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22" w:rsidRDefault="001A0022" w:rsidP="00F810BE">
      <w:pPr>
        <w:suppressAutoHyphens/>
        <w:contextualSpacing/>
        <w:jc w:val="center"/>
        <w:rPr>
          <w:rFonts w:eastAsia="Arial"/>
          <w:b/>
          <w:kern w:val="1"/>
          <w:u w:color="000000"/>
          <w:lang w:eastAsia="zh-CN" w:bidi="hi-IN"/>
        </w:rPr>
      </w:pPr>
      <w:bookmarkStart w:id="0" w:name="_GoBack"/>
      <w:bookmarkEnd w:id="0"/>
      <w:r w:rsidRPr="00497487">
        <w:rPr>
          <w:rFonts w:eastAsia="Arial"/>
          <w:b/>
          <w:kern w:val="1"/>
          <w:u w:color="000000"/>
          <w:lang w:eastAsia="zh-CN" w:bidi="hi-IN"/>
        </w:rPr>
        <w:t>ПРОЕКТ</w:t>
      </w:r>
      <w:r w:rsidR="00293A96">
        <w:rPr>
          <w:rFonts w:eastAsia="Arial"/>
          <w:b/>
          <w:kern w:val="1"/>
          <w:u w:color="000000"/>
          <w:lang w:eastAsia="zh-CN" w:bidi="hi-IN"/>
        </w:rPr>
        <w:t xml:space="preserve"> </w:t>
      </w:r>
    </w:p>
    <w:p w:rsidR="00293A96" w:rsidRPr="00497487" w:rsidRDefault="00293A96" w:rsidP="00F810BE">
      <w:pPr>
        <w:suppressAutoHyphens/>
        <w:contextualSpacing/>
        <w:jc w:val="center"/>
        <w:rPr>
          <w:rFonts w:eastAsia="Arial"/>
          <w:b/>
          <w:kern w:val="1"/>
          <w:u w:color="000000"/>
          <w:lang w:eastAsia="zh-CN" w:bidi="hi-IN"/>
        </w:rPr>
      </w:pPr>
    </w:p>
    <w:p w:rsidR="001A0022" w:rsidRPr="00293A96" w:rsidRDefault="00293A96" w:rsidP="00F810BE">
      <w:pPr>
        <w:suppressAutoHyphens/>
        <w:contextualSpacing/>
        <w:jc w:val="center"/>
        <w:rPr>
          <w:rFonts w:eastAsia="Arial"/>
          <w:kern w:val="1"/>
          <w:sz w:val="28"/>
          <w:szCs w:val="28"/>
          <w:u w:color="000000"/>
          <w:lang w:eastAsia="zh-CN" w:bidi="hi-IN"/>
        </w:rPr>
      </w:pPr>
      <w:r w:rsidRPr="00293A96">
        <w:rPr>
          <w:rFonts w:eastAsia="Arial"/>
          <w:kern w:val="1"/>
          <w:sz w:val="28"/>
          <w:szCs w:val="28"/>
          <w:u w:color="000000"/>
          <w:lang w:bidi="hi-IN"/>
        </w:rPr>
        <w:t xml:space="preserve">Правила </w:t>
      </w:r>
      <w:r w:rsidRPr="00293A96">
        <w:rPr>
          <w:rFonts w:eastAsia="Arial"/>
          <w:kern w:val="1"/>
          <w:sz w:val="28"/>
          <w:szCs w:val="28"/>
          <w:u w:color="000000"/>
          <w:lang w:eastAsia="zh-CN" w:bidi="hi-IN"/>
        </w:rPr>
        <w:t>б</w:t>
      </w:r>
      <w:r w:rsidRPr="00293A96">
        <w:rPr>
          <w:rFonts w:eastAsia="Arial"/>
          <w:kern w:val="1"/>
          <w:sz w:val="28"/>
          <w:szCs w:val="28"/>
          <w:u w:color="000000"/>
          <w:lang w:bidi="hi-IN"/>
        </w:rPr>
        <w:t xml:space="preserve">лагоустройства территории </w:t>
      </w:r>
      <w:r w:rsidRPr="00293A96">
        <w:rPr>
          <w:rFonts w:eastAsia="Arial"/>
          <w:kern w:val="1"/>
          <w:sz w:val="28"/>
          <w:szCs w:val="28"/>
          <w:u w:color="000000"/>
          <w:lang w:eastAsia="zh-CN" w:bidi="hi-IN"/>
        </w:rPr>
        <w:t>Козыревского сельского поселения Усть-Камчатского муниципального района Камчатского края</w:t>
      </w:r>
    </w:p>
    <w:p w:rsidR="00293A96" w:rsidRPr="00497487" w:rsidRDefault="00293A96" w:rsidP="00F810BE">
      <w:pPr>
        <w:suppressAutoHyphens/>
        <w:contextualSpacing/>
        <w:jc w:val="center"/>
        <w:rPr>
          <w:rFonts w:eastAsia="Arial"/>
          <w:kern w:val="1"/>
          <w:u w:color="000000"/>
          <w:lang w:eastAsia="zh-CN" w:bidi="hi-IN"/>
        </w:rPr>
      </w:pPr>
    </w:p>
    <w:p w:rsidR="00AF515F" w:rsidRPr="00AF515F" w:rsidRDefault="00AF515F" w:rsidP="00F810BE">
      <w:pPr>
        <w:suppressAutoHyphens/>
        <w:contextualSpacing/>
        <w:jc w:val="center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1. Общие положения</w:t>
      </w:r>
    </w:p>
    <w:p w:rsidR="00AF515F" w:rsidRPr="00AF515F" w:rsidRDefault="00AF515F" w:rsidP="004419CD">
      <w:pPr>
        <w:suppressAutoHyphens/>
        <w:contextualSpacing/>
        <w:jc w:val="both"/>
        <w:rPr>
          <w:rFonts w:eastAsia="Arial"/>
          <w:kern w:val="1"/>
          <w:u w:color="000000"/>
          <w:lang w:eastAsia="zh-CN" w:bidi="hi-IN"/>
        </w:rPr>
      </w:pP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 xml:space="preserve">1.1. Настоящие </w:t>
      </w:r>
      <w:r w:rsidRPr="00AF515F">
        <w:rPr>
          <w:rFonts w:eastAsia="Arial"/>
          <w:kern w:val="1"/>
          <w:u w:color="000000"/>
          <w:lang w:bidi="hi-IN"/>
        </w:rPr>
        <w:t xml:space="preserve">Правила </w:t>
      </w:r>
      <w:r w:rsidRPr="00AF515F">
        <w:rPr>
          <w:rFonts w:eastAsia="Arial"/>
          <w:kern w:val="1"/>
          <w:u w:color="000000"/>
          <w:lang w:eastAsia="zh-CN" w:bidi="hi-IN"/>
        </w:rPr>
        <w:t>б</w:t>
      </w:r>
      <w:r w:rsidRPr="00AF515F">
        <w:rPr>
          <w:rFonts w:eastAsia="Arial"/>
          <w:kern w:val="1"/>
          <w:u w:color="000000"/>
          <w:lang w:bidi="hi-IN"/>
        </w:rPr>
        <w:t xml:space="preserve">лагоустройства территории </w:t>
      </w:r>
      <w:r w:rsidRPr="00497487">
        <w:rPr>
          <w:rFonts w:eastAsia="Arial"/>
          <w:kern w:val="1"/>
          <w:u w:color="000000"/>
          <w:lang w:eastAsia="zh-CN" w:bidi="hi-IN"/>
        </w:rPr>
        <w:t>Козыревского сельского поселения Усть-Камчатского муниципального района Камчатского края</w:t>
      </w:r>
      <w:r w:rsidRPr="00AF515F">
        <w:rPr>
          <w:rFonts w:eastAsia="Arial"/>
          <w:kern w:val="1"/>
          <w:u w:color="000000"/>
          <w:lang w:bidi="hi-IN"/>
        </w:rPr>
        <w:t xml:space="preserve"> (далее – Правила, благоустройство территории) разработаны</w:t>
      </w:r>
      <w:r w:rsidRPr="00AF515F">
        <w:rPr>
          <w:rFonts w:eastAsia="Arial"/>
          <w:kern w:val="1"/>
          <w:u w:color="000000"/>
          <w:lang w:eastAsia="zh-CN" w:bidi="hi-IN"/>
        </w:rPr>
        <w:t xml:space="preserve"> в целях  реализации полномочий, предусмотренных Федеральным законом от 6 октября 2003 г. № 131-ФЗ "Об общих принципах организации местного самоуправления в Российской Федерации", в соответствии с Методическими рекомендациями для подготовки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 апреля 2017 г. N 711/пр.</w:t>
      </w:r>
    </w:p>
    <w:p w:rsidR="00AF515F" w:rsidRPr="00AF515F" w:rsidRDefault="00AF515F" w:rsidP="004419CD">
      <w:pPr>
        <w:widowControl w:val="0"/>
        <w:suppressAutoHyphens/>
        <w:autoSpaceDE w:val="0"/>
        <w:autoSpaceDN w:val="0"/>
        <w:adjustRightInd w:val="0"/>
        <w:ind w:firstLine="540"/>
        <w:contextualSpacing/>
        <w:jc w:val="both"/>
        <w:rPr>
          <w:rFonts w:eastAsia="Arial"/>
          <w:kern w:val="1"/>
          <w:lang w:eastAsia="zh-CN" w:bidi="hi-IN"/>
        </w:rPr>
      </w:pPr>
      <w:r w:rsidRPr="00AF515F">
        <w:rPr>
          <w:rFonts w:eastAsia="Arial"/>
          <w:kern w:val="1"/>
          <w:lang w:eastAsia="zh-CN" w:bidi="hi-IN"/>
        </w:rPr>
        <w:t xml:space="preserve">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</w:t>
      </w:r>
      <w:r w:rsidRPr="00497487">
        <w:rPr>
          <w:rFonts w:eastAsia="Arial"/>
          <w:kern w:val="1"/>
          <w:lang w:eastAsia="zh-CN" w:bidi="hi-IN"/>
        </w:rPr>
        <w:t xml:space="preserve">поселения, </w:t>
      </w:r>
      <w:r w:rsidRPr="00AF515F">
        <w:rPr>
          <w:rFonts w:eastAsia="Arial"/>
          <w:kern w:val="1"/>
          <w:lang w:eastAsia="zh-CN" w:bidi="hi-IN"/>
        </w:rPr>
        <w:t xml:space="preserve"> всеми гражданами, находящимися на территории </w:t>
      </w:r>
      <w:r w:rsidRPr="00497487">
        <w:rPr>
          <w:rFonts w:eastAsia="Arial"/>
          <w:kern w:val="1"/>
          <w:lang w:eastAsia="zh-CN" w:bidi="hi-IN"/>
        </w:rPr>
        <w:t>поселения</w:t>
      </w:r>
      <w:r w:rsidRPr="00AF515F">
        <w:rPr>
          <w:rFonts w:eastAsia="Arial"/>
          <w:kern w:val="1"/>
          <w:lang w:eastAsia="zh-CN" w:bidi="hi-IN"/>
        </w:rPr>
        <w:t xml:space="preserve"> (организации и граждане).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 xml:space="preserve">1.2. В настоящих Правилах изложены основные принципы, подходы, качественные характеристики и показатели формирования безопасной, комфортной и привлекательной среды поселения, к которой относится совокупность территориально выраженных природных, архитектурно-планировочных, экологических, социально-культурных и других факторов, характеризующих среду обитания в </w:t>
      </w:r>
      <w:r w:rsidR="00AC4338" w:rsidRPr="00497487">
        <w:rPr>
          <w:rFonts w:eastAsia="Arial"/>
          <w:kern w:val="1"/>
          <w:u w:color="000000"/>
          <w:lang w:eastAsia="zh-CN" w:bidi="hi-IN"/>
        </w:rPr>
        <w:t>поселении</w:t>
      </w:r>
      <w:r w:rsidRPr="00AF515F">
        <w:rPr>
          <w:rFonts w:eastAsia="Arial"/>
          <w:kern w:val="1"/>
          <w:u w:color="000000"/>
          <w:lang w:eastAsia="zh-CN" w:bidi="hi-IN"/>
        </w:rPr>
        <w:t xml:space="preserve"> и определяющих комфортность проживания на такой территории.</w:t>
      </w:r>
      <w:r w:rsidR="00293A96">
        <w:rPr>
          <w:rFonts w:eastAsia="Arial"/>
          <w:kern w:val="1"/>
          <w:u w:color="000000"/>
          <w:lang w:eastAsia="zh-CN" w:bidi="hi-IN"/>
        </w:rPr>
        <w:t xml:space="preserve"> 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1.3. Для целей настоящих Правил 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детские площадки, спортивные и другие площадки отдыха и досуга;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площадки для выгула и дрессировки собак;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площадки автостоянок;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улицы (в том числе пешеходные) и дороги;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парки, скверы, иные зеленые зоны;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площади, набережные и другие территории;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497487">
        <w:rPr>
          <w:rFonts w:eastAsia="Arial"/>
          <w:kern w:val="1"/>
          <w:u w:color="000000"/>
          <w:lang w:eastAsia="zh-CN" w:bidi="hi-IN"/>
        </w:rPr>
        <w:t>-</w:t>
      </w:r>
      <w:r w:rsidRPr="00AF515F">
        <w:rPr>
          <w:rFonts w:eastAsia="Arial"/>
          <w:kern w:val="1"/>
          <w:u w:color="000000"/>
          <w:lang w:eastAsia="zh-CN" w:bidi="hi-IN"/>
        </w:rPr>
        <w:t xml:space="preserve">технические зоны транспортных, инженерных коммуникаций, </w:t>
      </w:r>
      <w:proofErr w:type="spellStart"/>
      <w:r w:rsidRPr="00AF515F">
        <w:rPr>
          <w:rFonts w:eastAsia="Arial"/>
          <w:kern w:val="1"/>
          <w:u w:color="000000"/>
          <w:lang w:eastAsia="zh-CN" w:bidi="hi-IN"/>
        </w:rPr>
        <w:t>водоохранные</w:t>
      </w:r>
      <w:proofErr w:type="spellEnd"/>
      <w:r w:rsidRPr="00AF515F">
        <w:rPr>
          <w:rFonts w:eastAsia="Arial"/>
          <w:kern w:val="1"/>
          <w:u w:color="000000"/>
          <w:lang w:eastAsia="zh-CN" w:bidi="hi-IN"/>
        </w:rPr>
        <w:t xml:space="preserve"> зоны;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контейнерные площадки и площадки для складирования отдельных групп коммунальных отходов.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1.4. К элементам благоустройства в настоящих Правилах относят, в том числе: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элементы озеленения;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покрытия;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ограждения (заборы);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водные устройства;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уличное коммунально-бытовое и техническое оборудование;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игровое и спортивное оборудование;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элементы освещения;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средства размещения информации и рекламные конструкции;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малые архитектурные формы и уличная мебель;</w:t>
      </w:r>
    </w:p>
    <w:p w:rsidR="00AF515F" w:rsidRPr="00AF515F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некапитальные нестационарные сооружения;</w:t>
      </w:r>
    </w:p>
    <w:p w:rsidR="00AF515F" w:rsidRPr="00497487" w:rsidRDefault="00AF515F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F515F">
        <w:rPr>
          <w:rFonts w:eastAsia="Arial"/>
          <w:kern w:val="1"/>
          <w:u w:color="000000"/>
          <w:lang w:eastAsia="zh-CN" w:bidi="hi-IN"/>
        </w:rPr>
        <w:t>- элементы объектов капитального строительства.</w:t>
      </w:r>
    </w:p>
    <w:p w:rsidR="007713C1" w:rsidRPr="00497487" w:rsidRDefault="007713C1" w:rsidP="004419CD">
      <w:pPr>
        <w:ind w:firstLine="720"/>
        <w:contextualSpacing/>
        <w:jc w:val="both"/>
      </w:pPr>
      <w:r w:rsidRPr="00497487">
        <w:rPr>
          <w:rFonts w:eastAsia="Arial"/>
          <w:kern w:val="1"/>
          <w:u w:color="000000"/>
          <w:lang w:eastAsia="zh-CN" w:bidi="hi-IN"/>
        </w:rPr>
        <w:t xml:space="preserve">1.5. </w:t>
      </w:r>
      <w:r w:rsidRPr="00497487">
        <w:rPr>
          <w:b/>
        </w:rPr>
        <w:t xml:space="preserve"> </w:t>
      </w:r>
      <w:r w:rsidRPr="00497487">
        <w:t>Основные понятия, используемые в настоящих Правилах.</w:t>
      </w:r>
    </w:p>
    <w:p w:rsidR="007713C1" w:rsidRPr="00497487" w:rsidRDefault="007713C1" w:rsidP="004419CD">
      <w:pPr>
        <w:ind w:firstLine="720"/>
        <w:contextualSpacing/>
        <w:jc w:val="both"/>
      </w:pPr>
      <w:r w:rsidRPr="00497487">
        <w:rPr>
          <w:rStyle w:val="a3"/>
          <w:color w:val="auto"/>
        </w:rPr>
        <w:lastRenderedPageBreak/>
        <w:t>Благоустройство территории</w:t>
      </w:r>
      <w:r w:rsidRPr="00497487"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7713C1" w:rsidRPr="00497487" w:rsidRDefault="007713C1" w:rsidP="004419CD">
      <w:pPr>
        <w:ind w:firstLine="720"/>
        <w:contextualSpacing/>
        <w:jc w:val="both"/>
      </w:pPr>
      <w:r w:rsidRPr="00497487">
        <w:rPr>
          <w:rStyle w:val="a3"/>
          <w:color w:val="auto"/>
        </w:rPr>
        <w:t>Элементы благоустройства территории</w:t>
      </w:r>
      <w:r w:rsidRPr="00497487"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7713C1" w:rsidRPr="00497487" w:rsidRDefault="00AD41E2" w:rsidP="004419CD">
      <w:pPr>
        <w:contextualSpacing/>
        <w:jc w:val="both"/>
      </w:pPr>
      <w:r w:rsidRPr="00497487">
        <w:rPr>
          <w:rStyle w:val="a3"/>
          <w:b w:val="0"/>
          <w:color w:val="auto"/>
        </w:rPr>
        <w:t xml:space="preserve">         </w:t>
      </w:r>
      <w:r w:rsidR="007713C1" w:rsidRPr="00497487">
        <w:rPr>
          <w:rStyle w:val="a3"/>
          <w:b w:val="0"/>
          <w:color w:val="auto"/>
        </w:rPr>
        <w:t xml:space="preserve"> </w:t>
      </w:r>
      <w:r w:rsidR="007713C1" w:rsidRPr="00497487">
        <w:rPr>
          <w:rStyle w:val="a3"/>
          <w:color w:val="auto"/>
        </w:rPr>
        <w:t>Объекты благоустройства территории</w:t>
      </w:r>
      <w:r w:rsidR="007713C1" w:rsidRPr="00497487">
        <w:t xml:space="preserve">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</w:p>
    <w:p w:rsidR="007713C1" w:rsidRPr="00497487" w:rsidRDefault="007713C1" w:rsidP="004419CD">
      <w:pPr>
        <w:ind w:firstLine="708"/>
        <w:contextualSpacing/>
        <w:jc w:val="both"/>
        <w:rPr>
          <w:b/>
        </w:rPr>
      </w:pPr>
      <w:r w:rsidRPr="00497487">
        <w:rPr>
          <w:rStyle w:val="a3"/>
          <w:color w:val="auto"/>
        </w:rPr>
        <w:t>Уборка территорий</w:t>
      </w:r>
      <w:r w:rsidRPr="00497487"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  <w:r w:rsidRPr="00497487">
        <w:rPr>
          <w:b/>
        </w:rPr>
        <w:t xml:space="preserve"> </w:t>
      </w:r>
    </w:p>
    <w:p w:rsidR="007713C1" w:rsidRPr="00497487" w:rsidRDefault="007713C1" w:rsidP="004419CD">
      <w:pPr>
        <w:ind w:firstLine="708"/>
        <w:contextualSpacing/>
        <w:jc w:val="both"/>
      </w:pPr>
      <w:r w:rsidRPr="00497487">
        <w:rPr>
          <w:b/>
        </w:rPr>
        <w:t>Содержание дорог</w:t>
      </w:r>
      <w:r w:rsidRPr="00497487">
        <w:t xml:space="preserve"> – комплекс работ по поддержанию транспортно-эксплуатационного состояния дороги, дорожных сооружений, полосы отвода и элементов обустройства дороги, организации и безопасности дорожного движения.</w:t>
      </w:r>
    </w:p>
    <w:p w:rsidR="007713C1" w:rsidRPr="00497487" w:rsidRDefault="007713C1" w:rsidP="004419CD">
      <w:pPr>
        <w:ind w:firstLine="708"/>
        <w:contextualSpacing/>
        <w:jc w:val="both"/>
      </w:pPr>
      <w:r w:rsidRPr="00497487">
        <w:rPr>
          <w:b/>
        </w:rPr>
        <w:t>Территория предприятий, организаций, учреждений и иных хозяйствующих субъектов</w:t>
      </w:r>
      <w:r w:rsidRPr="00497487">
        <w:t xml:space="preserve"> - часть территории поселения, имеющая площадь, границы, местоположение, правовой статус и другие характеристики, отражаемые в Государственном земельном кадастре, переданная (закрепленная) целевым назначением юридическим или физическим лицам на правах, предусмотренных законодательством.</w:t>
      </w:r>
    </w:p>
    <w:p w:rsidR="007713C1" w:rsidRPr="00497487" w:rsidRDefault="00293A96" w:rsidP="00293A96">
      <w:pPr>
        <w:contextualSpacing/>
        <w:jc w:val="both"/>
      </w:pPr>
      <w:r>
        <w:rPr>
          <w:b/>
        </w:rPr>
        <w:t xml:space="preserve">           </w:t>
      </w:r>
      <w:r w:rsidR="007713C1" w:rsidRPr="00497487">
        <w:rPr>
          <w:b/>
        </w:rPr>
        <w:t>Прилегающая территория</w:t>
      </w:r>
      <w:r w:rsidR="007713C1" w:rsidRPr="00497487">
        <w:t xml:space="preserve"> - территория, непосредственно примыкающая к границам здания, сооружения, ограждения, строительной площадке, объектам торговли, рекламы и иным объектам, находящимся на балансе, в собственности, владении, аренде у юридических или физических лиц.</w:t>
      </w:r>
    </w:p>
    <w:p w:rsidR="007713C1" w:rsidRPr="00497487" w:rsidRDefault="007713C1" w:rsidP="004419CD">
      <w:pPr>
        <w:ind w:firstLine="708"/>
        <w:contextualSpacing/>
        <w:jc w:val="both"/>
        <w:rPr>
          <w:b/>
        </w:rPr>
      </w:pPr>
      <w:r w:rsidRPr="00497487">
        <w:rPr>
          <w:b/>
        </w:rPr>
        <w:t>Придомовая территория</w:t>
      </w:r>
      <w:r w:rsidRPr="00497487">
        <w:t xml:space="preserve"> – территория, внесенная в технический паспорт домовладения, строения, составленного при приемке или обследовании государственными организациями технической инвентаризации.</w:t>
      </w:r>
      <w:r w:rsidRPr="00497487">
        <w:rPr>
          <w:b/>
        </w:rPr>
        <w:t xml:space="preserve"> </w:t>
      </w:r>
    </w:p>
    <w:p w:rsidR="007713C1" w:rsidRPr="00497487" w:rsidRDefault="00AD41E2" w:rsidP="004419CD">
      <w:pPr>
        <w:contextualSpacing/>
        <w:jc w:val="both"/>
      </w:pPr>
      <w:r w:rsidRPr="00497487">
        <w:t xml:space="preserve">          </w:t>
      </w:r>
      <w:r w:rsidR="007713C1" w:rsidRPr="00497487">
        <w:rPr>
          <w:b/>
        </w:rPr>
        <w:t>Коммунальные (бытовые отходы)</w:t>
      </w:r>
      <w:r w:rsidR="007713C1" w:rsidRPr="00497487">
        <w:t xml:space="preserve"> – остатки сырья, материалов, полуфабрикатов, иных изделий или продуктов, которые образовались в процессе жизнедеятельности людей, производства или потребления, а также товары (продукция), утратившие свои потребительские свойства.</w:t>
      </w:r>
    </w:p>
    <w:p w:rsidR="007713C1" w:rsidRPr="00497487" w:rsidRDefault="007713C1" w:rsidP="004419CD">
      <w:pPr>
        <w:ind w:firstLine="708"/>
        <w:contextualSpacing/>
        <w:jc w:val="both"/>
      </w:pPr>
      <w:r w:rsidRPr="00497487">
        <w:rPr>
          <w:b/>
        </w:rPr>
        <w:t>Владелец</w:t>
      </w:r>
      <w:r w:rsidRPr="00497487">
        <w:t xml:space="preserve"> - физическое или юридическое лицо, являющееся собственником, владельцем, пользователем или арендатором зданий, сооружений, земельных участков и других товарно-материальных ценностей.</w:t>
      </w:r>
    </w:p>
    <w:p w:rsidR="007713C1" w:rsidRPr="00497487" w:rsidRDefault="007713C1" w:rsidP="004419CD">
      <w:pPr>
        <w:ind w:firstLine="708"/>
        <w:contextualSpacing/>
        <w:jc w:val="both"/>
      </w:pPr>
      <w:r w:rsidRPr="00497487">
        <w:rPr>
          <w:b/>
        </w:rPr>
        <w:t>Озеленение</w:t>
      </w:r>
      <w:r w:rsidRPr="00497487">
        <w:t xml:space="preserve">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поселения.</w:t>
      </w:r>
    </w:p>
    <w:p w:rsidR="007713C1" w:rsidRPr="00497487" w:rsidRDefault="007713C1" w:rsidP="004419CD">
      <w:pPr>
        <w:ind w:firstLine="708"/>
        <w:contextualSpacing/>
        <w:jc w:val="both"/>
      </w:pPr>
      <w:r w:rsidRPr="00497487">
        <w:rPr>
          <w:b/>
        </w:rPr>
        <w:t>Зеленый фонд поселения</w:t>
      </w:r>
      <w:r w:rsidRPr="00497487">
        <w:t xml:space="preserve"> - совокупность озелененных территорий и зеленых насаждений, природных и природно-культурных зеленых зон, в том числе покрытых древесно-кустарниковой и травянистой растительностью территорий, включая поселковые леса, скверы, линейные насаждения вдоль улиц и групп зданий и инженерных сооружений, коммуникаций, внутридомовые и придомовые насаждения, растительность речных долин, набережных, площадей, санитарно-защитных и охранных зон, пустырей и оврагов, участков рекультивации карьеров и свалок и др.</w:t>
      </w:r>
    </w:p>
    <w:p w:rsidR="007713C1" w:rsidRPr="00497487" w:rsidRDefault="007713C1" w:rsidP="004419CD">
      <w:pPr>
        <w:ind w:firstLine="708"/>
        <w:contextualSpacing/>
        <w:jc w:val="both"/>
      </w:pPr>
      <w:r w:rsidRPr="00497487">
        <w:rPr>
          <w:b/>
        </w:rPr>
        <w:lastRenderedPageBreak/>
        <w:t xml:space="preserve">Эксплуатирующая организация </w:t>
      </w:r>
      <w:r w:rsidRPr="00497487">
        <w:t xml:space="preserve">- организация любой формы собственности и организационно-правовой формы, предприниматель без образования юридического лица, осуществляющие содержание, ремонт недвижимого имущества, техническое обслуживание и санитарную очистку мест общего пользования недвижимого имущества и придомовой территории. </w:t>
      </w:r>
    </w:p>
    <w:p w:rsidR="007713C1" w:rsidRPr="00497487" w:rsidRDefault="007713C1" w:rsidP="004419CD">
      <w:pPr>
        <w:ind w:firstLine="708"/>
        <w:contextualSpacing/>
        <w:jc w:val="both"/>
      </w:pPr>
      <w:r w:rsidRPr="00497487">
        <w:rPr>
          <w:b/>
        </w:rPr>
        <w:t>Специализированные организации</w:t>
      </w:r>
      <w:r w:rsidRPr="00497487">
        <w:t xml:space="preserve"> - организация (индивидуальный предприниматель), осуществляющая ремонт и эксплуатацию дорожного покрытия, сбор и вывоз бытовых отходов, другую деятельность, подлежащую лицензированию и направленную на выполнение работ по благоустройству.</w:t>
      </w:r>
    </w:p>
    <w:p w:rsidR="00AF515F" w:rsidRPr="00497487" w:rsidRDefault="007713C1" w:rsidP="004419CD">
      <w:pPr>
        <w:ind w:firstLine="708"/>
        <w:contextualSpacing/>
        <w:jc w:val="both"/>
      </w:pPr>
      <w:r w:rsidRPr="00497487">
        <w:rPr>
          <w:b/>
        </w:rPr>
        <w:t>Выжигание сухой растительности</w:t>
      </w:r>
      <w:r w:rsidRPr="00497487">
        <w:t xml:space="preserve"> – повреждение или уничтожение вследствие пожаров травянистой и древесно-кустарниковой растительности, лесных насаждений и, как следствие, уничтожение плодородного слоя почвы, среды обитания объектов животного мира, за</w:t>
      </w:r>
      <w:r w:rsidR="00AD41E2" w:rsidRPr="00497487">
        <w:t>грязнение атмосферного воздуха».</w:t>
      </w:r>
    </w:p>
    <w:p w:rsidR="00963D7A" w:rsidRPr="00497487" w:rsidRDefault="00963D7A" w:rsidP="004419CD">
      <w:pPr>
        <w:shd w:val="clear" w:color="auto" w:fill="FFFFFF"/>
        <w:spacing w:after="240"/>
        <w:contextualSpacing/>
        <w:jc w:val="both"/>
      </w:pPr>
      <w:r w:rsidRPr="00497487">
        <w:t xml:space="preserve">         1.6. Перечень сводов правил и национальных стандартов, применяемых при осуществлении деятельности по благоустройству: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497487">
        <w:t xml:space="preserve">         </w:t>
      </w:r>
      <w:proofErr w:type="gramStart"/>
      <w:r w:rsidRPr="00497487">
        <w:t>п</w:t>
      </w:r>
      <w:r w:rsidRPr="00963D7A">
        <w:t>ри</w:t>
      </w:r>
      <w:proofErr w:type="gramEnd"/>
      <w:r w:rsidRPr="00963D7A">
        <w:t xml:space="preserve"> реализации мероприятий</w:t>
      </w:r>
      <w:r w:rsidRPr="00497487">
        <w:t>,</w:t>
      </w:r>
      <w:r w:rsidRPr="00963D7A">
        <w:t xml:space="preserve"> согласно правилам благоустройства </w:t>
      </w:r>
      <w:r w:rsidRPr="00497487">
        <w:t>Козыревского сельского поселения,</w:t>
      </w:r>
      <w:r w:rsidRPr="00963D7A">
        <w:t xml:space="preserve"> необходимо обеспечивать соблюдение норм, указанных в сводах правил и национальных стандартах, в том числе в следующих: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42.13330.2016 «СНиП 2.07.01-89* Градостроительство. Планировка и застройка городских и сельских поселений»;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82.13330.2016 «СНиП III-10-75 Благоустройство территорий»;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45.13330.2012 «СНиП 3.02.01-87 Земляные сооружения, основания и фундаменты»;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48.13330.2011 «СНиП 12-01-2004 Организация строительства»;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116.13330.2012 «СНиП 22-02-2003 Инженерная защита территорий, зданий и сооружений от опасных геологических процессов. Основные положения»;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104.13330.2016 «СНиП 2.06.15-85 Инженерная защита территории от затопления и подтопления»;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59.13330.2016 «СНиП 35-01-2001 Доступность зданий и сооружений для маломобильных групп населения»;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140.13330.2012 «Городская среда. Правила проектирования для маломобильных групп населения»;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136.13330.2012 «Здания и сооружения. Общие положения проектирования с учетом доступности для маломобильных групп населения»;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138.13330.2012 «Общественные здания и сооружения, доступные маломобильным группам населения. Правила проектирования»;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137.13330.2012 «Жилая среда с планировочными элементами, доступными инвалидам. Правила проектирования»;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32.13330.2012 «СНиП 2.04.03-85 Канализация. Наружные сети и сооружения»;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31.13330.2012 «СНиП 2.04.02-84* Водоснабжение. Наружные сети и сооружения»;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124.13330.2012 «СНиП 41-02-2003 Тепловые сети»;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34.13330.2012 «СНиП 2.05.02-85* Автомобильные дороги»;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52.13330.2016 «СНиП 23-05-95* Естественное и искусственное освещение»;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50.13330.2012 «СНиП 23-02-2003 Тепловая защита зданий»;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51.13330.2011 «СНиП 23-03-2003 Защита от шума»;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53.13330.2011 «СНиП 30-02-97* Планировка и застройка территорий садоводческих (дачных) объединений граждан, здания и сооружения»;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118.13330.2012 «СНиП 31-06-2009 Общественные здания и сооружения»;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54.13330.2012 «СНиП 31-01-2003 Здания жилые многоквартирные»;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251.1325800.2016 «Здания общеобразовательных организаций. Правила проектирования»;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lastRenderedPageBreak/>
        <w:t>         СП 252.1325800.2016 «Здания дошкольных образовательных организаций. Правила проектирования»;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113.13330.2012 «СНиП 21-02-99* Стоянки автомобилей»;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158.13330.2014 «Здания и помещения медицинских организаций. Правила проектирования»;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257.1325800.2016 «Здания гостиниц. Правила проектирования»;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35.13330.2011 «СНиП 2.05.03-84* Мосты и трубы»;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 xml:space="preserve">         СП 101.13330.2012 «СНиП 2.06.07-87 Подпорные стены, судоходные шлюзы, рыбопропускные и </w:t>
      </w:r>
      <w:proofErr w:type="spellStart"/>
      <w:r w:rsidRPr="00963D7A">
        <w:t>рыбозащитные</w:t>
      </w:r>
      <w:proofErr w:type="spellEnd"/>
      <w:r w:rsidRPr="00963D7A">
        <w:t xml:space="preserve"> сооружения»;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102.13330.2012 «СНиП 2.06.09-84 Туннели гидротехнические»;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58.13330.2012 «СНиП 33-01-2003 Гидротехнические сооружения. Основные положения»;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38.13330.2012 «СНиП 2.06.04-82* Нагрузки и воздействия на гидротехнические сооружения (волновые, ледовые и от судов)»;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39.13330.2012 «СНиП 2.06.05-84* Плотины из грунтовых материалов»;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40.13330.2012 «СНиП 2.06.06-85 Плотины бетонные и железобетонные»;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41.13330.2012 «СНиП 2.06.08-87 Бетонные и железобетонные конструкции гидротехнических сооружений»;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 xml:space="preserve">         СП 101.13330.2012 «СНиП 2.06.07-87 Подпорные стены, судоходные шлюзы, рыбопропускные и </w:t>
      </w:r>
      <w:proofErr w:type="spellStart"/>
      <w:r w:rsidRPr="00963D7A">
        <w:t>рыбозащитные</w:t>
      </w:r>
      <w:proofErr w:type="spellEnd"/>
      <w:r w:rsidRPr="00963D7A">
        <w:t xml:space="preserve"> сооружения»;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102.13330.2012 «СНиП 2.06.09-84 Туннели гидротехнические»;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122.13330.2012 «СНиП 32-04-97 Тоннели железнодорожные и автодорожные»;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259.1325800.2016 «Мосты в условиях плотной городской застройки. Правила проектирования»;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132.13330.2011 «Обеспечение антитеррористической защищенности зданий и сооружений. Общие требования проектирования»;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254.1325800.2016 «Здания и территории. Правила проектирования защиты от производственного шума»;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18.13330.2011 «СНиП II-89-80* Генеральные планы промышленных предприятий»;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19.13330.2011 «СНиП II-97-76 Генеральные планы сельскохозяйственных предприятий»;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СП 131.13330.2012 «СНиП 23-01-99* Строительная климатология»;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52024-2003 Услуги физкультурно-оздоровительные и спортивные. Общие требования;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52025-2003 Услуги физкультурно-оздоровительные и спортивные. Требования безопасности потребителей;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53102-2015 «Оборудование детских игровых площадок. Термины и определения»;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52169-2012 Оборудование и покрытия детских игровых площадок. Безопасность конструкции и методы испытаний. Общие требования;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52167-2012 «Оборудование детских игровых площадок. Безопасность конструкции и методы испытаний качелей. Общие требования»;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52168-2012 «Оборудование детских игровых площадок. Безопасность конструкции и методы испытаний горок. Общие требования»;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52299-2013 «Оборудование детских игровых площадок. Безопасность конструкции и методы испытаний качалок. Общие требования»;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52300-2013 «Оборудование детских игровых площадок. Безопасность конструкции и методы испытаний каруселей. Общие требования»;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52169-2012 «Оборудование и покрытия детских игровых площадок. Безопасность конструкции и методы испытаний. Общие требования»;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lastRenderedPageBreak/>
        <w:t>         ГОСТ Р 52301-2013 «Оборудование детских игровых площадок. Безопасность при эксплуатации. Общие требования»;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ЕН 1177-2013 «</w:t>
      </w:r>
      <w:proofErr w:type="spellStart"/>
      <w:r w:rsidRPr="00963D7A">
        <w:t>Ударопоглощающие</w:t>
      </w:r>
      <w:proofErr w:type="spellEnd"/>
      <w:r w:rsidRPr="00963D7A">
        <w:t xml:space="preserve"> покрытия детских игровых площадок. Требования безопасности и методы испытаний»;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55677-2013 «Оборудование детских спортивных площадок. Безопасность конструкций и методы испытания. Общие требования»;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55678-2013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55679-2013 Оборудование детских спортивных площадок. Безопасность при эксплуатации;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52766-2007 «Дороги автомобильные общего пользования. Элементы обустройства»;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52289-2004.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33127-2014 «Дороги автомобильные общего пользования. Ограждения дорожные. Классификация»;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52607-2006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26213-91 Почвы. Методы определения органического вещества;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53381-2009. Почвы и грунты. Грунты питательные. Технические условия»;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17.4.3.04-85 «Охрана природы. Почвы. Общие требования к контролю и охране от загрязнения»;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17.5.3.06-85 Охрана природы. Земли. Требования к определению норм снятия плодородного слоя почвы при производстве земляных работ;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32110-2013 «Шум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17.4.3.07-2001 «Охрана природы. Почвы. Требования к свойствам осадков сточных вод при использовании их в качестве удобрения»;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28329-89 Озеленение городов. Термины и определения;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497487">
        <w:t xml:space="preserve">         </w:t>
      </w:r>
      <w:r w:rsidRPr="00963D7A">
        <w:t>ГОСТ 24835-81 Саженцы деревьев и кустарников. Технические условия;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24909-81 Саженцы деревьев декоративных лиственных пород. Технические условия;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25769-83 Саженцы деревьев хвойных пород для озеленения городов. Технические условия;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 xml:space="preserve">         </w:t>
      </w:r>
      <w:r w:rsidR="00F810BE" w:rsidRPr="00497487">
        <w:t xml:space="preserve"> </w:t>
      </w:r>
      <w:r w:rsidRPr="00963D7A">
        <w:t>ГОСТ 2874-73 «Вода питьевая»;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17.1.3.03-77 «Охрана природы. Гидросфера. Правила выбора и оценка качества источников централизованного хозяйственно-питьевого водоснабжения»;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55935-2013 «Состав и порядок разработки научно-проектной документации на выполнение работ по сохранению объектов культурного наследия — произведений ландшафтной архитектуры и садово-паркового искусства»;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Р 55627-2013 Археологические изыскания в составе работ по реставрации, консервации, ремонту и приспособлению объектов культурного наследия;</w:t>
      </w:r>
    </w:p>
    <w:p w:rsidR="00963D7A" w:rsidRPr="00963D7A" w:rsidRDefault="00963D7A" w:rsidP="004419CD">
      <w:pPr>
        <w:shd w:val="clear" w:color="auto" w:fill="FFFFFF"/>
        <w:spacing w:after="240"/>
        <w:contextualSpacing/>
        <w:jc w:val="both"/>
      </w:pPr>
      <w:r w:rsidRPr="00963D7A">
        <w:t>         ГОСТ 23407-78 «Ограждения инвентарные строительных площадок и участков производства строительно-монтажных работ»;</w:t>
      </w:r>
    </w:p>
    <w:p w:rsidR="00F810BE" w:rsidRPr="00497487" w:rsidRDefault="00963D7A" w:rsidP="00F810BE">
      <w:pPr>
        <w:shd w:val="clear" w:color="auto" w:fill="FFFFFF"/>
        <w:spacing w:after="240"/>
        <w:contextualSpacing/>
        <w:jc w:val="both"/>
      </w:pPr>
      <w:r w:rsidRPr="00963D7A">
        <w:t>Иные своды правил и стандарты, принятые и вступившие в действие в установленном порядке.</w:t>
      </w:r>
    </w:p>
    <w:p w:rsidR="00293A96" w:rsidRDefault="00293A96" w:rsidP="00F810BE">
      <w:pPr>
        <w:shd w:val="clear" w:color="auto" w:fill="FFFFFF"/>
        <w:spacing w:after="240"/>
        <w:contextualSpacing/>
        <w:jc w:val="center"/>
      </w:pPr>
    </w:p>
    <w:p w:rsidR="00293A96" w:rsidRDefault="00293A96" w:rsidP="00F810BE">
      <w:pPr>
        <w:shd w:val="clear" w:color="auto" w:fill="FFFFFF"/>
        <w:spacing w:after="240"/>
        <w:contextualSpacing/>
        <w:jc w:val="center"/>
      </w:pPr>
    </w:p>
    <w:p w:rsidR="00293A96" w:rsidRDefault="00293A96" w:rsidP="00F810BE">
      <w:pPr>
        <w:shd w:val="clear" w:color="auto" w:fill="FFFFFF"/>
        <w:spacing w:after="240"/>
        <w:contextualSpacing/>
        <w:jc w:val="center"/>
      </w:pPr>
    </w:p>
    <w:p w:rsidR="00293A96" w:rsidRDefault="00293A96" w:rsidP="00F810BE">
      <w:pPr>
        <w:shd w:val="clear" w:color="auto" w:fill="FFFFFF"/>
        <w:spacing w:after="240"/>
        <w:contextualSpacing/>
        <w:jc w:val="center"/>
      </w:pPr>
    </w:p>
    <w:p w:rsidR="00064CC4" w:rsidRPr="00497487" w:rsidRDefault="00064CC4" w:rsidP="00F810BE">
      <w:pPr>
        <w:shd w:val="clear" w:color="auto" w:fill="FFFFFF"/>
        <w:spacing w:after="240"/>
        <w:contextualSpacing/>
        <w:jc w:val="center"/>
      </w:pPr>
      <w:r w:rsidRPr="00497487">
        <w:lastRenderedPageBreak/>
        <w:t>2. Общие принципы и подходы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2.1. К деятельности по благоустройству территорий относится разработка проектной документации по благоустройству территории, выполнение мероприятий по благоустройству территории и содержание объектов благоустройства.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2.2. В целях настоящих Правил под проектной документацией по благоустройству территорий понимается пакет документации, основанной на стратегии развития муниципального образования и концепции, отражающей потребности жителей муниципального образования, который содержит материалы в текстовой и графической форме и определяет проектные решения по благоустройству территории. Состав данной документации 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готовятся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2.3. В целях благоустройства территории приоритетной является реализация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2.4. 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При разработке и выборе проектов по благоустройству территорий важным критерием является стоимость их эксплуатации и содержания.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2.5. Участниками деятельности по благоустройству могут выступать: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а) население муниципального образования, которое формирует запрос на благоустройство и принимает участие в оценке предлагаемых решений. В отдельных случаях жители муниципального образования участвуют в выполнении работ. Жители могут быть представлены общественными организациями и объединениями;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в) хозяйствующие субъекты, осуществляющие деятельность на территории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е) иные лица.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2.6.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благоустройства, жители муниципального образования участвуют в подготовке и реализации проектов по благоустройству.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2.7. Участие жителей может быть прямым или через общественные организации.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2.8. Обеспечение качества сельской среды при реализации проектов благоустройства территорий может достигаться путем реализации следующих принципов: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2.8.1. Принцип функционального разнообразия - насыщенность территории разнообразными социальными и коммерческими сервисами.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lastRenderedPageBreak/>
        <w:t>2.8.2. Принцип комфортной организации пешеходной среды - создание в муниципальном образовании условий для приятных, безопасных, удобных пешеходных прогулок. Обеспечение доступности пешеходных прогулок для различных категорий граждан, в том числе для маломобильных групп граждан при различных погодных условиях.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2.8.3. Принцип комфортной мобильности - наличие у жителей сопоставимых по скорости и уровню комфорта возможностей доступа к основным точкам притяжения в населенном пункте при помощи различных видов транспорта (личный автотранспорт,  велосипед).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2.8.4. Принцип комфортной среды для общения - гармоничное размещение в населенном пункте территории муниципального образования, которые постоянно и без платы за посещение доступны для населения, в том числе площади, улицы, пешеходные зоны, скверы, парки (далее - общественные пространства) и территорий с ограниченным доступом посторонних людей, предназначенных для уединенного общения и проведения времени</w:t>
      </w:r>
      <w:r w:rsidR="005A1784" w:rsidRPr="00497487">
        <w:rPr>
          <w:rFonts w:ascii="Times New Roman" w:hAnsi="Times New Roman" w:cs="Times New Roman"/>
          <w:sz w:val="24"/>
        </w:rPr>
        <w:t>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2.8.5. Принцип насыщенности </w:t>
      </w:r>
      <w:r w:rsidR="005A1784" w:rsidRPr="00497487">
        <w:rPr>
          <w:rFonts w:ascii="Times New Roman" w:hAnsi="Times New Roman" w:cs="Times New Roman"/>
          <w:sz w:val="24"/>
        </w:rPr>
        <w:t xml:space="preserve">данных </w:t>
      </w:r>
      <w:r w:rsidRPr="00497487">
        <w:rPr>
          <w:rFonts w:ascii="Times New Roman" w:hAnsi="Times New Roman" w:cs="Times New Roman"/>
          <w:sz w:val="24"/>
        </w:rPr>
        <w:t xml:space="preserve">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2.9.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(шум, пыль, загазованность) эффективными архитектурно-планировочными приемами.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2.10. Общественные пространства обеспечивают принцип пространственной и планировочной взаимосвязи жилой и общественной среды, точек притяжения людей, транспортных узлов на всех уровнях.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2.11. 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2.12. 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устанавливаются в соответствующем Плане мероприятий по благоустройству территории.</w:t>
      </w:r>
    </w:p>
    <w:p w:rsidR="00064CC4" w:rsidRPr="00497487" w:rsidRDefault="00064CC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2.13.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экономической эффективности реализации и планов развития муниципального образования.</w:t>
      </w:r>
    </w:p>
    <w:p w:rsidR="005A1784" w:rsidRPr="00497487" w:rsidRDefault="005A1784" w:rsidP="004419CD">
      <w:pPr>
        <w:pStyle w:val="ConsPlusNormal"/>
        <w:contextualSpacing/>
        <w:jc w:val="both"/>
        <w:rPr>
          <w:rFonts w:ascii="Times New Roman" w:hAnsi="Times New Roman" w:cs="Times New Roman"/>
          <w:sz w:val="24"/>
        </w:rPr>
      </w:pPr>
    </w:p>
    <w:p w:rsidR="005A1784" w:rsidRPr="00497487" w:rsidRDefault="005A1784" w:rsidP="00F810BE">
      <w:pPr>
        <w:pStyle w:val="ConsPlusNormal"/>
        <w:contextualSpacing/>
        <w:jc w:val="center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 Формы и механизмы общественного участия в принятии</w:t>
      </w:r>
    </w:p>
    <w:p w:rsidR="005A1784" w:rsidRPr="00497487" w:rsidRDefault="005A1784" w:rsidP="00F810BE">
      <w:pPr>
        <w:pStyle w:val="ConsPlusNormal"/>
        <w:contextualSpacing/>
        <w:jc w:val="center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решений и реализации проектов комплексного благоустройства</w:t>
      </w:r>
    </w:p>
    <w:p w:rsidR="005A1784" w:rsidRPr="00497487" w:rsidRDefault="005A1784" w:rsidP="00F810BE">
      <w:pPr>
        <w:pStyle w:val="ConsPlusNormal"/>
        <w:contextualSpacing/>
        <w:jc w:val="center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и развития сельской среды</w:t>
      </w:r>
    </w:p>
    <w:p w:rsidR="005A1784" w:rsidRPr="00497487" w:rsidRDefault="005A1784" w:rsidP="004419CD">
      <w:pPr>
        <w:pStyle w:val="ConsPlusNormal"/>
        <w:contextualSpacing/>
        <w:jc w:val="both"/>
        <w:rPr>
          <w:rFonts w:ascii="Times New Roman" w:hAnsi="Times New Roman" w:cs="Times New Roman"/>
          <w:sz w:val="24"/>
        </w:rPr>
      </w:pP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3.1. Задачи, эффективность и формы общественного участия.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3.1.1. 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сельской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lastRenderedPageBreak/>
        <w:t xml:space="preserve">3.1.2. Участие в развитии сельской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3.1.3.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3.1.4. 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учету различных мнений, объективному повышению качества решений.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3.2. Основные решения.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а)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б) разработка внутренних правил, регулирующих процесс общественного участия;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в)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г)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3.2.1. Все формы общественного участия направляются 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муниципального образования.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3.2.2. Открытое обсуждение проектов благоустройства территорий проводится на этапе формулирования задач проекта.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3.2.3.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3.3. Формы общественного участия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lastRenderedPageBreak/>
        <w:t>3.3.1.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497487">
        <w:rPr>
          <w:rFonts w:ascii="Times New Roman" w:hAnsi="Times New Roman" w:cs="Times New Roman"/>
          <w:sz w:val="24"/>
        </w:rPr>
        <w:t>б</w:t>
      </w:r>
      <w:proofErr w:type="gramEnd"/>
      <w:r w:rsidRPr="00497487">
        <w:rPr>
          <w:rFonts w:ascii="Times New Roman" w:hAnsi="Times New Roman" w:cs="Times New Roman"/>
          <w:sz w:val="24"/>
        </w:rPr>
        <w:t>) 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муниципального образования,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г) консультации в выборе типов покрытий, с учетом функционального зонирования территории;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д) консультации по предполагаемым типам озеленения;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е) консультации по предполагаемым типам освещения и осветительного оборудования;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3.3.2. При реализации проектов общественность информируется о планирующихся изменениях и возможности участия в этом процессе.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3.3.3. Информирование может осуществляться путем: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а) размещение информации в газете «</w:t>
      </w:r>
      <w:r w:rsidR="003140A5" w:rsidRPr="00497487">
        <w:rPr>
          <w:rFonts w:ascii="Times New Roman" w:hAnsi="Times New Roman" w:cs="Times New Roman"/>
          <w:sz w:val="24"/>
        </w:rPr>
        <w:t>Усть-Камчатский</w:t>
      </w:r>
      <w:r w:rsidRPr="00497487">
        <w:rPr>
          <w:rFonts w:ascii="Times New Roman" w:hAnsi="Times New Roman" w:cs="Times New Roman"/>
          <w:sz w:val="24"/>
        </w:rPr>
        <w:t xml:space="preserve"> вестник»;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б) вывешивания афиш и объявлений на информационных стендах вблизи жилых домов,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в) информирования местных жителей через школу и детский сад,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г) индивидуальных приглашений участников встречи лично, по электронной почте или по телефону;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lastRenderedPageBreak/>
        <w:t xml:space="preserve">д) использование социальных сетей и </w:t>
      </w:r>
      <w:proofErr w:type="spellStart"/>
      <w:r w:rsidRPr="00497487">
        <w:rPr>
          <w:rFonts w:ascii="Times New Roman" w:hAnsi="Times New Roman" w:cs="Times New Roman"/>
          <w:sz w:val="24"/>
        </w:rPr>
        <w:t>интернет-ресурсов</w:t>
      </w:r>
      <w:proofErr w:type="spellEnd"/>
      <w:r w:rsidRPr="00497487">
        <w:rPr>
          <w:rFonts w:ascii="Times New Roman" w:hAnsi="Times New Roman" w:cs="Times New Roman"/>
          <w:sz w:val="24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е) установки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3.4. Механизмы общественного участия.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3.4.1. Обсуждение проектов проводится с использованием следующих инструментов: анкетирование, опросы, организация публичных слушаний, проведение общественных обсуждений, школьные проекты (рисунки, сочинения, пожелания, макеты), проведение оценки эксплуатации территории.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3.4.2.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3.4.3. Общественный контроль является одним из механизмов общественного участия.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3.4.4.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</w:t>
      </w:r>
      <w:r w:rsidR="000F7ABD">
        <w:rPr>
          <w:rFonts w:ascii="Times New Roman" w:hAnsi="Times New Roman" w:cs="Times New Roman"/>
          <w:sz w:val="24"/>
        </w:rPr>
        <w:t>.</w:t>
      </w:r>
      <w:r w:rsidRPr="00497487">
        <w:rPr>
          <w:rFonts w:ascii="Times New Roman" w:hAnsi="Times New Roman" w:cs="Times New Roman"/>
          <w:sz w:val="24"/>
        </w:rPr>
        <w:t xml:space="preserve">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9F2419" w:rsidRPr="00497487">
        <w:rPr>
          <w:rFonts w:ascii="Times New Roman" w:hAnsi="Times New Roman" w:cs="Times New Roman"/>
          <w:sz w:val="24"/>
        </w:rPr>
        <w:t>Козыревского сельского поселения</w:t>
      </w:r>
      <w:r w:rsidRPr="00497487">
        <w:rPr>
          <w:rFonts w:ascii="Times New Roman" w:hAnsi="Times New Roman" w:cs="Times New Roman"/>
          <w:sz w:val="24"/>
        </w:rPr>
        <w:t>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3.5. Участие лиц, осуществляющих предпринимательскую деятельность, в реализации комплексных проектов по благоустройству</w:t>
      </w:r>
      <w:r w:rsidR="009F2419" w:rsidRPr="00497487">
        <w:rPr>
          <w:rFonts w:ascii="Times New Roman" w:hAnsi="Times New Roman" w:cs="Times New Roman"/>
          <w:sz w:val="24"/>
        </w:rPr>
        <w:t>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3.5.1. Реализацию комплексных проектов по благоустройству и созданию комфортной сельской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3.5.2.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в) в строительстве, реконструкции, реставрации объектов недвижимости;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г) в производстве или размещении элементов благоустройства;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497487">
        <w:rPr>
          <w:rFonts w:ascii="Times New Roman" w:hAnsi="Times New Roman" w:cs="Times New Roman"/>
          <w:sz w:val="24"/>
        </w:rPr>
        <w:t>ж</w:t>
      </w:r>
      <w:proofErr w:type="gramEnd"/>
      <w:r w:rsidRPr="00497487">
        <w:rPr>
          <w:rFonts w:ascii="Times New Roman" w:hAnsi="Times New Roman" w:cs="Times New Roman"/>
          <w:sz w:val="24"/>
        </w:rPr>
        <w:t>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з) в иных формах.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3.5.2.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5A1784" w:rsidRPr="00497487" w:rsidRDefault="005A1784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3.5.3. Лица, осуществляющих предпринимательскую деятельность, вовлекаются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064CC4" w:rsidRPr="00497487" w:rsidRDefault="00064CC4" w:rsidP="004419CD">
      <w:pPr>
        <w:pStyle w:val="ConsPlusNormal"/>
        <w:contextualSpacing/>
        <w:jc w:val="both"/>
        <w:rPr>
          <w:rFonts w:ascii="Times New Roman" w:hAnsi="Times New Roman" w:cs="Times New Roman"/>
          <w:sz w:val="24"/>
        </w:rPr>
      </w:pPr>
    </w:p>
    <w:p w:rsidR="009F2419" w:rsidRPr="00497487" w:rsidRDefault="009F2419" w:rsidP="00F810BE">
      <w:pPr>
        <w:pStyle w:val="ConsPlusNormal"/>
        <w:contextualSpacing/>
        <w:jc w:val="center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  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</w:t>
      </w:r>
    </w:p>
    <w:p w:rsidR="009F2419" w:rsidRPr="00497487" w:rsidRDefault="009F2419" w:rsidP="004419CD">
      <w:pPr>
        <w:pStyle w:val="ConsPlusNormal"/>
        <w:contextualSpacing/>
        <w:jc w:val="both"/>
        <w:rPr>
          <w:rFonts w:ascii="Times New Roman" w:hAnsi="Times New Roman" w:cs="Times New Roman"/>
          <w:sz w:val="24"/>
        </w:rPr>
      </w:pP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4.1. Элементы озеленения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4.1.1. При создании элементов озеленения учитываются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дорожек, центров притяжения людей.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4.1.2. Озеленение -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муниципального образования.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4.2. Виды покрытий.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4.2.1.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4.2.2. Покрытия поверхности обеспечивают на территории муниципального образования условия безопасного и комфортного передвижения, а также формируют архитектурно-художественный облик среды.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4.2.3. Применяемый в проекте вид покрытия устанавливается прочным, </w:t>
      </w:r>
      <w:proofErr w:type="spellStart"/>
      <w:r w:rsidRPr="00497487">
        <w:rPr>
          <w:rFonts w:ascii="Times New Roman" w:hAnsi="Times New Roman" w:cs="Times New Roman"/>
          <w:sz w:val="24"/>
        </w:rPr>
        <w:t>ремонтопригодным</w:t>
      </w:r>
      <w:proofErr w:type="spellEnd"/>
      <w:r w:rsidRPr="0049748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97487">
        <w:rPr>
          <w:rFonts w:ascii="Times New Roman" w:hAnsi="Times New Roman" w:cs="Times New Roman"/>
          <w:sz w:val="24"/>
        </w:rPr>
        <w:t>экологичным</w:t>
      </w:r>
      <w:proofErr w:type="spellEnd"/>
      <w:r w:rsidRPr="00497487">
        <w:rPr>
          <w:rFonts w:ascii="Times New Roman" w:hAnsi="Times New Roman" w:cs="Times New Roman"/>
          <w:sz w:val="24"/>
        </w:rPr>
        <w:t>, не допускающим скольжения. Выбор видов покрытия осуществляется в соответствии с их целевым назначением.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4.3. Ограждения.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4.3.1. При создании и благоустройстве ограждений учитываются принципы функционального разнообразия, организации комфортной пешеходной среды, гармонии с природой в части удовлетворения потребности жителей в </w:t>
      </w:r>
      <w:proofErr w:type="spellStart"/>
      <w:r w:rsidRPr="00497487">
        <w:rPr>
          <w:rFonts w:ascii="Times New Roman" w:hAnsi="Times New Roman" w:cs="Times New Roman"/>
          <w:sz w:val="24"/>
        </w:rPr>
        <w:t>полуприватных</w:t>
      </w:r>
      <w:proofErr w:type="spellEnd"/>
      <w:r w:rsidRPr="00497487">
        <w:rPr>
          <w:rFonts w:ascii="Times New Roman" w:hAnsi="Times New Roman" w:cs="Times New Roman"/>
          <w:sz w:val="24"/>
        </w:rPr>
        <w:t xml:space="preserve"> пространствах (пространство, открытое для посещения, но преимущественно используемое определенной группой лиц, связанных социальными отношениями или совместным владением недвижимым имуществом), сохранения востребованной жителями сети пешеходных маршрутов, защиты от негативного воздействия газонов и зеленых насаждений общего пользования с учетом требований безопасности.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4.3.2. На территориях общественного, жилого, рекреационного назначения рекомендуется применять декоративные ажурные металлические ограждения и не рекомендуется применение сплошных, глухих и железобетонных ограждений, в том числе при проектировании ограждений многоквартирных домов.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4.3.3.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4.4. Водные устройства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4.4.1. В рамках решения задачи обеспечения качества сельской среды при благоустройстве водных устройств учитываются принципы организации комфортной среды для общения, гармонии с природой в части оборудования востребованных жителями общественных пространств водными устройствами, развития благоустроенных центров притяжения людей.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lastRenderedPageBreak/>
        <w:t>4.4.2. К водным устройствам относятс</w:t>
      </w:r>
      <w:r w:rsidR="00A85773">
        <w:rPr>
          <w:rFonts w:ascii="Times New Roman" w:hAnsi="Times New Roman" w:cs="Times New Roman"/>
          <w:sz w:val="24"/>
        </w:rPr>
        <w:t xml:space="preserve">я фонтаны, </w:t>
      </w:r>
      <w:r w:rsidRPr="00497487">
        <w:rPr>
          <w:rFonts w:ascii="Times New Roman" w:hAnsi="Times New Roman" w:cs="Times New Roman"/>
          <w:sz w:val="24"/>
        </w:rPr>
        <w:t>родники, декоративные водоемы и прочие. Водные устройства выполняют декоративно-эстетическую и природоохранную функции, улучшают микроклимат, воздушную и акустическую среду.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4.5. Уличное коммунально-бытовое оборудование.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4.5.1. В рамках решения задачи обеспечения качества сельской среды при создании и благоустройстве коммунально-бытового оборудования учитываются принцип обеспечения безопасного удаления отходов без нарушения визуальной среды территории, с исключением негативного воздействия на окружающую среду и здоровье людей.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4.5.2. Состав улично-коммунального оборудования включает в себя: различные виды мусоросборников - контейнеров и урн. При выборе того или иного вида коммунально-бытового оборудования рекомендуется исходить из целей обеспечения безопасности среды обитания для здоровья человека, экологической безопасности, экономической целесообразности, технологической безопасности, удобства пользования, эргономичности, эстетической привлекательности, сочетания с механизмами, обеспечивающими удаление накопленных отходов.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4.5.3. Для складирования коммунальных отходов применяются контейнеры и (или) урны. На территории объектов рекреации расстановку контейнеров и урн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питания. Контейнеры и (или) урны должны расстанавливаться так, чтобы это не мешало передвижению пешеходов, проезду инвалидных и детских колясок.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4.5.4. Количество и объем контейнеров определяется в соответствии с требованиями законодательства об отходах производства и потребления.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861EC">
        <w:rPr>
          <w:rFonts w:ascii="Times New Roman" w:hAnsi="Times New Roman" w:cs="Times New Roman"/>
          <w:sz w:val="24"/>
          <w:highlight w:val="yellow"/>
        </w:rPr>
        <w:t xml:space="preserve">4.6. Рекомендации по размещению уличного технического оборудования (укрытия таксофонов, банкоматы, интерактивные информационные терминалы, почтовые ящики, </w:t>
      </w:r>
      <w:proofErr w:type="spellStart"/>
      <w:r w:rsidRPr="004861EC">
        <w:rPr>
          <w:rFonts w:ascii="Times New Roman" w:hAnsi="Times New Roman" w:cs="Times New Roman"/>
          <w:sz w:val="24"/>
          <w:highlight w:val="yellow"/>
        </w:rPr>
        <w:t>вендинговые</w:t>
      </w:r>
      <w:proofErr w:type="spellEnd"/>
      <w:r w:rsidRPr="004861EC">
        <w:rPr>
          <w:rFonts w:ascii="Times New Roman" w:hAnsi="Times New Roman" w:cs="Times New Roman"/>
          <w:sz w:val="24"/>
          <w:highlight w:val="yellow"/>
        </w:rPr>
        <w:t xml:space="preserve"> автоматы, элементы инженерного оборудования (подъемные площадки для инвалидных колясок, смотровые люки, решетки </w:t>
      </w:r>
      <w:proofErr w:type="spellStart"/>
      <w:r w:rsidRPr="004861EC">
        <w:rPr>
          <w:rFonts w:ascii="Times New Roman" w:hAnsi="Times New Roman" w:cs="Times New Roman"/>
          <w:sz w:val="24"/>
          <w:highlight w:val="yellow"/>
        </w:rPr>
        <w:t>дождеприемных</w:t>
      </w:r>
      <w:proofErr w:type="spellEnd"/>
      <w:r w:rsidRPr="004861EC">
        <w:rPr>
          <w:rFonts w:ascii="Times New Roman" w:hAnsi="Times New Roman" w:cs="Times New Roman"/>
          <w:sz w:val="24"/>
          <w:highlight w:val="yellow"/>
        </w:rPr>
        <w:t xml:space="preserve"> колодцев, вентиляционные шахты подземных коммуникаций, шкафы телефонной связи и т.п.).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4.6.1. В рамках решения задачи обеспечения качества сельской среды при создании и благоустройстве уличного технического оборудования учитываются принцип организации комфортной пешеходной среды в части исключения барьеров для передвижения людей, а также нарушений визуального облика территории при размещении и эксплуатации объектов инженерной инфраструктуры.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4.7. Игровое и спортивное оборудование.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4.7.1. В рамках решения задачи обеспечения качества сельской среды при создании и благоустройстве игрового и спортивного оборудования учитываются принципы функционального разнообразия, комфортной среды для общения в части организации игровых и спортивных площадок как центров притяжения людей.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4.7.2. Игровое и спортивное оборудование на территории муниципального образования может быть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обеспечивается соответствие оборудования анатомо-физиологическим особенностям разных возрастных групп.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4.7.3. Спортивное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целесообразно руководствоваться каталогами сертифицированного оборудования.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4.8. Рекомендации по установке осветительного оборудования.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lastRenderedPageBreak/>
        <w:t xml:space="preserve">4.8.1. В рамках решения задачи обеспечения качества </w:t>
      </w:r>
      <w:r w:rsidR="006F6307" w:rsidRPr="00497487">
        <w:rPr>
          <w:rFonts w:ascii="Times New Roman" w:hAnsi="Times New Roman" w:cs="Times New Roman"/>
          <w:sz w:val="24"/>
        </w:rPr>
        <w:t>сельской</w:t>
      </w:r>
      <w:r w:rsidRPr="00497487">
        <w:rPr>
          <w:rFonts w:ascii="Times New Roman" w:hAnsi="Times New Roman" w:cs="Times New Roman"/>
          <w:sz w:val="24"/>
        </w:rPr>
        <w:t xml:space="preserve"> среды при создании и благоустройстве освещения и осветительного оборудования учитываются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4.9. МАФ</w:t>
      </w:r>
      <w:r w:rsidR="006F6307" w:rsidRPr="00497487">
        <w:rPr>
          <w:rFonts w:ascii="Times New Roman" w:hAnsi="Times New Roman" w:cs="Times New Roman"/>
          <w:sz w:val="24"/>
        </w:rPr>
        <w:t xml:space="preserve"> (малые архитектурные формы)</w:t>
      </w:r>
      <w:r w:rsidRPr="00497487">
        <w:rPr>
          <w:rFonts w:ascii="Times New Roman" w:hAnsi="Times New Roman" w:cs="Times New Roman"/>
          <w:sz w:val="24"/>
        </w:rPr>
        <w:t>, уличная мебель и характерные требования к ним.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4.9.1. В рамках решения задачи обеспечения качества сельской среды при создании и благоустройстве малых архитектурных форм учитываются принципы функционального разнообразия, комфортной среды для общения, гармонии с природой в части обеспечения разнообразия визуального облика территории, различных видов социальной активности и коммуникаций между людьми, применения </w:t>
      </w:r>
      <w:proofErr w:type="spellStart"/>
      <w:r w:rsidRPr="00497487">
        <w:rPr>
          <w:rFonts w:ascii="Times New Roman" w:hAnsi="Times New Roman" w:cs="Times New Roman"/>
          <w:sz w:val="24"/>
        </w:rPr>
        <w:t>экологичных</w:t>
      </w:r>
      <w:proofErr w:type="spellEnd"/>
      <w:r w:rsidRPr="00497487">
        <w:rPr>
          <w:rFonts w:ascii="Times New Roman" w:hAnsi="Times New Roman" w:cs="Times New Roman"/>
          <w:sz w:val="24"/>
        </w:rPr>
        <w:t xml:space="preserve"> материалов, привлечения людей к активному и здоровому времяпрепровождению на территории с зелеными насаждениями.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4.9.2. Для каждого элемента планировочной структуры существуют характерные требования, которые основываются на частоте и продолжительности ее использования, потенциальной аудитории, наличии свободного пространства, интенсивности пешеходного и автомобильного движения, близости транспортных узлов. Выбор МАФ во многом зависит от количества людей, ежедневно посещающих территорию: например, в районах крупных объектов транспорта гораздо больше пешеходов, чем в жилых кварталах. Материалы и дизайн объектов подбираются с учетом всех условий эксплуатации.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4.9.3. При проектировании, выборе МАФ учитываются: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а) соответствие материалов и конструкции МАФ климату и назначению МАФ;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б) антивандальную защищенность - от разрушения, оклейки, нанесения надписей и изображений;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в) возможность ремонта или замены деталей МАФ;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г) защиту от образования наледи и снежных заносов, обеспечение стока воды;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д) удобство обслуживания, а также механизированной и ручной очистки территории рядом с МАФ и под конструкцией;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е) эргономичность конструкций (высоту и наклон спинки, высоту урн и прочее);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ж) расцветку, не диссонирующую с окружением;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з) безопасность для потенциальных пользователей;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и) стилистическое сочетание с другими МАФ и окружающей архитектурой;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к) соответствие характеристикам зоны расположения: утилитарный, минималистический дизайн для тротуаров дорог, более сложный, с элементами декора - для рекреационных зон и дворов.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4.9.4. Общие рекомендации к установке МАФ: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а) расположение, не создающее препятствий для пешеходов;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б) компактная установка на минимальной площади в местах большого скопления людей;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в) устойчивость конструкции;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г) надежная фиксация или обеспечение возможности перемещения в зависимости от условий расположения;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д) наличие в каждой конкретной зоне МАФ рекомендуемых типов для такой зоны.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4.9.5. Рекомендации к установке урн: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достаточная высота (максимальная до 100 см) и объем;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защита от дождя и снега;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использование и аккуратное расположение вставных ведер и мусорных мешков.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4.9.6. Рекомендации к уличной мебели, в том числе к различным видам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др.: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lastRenderedPageBreak/>
        <w:t>а) установка скамей осуществляется на твердые виды покрытия или фундамент. В зонах отдыха, лесопарках, на детских площадках может допускаться установка скамей на мягкие виды покрытия. При наличии фундамента его части рекомендуется выполнять не выступающими над поверхностью земли.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б) наличие спинок для скамеек рекреационных зон, наличие спинок и поручней для скамеек дворовых зон, отсутствие спинок и поручней для скамеек транзитных зон;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497487">
        <w:rPr>
          <w:rFonts w:ascii="Times New Roman" w:hAnsi="Times New Roman" w:cs="Times New Roman"/>
          <w:sz w:val="24"/>
        </w:rPr>
        <w:t>в</w:t>
      </w:r>
      <w:proofErr w:type="gramEnd"/>
      <w:r w:rsidRPr="00497487">
        <w:rPr>
          <w:rFonts w:ascii="Times New Roman" w:hAnsi="Times New Roman" w:cs="Times New Roman"/>
          <w:sz w:val="24"/>
        </w:rPr>
        <w:t>) на территории особо охраняемых природных территорий возможно выполнять скамьи и столы из древесных пней-срубов, бревен и плах, не имеющих сколов и острых углов.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4.9.7. Рекомендации к установке цветочниц (вазонов), в том числе к навесных: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высота цветочниц (вазонов) обеспечивает предотвращение случайного наезда автомобилей и попадания мусора;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дизайн (цвет, форма) цветочниц (вазонов) не отвлекает внимание от растений;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цветочницы и кашпо зимой необходимо хранить в помещении или заменять в них цветы хвойными растениями или иными растительными декорациями.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4.9.8. При установке ограждений учитывается следующее: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прочность, обеспечивающая защиту пешеходов от наезда автомобилей;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модульность, позволяющая создавать конструкции любой формы;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наличие светоотражающих элементов, в местах возможного наезда автомобиля;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расположение ограды не далее 10 см от края газона;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использование нейтральных цветов или естественного цвета используемого материала.</w:t>
      </w:r>
    </w:p>
    <w:p w:rsidR="00DA7E7B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4.10. При создании некапитальных нестационарных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боксовые гаражи, другие объекты некапитального характера) рекомендуется применять отделочные материалы сооружений, отвечающие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4.10.1. В рамках решения задачи обеспечения качества сельской среды при создании и благоустройстве некапитальных нестационарных сооружений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DA7E7B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4.10.2. Некапитальные нестационарные сооружения размещаются на территориях муниципального образования, таким образом, чтобы не мешать пешеходному движению, не ухудшать визуальное восприятие среды населенного пункта и благоустройство территории и застройки. </w:t>
      </w:r>
      <w:r w:rsidR="00DA7E7B" w:rsidRPr="00497487">
        <w:rPr>
          <w:rFonts w:ascii="Times New Roman" w:hAnsi="Times New Roman" w:cs="Times New Roman"/>
          <w:sz w:val="24"/>
        </w:rPr>
        <w:t xml:space="preserve">   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4.11. Оформление и оборудование зданий и сооружений.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4.11.1. Проектирование оформления и оборудования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другое), размещение антенн, водосточных труб, </w:t>
      </w:r>
      <w:proofErr w:type="spellStart"/>
      <w:r w:rsidRPr="00497487">
        <w:rPr>
          <w:rFonts w:ascii="Times New Roman" w:hAnsi="Times New Roman" w:cs="Times New Roman"/>
          <w:sz w:val="24"/>
        </w:rPr>
        <w:t>отмостки</w:t>
      </w:r>
      <w:proofErr w:type="spellEnd"/>
      <w:r w:rsidRPr="00497487">
        <w:rPr>
          <w:rFonts w:ascii="Times New Roman" w:hAnsi="Times New Roman" w:cs="Times New Roman"/>
          <w:sz w:val="24"/>
        </w:rPr>
        <w:t>, домовых знаков, защитных сеток.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4.11.2.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 Организация площадок.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lastRenderedPageBreak/>
        <w:t>4.12.1. На территории населенного пункта предусматриваются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4.12.2. Рекомендации по организации детских площадок.</w:t>
      </w:r>
    </w:p>
    <w:p w:rsidR="00DA7E7B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4.12.2.1. Детские площадки обычно предназначены для игр и активного отдыха детей разных возрастов.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4.12.2.2.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рекомендуется организовывать с проезжей части.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4.12.3. Рекомендации по организации площадок для отдыха и досуга.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4.12.3.1. Площадки для отдыха и проведения досуга взрослого населения размещаются на участках жилой застройки, на озелененных территориях.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4.12.3.2. Перечень элементов благоустройства на площадке для отдыха, как правило,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4.12.3.3.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4.12.4. Рекомендации по организации спортивных площадок.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4.12.4.1. Спортивные площадки предназначены для занятий физкультурой и спортом всех возрастных групп населения, их рекомендуется размещать на территориях жилого и рекреационного назначения, участков спортивных сооружений.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4.12.4.2. Озеленение площадок рекомендуется размещать по периметру.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 возможно применять вертикальное озеленение.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4.12.5. Площадки для установки контейнеров для сборки твердых коммунальных отходов.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4.12.5.1. Контейнерные площадки и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отходов. Такие площадки рекомендуется снабжать сведениями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отходов. Наличие таких площадок рекомендуется предусматривать в составе территорий и участков любого функционального назначения, где могут накапливаться коммунальные отходы.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4.12.5.2.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4.12.5.3. Контейнерные площадки совмещаются с площадками для складирования отдельных групп коммунальных отходов, в том числе для складирования крупногабаритных отходов.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4.12.6. Рекомендации по организации площадки автостоянок.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4.12.6.1. Как правило,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lastRenderedPageBreak/>
        <w:t>4.12.6.2.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 Создание и благоустройство пешеходных коммуникаций (тротуаров, аллей, дорожек, тропинок), обеспечивающих пешеходные связи и передвижения на территории муниципального образования.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4.13.1. При создании и благоустройстве пешеходных коммуникаций на территории населенного пункта  обеспечивается: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 В системе пешеходных коммуникаций рекомендуется выделять основные и второстепенные пешеходные связи.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4.13.2.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 в соответствии с требованиями СП 59.13330.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4.13.3. В составе комплекса работ по благоустройству проводится осмотр действующих и заброшенных пешеходных маршрутов, проводится инвентаризация бесхозных объектов.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4.13.4. При создании пешеходных тротуаров учитывается следующее: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пешеходные тротуары обеспечивают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инфраструктуры;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4.13.5. Покрытие пешеходных дорожек должно быть удобным при ходьбе и устойчивым к износу.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4.13.6. Пешеходные дорожки и тротуары в составе активно используемых общественных пространств должны иметь ширину, позволяющую избежать образования толпы.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4.13.7. Пешеходные маршруты рекомендуется обеспечить освещением.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4.13.8.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4.13.9. При планировании пешеходных маршрутов рекомендуется создание мест для кратковременного отдыха (скамейки и пр.) для маломобильных групп населения.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4.13.10. Пешеходные маршруты рекомендуется озеленять.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4.13.11. Основные пешеходные коммуникации направлены на обеспечение связи жилых, общественных, производственных и иных зданий с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4.13.11.1. Трассировка основных пешеходных коммуникаций может осуществляться вдоль улиц и дорог (тротуары) или независимо от них.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4.13.11.2. Как правило,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4.13.12. Второстепенные пешеходные коммуникации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парк).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lastRenderedPageBreak/>
        <w:t>4.13.12.1. Перечень элементов благоустройства на территории второстепенных пешеходных коммуникаций обычно включает различные виды покрытия.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4.13.12.2. На дорожках скверов, бульваров, садов населенного пункта предусматриваются твердые виды покрытия с элементами сопряжения.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4.13.12.3. На дорожках крупных рекреационных объектов (парков, лесопарков) рекомендуется предусматривать различные виды мягкого или комбинированных покрытий, пешеходные тропы с естественным грунтовым покрытием.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4.13.13. Организация пешеходных зон.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4.13.13.1. Пешеходные зоны располагаются в основном в центре муниципального образования. Эти зоны являются не только пешеходными коммуникациями, но также общественными пространствами, что определяет режим их использования.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4.13.13.2. Благоустроенная пешеходная зона обеспечивает комфорт и безопасность пребывания населения в ней. 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4.13.13.3.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4.13.13.4. При создании велосипедных путей рекомендуется связывать все части муниципального образования, создавая условия для беспрепятственного передвижения на велосипеде.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4.13.13.5. При организации объектов велосипедной инфраструктуры должны быть созданы условия для обеспечения безопасности, связности, прямолинейности, комфортности.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4.13.13.6.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DA7E7B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4.13.13.7. На велодорожках, размещаемых вдоль улиц и дорог, целесообразно предусматривать освещение, на рекреационных территориях - озеленение вдоль велодорожек.</w:t>
      </w:r>
    </w:p>
    <w:p w:rsidR="00DA7E7B" w:rsidRPr="00497487" w:rsidRDefault="00DA7E7B" w:rsidP="00F810BE">
      <w:pPr>
        <w:pStyle w:val="ConsPlusNormal"/>
        <w:contextualSpacing/>
        <w:jc w:val="center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5. Благоустройство территорий общественного назначения</w:t>
      </w:r>
    </w:p>
    <w:p w:rsidR="00DA7E7B" w:rsidRPr="00497487" w:rsidRDefault="00DA7E7B" w:rsidP="004419CD">
      <w:pPr>
        <w:pStyle w:val="ConsPlusNormal"/>
        <w:contextualSpacing/>
        <w:jc w:val="both"/>
        <w:rPr>
          <w:rFonts w:ascii="Times New Roman" w:hAnsi="Times New Roman" w:cs="Times New Roman"/>
          <w:sz w:val="24"/>
        </w:rPr>
      </w:pP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5.1. Объектами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5.2. На территориях общественного назначения при разработке проектных мероприятий по благоустройству рекомендуется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5.3. Проекты благоустройства территорий общественных пространств рекомендуется разрабатывать на основании предварительных </w:t>
      </w:r>
      <w:proofErr w:type="spellStart"/>
      <w:r w:rsidRPr="00497487">
        <w:rPr>
          <w:rFonts w:ascii="Times New Roman" w:hAnsi="Times New Roman" w:cs="Times New Roman"/>
          <w:sz w:val="24"/>
        </w:rPr>
        <w:t>предпроектных</w:t>
      </w:r>
      <w:proofErr w:type="spellEnd"/>
      <w:r w:rsidRPr="00497487">
        <w:rPr>
          <w:rFonts w:ascii="Times New Roman" w:hAnsi="Times New Roman" w:cs="Times New Roman"/>
          <w:sz w:val="24"/>
        </w:rPr>
        <w:t xml:space="preserve"> исследований, определяющих потребности жителей и возможные виды деятельности на данной территории. Рекомендуется использовать для реализации проекты, обеспечивающие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5.4. Как правило, перечень конструктивных элементов внешнего благоустройства на территории общественных пространств муниципального образования включает: твердые виды покрытия, элементы сопряжения поверхностей, озеленение, скамьи, урны и малые </w:t>
      </w:r>
      <w:r w:rsidRPr="00497487">
        <w:rPr>
          <w:rFonts w:ascii="Times New Roman" w:hAnsi="Times New Roman" w:cs="Times New Roman"/>
          <w:sz w:val="24"/>
        </w:rPr>
        <w:lastRenderedPageBreak/>
        <w:t>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5.5. Рекомендуется на территории общественных пространств размещение произведений декоративно-прикладного искусства, декоративных водных устройств.</w:t>
      </w:r>
    </w:p>
    <w:p w:rsidR="009F2419" w:rsidRPr="00497487" w:rsidRDefault="009F2419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</w:p>
    <w:p w:rsidR="00DA7E7B" w:rsidRPr="00497487" w:rsidRDefault="00DA7E7B" w:rsidP="00F810BE">
      <w:pPr>
        <w:pStyle w:val="ConsPlusNormal"/>
        <w:contextualSpacing/>
        <w:jc w:val="center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6. Благоустройство на территориях жилого назначения</w:t>
      </w:r>
    </w:p>
    <w:p w:rsidR="00DA7E7B" w:rsidRPr="00497487" w:rsidRDefault="00DA7E7B" w:rsidP="004419CD">
      <w:pPr>
        <w:pStyle w:val="ConsPlusNormal"/>
        <w:contextualSpacing/>
        <w:jc w:val="both"/>
        <w:rPr>
          <w:rFonts w:ascii="Times New Roman" w:hAnsi="Times New Roman" w:cs="Times New Roman"/>
          <w:sz w:val="24"/>
        </w:rPr>
      </w:pP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6.1. Объектами благоустройства на территориях жилого назначения являются: общественные пространства, земельные участки многоквартирных домов, детский сад, школа, которые в различных сочетаниях формируют жилые группы.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6.2.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 и озелененных территорий общего пользования.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6.3. Как правило,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6.4. Возможно размещение средств наружной рекламы, некапитальных нестационарных сооружений.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6.5. Безопасность общественных пространств на территориях жилого назначения обеспечивается их </w:t>
      </w:r>
      <w:proofErr w:type="spellStart"/>
      <w:r w:rsidRPr="00497487">
        <w:rPr>
          <w:rFonts w:ascii="Times New Roman" w:hAnsi="Times New Roman" w:cs="Times New Roman"/>
          <w:sz w:val="24"/>
        </w:rPr>
        <w:t>просматриваемостью</w:t>
      </w:r>
      <w:proofErr w:type="spellEnd"/>
      <w:r w:rsidRPr="00497487">
        <w:rPr>
          <w:rFonts w:ascii="Times New Roman" w:hAnsi="Times New Roman" w:cs="Times New Roman"/>
          <w:sz w:val="24"/>
        </w:rPr>
        <w:t xml:space="preserve"> со стороны окон жилых домов, а также со стороны прилегающих общественных пространств в сочетании с освещенностью.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6.6.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территорией. 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6.7.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6.8. При озеленении территории детского сада и школы не рекомендуется использовать растения с ядовитыми плодами и с колючками.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6.9. Благоустройство участка территории, автостоянок рекомендуется представлять твердым видом покрытия дорожек и проездов, осветительным оборудованием.</w:t>
      </w:r>
    </w:p>
    <w:p w:rsidR="00DA7E7B" w:rsidRPr="00497487" w:rsidRDefault="00DA7E7B" w:rsidP="004419CD">
      <w:pPr>
        <w:pStyle w:val="ConsPlusNormal"/>
        <w:contextualSpacing/>
        <w:jc w:val="both"/>
        <w:rPr>
          <w:rFonts w:ascii="Times New Roman" w:hAnsi="Times New Roman" w:cs="Times New Roman"/>
          <w:sz w:val="24"/>
        </w:rPr>
      </w:pPr>
    </w:p>
    <w:p w:rsidR="00DA7E7B" w:rsidRPr="00497487" w:rsidRDefault="00DA7E7B" w:rsidP="00F810BE">
      <w:pPr>
        <w:pStyle w:val="ConsPlusNormal"/>
        <w:contextualSpacing/>
        <w:jc w:val="center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7. Благоустройство территорий рекреационного назначения</w:t>
      </w:r>
    </w:p>
    <w:p w:rsidR="00DA7E7B" w:rsidRPr="00497487" w:rsidRDefault="00DA7E7B" w:rsidP="004419CD">
      <w:pPr>
        <w:pStyle w:val="ConsPlusNormal"/>
        <w:contextualSpacing/>
        <w:jc w:val="both"/>
        <w:rPr>
          <w:rFonts w:ascii="Times New Roman" w:hAnsi="Times New Roman" w:cs="Times New Roman"/>
          <w:sz w:val="24"/>
        </w:rPr>
      </w:pP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7.1. Объектами благоустройства на территориях рекреационного назначения  являются объекты рекреации - зоны отдыха, парки, сады, бульвары, скверы.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7.2. При реконструкции объектов рекреации предусматривается: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 xml:space="preserve">- для парков и садов: реконструкцию планировочной структуры (например, изменение плотности дорожной сети), </w:t>
      </w:r>
      <w:proofErr w:type="spellStart"/>
      <w:r w:rsidRPr="00497487">
        <w:rPr>
          <w:rFonts w:ascii="Times New Roman" w:hAnsi="Times New Roman" w:cs="Times New Roman"/>
          <w:sz w:val="24"/>
        </w:rPr>
        <w:t>разреживание</w:t>
      </w:r>
      <w:proofErr w:type="spellEnd"/>
      <w:r w:rsidRPr="00497487">
        <w:rPr>
          <w:rFonts w:ascii="Times New Roman" w:hAnsi="Times New Roman" w:cs="Times New Roman"/>
          <w:sz w:val="24"/>
        </w:rPr>
        <w:t xml:space="preserve"> участков 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lastRenderedPageBreak/>
        <w:t>- 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7.3. Перечень элементов благоустройства на территории зоны отдыха,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туалетные кабины.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7.4. При проектировании озеленения территории объектов рекомендуется: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произвести оценку существующей растительности, состояния древесных растений и травянистого покрова;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- обеспечивать сохранение травяного покрова, древесно-кустарниковой не менее, чем на 80% общей площади зоны отдыха.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7.5. Возможно размещение ограждения, уличного технического оборудования (торговые тележки "вода", "мороженое"), некапитальных нестационарных сооружений мелкорозничной торговли и питания, туалетных кабин.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7.6. На территории муниципального образования могут быть организованы следующие виды парков: многофункциональные (предназначен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 для организации активного и тихого отдыха населения жилого района).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7.7. На территории многофункционального парка рекомендуется предусматривать: систему аллей, дорожек и площадок, парковые сооружения (аттракционы, беседки, павильоны, туалеты и др.). Рекомендуется применение различных видов и приемов озеленения: вертикального (</w:t>
      </w:r>
      <w:proofErr w:type="spellStart"/>
      <w:r w:rsidRPr="00497487">
        <w:rPr>
          <w:rFonts w:ascii="Times New Roman" w:hAnsi="Times New Roman" w:cs="Times New Roman"/>
          <w:sz w:val="24"/>
        </w:rPr>
        <w:t>перголы</w:t>
      </w:r>
      <w:proofErr w:type="spellEnd"/>
      <w:r w:rsidRPr="00497487">
        <w:rPr>
          <w:rFonts w:ascii="Times New Roman" w:hAnsi="Times New Roman" w:cs="Times New Roman"/>
          <w:sz w:val="24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7.8. Состав и количество парковых сооружений, элементы благоустройства в специализированных парках, как правило, зависят от тематической направленности парка, определяются заданием на проектирование и проектным решением.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7.9. На территории парка жилого района предусматривается: система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комплекс, детские спортивно-игровые комплексы, места для катания на роликах.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7.10.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DA7E7B" w:rsidRPr="00497487" w:rsidRDefault="00DA7E7B" w:rsidP="004419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497487">
        <w:rPr>
          <w:rFonts w:ascii="Times New Roman" w:hAnsi="Times New Roman" w:cs="Times New Roman"/>
          <w:sz w:val="24"/>
        </w:rPr>
        <w:t>7.11. Бульвары и скверы - структурные элементы системы озеленения муниципального образования. Как правило, перечень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064CC4" w:rsidRPr="00497487" w:rsidRDefault="00064CC4" w:rsidP="004419CD">
      <w:pPr>
        <w:ind w:firstLine="708"/>
        <w:contextualSpacing/>
        <w:jc w:val="both"/>
      </w:pPr>
    </w:p>
    <w:p w:rsidR="00AE74A3" w:rsidRPr="00AE74A3" w:rsidRDefault="00AE74A3" w:rsidP="00F810BE">
      <w:pPr>
        <w:suppressAutoHyphens/>
        <w:contextualSpacing/>
        <w:jc w:val="center"/>
        <w:rPr>
          <w:rFonts w:eastAsia="Arial"/>
          <w:kern w:val="1"/>
          <w:u w:color="000000"/>
          <w:lang w:eastAsia="zh-CN" w:bidi="hi-IN"/>
        </w:rPr>
      </w:pPr>
      <w:r w:rsidRPr="00AE74A3">
        <w:rPr>
          <w:rFonts w:eastAsia="Arial"/>
          <w:kern w:val="1"/>
          <w:u w:color="000000"/>
          <w:lang w:eastAsia="zh-CN" w:bidi="hi-IN"/>
        </w:rPr>
        <w:t>8. Благоустройство на территориях транспортной и инженерной инфраструктуры</w:t>
      </w:r>
    </w:p>
    <w:p w:rsidR="00AE74A3" w:rsidRPr="00AE74A3" w:rsidRDefault="00AE74A3" w:rsidP="004419CD">
      <w:pPr>
        <w:suppressAutoHyphens/>
        <w:contextualSpacing/>
        <w:jc w:val="both"/>
        <w:rPr>
          <w:rFonts w:eastAsia="Arial"/>
          <w:kern w:val="1"/>
          <w:u w:color="000000"/>
          <w:lang w:eastAsia="zh-CN" w:bidi="hi-IN"/>
        </w:rPr>
      </w:pPr>
    </w:p>
    <w:p w:rsidR="00AE74A3" w:rsidRPr="00AE74A3" w:rsidRDefault="00AE74A3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E74A3">
        <w:rPr>
          <w:rFonts w:eastAsia="Arial"/>
          <w:kern w:val="1"/>
          <w:u w:color="000000"/>
          <w:lang w:eastAsia="zh-CN" w:bidi="hi-IN"/>
        </w:rPr>
        <w:lastRenderedPageBreak/>
        <w:t>8.1. Объектами благоустройства на территориях транспортных коммуникаций населенного пункта обычно является улично-дорожная сеть (УДС) населенного пункта в границах красных линий, пешеходные переходы различных типов.</w:t>
      </w:r>
    </w:p>
    <w:p w:rsidR="00AE74A3" w:rsidRPr="00AE74A3" w:rsidRDefault="00AE74A3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E74A3">
        <w:rPr>
          <w:rFonts w:eastAsia="Arial"/>
          <w:kern w:val="1"/>
          <w:u w:color="000000"/>
          <w:lang w:eastAsia="zh-CN" w:bidi="hi-IN"/>
        </w:rPr>
        <w:t>8.2. Как правило,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E74A3" w:rsidRPr="00AE74A3" w:rsidRDefault="00AE74A3" w:rsidP="004419CD">
      <w:pPr>
        <w:suppressAutoHyphens/>
        <w:contextualSpacing/>
        <w:jc w:val="both"/>
        <w:rPr>
          <w:rFonts w:eastAsia="Arial"/>
          <w:kern w:val="1"/>
          <w:u w:color="000000"/>
          <w:lang w:eastAsia="zh-CN" w:bidi="hi-IN"/>
        </w:rPr>
      </w:pPr>
    </w:p>
    <w:p w:rsidR="00AE74A3" w:rsidRPr="00AE74A3" w:rsidRDefault="00AE74A3" w:rsidP="00F810BE">
      <w:pPr>
        <w:suppressAutoHyphens/>
        <w:contextualSpacing/>
        <w:jc w:val="center"/>
        <w:rPr>
          <w:rFonts w:eastAsia="Arial"/>
          <w:kern w:val="1"/>
          <w:u w:color="000000"/>
          <w:lang w:eastAsia="zh-CN" w:bidi="hi-IN"/>
        </w:rPr>
      </w:pPr>
      <w:r w:rsidRPr="00AE74A3">
        <w:rPr>
          <w:rFonts w:eastAsia="Arial"/>
          <w:kern w:val="1"/>
          <w:u w:color="000000"/>
          <w:lang w:eastAsia="zh-CN" w:bidi="hi-IN"/>
        </w:rPr>
        <w:t>9. Оформление муниципального образования и информации</w:t>
      </w:r>
    </w:p>
    <w:p w:rsidR="00AE74A3" w:rsidRPr="00AE74A3" w:rsidRDefault="00AE74A3" w:rsidP="004419CD">
      <w:pPr>
        <w:suppressAutoHyphens/>
        <w:contextualSpacing/>
        <w:jc w:val="both"/>
        <w:rPr>
          <w:rFonts w:eastAsia="Arial"/>
          <w:kern w:val="1"/>
          <w:u w:color="000000"/>
          <w:lang w:eastAsia="zh-CN" w:bidi="hi-IN"/>
        </w:rPr>
      </w:pPr>
    </w:p>
    <w:p w:rsidR="00AE74A3" w:rsidRPr="00AE74A3" w:rsidRDefault="00AE74A3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E74A3">
        <w:rPr>
          <w:rFonts w:eastAsia="Arial"/>
          <w:kern w:val="1"/>
          <w:u w:color="000000"/>
          <w:lang w:eastAsia="zh-CN" w:bidi="hi-IN"/>
        </w:rPr>
        <w:t>9.1. Оформление и размещение вывесок, рекламы и витрин.</w:t>
      </w:r>
    </w:p>
    <w:p w:rsidR="00AE74A3" w:rsidRPr="00AE74A3" w:rsidRDefault="00AE74A3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E74A3">
        <w:rPr>
          <w:rFonts w:eastAsia="Arial"/>
          <w:kern w:val="1"/>
          <w:u w:color="000000"/>
          <w:lang w:eastAsia="zh-CN" w:bidi="hi-IN"/>
        </w:rPr>
        <w:t>9.1.1. Установка информационных конструкций (далее - вывесок), а также размещение иных графических элементов осуществляется в соответствии с Федеральным законом от 13.03.2006 № 38-ФЗ "О рекламе".</w:t>
      </w:r>
    </w:p>
    <w:p w:rsidR="007713C1" w:rsidRPr="00497487" w:rsidRDefault="00AE74A3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E74A3">
        <w:rPr>
          <w:rFonts w:eastAsia="Arial"/>
          <w:kern w:val="1"/>
          <w:u w:color="000000"/>
          <w:lang w:eastAsia="zh-CN" w:bidi="hi-IN"/>
        </w:rPr>
        <w:t xml:space="preserve">9.1.2. Не рекомендуется размещать на зданиях вывески и рекламу, перекрывающие архитектурные элементы зданий (например: оконные проемы, колонны, орнамент и прочие). </w:t>
      </w:r>
    </w:p>
    <w:p w:rsidR="00AE74A3" w:rsidRPr="00AE74A3" w:rsidRDefault="00AE74A3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E74A3">
        <w:rPr>
          <w:rFonts w:eastAsia="Arial"/>
          <w:kern w:val="1"/>
          <w:u w:color="000000"/>
          <w:lang w:eastAsia="zh-CN" w:bidi="hi-IN"/>
        </w:rPr>
        <w:t>9.1.3. Расклейку газет, афиш, плакатов, различного рода объявлений и реклам разрешается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AE74A3" w:rsidRPr="00AE74A3" w:rsidRDefault="00AE74A3" w:rsidP="004419CD">
      <w:pPr>
        <w:suppressAutoHyphens/>
        <w:ind w:firstLine="540"/>
        <w:contextualSpacing/>
        <w:jc w:val="both"/>
        <w:rPr>
          <w:rFonts w:eastAsia="Arial"/>
          <w:kern w:val="1"/>
          <w:u w:color="000000"/>
          <w:lang w:eastAsia="zh-CN" w:bidi="hi-IN"/>
        </w:rPr>
      </w:pPr>
      <w:r w:rsidRPr="00AE74A3">
        <w:rPr>
          <w:rFonts w:eastAsia="Arial"/>
          <w:kern w:val="1"/>
          <w:u w:color="000000"/>
          <w:lang w:eastAsia="zh-CN" w:bidi="hi-IN"/>
        </w:rPr>
        <w:t xml:space="preserve">9.1.4. Очистка от объявлений опор электротранспорта, уличного освещения, цоколя зданий, заборов и других </w:t>
      </w:r>
      <w:proofErr w:type="gramStart"/>
      <w:r w:rsidRPr="00AE74A3">
        <w:rPr>
          <w:rFonts w:eastAsia="Arial"/>
          <w:kern w:val="1"/>
          <w:u w:color="000000"/>
          <w:lang w:eastAsia="zh-CN" w:bidi="hi-IN"/>
        </w:rPr>
        <w:t>сооружений  осуществляется</w:t>
      </w:r>
      <w:proofErr w:type="gramEnd"/>
      <w:r w:rsidRPr="00AE74A3">
        <w:rPr>
          <w:rFonts w:eastAsia="Arial"/>
          <w:kern w:val="1"/>
          <w:u w:color="000000"/>
          <w:lang w:eastAsia="zh-CN" w:bidi="hi-IN"/>
        </w:rPr>
        <w:t xml:space="preserve"> организациями, эксплуатирующим данные объекты.</w:t>
      </w:r>
    </w:p>
    <w:p w:rsidR="007713C1" w:rsidRPr="00497487" w:rsidRDefault="007713C1" w:rsidP="004419CD">
      <w:pPr>
        <w:ind w:firstLine="720"/>
        <w:contextualSpacing/>
        <w:jc w:val="both"/>
        <w:rPr>
          <w:b/>
        </w:rPr>
      </w:pPr>
    </w:p>
    <w:p w:rsidR="00F810BE" w:rsidRPr="00497487" w:rsidRDefault="004419CD" w:rsidP="00F810BE">
      <w:pPr>
        <w:ind w:firstLine="567"/>
        <w:contextualSpacing/>
        <w:jc w:val="center"/>
      </w:pPr>
      <w:r w:rsidRPr="00497487">
        <w:t>10</w:t>
      </w:r>
      <w:r w:rsidR="009027B4" w:rsidRPr="00497487">
        <w:t xml:space="preserve">. Общие требования к содержанию и уборке территории </w:t>
      </w:r>
    </w:p>
    <w:p w:rsidR="009027B4" w:rsidRPr="00497487" w:rsidRDefault="009027B4" w:rsidP="00F810BE">
      <w:pPr>
        <w:ind w:firstLine="567"/>
        <w:contextualSpacing/>
        <w:jc w:val="center"/>
      </w:pPr>
      <w:r w:rsidRPr="00497487">
        <w:t>Козыревского сельского поселения.</w:t>
      </w:r>
    </w:p>
    <w:p w:rsidR="009027B4" w:rsidRPr="00497487" w:rsidRDefault="009027B4" w:rsidP="004419CD">
      <w:pPr>
        <w:ind w:firstLine="567"/>
        <w:contextualSpacing/>
        <w:jc w:val="both"/>
        <w:rPr>
          <w:b/>
        </w:rPr>
      </w:pPr>
    </w:p>
    <w:p w:rsidR="009027B4" w:rsidRPr="00497487" w:rsidRDefault="004419CD" w:rsidP="004419CD">
      <w:pPr>
        <w:ind w:firstLine="708"/>
        <w:contextualSpacing/>
        <w:jc w:val="both"/>
      </w:pPr>
      <w:r w:rsidRPr="00497487">
        <w:t>10</w:t>
      </w:r>
      <w:r w:rsidR="009027B4" w:rsidRPr="00497487">
        <w:t>.1. Уборка поселковой территории производится предприятиями, учреждениями, организациями и гражданами на основании решения о передаче (закреплении) за ними земельных участков целевым назначением на правах, предусмотренных законодательством, а также прилегающих к ним территорий</w:t>
      </w:r>
      <w:r w:rsidR="004861EC">
        <w:t xml:space="preserve"> (приложение 2)</w:t>
      </w:r>
      <w:r w:rsidR="009027B4" w:rsidRPr="00497487">
        <w:t>.</w:t>
      </w:r>
    </w:p>
    <w:p w:rsidR="009027B4" w:rsidRPr="00497487" w:rsidRDefault="004419CD" w:rsidP="004419CD">
      <w:pPr>
        <w:ind w:firstLine="708"/>
        <w:contextualSpacing/>
        <w:jc w:val="both"/>
      </w:pPr>
      <w:r w:rsidRPr="00497487">
        <w:t>10</w:t>
      </w:r>
      <w:r w:rsidR="009027B4" w:rsidRPr="00497487">
        <w:t>.2.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собственника, вышеперечисленных объектов недвижимости, ответственного за уборку территорий.</w:t>
      </w:r>
    </w:p>
    <w:p w:rsidR="009027B4" w:rsidRPr="00497487" w:rsidRDefault="004419CD" w:rsidP="004419CD">
      <w:pPr>
        <w:ind w:firstLine="720"/>
        <w:contextualSpacing/>
        <w:jc w:val="both"/>
      </w:pPr>
      <w:r w:rsidRPr="00497487">
        <w:t>10</w:t>
      </w:r>
      <w:r w:rsidR="009027B4" w:rsidRPr="00497487">
        <w:t xml:space="preserve">.3. Организация уборки иных территорий осуществляется </w:t>
      </w:r>
      <w:r w:rsidR="004861EC">
        <w:t>эксплуатирующей</w:t>
      </w:r>
      <w:r w:rsidR="009027B4" w:rsidRPr="00497487">
        <w:t xml:space="preserve"> организацией на договорной основе с администрацией Козыревского сельского поселения. </w:t>
      </w:r>
    </w:p>
    <w:p w:rsidR="009027B4" w:rsidRPr="00497487" w:rsidRDefault="004419CD" w:rsidP="004419CD">
      <w:pPr>
        <w:ind w:firstLine="720"/>
        <w:contextualSpacing/>
        <w:jc w:val="both"/>
      </w:pPr>
      <w:r w:rsidRPr="00497487">
        <w:t>10</w:t>
      </w:r>
      <w:r w:rsidR="009027B4" w:rsidRPr="00497487">
        <w:t>.4. Уборка поселковой территории подразделяется на уличную и придомовую (дворовую) и разделяется на:</w:t>
      </w:r>
    </w:p>
    <w:p w:rsidR="009027B4" w:rsidRPr="00497487" w:rsidRDefault="009027B4" w:rsidP="004419CD">
      <w:pPr>
        <w:ind w:firstLine="720"/>
        <w:contextualSpacing/>
        <w:jc w:val="both"/>
      </w:pPr>
      <w:r w:rsidRPr="00497487">
        <w:t>- осенне-зимний период- устанавливается с 1 ноября по 30 апреля и заключается в своевременном удалении свежевыпавшего снега и наледи.</w:t>
      </w:r>
    </w:p>
    <w:p w:rsidR="009027B4" w:rsidRPr="00497487" w:rsidRDefault="009027B4" w:rsidP="004419CD">
      <w:pPr>
        <w:ind w:firstLine="720"/>
        <w:contextualSpacing/>
        <w:jc w:val="both"/>
      </w:pPr>
      <w:r w:rsidRPr="00497487">
        <w:t>- весенне-летний период- устанавливается с 1 мая по 31 октября и предусматривает уборку грунтовых наносов с проезжей части дорог, сбор мусора на газонах.</w:t>
      </w:r>
    </w:p>
    <w:p w:rsidR="009027B4" w:rsidRPr="00497487" w:rsidRDefault="009027B4" w:rsidP="004419CD">
      <w:pPr>
        <w:ind w:firstLine="720"/>
        <w:contextualSpacing/>
        <w:jc w:val="both"/>
      </w:pPr>
      <w:r w:rsidRPr="00497487">
        <w:t>В зависимости от климатических условий постановлением администрации поселения период весенне-летней уборки может быть изменен.</w:t>
      </w:r>
    </w:p>
    <w:p w:rsidR="009027B4" w:rsidRPr="00497487" w:rsidRDefault="009027B4" w:rsidP="004419CD">
      <w:pPr>
        <w:ind w:firstLine="720"/>
        <w:contextualSpacing/>
        <w:jc w:val="both"/>
      </w:pPr>
    </w:p>
    <w:p w:rsidR="009027B4" w:rsidRPr="00497487" w:rsidRDefault="004419CD" w:rsidP="00F810BE">
      <w:pPr>
        <w:ind w:firstLine="567"/>
        <w:contextualSpacing/>
        <w:jc w:val="center"/>
      </w:pPr>
      <w:r w:rsidRPr="00497487">
        <w:t>11</w:t>
      </w:r>
      <w:r w:rsidR="009027B4" w:rsidRPr="00497487">
        <w:t>. Зимняя уборка территории Козыревского сельского поселения</w:t>
      </w:r>
    </w:p>
    <w:p w:rsidR="009027B4" w:rsidRPr="00497487" w:rsidRDefault="009027B4" w:rsidP="004419CD">
      <w:pPr>
        <w:ind w:firstLine="720"/>
        <w:contextualSpacing/>
        <w:jc w:val="both"/>
      </w:pPr>
    </w:p>
    <w:p w:rsidR="009027B4" w:rsidRPr="00497487" w:rsidRDefault="00F810BE" w:rsidP="00F810BE">
      <w:pPr>
        <w:tabs>
          <w:tab w:val="left" w:pos="709"/>
        </w:tabs>
        <w:contextualSpacing/>
        <w:jc w:val="both"/>
      </w:pPr>
      <w:r w:rsidRPr="00497487">
        <w:lastRenderedPageBreak/>
        <w:t xml:space="preserve">         </w:t>
      </w:r>
      <w:r w:rsidR="004419CD" w:rsidRPr="00497487">
        <w:t>11</w:t>
      </w:r>
      <w:r w:rsidR="009027B4" w:rsidRPr="00497487">
        <w:t>.1. Зимняя уборка улично–дорожной сети и объектов благоустройства предусматривает работы, связанные с удалением снега и снежно-ледяных образований:</w:t>
      </w:r>
    </w:p>
    <w:p w:rsidR="009027B4" w:rsidRPr="00497487" w:rsidRDefault="004419CD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11.1.1.</w:t>
      </w:r>
      <w:r w:rsidR="009027B4" w:rsidRPr="00497487">
        <w:t>удаление снега осуществляется путем проведения его сгребания специализированной техникой;</w:t>
      </w:r>
    </w:p>
    <w:p w:rsidR="009027B4" w:rsidRPr="00497487" w:rsidRDefault="00F810BE" w:rsidP="00F810BE">
      <w:pPr>
        <w:contextualSpacing/>
        <w:jc w:val="both"/>
      </w:pPr>
      <w:r w:rsidRPr="00497487">
        <w:t xml:space="preserve">         </w:t>
      </w:r>
      <w:r w:rsidR="004419CD" w:rsidRPr="00497487">
        <w:t>11.1.2.</w:t>
      </w:r>
      <w:r w:rsidR="009027B4" w:rsidRPr="00497487">
        <w:t xml:space="preserve"> сгребание снега с проезжей части улиц и дорог производится эксплуатирующей организацией по договору с администрацией поселения. </w:t>
      </w:r>
    </w:p>
    <w:p w:rsidR="009027B4" w:rsidRPr="00497487" w:rsidRDefault="009027B4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Для наиболее эффективного проведения указанных мероприятий с учетом местных климатических условий администрацией поселения разработан график очистки от снега, согласно приложению 1;</w:t>
      </w:r>
    </w:p>
    <w:p w:rsidR="009027B4" w:rsidRPr="00497487" w:rsidRDefault="00F810BE" w:rsidP="00F810BE">
      <w:pPr>
        <w:pStyle w:val="a4"/>
        <w:spacing w:after="0"/>
        <w:contextualSpacing/>
        <w:jc w:val="both"/>
        <w:textAlignment w:val="top"/>
      </w:pPr>
      <w:r w:rsidRPr="00497487">
        <w:t xml:space="preserve">         </w:t>
      </w:r>
      <w:r w:rsidR="004419CD" w:rsidRPr="00497487">
        <w:t>11.1.3</w:t>
      </w:r>
      <w:proofErr w:type="gramStart"/>
      <w:r w:rsidR="004419CD" w:rsidRPr="00497487">
        <w:t>.</w:t>
      </w:r>
      <w:r w:rsidR="004861EC">
        <w:t xml:space="preserve"> </w:t>
      </w:r>
      <w:r w:rsidR="009027B4" w:rsidRPr="00497487">
        <w:t>снег</w:t>
      </w:r>
      <w:proofErr w:type="gramEnd"/>
      <w:r w:rsidR="009027B4" w:rsidRPr="00497487">
        <w:t>, очищаемый с дворовых территорий и пешеходных территорий складируется на указанных территориях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9027B4" w:rsidRPr="00497487" w:rsidRDefault="00F810BE" w:rsidP="00F810BE">
      <w:pPr>
        <w:contextualSpacing/>
        <w:jc w:val="both"/>
      </w:pPr>
      <w:r w:rsidRPr="00497487">
        <w:t xml:space="preserve">         </w:t>
      </w:r>
      <w:r w:rsidR="004419CD" w:rsidRPr="00497487">
        <w:t xml:space="preserve">1.1.4. </w:t>
      </w:r>
      <w:r w:rsidR="009027B4" w:rsidRPr="00497487">
        <w:t>крыши и карнизы зданий в зимний период должны освобождаться от нависшего снега и наледи с целью предотвращения неблагоприятных последствий. При выполнении работ по очистке крыш и карнизов от нависшего снега и наледи прилегающие к зданиям участки тротуаров и пешеходных дорожек должны быть обозначены предупреждающими знаками.</w:t>
      </w:r>
    </w:p>
    <w:p w:rsidR="009027B4" w:rsidRPr="00497487" w:rsidRDefault="00F810BE" w:rsidP="00F810BE">
      <w:pPr>
        <w:pStyle w:val="a4"/>
        <w:spacing w:after="0"/>
        <w:contextualSpacing/>
        <w:jc w:val="both"/>
        <w:textAlignment w:val="top"/>
      </w:pPr>
      <w:r w:rsidRPr="00497487">
        <w:t xml:space="preserve">       </w:t>
      </w:r>
      <w:r w:rsidR="004419CD" w:rsidRPr="00497487">
        <w:t>11</w:t>
      </w:r>
      <w:r w:rsidR="009027B4" w:rsidRPr="00497487">
        <w:t>.2. При производстве зимней уборки запрещается:</w:t>
      </w:r>
    </w:p>
    <w:p w:rsidR="009027B4" w:rsidRPr="00497487" w:rsidRDefault="004419CD" w:rsidP="004419CD">
      <w:pPr>
        <w:pStyle w:val="a4"/>
        <w:spacing w:after="0"/>
        <w:ind w:firstLine="426"/>
        <w:contextualSpacing/>
        <w:jc w:val="both"/>
        <w:textAlignment w:val="top"/>
      </w:pPr>
      <w:r w:rsidRPr="00497487">
        <w:t>11.2.1.</w:t>
      </w:r>
      <w:r w:rsidR="009027B4" w:rsidRPr="00497487">
        <w:t>сдвигание снега к стенам зданий и сооружений;</w:t>
      </w:r>
    </w:p>
    <w:p w:rsidR="009027B4" w:rsidRPr="00497487" w:rsidRDefault="004419CD" w:rsidP="004419CD">
      <w:pPr>
        <w:pStyle w:val="a4"/>
        <w:spacing w:after="0"/>
        <w:ind w:firstLine="426"/>
        <w:contextualSpacing/>
        <w:jc w:val="both"/>
        <w:textAlignment w:val="top"/>
      </w:pPr>
      <w:r w:rsidRPr="00497487">
        <w:t>11.2.2.</w:t>
      </w:r>
      <w:r w:rsidR="009027B4" w:rsidRPr="00497487">
        <w:t>укладка снега на трассах тепловых сетей;</w:t>
      </w:r>
    </w:p>
    <w:p w:rsidR="009027B4" w:rsidRPr="00497487" w:rsidRDefault="004419CD" w:rsidP="004419CD">
      <w:pPr>
        <w:pStyle w:val="a4"/>
        <w:spacing w:after="0"/>
        <w:ind w:firstLine="426"/>
        <w:contextualSpacing/>
        <w:jc w:val="both"/>
        <w:textAlignment w:val="top"/>
      </w:pPr>
      <w:r w:rsidRPr="00497487">
        <w:t xml:space="preserve">11.2.3. </w:t>
      </w:r>
      <w:r w:rsidR="009027B4" w:rsidRPr="00497487">
        <w:t>вынос снега на проезжую часть и тротуары с дворовых территорий и территорий ведомств;</w:t>
      </w:r>
    </w:p>
    <w:p w:rsidR="009027B4" w:rsidRPr="00497487" w:rsidRDefault="004419CD" w:rsidP="004419CD">
      <w:pPr>
        <w:pStyle w:val="a4"/>
        <w:spacing w:after="0"/>
        <w:contextualSpacing/>
        <w:jc w:val="both"/>
        <w:textAlignment w:val="top"/>
      </w:pPr>
      <w:r w:rsidRPr="00497487">
        <w:t xml:space="preserve">       11.2.4.</w:t>
      </w:r>
      <w:r w:rsidR="009027B4" w:rsidRPr="00497487">
        <w:t>сброс загрязненного снега на проезжую часть улиц (дорог);</w:t>
      </w:r>
    </w:p>
    <w:p w:rsidR="009027B4" w:rsidRPr="00497487" w:rsidRDefault="009027B4" w:rsidP="004419CD">
      <w:pPr>
        <w:pStyle w:val="a4"/>
        <w:spacing w:after="0"/>
        <w:ind w:firstLine="567"/>
        <w:contextualSpacing/>
        <w:jc w:val="both"/>
        <w:textAlignment w:val="top"/>
      </w:pPr>
    </w:p>
    <w:p w:rsidR="009027B4" w:rsidRPr="00497487" w:rsidRDefault="004419CD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12</w:t>
      </w:r>
      <w:r w:rsidR="009027B4" w:rsidRPr="00497487">
        <w:t>. Летняя уборка территории населенных пунктов сельского поселения</w:t>
      </w:r>
    </w:p>
    <w:p w:rsidR="009027B4" w:rsidRPr="00497487" w:rsidRDefault="009027B4" w:rsidP="004419CD">
      <w:pPr>
        <w:pStyle w:val="a4"/>
        <w:spacing w:after="0"/>
        <w:ind w:firstLine="567"/>
        <w:contextualSpacing/>
        <w:jc w:val="both"/>
        <w:textAlignment w:val="top"/>
        <w:rPr>
          <w:b/>
        </w:rPr>
      </w:pPr>
    </w:p>
    <w:p w:rsidR="009027B4" w:rsidRPr="00497487" w:rsidRDefault="00F810BE" w:rsidP="004419CD">
      <w:pPr>
        <w:pStyle w:val="a4"/>
        <w:spacing w:after="0"/>
        <w:ind w:firstLine="426"/>
        <w:contextualSpacing/>
        <w:jc w:val="both"/>
        <w:textAlignment w:val="top"/>
      </w:pPr>
      <w:r w:rsidRPr="00497487">
        <w:t>12</w:t>
      </w:r>
      <w:r w:rsidR="009027B4" w:rsidRPr="00497487">
        <w:t>.1. Летняя уборка предусматривает:</w:t>
      </w:r>
    </w:p>
    <w:p w:rsidR="009027B4" w:rsidRPr="00497487" w:rsidRDefault="00F810BE" w:rsidP="00F810BE">
      <w:pPr>
        <w:pStyle w:val="a4"/>
        <w:spacing w:after="0"/>
        <w:contextualSpacing/>
        <w:jc w:val="both"/>
        <w:textAlignment w:val="top"/>
      </w:pPr>
      <w:r w:rsidRPr="00497487">
        <w:t xml:space="preserve">       12.1.1. </w:t>
      </w:r>
      <w:r w:rsidR="009027B4" w:rsidRPr="00497487">
        <w:t>уборку загрязнений с территории предприятий (постоянно);</w:t>
      </w:r>
    </w:p>
    <w:p w:rsidR="009027B4" w:rsidRPr="00497487" w:rsidRDefault="00F810BE" w:rsidP="00F810BE">
      <w:pPr>
        <w:contextualSpacing/>
        <w:jc w:val="both"/>
      </w:pPr>
      <w:r w:rsidRPr="00497487">
        <w:t xml:space="preserve">       12.1.2. </w:t>
      </w:r>
      <w:r w:rsidR="009027B4" w:rsidRPr="00497487">
        <w:t xml:space="preserve">вывоз загрязнений, своевременный покос травы на газонах (постоянно). </w:t>
      </w:r>
    </w:p>
    <w:p w:rsidR="009027B4" w:rsidRPr="004861EC" w:rsidRDefault="009027B4" w:rsidP="004419CD">
      <w:pPr>
        <w:contextualSpacing/>
        <w:jc w:val="both"/>
        <w:rPr>
          <w:highlight w:val="yellow"/>
        </w:rPr>
      </w:pPr>
      <w:r w:rsidRPr="004861EC">
        <w:rPr>
          <w:highlight w:val="yellow"/>
        </w:rPr>
        <w:t>Покос травы производится:</w:t>
      </w:r>
    </w:p>
    <w:p w:rsidR="009027B4" w:rsidRPr="00497487" w:rsidRDefault="009027B4" w:rsidP="004419CD">
      <w:pPr>
        <w:ind w:firstLine="567"/>
        <w:contextualSpacing/>
        <w:jc w:val="both"/>
      </w:pPr>
      <w:r w:rsidRPr="004861EC">
        <w:rPr>
          <w:highlight w:val="yellow"/>
        </w:rPr>
        <w:t>- в парках, скверах,  на газонах улиц - специализированными организациями;</w:t>
      </w:r>
    </w:p>
    <w:p w:rsidR="009027B4" w:rsidRPr="00497487" w:rsidRDefault="009027B4" w:rsidP="004419CD">
      <w:pPr>
        <w:ind w:firstLine="567"/>
        <w:contextualSpacing/>
        <w:jc w:val="both"/>
      </w:pPr>
      <w:r w:rsidRPr="00497487">
        <w:t>- на территориях, прилегающих к частным домовладениям и хозяйственным постройкам – владельцами частных домовладений и хозяйственных построек;</w:t>
      </w:r>
    </w:p>
    <w:p w:rsidR="009027B4" w:rsidRPr="00497487" w:rsidRDefault="009027B4" w:rsidP="004419CD">
      <w:pPr>
        <w:ind w:firstLine="426"/>
        <w:contextualSpacing/>
        <w:jc w:val="both"/>
      </w:pPr>
      <w:r w:rsidRPr="00497487">
        <w:t>- на территориях санитарно-защитных зон и территориях, прилегающих к предприятиям, организациям, строительным площадкам не менее чем 5 метров по периметру (с учетом границ градостроительной обстановки) - силами предприятий, организаций, застройщиков.</w:t>
      </w:r>
    </w:p>
    <w:p w:rsidR="009027B4" w:rsidRPr="00497487" w:rsidRDefault="00F810BE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12.1.3.</w:t>
      </w:r>
      <w:r w:rsidR="009027B4" w:rsidRPr="00497487">
        <w:t>сбор мусора с пустырей, территорий, прилегающих к автомобильным дорогам в черте населенного пункта, производится на основании договоров, заключенных администрацией поселения с юридическими и физическими лицами.</w:t>
      </w:r>
    </w:p>
    <w:p w:rsidR="009027B4" w:rsidRPr="00497487" w:rsidRDefault="00F810BE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12.</w:t>
      </w:r>
      <w:r w:rsidR="009027B4" w:rsidRPr="00497487">
        <w:t>2. При производстве летней уборки запрещается:</w:t>
      </w:r>
    </w:p>
    <w:p w:rsidR="009027B4" w:rsidRPr="00497487" w:rsidRDefault="00F810BE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12.2.1.</w:t>
      </w:r>
      <w:r w:rsidR="009027B4" w:rsidRPr="00497487">
        <w:t>сбрасывание загрязнений на озелененные территории, в контейнеры для сбора коммунальных (бытовых) отходов, в смотровые колодцы, реки, каналы и водоемы;</w:t>
      </w:r>
    </w:p>
    <w:p w:rsidR="009027B4" w:rsidRPr="00497487" w:rsidRDefault="00F810BE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12.2.2.</w:t>
      </w:r>
      <w:r w:rsidR="009027B4" w:rsidRPr="00497487">
        <w:t>сбрасывание травы, листьев на проезжую часть и тротуары при покосе и уборке газонов;</w:t>
      </w:r>
    </w:p>
    <w:p w:rsidR="009027B4" w:rsidRPr="00497487" w:rsidRDefault="00F810BE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12.2.3.</w:t>
      </w:r>
      <w:r w:rsidR="009027B4" w:rsidRPr="00497487">
        <w:t>вывоз загрязнений и отходов в несанкционированные места;</w:t>
      </w:r>
    </w:p>
    <w:p w:rsidR="009027B4" w:rsidRPr="00497487" w:rsidRDefault="00F810BE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12.2.4.</w:t>
      </w:r>
      <w:r w:rsidR="009027B4" w:rsidRPr="00497487">
        <w:t>сгребание листвы к комлевой части деревьев и кустарников.</w:t>
      </w:r>
    </w:p>
    <w:p w:rsidR="009027B4" w:rsidRPr="00497487" w:rsidRDefault="00F810BE" w:rsidP="004419CD">
      <w:pPr>
        <w:ind w:firstLine="567"/>
        <w:contextualSpacing/>
        <w:jc w:val="both"/>
      </w:pPr>
      <w:r w:rsidRPr="00497487">
        <w:t>12.2.5.</w:t>
      </w:r>
      <w:r w:rsidR="009027B4" w:rsidRPr="00497487">
        <w:t>разведение костров, сжигание мусора, листвы и производственных отходов на территориях предприятий, домовладений, стройплощадках и других территориях поселения.</w:t>
      </w:r>
    </w:p>
    <w:p w:rsidR="009027B4" w:rsidRPr="00497487" w:rsidRDefault="00F810BE" w:rsidP="004419CD">
      <w:pPr>
        <w:ind w:firstLine="567"/>
        <w:contextualSpacing/>
        <w:jc w:val="both"/>
      </w:pPr>
      <w:r w:rsidRPr="00497487">
        <w:t>12.2.6.</w:t>
      </w:r>
      <w:r w:rsidR="00C90EE9" w:rsidRPr="00497487">
        <w:t>выжигание сухой растительности.</w:t>
      </w:r>
      <w:r w:rsidR="007302E9" w:rsidRPr="00497487">
        <w:t xml:space="preserve"> </w:t>
      </w:r>
    </w:p>
    <w:p w:rsidR="00F810BE" w:rsidRPr="00497487" w:rsidRDefault="00F810BE" w:rsidP="004419CD">
      <w:pPr>
        <w:ind w:firstLine="567"/>
        <w:contextualSpacing/>
        <w:jc w:val="both"/>
      </w:pPr>
    </w:p>
    <w:p w:rsidR="009027B4" w:rsidRPr="00497487" w:rsidRDefault="00F810BE" w:rsidP="00F810BE">
      <w:pPr>
        <w:pStyle w:val="a4"/>
        <w:spacing w:after="0"/>
        <w:contextualSpacing/>
        <w:jc w:val="center"/>
        <w:textAlignment w:val="top"/>
        <w:rPr>
          <w:b/>
        </w:rPr>
      </w:pPr>
      <w:r w:rsidRPr="00497487">
        <w:rPr>
          <w:b/>
        </w:rPr>
        <w:t>13</w:t>
      </w:r>
      <w:r w:rsidR="009027B4" w:rsidRPr="00497487">
        <w:rPr>
          <w:b/>
        </w:rPr>
        <w:t>. Сбор и вывоз коммунальных (бытовых) и прочих отходов</w:t>
      </w:r>
    </w:p>
    <w:p w:rsidR="009027B4" w:rsidRPr="00497487" w:rsidRDefault="009027B4" w:rsidP="004419CD">
      <w:pPr>
        <w:pStyle w:val="a4"/>
        <w:spacing w:after="0"/>
        <w:contextualSpacing/>
        <w:jc w:val="both"/>
        <w:textAlignment w:val="top"/>
        <w:rPr>
          <w:b/>
        </w:rPr>
      </w:pPr>
    </w:p>
    <w:p w:rsidR="009027B4" w:rsidRPr="00497487" w:rsidRDefault="00497487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13</w:t>
      </w:r>
      <w:r w:rsidR="009027B4" w:rsidRPr="00497487">
        <w:t xml:space="preserve">.1. Основой системы сбора и вывоза коммунальных (бытовых) отходов является сбор и вывоз отходов автотранспортом эксплуатирующей организации по установленному графику: </w:t>
      </w:r>
      <w:proofErr w:type="gramStart"/>
      <w:r w:rsidR="009027B4" w:rsidRPr="00497487">
        <w:t>( в</w:t>
      </w:r>
      <w:proofErr w:type="gramEnd"/>
      <w:r w:rsidR="009027B4" w:rsidRPr="00497487">
        <w:t xml:space="preserve"> зимнее время 2 раза в неделю, в летнее время – 3 раза в неделю)</w:t>
      </w:r>
    </w:p>
    <w:p w:rsidR="009027B4" w:rsidRPr="00497487" w:rsidRDefault="00497487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13</w:t>
      </w:r>
      <w:r w:rsidR="009027B4" w:rsidRPr="00497487">
        <w:t>.2. Юридические лица, иные хозяйствующие субъекты, имеющие объекты движимого и недвижимого имущества на территории муниципального образования обязаны:</w:t>
      </w:r>
    </w:p>
    <w:p w:rsidR="009027B4" w:rsidRPr="00497487" w:rsidRDefault="009027B4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а) своевременно заключать договоры на удаление бытовых отходов;</w:t>
      </w:r>
    </w:p>
    <w:p w:rsidR="009027B4" w:rsidRPr="00497487" w:rsidRDefault="009027B4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б) оборудовать площадки под мусоросборники (предприятия социальной сферы, учреждения образования и здравоохранения – согласно действующим санитарно-эпидемиологическим Правилам и нормам);</w:t>
      </w:r>
    </w:p>
    <w:p w:rsidR="009027B4" w:rsidRPr="00497487" w:rsidRDefault="00497487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13</w:t>
      </w:r>
      <w:r w:rsidR="009027B4" w:rsidRPr="00497487">
        <w:t>.3</w:t>
      </w:r>
      <w:r w:rsidRPr="00497487">
        <w:t>.</w:t>
      </w:r>
      <w:r w:rsidR="009027B4" w:rsidRPr="00497487">
        <w:t xml:space="preserve"> Вывоз твердых и жидких бытовых отходов осуществляется только в специально отведенные места – санкционированная свалка ТБО, полигон ЖБО.</w:t>
      </w:r>
    </w:p>
    <w:p w:rsidR="009027B4" w:rsidRPr="00497487" w:rsidRDefault="00497487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13</w:t>
      </w:r>
      <w:r w:rsidR="009027B4" w:rsidRPr="00497487">
        <w:t>.4 Сбор отходов в контейнеры разрешается только при наличии заключенного договора на сбор, вывоз и размещение отходов с предприятием, осуществляющим вывоз твердых бытовых отходов.</w:t>
      </w:r>
    </w:p>
    <w:p w:rsidR="009027B4" w:rsidRPr="00497487" w:rsidRDefault="00497487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13</w:t>
      </w:r>
      <w:r w:rsidR="009027B4" w:rsidRPr="00497487">
        <w:t>.5. Запрещается:</w:t>
      </w:r>
    </w:p>
    <w:p w:rsidR="009027B4" w:rsidRPr="00497487" w:rsidRDefault="009027B4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а) сжигать мусор в контейнерах для бытовых отходов и на прилегающих территориях;</w:t>
      </w:r>
    </w:p>
    <w:p w:rsidR="009027B4" w:rsidRPr="00497487" w:rsidRDefault="009027B4" w:rsidP="004419CD">
      <w:pPr>
        <w:ind w:firstLine="567"/>
        <w:contextualSpacing/>
        <w:jc w:val="both"/>
      </w:pPr>
      <w:r w:rsidRPr="00497487">
        <w:t>б) хранить тару у торговых предприятий, предприятий общественного питания и других объектов и мест торговли в неотведенных для этих целей местах.</w:t>
      </w:r>
    </w:p>
    <w:p w:rsidR="009027B4" w:rsidRPr="00497487" w:rsidRDefault="00497487" w:rsidP="004419CD">
      <w:pPr>
        <w:ind w:firstLine="567"/>
        <w:contextualSpacing/>
        <w:jc w:val="both"/>
      </w:pPr>
      <w:r w:rsidRPr="00497487">
        <w:t>13</w:t>
      </w:r>
      <w:r w:rsidR="009027B4" w:rsidRPr="00497487">
        <w:t>.6. Руководители торговых организаций обеспечивают уборку и вывоз мусора с территорий, включая прилегающие к границам зданий, строений, сооружений и ограждений не менее чем в 5-метровой зоне по периметру (с учетом границ градостроительной обстановки). Имеющаяся тара должна вывозиться по окончании торговли ежедневно до 20 часов. Запрещается:</w:t>
      </w:r>
    </w:p>
    <w:p w:rsidR="009027B4" w:rsidRPr="00497487" w:rsidRDefault="009027B4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в) сбрасывать крупногабаритные, а также строительные отходы в контейнеры и на контейнерные площадки для сбора коммунальных (бытовых) отходов;</w:t>
      </w:r>
    </w:p>
    <w:p w:rsidR="009027B4" w:rsidRPr="00497487" w:rsidRDefault="009027B4" w:rsidP="004419CD">
      <w:pPr>
        <w:pStyle w:val="a4"/>
        <w:spacing w:after="0"/>
        <w:ind w:firstLine="567"/>
        <w:contextualSpacing/>
        <w:jc w:val="both"/>
        <w:textAlignment w:val="top"/>
      </w:pPr>
      <w:r w:rsidRPr="00497487">
        <w:t>г) хранить строительные отходы на уличной, дворовой и производственной территории;</w:t>
      </w:r>
    </w:p>
    <w:p w:rsidR="009027B4" w:rsidRPr="00497487" w:rsidRDefault="009027B4" w:rsidP="004419CD">
      <w:pPr>
        <w:pStyle w:val="a4"/>
        <w:spacing w:after="0"/>
        <w:ind w:firstLine="567"/>
        <w:contextualSpacing/>
        <w:jc w:val="both"/>
        <w:textAlignment w:val="top"/>
      </w:pPr>
      <w:proofErr w:type="gramStart"/>
      <w:r w:rsidRPr="00497487">
        <w:t>д</w:t>
      </w:r>
      <w:proofErr w:type="gramEnd"/>
      <w:r w:rsidRPr="00497487">
        <w:t>) устанавливать контейнеры для сбора коммунальных (бытовых) отходов на проезжей части улиц, тротуарах, пешеходных территориях, газонах .</w:t>
      </w:r>
    </w:p>
    <w:p w:rsidR="009027B4" w:rsidRPr="00497487" w:rsidRDefault="009027B4" w:rsidP="004419CD">
      <w:pPr>
        <w:pStyle w:val="a4"/>
        <w:spacing w:after="0"/>
        <w:ind w:firstLine="567"/>
        <w:contextualSpacing/>
        <w:jc w:val="both"/>
        <w:textAlignment w:val="top"/>
      </w:pPr>
    </w:p>
    <w:p w:rsidR="009027B4" w:rsidRPr="00497487" w:rsidRDefault="00497487" w:rsidP="00497487">
      <w:pPr>
        <w:ind w:firstLine="708"/>
        <w:contextualSpacing/>
        <w:jc w:val="center"/>
      </w:pPr>
      <w:r w:rsidRPr="00497487">
        <w:t>14</w:t>
      </w:r>
      <w:r w:rsidR="009027B4" w:rsidRPr="00497487">
        <w:t>. Уборка проезжей части улиц, дорог, обособленных и прилегающих территорий</w:t>
      </w:r>
    </w:p>
    <w:p w:rsidR="009027B4" w:rsidRPr="00497487" w:rsidRDefault="009027B4" w:rsidP="00497487">
      <w:pPr>
        <w:ind w:firstLine="708"/>
        <w:contextualSpacing/>
        <w:jc w:val="center"/>
      </w:pPr>
    </w:p>
    <w:p w:rsidR="009027B4" w:rsidRPr="00497487" w:rsidRDefault="00497487" w:rsidP="004419CD">
      <w:pPr>
        <w:ind w:firstLine="708"/>
        <w:contextualSpacing/>
        <w:jc w:val="both"/>
      </w:pPr>
      <w:r w:rsidRPr="00497487">
        <w:t>14</w:t>
      </w:r>
      <w:r w:rsidR="009027B4" w:rsidRPr="00497487">
        <w:t>.1. Уборка проезжей части улиц, дорог, площадей возлагается на специализированные организации, а территорий, прилегающих к земельным участкам, находящимся в собственности, владении, пользовании предприятий, учреждений, организаций и граждан - на землепользователей в границах закрепленной территории, с отступом от границ земельного участка, предназначенной для уборки и благоустройства.</w:t>
      </w:r>
    </w:p>
    <w:p w:rsidR="009027B4" w:rsidRPr="00497487" w:rsidRDefault="00497487" w:rsidP="004419CD">
      <w:pPr>
        <w:ind w:firstLine="708"/>
        <w:contextualSpacing/>
        <w:jc w:val="both"/>
      </w:pPr>
      <w:r w:rsidRPr="00497487">
        <w:t>14</w:t>
      </w:r>
      <w:r w:rsidR="009027B4" w:rsidRPr="00497487">
        <w:t>.2. За отдельными предприятиями и организациями в ряде случаев могут быть закреплены для уборки и содержания территории, не находящиеся в непосредственной близости от этих предприятий и организаций, но имеющие связь с их производственной, хозяйственной или иной деятельностью.</w:t>
      </w:r>
    </w:p>
    <w:p w:rsidR="009027B4" w:rsidRPr="00497487" w:rsidRDefault="00497487" w:rsidP="004419CD">
      <w:pPr>
        <w:ind w:firstLine="720"/>
        <w:contextualSpacing/>
        <w:jc w:val="both"/>
      </w:pPr>
      <w:r w:rsidRPr="00497487">
        <w:t>14</w:t>
      </w:r>
      <w:r w:rsidR="009027B4" w:rsidRPr="00497487">
        <w:t>.3. Уборка и содержание объектов с обособленной территорией (школы, больницы, детские сады, гаражи, рынки и т.д.), независимо от формы собственности и прилегающей к ним территории, осуществляется силами граждан и организаций, в чьем ведении или владении находятся эти объекты.</w:t>
      </w:r>
    </w:p>
    <w:p w:rsidR="009027B4" w:rsidRPr="00497487" w:rsidRDefault="00497487" w:rsidP="004419CD">
      <w:pPr>
        <w:ind w:firstLine="708"/>
        <w:contextualSpacing/>
        <w:jc w:val="both"/>
      </w:pPr>
      <w:r w:rsidRPr="00497487">
        <w:t>14</w:t>
      </w:r>
      <w:r w:rsidR="009027B4" w:rsidRPr="00497487">
        <w:t xml:space="preserve">.4. Пришедшие в негодность вследствие пожара либо истечения срока эксплуатации жилые и хозяйственные постройки разбираются, освободившаяся </w:t>
      </w:r>
      <w:r w:rsidR="009027B4" w:rsidRPr="00497487">
        <w:lastRenderedPageBreak/>
        <w:t>территория планируется владельцами строений. До начала работ территория должна быть огорожена забором.</w:t>
      </w:r>
    </w:p>
    <w:p w:rsidR="009027B4" w:rsidRPr="00497487" w:rsidRDefault="00497487" w:rsidP="004419CD">
      <w:pPr>
        <w:ind w:firstLine="708"/>
        <w:contextualSpacing/>
        <w:jc w:val="both"/>
      </w:pPr>
      <w:r w:rsidRPr="00497487">
        <w:t>14</w:t>
      </w:r>
      <w:r w:rsidR="009027B4" w:rsidRPr="00497487">
        <w:t>.5. Уборка водоохранных зон, прибрежных полос и водных объектов производится в соответствии с действующим законодательством</w:t>
      </w:r>
    </w:p>
    <w:p w:rsidR="009027B4" w:rsidRPr="00497487" w:rsidRDefault="00497487" w:rsidP="004419CD">
      <w:pPr>
        <w:ind w:firstLine="720"/>
        <w:contextualSpacing/>
        <w:jc w:val="both"/>
      </w:pPr>
      <w:r w:rsidRPr="00497487">
        <w:t>14</w:t>
      </w:r>
      <w:r w:rsidR="009027B4" w:rsidRPr="00497487">
        <w:t xml:space="preserve">.6. Уборка и очистка территорий, отведенных для размещения и эксплуатации линий электропередач, водопроводных и тепловых сетей, осуществляется силами и средствами организаций, эксплуатирующими указанные сети и линии электропередач. </w:t>
      </w:r>
    </w:p>
    <w:p w:rsidR="009027B4" w:rsidRPr="00497487" w:rsidRDefault="00497487" w:rsidP="004419CD">
      <w:pPr>
        <w:ind w:firstLine="708"/>
        <w:contextualSpacing/>
        <w:jc w:val="both"/>
      </w:pPr>
      <w:r w:rsidRPr="00497487">
        <w:t>14</w:t>
      </w:r>
      <w:r w:rsidR="009027B4" w:rsidRPr="00497487">
        <w:t>.7. Уборка подъездных путей и территорий, прилегающих к автозаправочным станциям не менее чем в 10-метровой зоне (с учетом границ градостроительной обстановки) по периметру, осуществляется силами этих станций.</w:t>
      </w:r>
    </w:p>
    <w:p w:rsidR="009027B4" w:rsidRPr="00497487" w:rsidRDefault="00497487" w:rsidP="004419CD">
      <w:pPr>
        <w:ind w:firstLine="708"/>
        <w:contextualSpacing/>
        <w:jc w:val="both"/>
      </w:pPr>
      <w:r w:rsidRPr="00497487">
        <w:t>14</w:t>
      </w:r>
      <w:r w:rsidR="009027B4" w:rsidRPr="00497487">
        <w:t>.8. Территории промышленных предприятий и организаций всех форм собственности, подъездные пути к ним, а также санитарно-защитные зоны предприятий убираются силами этих предприятий и организаций.</w:t>
      </w:r>
    </w:p>
    <w:p w:rsidR="009027B4" w:rsidRPr="00497487" w:rsidRDefault="00497487" w:rsidP="004419CD">
      <w:pPr>
        <w:ind w:firstLine="708"/>
        <w:contextualSpacing/>
        <w:jc w:val="both"/>
      </w:pPr>
      <w:r w:rsidRPr="00497487">
        <w:t>14</w:t>
      </w:r>
      <w:r w:rsidR="009027B4" w:rsidRPr="00497487">
        <w:t>.9. Все предприятия и организации, не имеющие санитарно - защитных зон, убирают прилегающую территорию шириной не менее чем 5 метров по периметру (с учетом границ градостроительной обстановки).</w:t>
      </w:r>
    </w:p>
    <w:p w:rsidR="009027B4" w:rsidRPr="00497487" w:rsidRDefault="00497487" w:rsidP="004419CD">
      <w:pPr>
        <w:ind w:firstLine="720"/>
        <w:contextualSpacing/>
        <w:jc w:val="both"/>
      </w:pPr>
      <w:r w:rsidRPr="00497487">
        <w:t>14</w:t>
      </w:r>
      <w:r w:rsidR="009027B4" w:rsidRPr="00497487">
        <w:t>.10. Органы местного самоуправления поселения могут на добровольной основе (по согласованию) привлекать организации и граждан для выполнения работ по уборке, благоустройству и озеленению территории поселения, согласно приложению 2.</w:t>
      </w:r>
    </w:p>
    <w:p w:rsidR="009027B4" w:rsidRPr="00497487" w:rsidRDefault="00497487" w:rsidP="004419CD">
      <w:pPr>
        <w:ind w:firstLine="720"/>
        <w:contextualSpacing/>
        <w:jc w:val="both"/>
      </w:pPr>
      <w:r w:rsidRPr="00497487">
        <w:t>14</w:t>
      </w:r>
      <w:r w:rsidR="009027B4" w:rsidRPr="00497487">
        <w:t xml:space="preserve">.11. Очистка и регулировка канализационных, водопроводных колодцев, производятся эксплуатирующими их организациями. </w:t>
      </w:r>
    </w:p>
    <w:p w:rsidR="009027B4" w:rsidRPr="00497487" w:rsidRDefault="00497487" w:rsidP="004419CD">
      <w:pPr>
        <w:ind w:firstLine="708"/>
        <w:contextualSpacing/>
        <w:jc w:val="both"/>
      </w:pPr>
      <w:r w:rsidRPr="00497487">
        <w:t>14</w:t>
      </w:r>
      <w:r w:rsidR="009027B4" w:rsidRPr="00497487">
        <w:t>.12. Обслуживание и ремонт дорог производится специализированными организациями, выбранными на основе конкурса на размещение муниципального заказа.</w:t>
      </w:r>
    </w:p>
    <w:p w:rsidR="009027B4" w:rsidRPr="00497487" w:rsidRDefault="00497487" w:rsidP="004419CD">
      <w:pPr>
        <w:ind w:firstLine="720"/>
        <w:contextualSpacing/>
        <w:jc w:val="both"/>
      </w:pPr>
      <w:r w:rsidRPr="00497487">
        <w:t>14</w:t>
      </w:r>
      <w:r w:rsidR="009027B4" w:rsidRPr="00497487">
        <w:t>.13.  В местах массового пребывания людей и других местах общего пользования юридическими лицами и индивидуальными предпринимателями, в ведении которых находятся указанные территории (здания), должны быть выставлены урны в соответствии с действующими санитарно-эпидемиологическими Правилами и нормами.</w:t>
      </w:r>
    </w:p>
    <w:p w:rsidR="009027B4" w:rsidRPr="00497487" w:rsidRDefault="00497487" w:rsidP="004419CD">
      <w:pPr>
        <w:ind w:firstLine="708"/>
        <w:contextualSpacing/>
        <w:jc w:val="both"/>
      </w:pPr>
      <w:r w:rsidRPr="00497487">
        <w:t>14</w:t>
      </w:r>
      <w:r w:rsidR="009027B4" w:rsidRPr="00497487">
        <w:t xml:space="preserve">.14. Предприятия, учреждения, организации и граждане, имеющие в пользовании земельные участки на территории поселения, обязаны производить уборку и благоустройство закрепленной за ними территории, </w:t>
      </w:r>
    </w:p>
    <w:p w:rsidR="009027B4" w:rsidRPr="00497487" w:rsidRDefault="00497487" w:rsidP="004419CD">
      <w:pPr>
        <w:ind w:firstLine="708"/>
        <w:contextualSpacing/>
        <w:jc w:val="both"/>
      </w:pPr>
      <w:r w:rsidRPr="00497487">
        <w:t>14</w:t>
      </w:r>
      <w:r w:rsidR="009027B4" w:rsidRPr="00497487">
        <w:t>.15. Запрещается:</w:t>
      </w:r>
    </w:p>
    <w:p w:rsidR="009027B4" w:rsidRPr="00497487" w:rsidRDefault="009027B4" w:rsidP="004419CD">
      <w:pPr>
        <w:ind w:firstLine="708"/>
        <w:contextualSpacing/>
        <w:jc w:val="both"/>
      </w:pPr>
      <w:r w:rsidRPr="00497487">
        <w:t xml:space="preserve"> - складирование строительных материалов, оборудования, кузовов автомобилей</w:t>
      </w:r>
      <w:r w:rsidR="008B45E4" w:rsidRPr="00497487">
        <w:t xml:space="preserve">, металлолома </w:t>
      </w:r>
      <w:r w:rsidRPr="00497487">
        <w:t>и других товарно-материальных ценностей, а также установка временных строений и сооружений за пределами границ и ограждений земельных участков;</w:t>
      </w:r>
    </w:p>
    <w:p w:rsidR="009027B4" w:rsidRPr="00497487" w:rsidRDefault="009027B4" w:rsidP="004419CD">
      <w:pPr>
        <w:ind w:firstLine="708"/>
        <w:contextualSpacing/>
        <w:jc w:val="both"/>
      </w:pPr>
      <w:r w:rsidRPr="00497487">
        <w:t>- складирование дров за пределами границ земельного участка на расстоянии более 1 метра.</w:t>
      </w:r>
    </w:p>
    <w:p w:rsidR="009027B4" w:rsidRPr="00497487" w:rsidRDefault="009027B4" w:rsidP="004419CD">
      <w:pPr>
        <w:contextualSpacing/>
        <w:jc w:val="both"/>
      </w:pPr>
    </w:p>
    <w:p w:rsidR="009027B4" w:rsidRPr="00497487" w:rsidRDefault="00497487" w:rsidP="00497487">
      <w:pPr>
        <w:contextualSpacing/>
        <w:jc w:val="center"/>
      </w:pPr>
      <w:r>
        <w:t>15</w:t>
      </w:r>
      <w:r w:rsidR="009027B4" w:rsidRPr="00497487">
        <w:t>. Уборка придомовых территорий</w:t>
      </w:r>
    </w:p>
    <w:p w:rsidR="009027B4" w:rsidRPr="00497487" w:rsidRDefault="009027B4" w:rsidP="004419CD">
      <w:pPr>
        <w:contextualSpacing/>
        <w:jc w:val="both"/>
        <w:rPr>
          <w:b/>
        </w:rPr>
      </w:pPr>
    </w:p>
    <w:p w:rsidR="009027B4" w:rsidRPr="00497487" w:rsidRDefault="00497487" w:rsidP="004419CD">
      <w:pPr>
        <w:ind w:firstLine="708"/>
        <w:contextualSpacing/>
        <w:jc w:val="both"/>
      </w:pPr>
      <w:r>
        <w:t>15</w:t>
      </w:r>
      <w:r w:rsidR="009027B4" w:rsidRPr="00497487">
        <w:t>.1. Уборка придомовых территорий включает в себя сбор и удаление твердых бытовых отходов.</w:t>
      </w:r>
    </w:p>
    <w:p w:rsidR="009027B4" w:rsidRPr="00497487" w:rsidRDefault="00497487" w:rsidP="004419CD">
      <w:pPr>
        <w:ind w:firstLine="708"/>
        <w:contextualSpacing/>
        <w:jc w:val="both"/>
      </w:pPr>
      <w:r>
        <w:t>15</w:t>
      </w:r>
      <w:r w:rsidR="009027B4" w:rsidRPr="00497487">
        <w:t>.2. В жилых зданиях, не имеющих канализации, рекомендуется предусматривать выгребные ямы для сбора жидких бытовых отходов с непроницаемым дном, стенками и крышками с решетками, препятствующими попаданию крупных предметов в яму. Не допускается слив воды на тротуары, газоны, проезжую часть дороги.</w:t>
      </w:r>
    </w:p>
    <w:p w:rsidR="009027B4" w:rsidRPr="00497487" w:rsidRDefault="00497487" w:rsidP="004419CD">
      <w:pPr>
        <w:ind w:firstLine="708"/>
        <w:contextualSpacing/>
        <w:jc w:val="both"/>
      </w:pPr>
      <w:r>
        <w:t>15</w:t>
      </w:r>
      <w:r w:rsidR="009027B4" w:rsidRPr="00497487">
        <w:t>.3. Вывоз жидких бытовых отходов осуществляется на договорной основе или по разовым заявкам специализированными организациями.</w:t>
      </w:r>
    </w:p>
    <w:p w:rsidR="009027B4" w:rsidRPr="00497487" w:rsidRDefault="00497487" w:rsidP="004419CD">
      <w:pPr>
        <w:ind w:firstLine="708"/>
        <w:contextualSpacing/>
        <w:jc w:val="both"/>
      </w:pPr>
      <w:r>
        <w:t>15</w:t>
      </w:r>
      <w:r w:rsidR="009027B4" w:rsidRPr="00497487">
        <w:t xml:space="preserve">.4.Собственникам частных домовладений необходимо обеспечивать возможность беспрепятственного подъезда непосредственно к мусоросборникам и выгребным ямам. </w:t>
      </w:r>
    </w:p>
    <w:p w:rsidR="009027B4" w:rsidRPr="00497487" w:rsidRDefault="00497487" w:rsidP="004419CD">
      <w:pPr>
        <w:ind w:firstLine="708"/>
        <w:contextualSpacing/>
        <w:jc w:val="both"/>
      </w:pPr>
      <w:r>
        <w:t>15</w:t>
      </w:r>
      <w:r w:rsidR="009027B4" w:rsidRPr="00497487">
        <w:t>.5. Очистка придомовых территорий от мусора и бытовых отходов осуществляется эксплуатирующими организациями.</w:t>
      </w:r>
    </w:p>
    <w:p w:rsidR="009027B4" w:rsidRPr="00497487" w:rsidRDefault="00497487" w:rsidP="004419CD">
      <w:pPr>
        <w:ind w:firstLine="708"/>
        <w:contextualSpacing/>
        <w:jc w:val="both"/>
      </w:pPr>
      <w:r>
        <w:lastRenderedPageBreak/>
        <w:t>15</w:t>
      </w:r>
      <w:r w:rsidR="009027B4" w:rsidRPr="00497487">
        <w:t xml:space="preserve">.6. Вывоз бытовых и строительных отходов, крупногабаритных предметов с придомовой территории собственников частных домовладений осуществляется эксплуатирующей организацией по заявкам граждан. </w:t>
      </w:r>
    </w:p>
    <w:p w:rsidR="009027B4" w:rsidRPr="00497487" w:rsidRDefault="00497487" w:rsidP="004419CD">
      <w:pPr>
        <w:ind w:firstLine="708"/>
        <w:contextualSpacing/>
        <w:jc w:val="both"/>
      </w:pPr>
      <w:r>
        <w:t>15</w:t>
      </w:r>
      <w:r w:rsidR="009027B4" w:rsidRPr="00497487">
        <w:t xml:space="preserve">.7. Сбор и вывоз отходов с территории собственников нежилого фонда и отдельно стоящих временных сооружений осуществляется на договорной основе с эксплуатирующей организацией (специализированной организацией), </w:t>
      </w:r>
    </w:p>
    <w:p w:rsidR="009027B4" w:rsidRPr="00497487" w:rsidRDefault="00497487" w:rsidP="004419CD">
      <w:pPr>
        <w:ind w:firstLine="720"/>
        <w:contextualSpacing/>
        <w:jc w:val="both"/>
      </w:pPr>
      <w:r>
        <w:t>15</w:t>
      </w:r>
      <w:r w:rsidR="009027B4" w:rsidRPr="00497487">
        <w:t>.8. Эксплуатирующие организации обязаны:</w:t>
      </w:r>
    </w:p>
    <w:p w:rsidR="009027B4" w:rsidRPr="00497487" w:rsidRDefault="009027B4" w:rsidP="004419CD">
      <w:pPr>
        <w:contextualSpacing/>
        <w:jc w:val="both"/>
      </w:pPr>
      <w:r w:rsidRPr="00497487">
        <w:t>-определить места установки мусоросборников в соответствии с действующими</w:t>
      </w:r>
    </w:p>
    <w:p w:rsidR="009027B4" w:rsidRPr="00497487" w:rsidRDefault="009027B4" w:rsidP="004419CD">
      <w:pPr>
        <w:contextualSpacing/>
        <w:jc w:val="both"/>
      </w:pPr>
      <w:r w:rsidRPr="00497487">
        <w:t>санитарно - эпидемиологическими  правилами и нормами;</w:t>
      </w:r>
    </w:p>
    <w:p w:rsidR="009027B4" w:rsidRPr="00497487" w:rsidRDefault="009027B4" w:rsidP="004419CD">
      <w:pPr>
        <w:contextualSpacing/>
        <w:jc w:val="both"/>
      </w:pPr>
      <w:r w:rsidRPr="00497487">
        <w:t xml:space="preserve"> -организовывать сбор твердых бытовых отходов на закрепленной территории;</w:t>
      </w:r>
    </w:p>
    <w:p w:rsidR="009027B4" w:rsidRPr="00497487" w:rsidRDefault="009027B4" w:rsidP="004419CD">
      <w:pPr>
        <w:contextualSpacing/>
        <w:jc w:val="both"/>
      </w:pPr>
      <w:r w:rsidRPr="00497487">
        <w:t xml:space="preserve">-обеспечивать возможность беспрепятственного подъезда </w:t>
      </w:r>
      <w:proofErr w:type="spellStart"/>
      <w:r w:rsidRPr="00497487">
        <w:t>спецавтотранспорта</w:t>
      </w:r>
      <w:proofErr w:type="spellEnd"/>
      <w:r w:rsidRPr="00497487">
        <w:t xml:space="preserve"> к мусоросборникам;</w:t>
      </w:r>
    </w:p>
    <w:p w:rsidR="009027B4" w:rsidRPr="00497487" w:rsidRDefault="009027B4" w:rsidP="004419CD">
      <w:pPr>
        <w:contextualSpacing/>
        <w:jc w:val="both"/>
      </w:pPr>
    </w:p>
    <w:p w:rsidR="00964AC6" w:rsidRPr="00497487" w:rsidRDefault="00497487" w:rsidP="00497487">
      <w:pPr>
        <w:ind w:firstLine="567"/>
        <w:contextualSpacing/>
        <w:jc w:val="center"/>
      </w:pPr>
      <w:r w:rsidRPr="00497487">
        <w:t>16</w:t>
      </w:r>
      <w:r w:rsidR="009027B4" w:rsidRPr="00497487">
        <w:t>. Внешний вид зданий и сооружений, их нумерация и освещение</w:t>
      </w:r>
      <w:r w:rsidR="00964AC6" w:rsidRPr="00497487">
        <w:t>, размещение и содержание малых архитектурных форм</w:t>
      </w:r>
    </w:p>
    <w:p w:rsidR="009027B4" w:rsidRPr="00497487" w:rsidRDefault="009027B4" w:rsidP="004419CD">
      <w:pPr>
        <w:ind w:firstLine="708"/>
        <w:contextualSpacing/>
        <w:jc w:val="both"/>
        <w:rPr>
          <w:b/>
        </w:rPr>
      </w:pPr>
    </w:p>
    <w:p w:rsidR="009027B4" w:rsidRPr="00497487" w:rsidRDefault="00497487" w:rsidP="004419CD">
      <w:pPr>
        <w:ind w:firstLine="708"/>
        <w:contextualSpacing/>
        <w:jc w:val="both"/>
      </w:pPr>
      <w:r>
        <w:t>16</w:t>
      </w:r>
      <w:r w:rsidR="009027B4" w:rsidRPr="00497487">
        <w:t>.1. Наружные фасады жилых, административных, производственных и общественных зданий в соответствии с установленным порядком нумерации домов в поселении должны быть обеспечены номерными знаками и указателями с наименованием улиц и содержаться в надлежащем порядке и исправном состоянии. Ответственность за выполнение указанных требований возлагается на балансодержателей зданий, сооружений и других объектов.</w:t>
      </w:r>
    </w:p>
    <w:p w:rsidR="009027B4" w:rsidRPr="00497487" w:rsidRDefault="00497487" w:rsidP="004419CD">
      <w:pPr>
        <w:ind w:firstLine="708"/>
        <w:contextualSpacing/>
        <w:jc w:val="both"/>
      </w:pPr>
      <w:r>
        <w:t>16</w:t>
      </w:r>
      <w:r w:rsidR="009027B4" w:rsidRPr="00497487">
        <w:t>.2. На территории поселения запрещается устанавливать средства наружной рекламы и информации, к которым относятся различные носители рекламных и информационных сообщений (отдельно стоящие конструкции, установки, вывески, витрины, и т.п.) без соответствующего разрешения, выдаваемого администрацией поселения.</w:t>
      </w:r>
    </w:p>
    <w:p w:rsidR="009027B4" w:rsidRPr="00497487" w:rsidRDefault="00497487" w:rsidP="004419CD">
      <w:pPr>
        <w:ind w:firstLine="720"/>
        <w:contextualSpacing/>
        <w:jc w:val="both"/>
      </w:pPr>
      <w:r>
        <w:t>16</w:t>
      </w:r>
      <w:r w:rsidR="009027B4" w:rsidRPr="00497487">
        <w:t>.3. Размещение газет, афиш, плакатов, различного рода объявлений и реклам разрешается только на специально установленных стендах.</w:t>
      </w:r>
    </w:p>
    <w:p w:rsidR="009027B4" w:rsidRPr="00497487" w:rsidRDefault="00497487" w:rsidP="004419CD">
      <w:pPr>
        <w:ind w:firstLine="720"/>
        <w:contextualSpacing/>
        <w:jc w:val="both"/>
      </w:pPr>
      <w:r>
        <w:t>16</w:t>
      </w:r>
      <w:r w:rsidR="009027B4" w:rsidRPr="00497487">
        <w:t>.4. Запрещается самовольное возведение хозяйственных и вспомогательных построек без получения соответствующего разрешения администрации поселения.</w:t>
      </w:r>
    </w:p>
    <w:p w:rsidR="009027B4" w:rsidRPr="00497487" w:rsidRDefault="00497487" w:rsidP="004419CD">
      <w:pPr>
        <w:ind w:firstLine="720"/>
        <w:contextualSpacing/>
        <w:jc w:val="both"/>
      </w:pPr>
      <w:r>
        <w:t>16</w:t>
      </w:r>
      <w:r w:rsidR="009027B4" w:rsidRPr="00497487">
        <w:t>.5. Собственники зданий, объектов торговли должны обеспечивать освещение на прилегающих к зданиям и объектам территории в вечернее время суток. Администрация поселения обеспечивает наружное освещение улиц.</w:t>
      </w:r>
    </w:p>
    <w:p w:rsidR="00964AC6" w:rsidRPr="00497487" w:rsidRDefault="00497487" w:rsidP="004419CD">
      <w:pPr>
        <w:ind w:firstLine="567"/>
        <w:contextualSpacing/>
        <w:jc w:val="both"/>
      </w:pPr>
      <w:r>
        <w:t xml:space="preserve">  16</w:t>
      </w:r>
      <w:r w:rsidR="00964AC6" w:rsidRPr="00497487">
        <w:t>.6. Общественные зоны, улицы, площадки для отдыха оборудуются малыми архитектурными формами»;</w:t>
      </w:r>
    </w:p>
    <w:p w:rsidR="00964AC6" w:rsidRPr="00497487" w:rsidRDefault="00497487" w:rsidP="004419CD">
      <w:pPr>
        <w:ind w:firstLine="567"/>
        <w:contextualSpacing/>
        <w:jc w:val="both"/>
      </w:pPr>
      <w:r>
        <w:t xml:space="preserve">  16</w:t>
      </w:r>
      <w:r w:rsidR="00964AC6" w:rsidRPr="00497487">
        <w:t>.7. Конструктивные решения малых архитектурных форм должны обеспечивать их устойчивость, безопасность использования; при их изготовлении целесообразно применять традиционные материалы – дерево, естественный камень, кирпич, металл;</w:t>
      </w:r>
    </w:p>
    <w:p w:rsidR="00964AC6" w:rsidRPr="00497487" w:rsidRDefault="00497487" w:rsidP="004419CD">
      <w:pPr>
        <w:ind w:firstLine="567"/>
        <w:contextualSpacing/>
        <w:jc w:val="both"/>
      </w:pPr>
      <w:r>
        <w:t xml:space="preserve"> 16</w:t>
      </w:r>
      <w:r w:rsidR="00964AC6" w:rsidRPr="00497487">
        <w:t>.8. Физические или юридические лица обязаны содержать малые архитектурные формы, производить их ремонт и окраску, согласовывая колеры с администрацией Козыревского сельского поселения.</w:t>
      </w:r>
    </w:p>
    <w:p w:rsidR="009027B4" w:rsidRPr="00497487" w:rsidRDefault="009027B4" w:rsidP="004419CD">
      <w:pPr>
        <w:ind w:firstLine="720"/>
        <w:contextualSpacing/>
        <w:jc w:val="both"/>
      </w:pPr>
    </w:p>
    <w:p w:rsidR="008B45E4" w:rsidRPr="00497487" w:rsidRDefault="00497487" w:rsidP="00497487">
      <w:pPr>
        <w:ind w:firstLine="708"/>
        <w:contextualSpacing/>
        <w:jc w:val="center"/>
      </w:pPr>
      <w:r>
        <w:t>17</w:t>
      </w:r>
      <w:r w:rsidR="008B45E4" w:rsidRPr="00497487">
        <w:t>. Обеспечение благоустройства</w:t>
      </w:r>
    </w:p>
    <w:p w:rsidR="00497487" w:rsidRPr="00497487" w:rsidRDefault="00497487" w:rsidP="00497487">
      <w:pPr>
        <w:ind w:firstLine="708"/>
        <w:contextualSpacing/>
        <w:jc w:val="center"/>
        <w:rPr>
          <w:b/>
        </w:rPr>
      </w:pPr>
    </w:p>
    <w:p w:rsidR="008B45E4" w:rsidRPr="00497487" w:rsidRDefault="00497487" w:rsidP="004419CD">
      <w:pPr>
        <w:ind w:firstLine="708"/>
        <w:contextualSpacing/>
        <w:jc w:val="both"/>
      </w:pPr>
      <w:r>
        <w:t>17</w:t>
      </w:r>
      <w:r w:rsidR="008B45E4" w:rsidRPr="00497487">
        <w:t>.1. Запрещается производить строительство, в том числе временных, хозяйственных, бытовых строений и сооружений, изменять фасады зданий без оформления в установленном порядке и надлежащем образом утвержденного проекта, а также с нарушением строительных норм и правил.</w:t>
      </w:r>
    </w:p>
    <w:p w:rsidR="008B45E4" w:rsidRPr="00497487" w:rsidRDefault="00497487" w:rsidP="004419CD">
      <w:pPr>
        <w:ind w:firstLine="720"/>
        <w:contextualSpacing/>
        <w:jc w:val="both"/>
      </w:pPr>
      <w:r>
        <w:t>17</w:t>
      </w:r>
      <w:r w:rsidR="008B45E4" w:rsidRPr="00497487">
        <w:t>.2. Юридическим и физическим лицам, категорически запрещается вывозить и складировать бытовые и промышленные отходы в неустановленных местах.</w:t>
      </w:r>
    </w:p>
    <w:p w:rsidR="008B45E4" w:rsidRPr="00497487" w:rsidRDefault="00497487" w:rsidP="004419CD">
      <w:pPr>
        <w:ind w:firstLine="708"/>
        <w:contextualSpacing/>
        <w:jc w:val="both"/>
      </w:pPr>
      <w:r>
        <w:lastRenderedPageBreak/>
        <w:t>17</w:t>
      </w:r>
      <w:r w:rsidR="008B45E4" w:rsidRPr="00497487">
        <w:t xml:space="preserve">.3. Категорически запрещается вывозить на бытовые свалки ртутьсодержащие и опасные промышленные отходы. </w:t>
      </w:r>
    </w:p>
    <w:p w:rsidR="008B45E4" w:rsidRPr="00497487" w:rsidRDefault="00497487" w:rsidP="004419CD">
      <w:pPr>
        <w:ind w:firstLine="708"/>
        <w:contextualSpacing/>
        <w:jc w:val="both"/>
      </w:pPr>
      <w:r>
        <w:t>17</w:t>
      </w:r>
      <w:r w:rsidR="008B45E4" w:rsidRPr="00497487">
        <w:t>.4. Строительные материалы, оборудование, автотранспорт, передвижные механизмы, подсобные помещения, домики для временного размещения рабочих и служащих устанавливаются в пределах строительной площадки в соответствии с генеральным планом строительства.</w:t>
      </w:r>
    </w:p>
    <w:p w:rsidR="008B45E4" w:rsidRPr="00497487" w:rsidRDefault="00497487" w:rsidP="004419CD">
      <w:pPr>
        <w:ind w:firstLine="708"/>
        <w:contextualSpacing/>
        <w:jc w:val="both"/>
      </w:pPr>
      <w:r>
        <w:t>17</w:t>
      </w:r>
      <w:r w:rsidR="008B45E4" w:rsidRPr="00497487">
        <w:t>.5. Строительные и другие организации, ведущие текущий или капитальный ремонт зданий, размещают бытовые вагончики для временного нахождения в них рабочих и служащих на внутри дворовых территориях или других местах, не препятствующих движению транспорта и пешеходов.</w:t>
      </w:r>
    </w:p>
    <w:p w:rsidR="008B45E4" w:rsidRPr="00497487" w:rsidRDefault="008B45E4" w:rsidP="004419CD">
      <w:pPr>
        <w:ind w:firstLine="708"/>
        <w:contextualSpacing/>
        <w:jc w:val="both"/>
      </w:pPr>
      <w:r w:rsidRPr="00497487">
        <w:t>1</w:t>
      </w:r>
      <w:r w:rsidR="00497487">
        <w:t>7</w:t>
      </w:r>
      <w:r w:rsidRPr="00497487">
        <w:t>.6. Планировка территории после сноса строений производится их собственниками в 2-х недельный срок.</w:t>
      </w:r>
    </w:p>
    <w:p w:rsidR="008B45E4" w:rsidRPr="00497487" w:rsidRDefault="00497487" w:rsidP="004419CD">
      <w:pPr>
        <w:ind w:firstLine="720"/>
        <w:contextualSpacing/>
        <w:jc w:val="both"/>
      </w:pPr>
      <w:r>
        <w:t>17</w:t>
      </w:r>
      <w:r w:rsidR="008B45E4" w:rsidRPr="00497487">
        <w:t>.7. Все юридические и физические лица, граждане Козыревского сельского поселения обязаны соблюдать чистоту и поддерживать порядок на территории поселения, в том числе и на территориях частных домовладений.</w:t>
      </w:r>
    </w:p>
    <w:p w:rsidR="008B45E4" w:rsidRPr="00497487" w:rsidRDefault="008B45E4" w:rsidP="004419CD">
      <w:pPr>
        <w:contextualSpacing/>
        <w:jc w:val="both"/>
      </w:pPr>
      <w:r w:rsidRPr="00497487">
        <w:t>Запрещается:</w:t>
      </w:r>
    </w:p>
    <w:p w:rsidR="008B45E4" w:rsidRPr="00497487" w:rsidRDefault="008B45E4" w:rsidP="004419CD">
      <w:pPr>
        <w:contextualSpacing/>
        <w:jc w:val="both"/>
      </w:pPr>
      <w:r w:rsidRPr="00497487">
        <w:t>- оставлять мусор на улицах, площадях, участках зеленых насаждений, в скверах, парках, и в других общественных местах, допускать загрязнение указанных территорий домашними животными;</w:t>
      </w:r>
    </w:p>
    <w:p w:rsidR="008B45E4" w:rsidRPr="00497487" w:rsidRDefault="008B45E4" w:rsidP="004419CD">
      <w:pPr>
        <w:contextualSpacing/>
        <w:jc w:val="both"/>
      </w:pPr>
      <w:r w:rsidRPr="00497487">
        <w:t>- парковать транспортные средства на участках с зелеными насаждениями;</w:t>
      </w:r>
    </w:p>
    <w:p w:rsidR="008B45E4" w:rsidRPr="00497487" w:rsidRDefault="008B45E4" w:rsidP="004419CD">
      <w:pPr>
        <w:contextualSpacing/>
        <w:jc w:val="both"/>
      </w:pPr>
      <w:r w:rsidRPr="00497487">
        <w:t xml:space="preserve">-ломать и повреждать элементы обустройства зданий и сооружений, малые архитектурные формы, памятники, деревья, кустарники и другие элементы внешнего благоустройства, а также самовольно вносить в них изменения (перестраивать, переустанавливать и т.д.). </w:t>
      </w:r>
    </w:p>
    <w:p w:rsidR="007F4C89" w:rsidRPr="00497487" w:rsidRDefault="007F4C89" w:rsidP="004419CD">
      <w:pPr>
        <w:ind w:firstLine="708"/>
        <w:contextualSpacing/>
        <w:jc w:val="both"/>
        <w:rPr>
          <w:b/>
        </w:rPr>
      </w:pPr>
    </w:p>
    <w:p w:rsidR="007F4C89" w:rsidRPr="00497487" w:rsidRDefault="00497487" w:rsidP="00497487">
      <w:pPr>
        <w:ind w:firstLine="708"/>
        <w:contextualSpacing/>
        <w:jc w:val="center"/>
      </w:pPr>
      <w:r w:rsidRPr="00497487">
        <w:t xml:space="preserve">18. </w:t>
      </w:r>
      <w:r w:rsidR="007F4C89" w:rsidRPr="00497487">
        <w:t>Содержание животных</w:t>
      </w:r>
    </w:p>
    <w:p w:rsidR="00497487" w:rsidRDefault="00497487" w:rsidP="004419CD">
      <w:pPr>
        <w:ind w:firstLine="708"/>
        <w:contextualSpacing/>
        <w:jc w:val="both"/>
      </w:pPr>
    </w:p>
    <w:p w:rsidR="007F4C89" w:rsidRPr="00497487" w:rsidRDefault="00497487" w:rsidP="004419CD">
      <w:pPr>
        <w:ind w:firstLine="708"/>
        <w:contextualSpacing/>
        <w:jc w:val="both"/>
      </w:pPr>
      <w:r>
        <w:t>18.1.</w:t>
      </w:r>
      <w:r w:rsidR="007F4C89" w:rsidRPr="00497487">
        <w:t>На территории поселения запрещается выгул, безнадзорный и организованный выпас домашних животных и скота в парках, скверах, улицах и вне специально приспособленных для этого местах.</w:t>
      </w:r>
    </w:p>
    <w:p w:rsidR="007F4C89" w:rsidRPr="00497487" w:rsidRDefault="00497487" w:rsidP="004419CD">
      <w:pPr>
        <w:ind w:firstLine="708"/>
        <w:contextualSpacing/>
        <w:jc w:val="both"/>
      </w:pPr>
      <w:r>
        <w:t>10.</w:t>
      </w:r>
      <w:r w:rsidR="007F4C89" w:rsidRPr="00497487">
        <w:t>2. Владельцам животных рекомендуется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7F4C89" w:rsidRPr="00497487" w:rsidRDefault="00497487" w:rsidP="004419CD">
      <w:pPr>
        <w:ind w:firstLine="708"/>
        <w:contextualSpacing/>
        <w:jc w:val="both"/>
      </w:pPr>
      <w:r>
        <w:t>18.</w:t>
      </w:r>
      <w:r w:rsidR="007F4C89" w:rsidRPr="00497487">
        <w:t>3 Владельцам домашних животных не допускается содержание домашних животных на балконах, лоджиях, в местах общего пользования многоквартирных жилых домов.</w:t>
      </w:r>
    </w:p>
    <w:p w:rsidR="007F4C89" w:rsidRPr="00497487" w:rsidRDefault="00497487" w:rsidP="004419CD">
      <w:pPr>
        <w:ind w:firstLine="708"/>
        <w:contextualSpacing/>
        <w:jc w:val="both"/>
      </w:pPr>
      <w:r>
        <w:t>18.</w:t>
      </w:r>
      <w:r w:rsidR="007F4C89" w:rsidRPr="00497487">
        <w:t>4. Отлов бродячих животных осуществлять специализированным организациям по договорам с администрацией поселения в пределах средств, предусмотренных в бюджете муниципального образования на эти цели.</w:t>
      </w:r>
    </w:p>
    <w:p w:rsidR="009027B4" w:rsidRPr="00497487" w:rsidRDefault="00497487" w:rsidP="004419CD">
      <w:pPr>
        <w:ind w:firstLine="708"/>
        <w:contextualSpacing/>
        <w:jc w:val="both"/>
      </w:pPr>
      <w:r>
        <w:t>18.</w:t>
      </w:r>
      <w:r w:rsidR="007F4C89" w:rsidRPr="00497487">
        <w:t>5. Порядок содержания домашних животных на территории поселения установлен Положением «О порядке содержания домашних животных и животных сельскохозяйственного назначения на территории Козыревского сельского поселения»;</w:t>
      </w:r>
    </w:p>
    <w:p w:rsidR="007F4C89" w:rsidRPr="00497487" w:rsidRDefault="007F4C89" w:rsidP="004419CD">
      <w:pPr>
        <w:ind w:firstLine="708"/>
        <w:contextualSpacing/>
        <w:jc w:val="both"/>
      </w:pPr>
    </w:p>
    <w:p w:rsidR="009027B4" w:rsidRPr="00497487" w:rsidRDefault="00497487" w:rsidP="00497487">
      <w:pPr>
        <w:ind w:firstLine="708"/>
        <w:contextualSpacing/>
        <w:jc w:val="center"/>
      </w:pPr>
      <w:r w:rsidRPr="00497487">
        <w:t>19</w:t>
      </w:r>
      <w:r w:rsidR="009027B4" w:rsidRPr="00497487">
        <w:t>. Формирование и содержание зеленого фонда поселения</w:t>
      </w:r>
    </w:p>
    <w:p w:rsidR="009027B4" w:rsidRPr="00497487" w:rsidRDefault="009027B4" w:rsidP="004419CD">
      <w:pPr>
        <w:ind w:firstLine="708"/>
        <w:contextualSpacing/>
        <w:jc w:val="both"/>
        <w:rPr>
          <w:b/>
        </w:rPr>
      </w:pPr>
    </w:p>
    <w:p w:rsidR="009027B4" w:rsidRPr="00497487" w:rsidRDefault="00497487" w:rsidP="004419CD">
      <w:pPr>
        <w:ind w:firstLine="708"/>
        <w:contextualSpacing/>
        <w:jc w:val="both"/>
        <w:rPr>
          <w:highlight w:val="yellow"/>
        </w:rPr>
      </w:pPr>
      <w:r>
        <w:t>19</w:t>
      </w:r>
      <w:r w:rsidR="009027B4" w:rsidRPr="00497487">
        <w:t>.1. Зеленый фонд поселения является неотъемлемой частью системы благоустройства, объектом охраны окружающей среды и природопользования.</w:t>
      </w:r>
      <w:r w:rsidR="009027B4" w:rsidRPr="00497487">
        <w:rPr>
          <w:highlight w:val="yellow"/>
        </w:rPr>
        <w:t xml:space="preserve"> </w:t>
      </w:r>
    </w:p>
    <w:p w:rsidR="009027B4" w:rsidRPr="00497487" w:rsidRDefault="00497487" w:rsidP="004419CD">
      <w:pPr>
        <w:ind w:firstLine="720"/>
        <w:contextualSpacing/>
        <w:jc w:val="both"/>
      </w:pPr>
      <w:r>
        <w:t>19</w:t>
      </w:r>
      <w:r w:rsidR="009027B4" w:rsidRPr="00497487">
        <w:t>.2. Озеленение территории, работы по содержанию и восстановлению парков, скверов, зеленых зон, содержание и охрана зеленых насаждений осуществляется специализированными организациями на договорной основе с администрацией поселения</w:t>
      </w:r>
    </w:p>
    <w:p w:rsidR="009027B4" w:rsidRPr="00497487" w:rsidRDefault="00497487" w:rsidP="004419CD">
      <w:pPr>
        <w:ind w:firstLine="708"/>
        <w:contextualSpacing/>
        <w:jc w:val="both"/>
      </w:pPr>
      <w:r>
        <w:lastRenderedPageBreak/>
        <w:t>19</w:t>
      </w:r>
      <w:r w:rsidR="009027B4" w:rsidRPr="00497487">
        <w:t>.3.Новые посадки деревьев и кустарников на территории улиц, площадей, парков, скверов, а также капитальный ремонт и реконструкция объектов ландшафтной архитектуры производить только по согласованию с администрацией поселения.</w:t>
      </w:r>
    </w:p>
    <w:p w:rsidR="009027B4" w:rsidRPr="00497487" w:rsidRDefault="00497487" w:rsidP="004419CD">
      <w:pPr>
        <w:ind w:firstLine="708"/>
        <w:contextualSpacing/>
        <w:jc w:val="both"/>
      </w:pPr>
      <w:r>
        <w:t>19</w:t>
      </w:r>
      <w:r w:rsidR="009027B4" w:rsidRPr="00497487">
        <w:t>.4. Структура зеленого фонда определяется генеральным планом развития поселения, схемой перспективного озеленения.</w:t>
      </w:r>
    </w:p>
    <w:p w:rsidR="009027B4" w:rsidRPr="00497487" w:rsidRDefault="00497487" w:rsidP="004419CD">
      <w:pPr>
        <w:ind w:firstLine="708"/>
        <w:contextualSpacing/>
        <w:jc w:val="both"/>
      </w:pPr>
      <w:r>
        <w:t>19</w:t>
      </w:r>
      <w:r w:rsidR="009027B4" w:rsidRPr="00497487">
        <w:t>.5. 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рекреационного назначения (прокладка любых коммуникаций, устройство покрытий и т.п.).</w:t>
      </w:r>
    </w:p>
    <w:p w:rsidR="009027B4" w:rsidRPr="00497487" w:rsidRDefault="00497487" w:rsidP="004419CD">
      <w:pPr>
        <w:ind w:firstLine="720"/>
        <w:contextualSpacing/>
        <w:jc w:val="both"/>
      </w:pPr>
      <w:r>
        <w:t>19</w:t>
      </w:r>
      <w:r w:rsidR="009027B4" w:rsidRPr="00497487">
        <w:t>.6. Ответственность за сохранность зеленых насаждений и уход за ними возлагается:</w:t>
      </w:r>
    </w:p>
    <w:p w:rsidR="009027B4" w:rsidRPr="00497487" w:rsidRDefault="009027B4" w:rsidP="004419CD">
      <w:pPr>
        <w:contextualSpacing/>
        <w:jc w:val="both"/>
      </w:pPr>
      <w:r w:rsidRPr="00497487">
        <w:t>-на придомовых территориях - на эксплуатирующие организации;</w:t>
      </w:r>
    </w:p>
    <w:p w:rsidR="009027B4" w:rsidRPr="00497487" w:rsidRDefault="009027B4" w:rsidP="004419CD">
      <w:pPr>
        <w:contextualSpacing/>
        <w:jc w:val="both"/>
      </w:pPr>
      <w:r w:rsidRPr="00497487">
        <w:t>-на территориях предприятий, учреждений, организаций, застройщиков - на их владельцев.</w:t>
      </w:r>
    </w:p>
    <w:p w:rsidR="009027B4" w:rsidRPr="00497487" w:rsidRDefault="00497487" w:rsidP="004419CD">
      <w:pPr>
        <w:ind w:firstLine="708"/>
        <w:contextualSpacing/>
        <w:jc w:val="both"/>
      </w:pPr>
      <w:r>
        <w:t>19</w:t>
      </w:r>
      <w:r w:rsidR="009027B4" w:rsidRPr="00497487">
        <w:t xml:space="preserve">.7. Организации и граждане обязаны при производстве строительных, земельно-планировочных и других работ в зоне зеленых насаждений ограждать деревья щитами, предохраняющими их от повреждений, не допускать обнажения корневой системы, а также засыпку деревьев землей или строительным мусором. </w:t>
      </w:r>
    </w:p>
    <w:p w:rsidR="009027B4" w:rsidRPr="00497487" w:rsidRDefault="00497487" w:rsidP="004419CD">
      <w:pPr>
        <w:ind w:firstLine="708"/>
        <w:contextualSpacing/>
        <w:jc w:val="both"/>
      </w:pPr>
      <w:r>
        <w:t>19</w:t>
      </w:r>
      <w:r w:rsidR="009027B4" w:rsidRPr="00497487">
        <w:t>.8. Вырубку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согласованию с администрации поселения.</w:t>
      </w:r>
    </w:p>
    <w:p w:rsidR="009027B4" w:rsidRPr="00497487" w:rsidRDefault="009027B4" w:rsidP="004419CD">
      <w:pPr>
        <w:ind w:firstLine="720"/>
        <w:contextualSpacing/>
        <w:jc w:val="both"/>
      </w:pPr>
    </w:p>
    <w:p w:rsidR="009027B4" w:rsidRPr="00497487" w:rsidRDefault="00497487" w:rsidP="00497487">
      <w:pPr>
        <w:contextualSpacing/>
        <w:jc w:val="center"/>
      </w:pPr>
      <w:r w:rsidRPr="00497487">
        <w:t>20</w:t>
      </w:r>
      <w:r w:rsidR="009027B4" w:rsidRPr="00497487">
        <w:t>. Основные требования к проведению земляных и ремонтно-строительных работ и контроль над их производством.</w:t>
      </w:r>
    </w:p>
    <w:p w:rsidR="009027B4" w:rsidRPr="00497487" w:rsidRDefault="009027B4" w:rsidP="00497487">
      <w:pPr>
        <w:contextualSpacing/>
        <w:jc w:val="center"/>
      </w:pPr>
    </w:p>
    <w:p w:rsidR="009027B4" w:rsidRPr="00497487" w:rsidRDefault="002D6902" w:rsidP="004419CD">
      <w:pPr>
        <w:ind w:firstLine="720"/>
        <w:contextualSpacing/>
        <w:jc w:val="both"/>
      </w:pPr>
      <w:r>
        <w:t>20</w:t>
      </w:r>
      <w:r w:rsidR="009027B4" w:rsidRPr="00497487">
        <w:t>.1. На территории Козыревского сельского поселения юридическим и физическим лицам, организациям всех форм собственности, а также гражданам запрещается без согласования с администрацией проводить все виды земляных работ.</w:t>
      </w:r>
    </w:p>
    <w:p w:rsidR="009027B4" w:rsidRPr="00497487" w:rsidRDefault="002D6902" w:rsidP="004419CD">
      <w:pPr>
        <w:ind w:firstLine="708"/>
        <w:contextualSpacing/>
        <w:jc w:val="both"/>
      </w:pPr>
      <w:r>
        <w:t>20</w:t>
      </w:r>
      <w:r w:rsidR="009027B4" w:rsidRPr="00497487">
        <w:t xml:space="preserve">.2. Разрешение (ордер) на производство земляных работ выдается заказчику, который несет полную ответственность за производство работ, соблюдение мер безопасности и дальнейшее благоустройство территории, </w:t>
      </w:r>
    </w:p>
    <w:p w:rsidR="009027B4" w:rsidRPr="00497487" w:rsidRDefault="002D6902" w:rsidP="004419CD">
      <w:pPr>
        <w:ind w:firstLine="708"/>
        <w:contextualSpacing/>
        <w:jc w:val="both"/>
      </w:pPr>
      <w:r>
        <w:t>20</w:t>
      </w:r>
      <w:r w:rsidR="009027B4" w:rsidRPr="00497487">
        <w:t>.3. Аварийные работы, связанные с ремонтом подземных и наземных инженерных сетей, производятся с обязательным сообщением в администрацию поселения, без разрешения (ордера) с последующим его оформлением в течение трех суток со времени начала работ. Аварийные работы производятся непрерывно, в том числе в выходные и праздничные дни.</w:t>
      </w:r>
    </w:p>
    <w:p w:rsidR="009027B4" w:rsidRPr="00497487" w:rsidRDefault="002D6902" w:rsidP="004419CD">
      <w:pPr>
        <w:ind w:firstLine="708"/>
        <w:contextualSpacing/>
        <w:jc w:val="both"/>
      </w:pPr>
      <w:r>
        <w:t>20</w:t>
      </w:r>
      <w:r w:rsidR="009027B4" w:rsidRPr="00497487">
        <w:t>.4. При выполнении строительно-монтажных и других работ, связанных с разрытиями, места их производства должны быть оборудованы ограждениями, обеспечивающими безопасность людей и транспорта.</w:t>
      </w:r>
    </w:p>
    <w:p w:rsidR="009027B4" w:rsidRPr="00497487" w:rsidRDefault="002D6902" w:rsidP="004419CD">
      <w:pPr>
        <w:ind w:firstLine="708"/>
        <w:contextualSpacing/>
        <w:jc w:val="both"/>
      </w:pPr>
      <w:r>
        <w:t>20</w:t>
      </w:r>
      <w:r w:rsidR="009027B4" w:rsidRPr="00497487">
        <w:t xml:space="preserve">.5. При производстве земляных работ в местах прохода пешеходов траншеи должны быть оборудованы пешеходными мостиками. </w:t>
      </w:r>
    </w:p>
    <w:p w:rsidR="009027B4" w:rsidRPr="00497487" w:rsidRDefault="002D6902" w:rsidP="004419CD">
      <w:pPr>
        <w:ind w:firstLine="708"/>
        <w:contextualSpacing/>
        <w:jc w:val="both"/>
      </w:pPr>
      <w:r>
        <w:t>20</w:t>
      </w:r>
      <w:r w:rsidR="009027B4" w:rsidRPr="00497487">
        <w:t>.6.</w:t>
      </w:r>
      <w:r>
        <w:t xml:space="preserve"> </w:t>
      </w:r>
      <w:r w:rsidR="009027B4" w:rsidRPr="00497487">
        <w:t>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покрытия.</w:t>
      </w:r>
    </w:p>
    <w:p w:rsidR="009027B4" w:rsidRPr="00497487" w:rsidRDefault="002D6902" w:rsidP="004419CD">
      <w:pPr>
        <w:ind w:firstLine="708"/>
        <w:contextualSpacing/>
        <w:jc w:val="both"/>
      </w:pPr>
      <w:r>
        <w:t>20</w:t>
      </w:r>
      <w:r w:rsidR="009027B4" w:rsidRPr="00497487">
        <w:t>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</w:t>
      </w:r>
    </w:p>
    <w:p w:rsidR="009027B4" w:rsidRPr="00497487" w:rsidRDefault="002D6902" w:rsidP="004419CD">
      <w:pPr>
        <w:ind w:firstLine="708"/>
        <w:contextualSpacing/>
        <w:jc w:val="both"/>
      </w:pPr>
      <w:r>
        <w:lastRenderedPageBreak/>
        <w:t>20</w:t>
      </w:r>
      <w:r w:rsidR="009027B4" w:rsidRPr="00497487">
        <w:t>.8. Складирование строительных материалов и оборудования, а также устройство временных сооружений за пределами ограждения строительной площадки не разрешается. Строительный мусор и нерастительный грунт со строительных площадок должен вывозиться в специально отведенные места, согласованные с администрацией поселения.</w:t>
      </w:r>
    </w:p>
    <w:p w:rsidR="009027B4" w:rsidRPr="00497487" w:rsidRDefault="002D6902" w:rsidP="004419CD">
      <w:pPr>
        <w:ind w:firstLine="708"/>
        <w:contextualSpacing/>
        <w:jc w:val="both"/>
      </w:pPr>
      <w:r>
        <w:t>20</w:t>
      </w:r>
      <w:r w:rsidR="009027B4" w:rsidRPr="00497487">
        <w:t>.9. Работа, выполняемая организациями и гражданами, считается законченной после полного благоустройства улиц, тротуаров, пешеходных дорожек, газонов, придомовых территорий.</w:t>
      </w:r>
    </w:p>
    <w:p w:rsidR="009027B4" w:rsidRPr="00497487" w:rsidRDefault="002D6902" w:rsidP="004419CD">
      <w:pPr>
        <w:ind w:firstLine="708"/>
        <w:contextualSpacing/>
        <w:jc w:val="both"/>
      </w:pPr>
      <w:r>
        <w:t>20</w:t>
      </w:r>
      <w:r w:rsidR="009027B4" w:rsidRPr="00497487">
        <w:t>.10. В случае неоднократных нарушений правил производства работ или отступления от проекта производства земляных работ разрешение (ордер) может быть аннулировано. В этом случае работа считается производимой без разрешения (ордера) с того дня, когда разрешение (ордер) было аннулировано.</w:t>
      </w:r>
    </w:p>
    <w:p w:rsidR="009027B4" w:rsidRPr="00497487" w:rsidRDefault="002D6902" w:rsidP="004419CD">
      <w:pPr>
        <w:ind w:firstLine="708"/>
        <w:contextualSpacing/>
        <w:jc w:val="both"/>
      </w:pPr>
      <w:r>
        <w:t>20</w:t>
      </w:r>
      <w:r w:rsidR="009027B4" w:rsidRPr="00497487">
        <w:t>.11. При аннулировании разрешения (ордера), изменении организации, производящей работы, оформление нового разрешения (ордера) взамен ранее выданного осуществляется в установленном порядке.</w:t>
      </w:r>
    </w:p>
    <w:p w:rsidR="009027B4" w:rsidRPr="00497487" w:rsidRDefault="009027B4" w:rsidP="004419CD">
      <w:pPr>
        <w:ind w:firstLine="708"/>
        <w:contextualSpacing/>
        <w:jc w:val="both"/>
      </w:pPr>
      <w:r w:rsidRPr="00497487">
        <w:t>Проведение работ при строительстве, ремонте, реконструкции коммуникаций по просроченным ордерам рекомендуется признавать самовольным проведением земляных работ.</w:t>
      </w:r>
    </w:p>
    <w:p w:rsidR="002D6902" w:rsidRDefault="002D6902" w:rsidP="004419CD">
      <w:pPr>
        <w:ind w:firstLine="708"/>
        <w:contextualSpacing/>
        <w:jc w:val="both"/>
      </w:pPr>
      <w:r>
        <w:t>20</w:t>
      </w:r>
      <w:r w:rsidR="009027B4" w:rsidRPr="00497487">
        <w:t xml:space="preserve">.12. </w:t>
      </w:r>
      <w:r w:rsidR="007A7540" w:rsidRPr="00497487">
        <w:t>Заказчик в течение двух лет с момента закрытия разрешения (ордера) обязан своевременно устранять нарушения благоустройства (провалы, просадки грунта или дорожного покрытия, выбоины, ямы и т.п.), связанные с некачественным производством работ</w:t>
      </w:r>
      <w:r w:rsidR="009027B4" w:rsidRPr="00497487">
        <w:t>.</w:t>
      </w:r>
      <w:r w:rsidR="007A7540" w:rsidRPr="00497487">
        <w:t xml:space="preserve"> </w:t>
      </w:r>
    </w:p>
    <w:p w:rsidR="002D6902" w:rsidRPr="00497487" w:rsidRDefault="002D6902" w:rsidP="002D6902">
      <w:pPr>
        <w:ind w:firstLine="708"/>
        <w:contextualSpacing/>
        <w:jc w:val="center"/>
        <w:rPr>
          <w:b/>
        </w:rPr>
      </w:pPr>
      <w:r>
        <w:t>21</w:t>
      </w:r>
      <w:r w:rsidR="009027B4" w:rsidRPr="002D6902">
        <w:t>. Содержание и эксплуатация дорог</w:t>
      </w:r>
    </w:p>
    <w:p w:rsidR="009027B4" w:rsidRPr="00497487" w:rsidRDefault="009027B4" w:rsidP="004419CD">
      <w:pPr>
        <w:ind w:firstLine="708"/>
        <w:contextualSpacing/>
        <w:jc w:val="both"/>
        <w:rPr>
          <w:b/>
        </w:rPr>
      </w:pPr>
    </w:p>
    <w:p w:rsidR="009027B4" w:rsidRPr="00497487" w:rsidRDefault="002D6902" w:rsidP="004419CD">
      <w:pPr>
        <w:ind w:firstLine="708"/>
        <w:contextualSpacing/>
        <w:jc w:val="both"/>
      </w:pPr>
      <w:r>
        <w:t>21</w:t>
      </w:r>
      <w:r w:rsidR="009027B4" w:rsidRPr="00497487">
        <w:t xml:space="preserve">.1 Объектами нормирования благоустройства на территориях транспортных коммуникаций населенного пункта  является улично-дорожная сеть (УДС) населенного пункта,  пешеходные переходы различных типов. </w:t>
      </w:r>
    </w:p>
    <w:p w:rsidR="009027B4" w:rsidRPr="00497487" w:rsidRDefault="009027B4" w:rsidP="004419CD">
      <w:pPr>
        <w:ind w:firstLine="708"/>
        <w:contextualSpacing/>
        <w:jc w:val="both"/>
      </w:pPr>
      <w:r w:rsidRPr="00497487">
        <w:t xml:space="preserve">Улицы и дороги местного значения на территории поселения имеют </w:t>
      </w:r>
      <w:proofErr w:type="spellStart"/>
      <w:r w:rsidRPr="00497487">
        <w:t>песчанно</w:t>
      </w:r>
      <w:proofErr w:type="spellEnd"/>
      <w:r w:rsidRPr="00497487">
        <w:t>-гравийное покрытие.</w:t>
      </w:r>
    </w:p>
    <w:p w:rsidR="009027B4" w:rsidRPr="00497487" w:rsidRDefault="002D6902" w:rsidP="004419CD">
      <w:pPr>
        <w:ind w:firstLine="708"/>
        <w:contextualSpacing/>
        <w:jc w:val="both"/>
      </w:pPr>
      <w:r>
        <w:t>21</w:t>
      </w:r>
      <w:r w:rsidR="009027B4" w:rsidRPr="00497487">
        <w:t>.2. С целью сохранения дорожного покрытия на территории поселения запрещается:</w:t>
      </w:r>
    </w:p>
    <w:p w:rsidR="009027B4" w:rsidRPr="00497487" w:rsidRDefault="009027B4" w:rsidP="004419CD">
      <w:pPr>
        <w:ind w:firstLine="708"/>
        <w:contextualSpacing/>
        <w:jc w:val="both"/>
      </w:pPr>
      <w:r w:rsidRPr="00497487">
        <w:t>- подвоз груза волоком;</w:t>
      </w:r>
    </w:p>
    <w:p w:rsidR="009027B4" w:rsidRPr="00497487" w:rsidRDefault="009027B4" w:rsidP="004419CD">
      <w:pPr>
        <w:ind w:firstLine="708"/>
        <w:contextualSpacing/>
        <w:jc w:val="both"/>
      </w:pPr>
      <w:r w:rsidRPr="00497487"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9027B4" w:rsidRPr="00497487" w:rsidRDefault="002D6902" w:rsidP="004419CD">
      <w:pPr>
        <w:ind w:firstLine="708"/>
        <w:contextualSpacing/>
        <w:jc w:val="both"/>
      </w:pPr>
      <w:r>
        <w:t>21</w:t>
      </w:r>
      <w:r w:rsidR="009027B4" w:rsidRPr="00497487">
        <w:t xml:space="preserve">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основании </w:t>
      </w:r>
      <w:r w:rsidR="004861EC">
        <w:t>муниципальных контрактов между администрацией поселения и организацией.</w:t>
      </w:r>
    </w:p>
    <w:p w:rsidR="009027B4" w:rsidRPr="00497487" w:rsidRDefault="002D6902" w:rsidP="004419CD">
      <w:pPr>
        <w:ind w:firstLine="708"/>
        <w:contextualSpacing/>
        <w:jc w:val="both"/>
      </w:pPr>
      <w:r>
        <w:t>21</w:t>
      </w:r>
      <w:r w:rsidR="009027B4" w:rsidRPr="00497487">
        <w:t xml:space="preserve">.4 </w:t>
      </w:r>
      <w:r w:rsidR="004F7790" w:rsidRPr="004F7790">
        <w:t>Эксплуатирующие</w:t>
      </w:r>
      <w:r w:rsidR="009027B4" w:rsidRPr="004F7790">
        <w:t xml:space="preserve"> организации</w:t>
      </w:r>
      <w:r w:rsidR="009027B4" w:rsidRPr="00497487">
        <w:t xml:space="preserve">, обслуживающие подземные сети, обязаны регулярно следить за тем, чтобы крышки люков коммуникаций находились на уровне дорожного покрытия в закрытом виде, в исправном состоянии; в случае их повреждения или разрушения должны быть немедленно огорожены и в течение </w:t>
      </w:r>
      <w:smartTag w:uri="urn:schemas-microsoft-com:office:smarttags" w:element="time">
        <w:smartTagPr>
          <w:attr w:name="Minute" w:val="0"/>
          <w:attr w:name="Hour" w:val="6"/>
        </w:smartTagPr>
        <w:r w:rsidR="009027B4" w:rsidRPr="00497487">
          <w:t>6 часов</w:t>
        </w:r>
      </w:smartTag>
      <w:r w:rsidR="009027B4" w:rsidRPr="00497487">
        <w:t xml:space="preserve"> восстановлены.</w:t>
      </w:r>
    </w:p>
    <w:p w:rsidR="009027B4" w:rsidRPr="00497487" w:rsidRDefault="009027B4" w:rsidP="004419CD">
      <w:pPr>
        <w:contextualSpacing/>
        <w:jc w:val="both"/>
        <w:rPr>
          <w:b/>
        </w:rPr>
      </w:pPr>
    </w:p>
    <w:p w:rsidR="009027B4" w:rsidRPr="002D6902" w:rsidRDefault="002D6902" w:rsidP="002D6902">
      <w:pPr>
        <w:contextualSpacing/>
        <w:jc w:val="center"/>
      </w:pPr>
      <w:r w:rsidRPr="002D6902">
        <w:t>22</w:t>
      </w:r>
      <w:r w:rsidR="009027B4" w:rsidRPr="002D6902">
        <w:t>. Контроль над соблюдением требований Правил</w:t>
      </w:r>
    </w:p>
    <w:p w:rsidR="009027B4" w:rsidRPr="002D6902" w:rsidRDefault="009027B4" w:rsidP="002D6902">
      <w:pPr>
        <w:contextualSpacing/>
        <w:jc w:val="center"/>
      </w:pPr>
      <w:r w:rsidRPr="002D6902">
        <w:t>и ответственность за их нарушение</w:t>
      </w:r>
    </w:p>
    <w:p w:rsidR="009027B4" w:rsidRPr="00497487" w:rsidRDefault="009027B4" w:rsidP="004419CD">
      <w:pPr>
        <w:contextualSpacing/>
        <w:jc w:val="both"/>
        <w:rPr>
          <w:b/>
        </w:rPr>
      </w:pPr>
    </w:p>
    <w:p w:rsidR="009027B4" w:rsidRPr="00497487" w:rsidRDefault="002D6902" w:rsidP="004419CD">
      <w:pPr>
        <w:ind w:firstLine="708"/>
        <w:contextualSpacing/>
        <w:jc w:val="both"/>
      </w:pPr>
      <w:r>
        <w:t>22</w:t>
      </w:r>
      <w:r w:rsidR="009027B4" w:rsidRPr="00497487">
        <w:t>.1. Общий контроль над соблюдением настоящих Правил осуществляется администрацией Козыревского сельского поселения совместно с уполномоченным отдела полиции.</w:t>
      </w:r>
    </w:p>
    <w:p w:rsidR="009027B4" w:rsidRPr="00497487" w:rsidRDefault="002D6902" w:rsidP="004419CD">
      <w:pPr>
        <w:ind w:firstLine="708"/>
        <w:contextualSpacing/>
        <w:jc w:val="both"/>
      </w:pPr>
      <w:r>
        <w:lastRenderedPageBreak/>
        <w:t>22</w:t>
      </w:r>
      <w:r w:rsidR="009027B4" w:rsidRPr="00497487">
        <w:t>.2. Должностные лица администрации Козыревского сельского поселения, уполномоченные на осуществление функций контроля по соблюдению настоящих Правил, имеют право и обязаны:</w:t>
      </w:r>
    </w:p>
    <w:p w:rsidR="009027B4" w:rsidRPr="00497487" w:rsidRDefault="009027B4" w:rsidP="004419CD">
      <w:pPr>
        <w:ind w:firstLine="708"/>
        <w:contextualSpacing/>
        <w:jc w:val="both"/>
      </w:pPr>
      <w:r w:rsidRPr="00497487">
        <w:t>-посещать объекты благоустройства с целью проверки их состояния;</w:t>
      </w:r>
    </w:p>
    <w:p w:rsidR="009027B4" w:rsidRPr="00497487" w:rsidRDefault="009027B4" w:rsidP="004419CD">
      <w:pPr>
        <w:ind w:firstLine="708"/>
        <w:contextualSpacing/>
        <w:jc w:val="both"/>
      </w:pPr>
      <w:r w:rsidRPr="00497487">
        <w:t>-знакомится с документацией, отражающей состояние объектов благоустройства независимо от их принадлежности (паспорт благоустройства, планы и отчеты по благоустройству и др.);</w:t>
      </w:r>
    </w:p>
    <w:p w:rsidR="009027B4" w:rsidRPr="00497487" w:rsidRDefault="009027B4" w:rsidP="004419CD">
      <w:pPr>
        <w:ind w:firstLine="708"/>
        <w:contextualSpacing/>
        <w:jc w:val="both"/>
      </w:pPr>
      <w:r w:rsidRPr="00497487">
        <w:t>-регистрировать факты нарушения требований в сфере благоустройства;</w:t>
      </w:r>
    </w:p>
    <w:p w:rsidR="009027B4" w:rsidRPr="00497487" w:rsidRDefault="009027B4" w:rsidP="004419CD">
      <w:pPr>
        <w:ind w:firstLine="708"/>
        <w:contextualSpacing/>
        <w:jc w:val="both"/>
      </w:pPr>
      <w:r w:rsidRPr="00497487">
        <w:t>-требовать от физических и юридических лиц соблюдения их обязанностей в сфере благоустройства, выдавая соответствующие предписания, принимать иные меры по пресечению нарушений настоящих Правил, а также по возмещению ущерба, причиненного объектам и субъектам благоустройства;</w:t>
      </w:r>
    </w:p>
    <w:p w:rsidR="009027B4" w:rsidRPr="00497487" w:rsidRDefault="009027B4" w:rsidP="004419CD">
      <w:pPr>
        <w:ind w:firstLine="708"/>
        <w:contextualSpacing/>
        <w:jc w:val="both"/>
      </w:pPr>
      <w:r w:rsidRPr="00497487">
        <w:t>-принимать участие в распространении информации по вопросам благоустройства.</w:t>
      </w:r>
    </w:p>
    <w:p w:rsidR="009027B4" w:rsidRPr="00497487" w:rsidRDefault="002D6902" w:rsidP="004419CD">
      <w:pPr>
        <w:ind w:firstLine="708"/>
        <w:contextualSpacing/>
        <w:jc w:val="both"/>
      </w:pPr>
      <w:r>
        <w:t>22</w:t>
      </w:r>
      <w:r w:rsidR="009027B4" w:rsidRPr="00497487">
        <w:t>.3. Проверка соблюдения настоящих Правил юридическими лицами и предпринимателями осуществляется с соблюдением требований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9027B4" w:rsidRPr="00497487" w:rsidRDefault="002D6902" w:rsidP="004419CD">
      <w:pPr>
        <w:ind w:firstLine="708"/>
        <w:contextualSpacing/>
        <w:jc w:val="both"/>
      </w:pPr>
      <w:r>
        <w:t>22</w:t>
      </w:r>
      <w:r w:rsidR="009027B4" w:rsidRPr="00497487">
        <w:t>.4. Лица, допустившие нарушения требования настоящих Правил, могут быть привлечены к ответственности в соответствии с законодательством Камчатского края.</w:t>
      </w:r>
    </w:p>
    <w:p w:rsidR="009027B4" w:rsidRPr="00497487" w:rsidRDefault="002D6902" w:rsidP="004419CD">
      <w:pPr>
        <w:ind w:firstLine="708"/>
        <w:contextualSpacing/>
        <w:jc w:val="both"/>
      </w:pPr>
      <w:r>
        <w:t>22</w:t>
      </w:r>
      <w:r w:rsidR="009027B4" w:rsidRPr="00497487">
        <w:t>.5. Настоящие Правила вступают в силу со дня их официального опубликования.</w:t>
      </w:r>
    </w:p>
    <w:p w:rsidR="009027B4" w:rsidRPr="00497487" w:rsidRDefault="009027B4" w:rsidP="004419CD">
      <w:pPr>
        <w:ind w:left="-180"/>
        <w:contextualSpacing/>
        <w:jc w:val="both"/>
      </w:pPr>
    </w:p>
    <w:p w:rsidR="009027B4" w:rsidRPr="00497487" w:rsidRDefault="009027B4" w:rsidP="004419CD">
      <w:pPr>
        <w:ind w:left="-180"/>
        <w:contextualSpacing/>
        <w:jc w:val="both"/>
      </w:pPr>
      <w:r w:rsidRPr="00497487">
        <w:t xml:space="preserve">Глава Козыревского сельского поселения                            </w:t>
      </w:r>
      <w:r w:rsidR="00F810BE" w:rsidRPr="00497487">
        <w:t xml:space="preserve">      </w:t>
      </w:r>
      <w:r w:rsidR="007A7540" w:rsidRPr="00497487">
        <w:t xml:space="preserve">       </w:t>
      </w:r>
      <w:r w:rsidRPr="00497487">
        <w:t xml:space="preserve">     </w:t>
      </w:r>
      <w:r w:rsidR="00F810BE" w:rsidRPr="00497487">
        <w:t>И.Н. Байдуганова</w:t>
      </w:r>
    </w:p>
    <w:p w:rsidR="009027B4" w:rsidRPr="00497487" w:rsidRDefault="009027B4" w:rsidP="004419CD">
      <w:pPr>
        <w:ind w:left="-180"/>
        <w:contextualSpacing/>
        <w:jc w:val="both"/>
      </w:pPr>
    </w:p>
    <w:p w:rsidR="007A7540" w:rsidRPr="00497487" w:rsidRDefault="007A7540" w:rsidP="004419CD">
      <w:pPr>
        <w:contextualSpacing/>
        <w:jc w:val="both"/>
      </w:pPr>
    </w:p>
    <w:p w:rsidR="007A7540" w:rsidRPr="00497487" w:rsidRDefault="007A7540" w:rsidP="004419CD">
      <w:pPr>
        <w:spacing w:after="200"/>
        <w:contextualSpacing/>
        <w:jc w:val="both"/>
      </w:pPr>
      <w:r w:rsidRPr="00497487">
        <w:br w:type="page"/>
      </w:r>
    </w:p>
    <w:p w:rsidR="009027B4" w:rsidRPr="00497487" w:rsidRDefault="009027B4" w:rsidP="00F810BE">
      <w:pPr>
        <w:ind w:left="5664" w:right="-6"/>
        <w:contextualSpacing/>
        <w:jc w:val="both"/>
      </w:pPr>
      <w:r w:rsidRPr="00497487">
        <w:lastRenderedPageBreak/>
        <w:t xml:space="preserve">Приложение 1 к </w:t>
      </w:r>
      <w:r w:rsidR="00F810BE" w:rsidRPr="00497487">
        <w:t>_________</w:t>
      </w:r>
    </w:p>
    <w:p w:rsidR="009027B4" w:rsidRPr="00497487" w:rsidRDefault="009027B4" w:rsidP="004419CD">
      <w:pPr>
        <w:ind w:right="-6"/>
        <w:contextualSpacing/>
        <w:jc w:val="both"/>
      </w:pPr>
    </w:p>
    <w:p w:rsidR="009027B4" w:rsidRPr="00497487" w:rsidRDefault="009027B4" w:rsidP="00F810BE">
      <w:pPr>
        <w:ind w:right="-6"/>
        <w:contextualSpacing/>
        <w:jc w:val="center"/>
      </w:pPr>
      <w:r w:rsidRPr="00497487">
        <w:t>График очистки от снега территории Козыревского сельского поселения</w:t>
      </w:r>
    </w:p>
    <w:p w:rsidR="009027B4" w:rsidRPr="00497487" w:rsidRDefault="009027B4" w:rsidP="00F810BE">
      <w:pPr>
        <w:ind w:right="-6"/>
        <w:contextualSpacing/>
        <w:jc w:val="center"/>
      </w:pPr>
      <w:r w:rsidRPr="00497487">
        <w:t>в зимнее время при неблагоприятных погодных условиях</w:t>
      </w:r>
    </w:p>
    <w:p w:rsidR="009027B4" w:rsidRPr="00497487" w:rsidRDefault="009027B4" w:rsidP="00F810BE">
      <w:pPr>
        <w:ind w:right="-6"/>
        <w:contextualSpacing/>
        <w:jc w:val="center"/>
      </w:pPr>
    </w:p>
    <w:p w:rsidR="009027B4" w:rsidRPr="00497487" w:rsidRDefault="009027B4" w:rsidP="004419CD">
      <w:pPr>
        <w:ind w:right="-6"/>
        <w:contextualSpacing/>
        <w:jc w:val="both"/>
      </w:pPr>
    </w:p>
    <w:p w:rsidR="009027B4" w:rsidRPr="00497487" w:rsidRDefault="009027B4" w:rsidP="004419CD">
      <w:pPr>
        <w:ind w:right="-6"/>
        <w:contextualSpacing/>
        <w:jc w:val="both"/>
      </w:pPr>
      <w:r w:rsidRPr="00497487">
        <w:t>1). 1 очередь – подъездные пути к объектам социального значения Козыревского сельского поселения, въезд в с. Майское, объекты наружного противопожарного водоснабжения Козыревского сельского поселения – 1-сутки;</w:t>
      </w:r>
    </w:p>
    <w:p w:rsidR="009027B4" w:rsidRPr="00497487" w:rsidRDefault="009027B4" w:rsidP="004419CD">
      <w:pPr>
        <w:ind w:right="-6"/>
        <w:contextualSpacing/>
        <w:jc w:val="both"/>
      </w:pPr>
      <w:r w:rsidRPr="00497487">
        <w:t>2). 2 очередь – центральные улицы п. Козыревск и с. Майское – 2 сутки;</w:t>
      </w:r>
    </w:p>
    <w:p w:rsidR="009027B4" w:rsidRPr="00497487" w:rsidRDefault="009027B4" w:rsidP="004419CD">
      <w:pPr>
        <w:ind w:right="-6"/>
        <w:contextualSpacing/>
        <w:jc w:val="both"/>
      </w:pPr>
      <w:r w:rsidRPr="00497487">
        <w:t>3). 3 очередь - продолжение расчистки улиц и переулков Козыревского сельского поселения – 3-4 сутки</w:t>
      </w:r>
    </w:p>
    <w:p w:rsidR="009027B4" w:rsidRPr="00497487" w:rsidRDefault="009027B4" w:rsidP="004419CD">
      <w:pPr>
        <w:ind w:right="-6"/>
        <w:contextualSpacing/>
        <w:jc w:val="both"/>
      </w:pPr>
    </w:p>
    <w:p w:rsidR="009027B4" w:rsidRPr="00497487" w:rsidRDefault="009027B4" w:rsidP="004419CD">
      <w:pPr>
        <w:ind w:left="5664" w:right="-6"/>
        <w:contextualSpacing/>
        <w:jc w:val="both"/>
      </w:pPr>
    </w:p>
    <w:p w:rsidR="009027B4" w:rsidRPr="00497487" w:rsidRDefault="009027B4" w:rsidP="00F810BE">
      <w:pPr>
        <w:ind w:left="5664" w:right="-6"/>
        <w:contextualSpacing/>
        <w:jc w:val="both"/>
      </w:pPr>
      <w:r w:rsidRPr="00497487">
        <w:t xml:space="preserve">Приложение 2 к </w:t>
      </w:r>
      <w:r w:rsidR="00F810BE" w:rsidRPr="00497487">
        <w:t>__________</w:t>
      </w:r>
    </w:p>
    <w:p w:rsidR="009027B4" w:rsidRPr="00497487" w:rsidRDefault="009027B4" w:rsidP="004419CD">
      <w:pPr>
        <w:ind w:left="5664" w:right="-6"/>
        <w:contextualSpacing/>
        <w:jc w:val="both"/>
      </w:pPr>
    </w:p>
    <w:p w:rsidR="009027B4" w:rsidRPr="00497487" w:rsidRDefault="009027B4" w:rsidP="004419CD">
      <w:pPr>
        <w:ind w:right="-6"/>
        <w:contextualSpacing/>
        <w:jc w:val="both"/>
      </w:pPr>
      <w:r w:rsidRPr="00497487">
        <w:t>Схема уборки территории поселения по согласованию организациями, на добровольной основе</w:t>
      </w:r>
    </w:p>
    <w:p w:rsidR="009027B4" w:rsidRPr="00497487" w:rsidRDefault="009027B4" w:rsidP="004419CD">
      <w:pPr>
        <w:ind w:right="-6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400"/>
        <w:gridCol w:w="4503"/>
      </w:tblGrid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Территория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Организация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Улица Лесная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 xml:space="preserve">Козыревское участковое лесничество 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Улица Октябрьская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>МБУ «Участковая больница п. Козыревск»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Улица Советская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>Администрация Козыревского сельского поселения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Улица Белинского, Комсомольская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>МБОУ «СОШ №6»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Улица Ленинская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>МБУ ДОД ДМШ № 2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Улица Чехова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>ППЧ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Улица Островского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>ДЮСШ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Улица Безымянная, Саратовская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>ДЭС-16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 xml:space="preserve">Улица Калинина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>Отделение Связи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Пер. 1-й Рабочий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>Отделение полиции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Пер. 2-й Рабочий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>ПДЦ «Ракета»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Пер. 3-й Рабочий, Гаражный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 xml:space="preserve"> МБОУ «Детский сад «Солнышко»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Улица Новая, пер. Кооперативный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>Дом-интернат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Пер. Почтовый, Центральный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>Метеостанция</w:t>
            </w:r>
          </w:p>
        </w:tc>
      </w:tr>
      <w:tr w:rsidR="00497487" w:rsidRPr="00497487" w:rsidTr="004974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</w:pPr>
            <w:r w:rsidRPr="00497487">
              <w:t>Магистраль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B4" w:rsidRPr="00497487" w:rsidRDefault="009027B4" w:rsidP="004419CD">
            <w:pPr>
              <w:ind w:right="-6"/>
              <w:contextualSpacing/>
              <w:jc w:val="both"/>
              <w:rPr>
                <w:highlight w:val="yellow"/>
              </w:rPr>
            </w:pPr>
            <w:r w:rsidRPr="00497487">
              <w:rPr>
                <w:highlight w:val="yellow"/>
              </w:rPr>
              <w:t>МУП «</w:t>
            </w:r>
            <w:proofErr w:type="spellStart"/>
            <w:r w:rsidRPr="00497487">
              <w:rPr>
                <w:highlight w:val="yellow"/>
              </w:rPr>
              <w:t>Тепловодхоз</w:t>
            </w:r>
            <w:proofErr w:type="spellEnd"/>
            <w:r w:rsidRPr="00497487">
              <w:rPr>
                <w:highlight w:val="yellow"/>
              </w:rPr>
              <w:t>», ООО «ТЭК»</w:t>
            </w:r>
          </w:p>
        </w:tc>
      </w:tr>
    </w:tbl>
    <w:p w:rsidR="009027B4" w:rsidRPr="00497487" w:rsidRDefault="009027B4" w:rsidP="004419CD">
      <w:pPr>
        <w:ind w:right="-6"/>
        <w:contextualSpacing/>
        <w:jc w:val="both"/>
      </w:pPr>
    </w:p>
    <w:p w:rsidR="009027B4" w:rsidRPr="00497487" w:rsidRDefault="009027B4" w:rsidP="004419CD">
      <w:pPr>
        <w:ind w:left="5664" w:right="-6"/>
        <w:contextualSpacing/>
        <w:jc w:val="both"/>
        <w:rPr>
          <w:b/>
          <w:u w:val="single"/>
        </w:rPr>
      </w:pPr>
    </w:p>
    <w:p w:rsidR="00FD2E79" w:rsidRPr="00497487" w:rsidRDefault="00FD2E79" w:rsidP="004419CD">
      <w:pPr>
        <w:contextualSpacing/>
        <w:jc w:val="both"/>
      </w:pPr>
    </w:p>
    <w:sectPr w:rsidR="00FD2E79" w:rsidRPr="0049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6B33"/>
    <w:multiLevelType w:val="multilevel"/>
    <w:tmpl w:val="802C75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86BC2"/>
    <w:multiLevelType w:val="multilevel"/>
    <w:tmpl w:val="D37A80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B4"/>
    <w:rsid w:val="00064CC4"/>
    <w:rsid w:val="000F7ABD"/>
    <w:rsid w:val="00114B8B"/>
    <w:rsid w:val="001A0022"/>
    <w:rsid w:val="00293A96"/>
    <w:rsid w:val="002D47BF"/>
    <w:rsid w:val="002D6902"/>
    <w:rsid w:val="003140A5"/>
    <w:rsid w:val="00375953"/>
    <w:rsid w:val="003B22A2"/>
    <w:rsid w:val="004419CD"/>
    <w:rsid w:val="004861EC"/>
    <w:rsid w:val="0049187F"/>
    <w:rsid w:val="00497487"/>
    <w:rsid w:val="004B5382"/>
    <w:rsid w:val="004F7790"/>
    <w:rsid w:val="005A1784"/>
    <w:rsid w:val="00645395"/>
    <w:rsid w:val="006F6307"/>
    <w:rsid w:val="007302E9"/>
    <w:rsid w:val="007713C1"/>
    <w:rsid w:val="0078493B"/>
    <w:rsid w:val="007A7540"/>
    <w:rsid w:val="007F4C89"/>
    <w:rsid w:val="008B08FB"/>
    <w:rsid w:val="008B45E4"/>
    <w:rsid w:val="009027B4"/>
    <w:rsid w:val="00963D7A"/>
    <w:rsid w:val="00964AC6"/>
    <w:rsid w:val="009F2419"/>
    <w:rsid w:val="00A74EB6"/>
    <w:rsid w:val="00A85773"/>
    <w:rsid w:val="00AC4338"/>
    <w:rsid w:val="00AD41E2"/>
    <w:rsid w:val="00AE74A3"/>
    <w:rsid w:val="00AF515F"/>
    <w:rsid w:val="00B005A6"/>
    <w:rsid w:val="00C63DB1"/>
    <w:rsid w:val="00C90EE9"/>
    <w:rsid w:val="00D4284A"/>
    <w:rsid w:val="00DA7E7B"/>
    <w:rsid w:val="00EA4B47"/>
    <w:rsid w:val="00EC7B47"/>
    <w:rsid w:val="00EF0A40"/>
    <w:rsid w:val="00F810BE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375C0D16-08CE-4036-B7AA-9390C948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4C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rsid w:val="009027B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3">
    <w:name w:val="Цветовое выделение"/>
    <w:rsid w:val="009027B4"/>
    <w:rPr>
      <w:b/>
      <w:bCs/>
      <w:color w:val="000080"/>
    </w:rPr>
  </w:style>
  <w:style w:type="paragraph" w:styleId="a4">
    <w:name w:val="Normal (Web)"/>
    <w:basedOn w:val="a"/>
    <w:uiPriority w:val="99"/>
    <w:semiHidden/>
    <w:unhideWhenUsed/>
    <w:rsid w:val="009027B4"/>
    <w:pPr>
      <w:spacing w:after="240"/>
    </w:pPr>
  </w:style>
  <w:style w:type="paragraph" w:styleId="a5">
    <w:name w:val="Balloon Text"/>
    <w:basedOn w:val="a"/>
    <w:link w:val="a6"/>
    <w:uiPriority w:val="99"/>
    <w:semiHidden/>
    <w:unhideWhenUsed/>
    <w:rsid w:val="00902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7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F4C8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064CC4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u w:color="000000"/>
      <w:lang w:eastAsia="zh-CN" w:bidi="hi-IN"/>
    </w:rPr>
  </w:style>
  <w:style w:type="paragraph" w:styleId="a7">
    <w:name w:val="List Paragraph"/>
    <w:basedOn w:val="a"/>
    <w:uiPriority w:val="34"/>
    <w:qFormat/>
    <w:rsid w:val="00AD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13520</Words>
  <Characters>77064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user`</cp:lastModifiedBy>
  <cp:revision>2</cp:revision>
  <cp:lastPrinted>2015-10-14T00:11:00Z</cp:lastPrinted>
  <dcterms:created xsi:type="dcterms:W3CDTF">2017-09-28T00:29:00Z</dcterms:created>
  <dcterms:modified xsi:type="dcterms:W3CDTF">2017-09-28T00:29:00Z</dcterms:modified>
</cp:coreProperties>
</file>