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6C0CE3" w:rsidP="006C0CE3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C0CE3">
              <w:rPr>
                <w:rFonts w:ascii="Times New Roman" w:hAnsi="Times New Roman"/>
                <w:b/>
                <w:sz w:val="28"/>
              </w:rPr>
              <w:t>Об утверждении экономически обоснованных тарифов ООО АК 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Стрежевское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авиапредприятие</w:t>
            </w:r>
            <w:r w:rsidRPr="006C0CE3">
              <w:rPr>
                <w:rFonts w:ascii="Times New Roman" w:hAnsi="Times New Roman"/>
                <w:b/>
                <w:sz w:val="28"/>
              </w:rPr>
              <w:t>» на перевозку пассажиров воздушным транспортом в межмуниципальном сообщении на территории Камчатского края на 202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  <w:r w:rsidRPr="006C0CE3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C0CE3" w:rsidRPr="008D13CF" w:rsidRDefault="006C0CE3" w:rsidP="006C0CE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F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</w:t>
      </w:r>
      <w:r w:rsidR="00BC151A">
        <w:rPr>
          <w:rFonts w:ascii="Times New Roman" w:hAnsi="Times New Roman" w:cs="Times New Roman"/>
          <w:sz w:val="28"/>
          <w:szCs w:val="28"/>
        </w:rPr>
        <w:br/>
      </w:r>
      <w:r w:rsidRPr="00047AFD">
        <w:rPr>
          <w:rFonts w:ascii="Times New Roman" w:hAnsi="Times New Roman" w:cs="Times New Roman"/>
          <w:sz w:val="28"/>
          <w:szCs w:val="28"/>
        </w:rPr>
        <w:t>№ 133-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AF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государственного регулирования цен (тарифов) в транспортном комплексе в Камчатском крае», </w:t>
      </w:r>
      <w:r w:rsidR="00BC151A">
        <w:rPr>
          <w:rFonts w:ascii="Times New Roman" w:hAnsi="Times New Roman" w:cs="Times New Roman"/>
          <w:sz w:val="28"/>
          <w:szCs w:val="28"/>
        </w:rPr>
        <w:br/>
      </w:r>
      <w:r w:rsidRPr="00047AFD">
        <w:rPr>
          <w:rFonts w:ascii="Times New Roman" w:hAnsi="Times New Roman" w:cs="Times New Roman"/>
          <w:sz w:val="28"/>
          <w:szCs w:val="28"/>
        </w:rPr>
        <w:t xml:space="preserve">от </w:t>
      </w:r>
      <w:r w:rsidRPr="005214F4">
        <w:rPr>
          <w:rFonts w:ascii="Times New Roman" w:hAnsi="Times New Roman" w:cs="Times New Roman"/>
          <w:sz w:val="28"/>
          <w:szCs w:val="28"/>
        </w:rPr>
        <w:t>19.12.2008 № 424-П «Об</w:t>
      </w:r>
      <w:r w:rsidRPr="00047AFD">
        <w:rPr>
          <w:rFonts w:ascii="Times New Roman" w:hAnsi="Times New Roman" w:cs="Times New Roman"/>
          <w:sz w:val="28"/>
          <w:szCs w:val="28"/>
        </w:rPr>
        <w:t xml:space="preserve"> утверждении Положения о Региональной службе по тарифам и ценам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приказом Региональной службы по тарифам и ценам Камчатского края от 22.06.2022 № 90.01-03/186, </w:t>
      </w:r>
      <w:r w:rsidRPr="00047AFD">
        <w:rPr>
          <w:rFonts w:ascii="Times New Roman" w:hAnsi="Times New Roman" w:cs="Times New Roman"/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51A" w:rsidRPr="00BC151A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15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9C4">
        <w:rPr>
          <w:rFonts w:ascii="Times New Roman" w:hAnsi="Times New Roman" w:cs="Times New Roman"/>
          <w:sz w:val="28"/>
          <w:szCs w:val="28"/>
        </w:rPr>
        <w:br/>
      </w:r>
      <w:r w:rsidRPr="00047AFD">
        <w:rPr>
          <w:rFonts w:ascii="Times New Roman" w:hAnsi="Times New Roman" w:cs="Times New Roman"/>
          <w:sz w:val="28"/>
          <w:szCs w:val="28"/>
        </w:rPr>
        <w:t xml:space="preserve">№ 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1DDE" w:rsidRDefault="00971DDE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C0CE3" w:rsidRPr="006C0CE3" w:rsidRDefault="006C0CE3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C0CE3">
        <w:rPr>
          <w:rFonts w:ascii="Times New Roman" w:hAnsi="Times New Roman"/>
          <w:sz w:val="28"/>
        </w:rPr>
        <w:t xml:space="preserve">1. Утвердить и ввести в действие экономически обоснованные тарифы </w:t>
      </w:r>
      <w:r>
        <w:rPr>
          <w:rFonts w:ascii="Times New Roman" w:hAnsi="Times New Roman"/>
          <w:sz w:val="28"/>
        </w:rPr>
        <w:br/>
      </w:r>
      <w:r w:rsidRPr="006C0CE3">
        <w:rPr>
          <w:rFonts w:ascii="Times New Roman" w:hAnsi="Times New Roman"/>
          <w:sz w:val="28"/>
        </w:rPr>
        <w:t>ООО АК «</w:t>
      </w:r>
      <w:proofErr w:type="spellStart"/>
      <w:r>
        <w:rPr>
          <w:rFonts w:ascii="Times New Roman" w:hAnsi="Times New Roman"/>
          <w:sz w:val="28"/>
        </w:rPr>
        <w:t>Стрежевское</w:t>
      </w:r>
      <w:proofErr w:type="spellEnd"/>
      <w:r>
        <w:rPr>
          <w:rFonts w:ascii="Times New Roman" w:hAnsi="Times New Roman"/>
          <w:sz w:val="28"/>
        </w:rPr>
        <w:t xml:space="preserve"> авиапредприятие</w:t>
      </w:r>
      <w:r w:rsidRPr="006C0CE3">
        <w:rPr>
          <w:rFonts w:ascii="Times New Roman" w:hAnsi="Times New Roman"/>
          <w:sz w:val="28"/>
        </w:rPr>
        <w:t xml:space="preserve">» на перевозку пассажиров воздушным </w:t>
      </w:r>
      <w:r w:rsidRPr="006C0CE3">
        <w:rPr>
          <w:rFonts w:ascii="Times New Roman" w:hAnsi="Times New Roman"/>
          <w:sz w:val="28"/>
        </w:rPr>
        <w:lastRenderedPageBreak/>
        <w:t>транспортом в межмуниципальном сообщении на территории Камчатского края</w:t>
      </w:r>
      <w:r w:rsidR="00ED51D3">
        <w:rPr>
          <w:rFonts w:ascii="Times New Roman" w:hAnsi="Times New Roman"/>
          <w:sz w:val="28"/>
        </w:rPr>
        <w:t xml:space="preserve"> на 2025 год</w:t>
      </w:r>
      <w:r w:rsidRPr="006C0CE3">
        <w:rPr>
          <w:rFonts w:ascii="Times New Roman" w:hAnsi="Times New Roman"/>
          <w:sz w:val="28"/>
        </w:rPr>
        <w:t xml:space="preserve"> согласно приложению</w:t>
      </w:r>
      <w:r w:rsidR="00ED51D3">
        <w:rPr>
          <w:rFonts w:ascii="Times New Roman" w:hAnsi="Times New Roman"/>
          <w:sz w:val="28"/>
        </w:rPr>
        <w:t xml:space="preserve"> к настоящему Постановлению</w:t>
      </w:r>
      <w:r w:rsidRPr="006C0CE3">
        <w:rPr>
          <w:rFonts w:ascii="Times New Roman" w:hAnsi="Times New Roman"/>
          <w:sz w:val="28"/>
        </w:rPr>
        <w:t>.</w:t>
      </w:r>
    </w:p>
    <w:p w:rsidR="00971DDE" w:rsidRDefault="006C0CE3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E7FC6" w:rsidRPr="004E7FC6">
        <w:rPr>
          <w:rFonts w:ascii="Times New Roman" w:hAnsi="Times New Roman"/>
          <w:sz w:val="28"/>
        </w:rPr>
        <w:t xml:space="preserve">. </w:t>
      </w:r>
      <w:r w:rsidR="001C7B68" w:rsidRPr="001C7B6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 </w:t>
      </w:r>
      <w:r w:rsidRPr="002419C4">
        <w:rPr>
          <w:rFonts w:ascii="Times New Roman" w:hAnsi="Times New Roman"/>
          <w:sz w:val="28"/>
        </w:rPr>
        <w:t>и действует до 31 декабря 2025 года</w:t>
      </w:r>
      <w:r w:rsidR="00EE696A" w:rsidRPr="002419C4">
        <w:rPr>
          <w:rFonts w:ascii="Times New Roman" w:hAnsi="Times New Roman"/>
          <w:sz w:val="28"/>
        </w:rPr>
        <w:t>.</w:t>
      </w:r>
    </w:p>
    <w:p w:rsidR="00971DDE" w:rsidRDefault="00971DDE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6C0C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95570" w:rsidRPr="00ED51D3">
        <w:rPr>
          <w:rFonts w:ascii="Times New Roman" w:hAnsi="Times New Roman"/>
          <w:sz w:val="28"/>
          <w:highlight w:val="yellow"/>
        </w:rPr>
        <w:t>ХХ</w:t>
      </w:r>
      <w:r w:rsidR="004722E2" w:rsidRPr="00ED51D3">
        <w:rPr>
          <w:rFonts w:ascii="Times New Roman" w:hAnsi="Times New Roman"/>
          <w:sz w:val="28"/>
          <w:highlight w:val="yellow"/>
        </w:rPr>
        <w:t>.</w:t>
      </w:r>
      <w:r w:rsidR="006C0CE3" w:rsidRPr="00ED51D3">
        <w:rPr>
          <w:rFonts w:ascii="Times New Roman" w:hAnsi="Times New Roman"/>
          <w:sz w:val="28"/>
          <w:highlight w:val="yellow"/>
        </w:rPr>
        <w:t>ХХ</w:t>
      </w:r>
      <w:r>
        <w:rPr>
          <w:rFonts w:ascii="Times New Roman" w:hAnsi="Times New Roman"/>
          <w:sz w:val="28"/>
        </w:rPr>
        <w:t>.202</w:t>
      </w:r>
      <w:r w:rsidR="00F9557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6C0CE3" w:rsidRPr="00ED51D3">
        <w:rPr>
          <w:rFonts w:ascii="Times New Roman" w:hAnsi="Times New Roman"/>
          <w:sz w:val="28"/>
          <w:highlight w:val="yellow"/>
        </w:rPr>
        <w:t>ХХ</w:t>
      </w:r>
      <w:r w:rsidR="00801E14">
        <w:rPr>
          <w:rFonts w:ascii="Times New Roman" w:hAnsi="Times New Roman"/>
          <w:sz w:val="28"/>
        </w:rPr>
        <w:t>-Н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6C0CE3" w:rsidRPr="006C0CE3" w:rsidRDefault="006C0CE3" w:rsidP="006C0CE3">
      <w:pPr>
        <w:widowControl w:val="0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6C0CE3">
        <w:rPr>
          <w:rFonts w:ascii="Times New Roman" w:hAnsi="Times New Roman"/>
          <w:sz w:val="28"/>
          <w:szCs w:val="28"/>
        </w:rPr>
        <w:t>Экономически обоснованные тарифы на перевозку пассажиров воздушным транспортом в межмуниципальном сообщении на территории Камчатского края ООО АК «</w:t>
      </w:r>
      <w:proofErr w:type="spellStart"/>
      <w:r>
        <w:rPr>
          <w:rFonts w:ascii="Times New Roman" w:hAnsi="Times New Roman"/>
          <w:sz w:val="28"/>
          <w:szCs w:val="28"/>
        </w:rPr>
        <w:t>Стрежевское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авиапредприятие</w:t>
      </w:r>
      <w:r w:rsidRPr="006C0CE3">
        <w:rPr>
          <w:rFonts w:ascii="Times New Roman" w:hAnsi="Times New Roman"/>
          <w:sz w:val="28"/>
          <w:szCs w:val="28"/>
        </w:rPr>
        <w:t>»</w:t>
      </w:r>
      <w:r w:rsidRPr="006C0CE3">
        <w:rPr>
          <w:rFonts w:ascii="Times New Roman" w:hAnsi="Times New Roman"/>
          <w:bCs/>
          <w:sz w:val="28"/>
          <w:szCs w:val="28"/>
        </w:rPr>
        <w:t xml:space="preserve"> на 202</w:t>
      </w:r>
      <w:r w:rsidR="00BC151A">
        <w:rPr>
          <w:rFonts w:ascii="Times New Roman" w:hAnsi="Times New Roman"/>
          <w:bCs/>
          <w:sz w:val="28"/>
          <w:szCs w:val="28"/>
        </w:rPr>
        <w:t>5</w:t>
      </w:r>
      <w:r w:rsidRPr="006C0CE3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tblpX="-8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6188"/>
        <w:gridCol w:w="2942"/>
      </w:tblGrid>
      <w:tr w:rsidR="006C0CE3" w:rsidRPr="006C0CE3" w:rsidTr="00C70E7C">
        <w:trPr>
          <w:trHeight w:val="20"/>
        </w:trPr>
        <w:tc>
          <w:tcPr>
            <w:tcW w:w="395" w:type="pct"/>
            <w:vAlign w:val="center"/>
          </w:tcPr>
          <w:p w:rsidR="006C0CE3" w:rsidRPr="006C0CE3" w:rsidRDefault="006C0CE3" w:rsidP="00ED51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21" w:type="pct"/>
            <w:vAlign w:val="center"/>
          </w:tcPr>
          <w:p w:rsidR="006C0CE3" w:rsidRPr="006C0CE3" w:rsidRDefault="006C0CE3" w:rsidP="00ED51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484" w:type="pct"/>
            <w:vAlign w:val="center"/>
          </w:tcPr>
          <w:p w:rsidR="006C0CE3" w:rsidRPr="006C0CE3" w:rsidRDefault="006C0CE3" w:rsidP="00ED51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Экономически обоснованный тариф, руб./чел. (с НДС)*</w:t>
            </w:r>
          </w:p>
        </w:tc>
      </w:tr>
      <w:tr w:rsidR="006C0CE3" w:rsidRPr="006C0CE3" w:rsidTr="002419C4">
        <w:trPr>
          <w:trHeight w:val="400"/>
        </w:trPr>
        <w:tc>
          <w:tcPr>
            <w:tcW w:w="395" w:type="pct"/>
            <w:vAlign w:val="center"/>
          </w:tcPr>
          <w:p w:rsidR="006C0CE3" w:rsidRPr="006C0CE3" w:rsidRDefault="006C0CE3" w:rsidP="00ED51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05" w:type="pct"/>
            <w:gridSpan w:val="2"/>
            <w:vAlign w:val="center"/>
          </w:tcPr>
          <w:p w:rsidR="006C0CE3" w:rsidRPr="006C0CE3" w:rsidRDefault="006C0CE3" w:rsidP="00ED51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Перевозка пассажиров воздушными судами</w:t>
            </w:r>
          </w:p>
          <w:p w:rsidR="006C0CE3" w:rsidRPr="006C0CE3" w:rsidRDefault="006C0CE3" w:rsidP="00ED51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видами вертолеты типа Ми-8</w:t>
            </w:r>
          </w:p>
        </w:tc>
      </w:tr>
      <w:tr w:rsidR="005A09C5" w:rsidRPr="006C0CE3" w:rsidTr="005A09C5">
        <w:trPr>
          <w:trHeight w:val="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Апука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чайваям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6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</w:tr>
      <w:tr w:rsidR="005A09C5" w:rsidRPr="006C0CE3" w:rsidTr="005A09C5">
        <w:trPr>
          <w:trHeight w:val="34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Воямполка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алана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13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Ильпырское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ымлат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Ильпырьское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ывенка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8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Каменское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12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Каменское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анилы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6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891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Каменское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лаутное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вашка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40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Н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икольское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44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ссора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53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049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Крутогорово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8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Манилы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19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Манилы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лаутное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18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659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Николаевка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озыревск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51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Николаевка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икольское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65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Николаевка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зерная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29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053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Николаевка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аужетка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23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Николаевка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оболево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28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Николаевка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Э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ссо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50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вашка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16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651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алана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19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940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иличики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ымлат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8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Палана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есная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Палана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игиль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17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Палана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сть-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айрюзово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28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Палана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Э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ссо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39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Паужетка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зерная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51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Пахачи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пука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6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Пахачи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чайваям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10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Седанка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игиль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7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Седанка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сть-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айрюзово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20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Слаутное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7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Соболево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рутогорово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15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sz w:val="28"/>
                <w:szCs w:val="28"/>
              </w:rPr>
              <w:t>едние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Пахачи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пука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6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079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Пахачи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чайваям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10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sz w:val="28"/>
                <w:szCs w:val="28"/>
              </w:rPr>
              <w:t>едние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Пахачи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ахачи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5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Таловка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16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Таловка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аменское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5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747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Таловка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анилы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Таловка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лаутное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11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Тигиль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сть-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айрюзово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24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9C5"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Тигиль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Э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ссо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36 927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пука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17 607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чайваям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26 528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34 450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ывенка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8 405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льпырьское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14 789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аменское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24 184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анилы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26 572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алана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41 447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ахачи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21 113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лаутное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33 325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едние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Пахачи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21 534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аловка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17 541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ымлат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20 331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аилино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10 399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Хаилино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чайваям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21 455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Хаилино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ахачи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14 074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Хаилино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едние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CE3">
              <w:rPr>
                <w:rFonts w:ascii="Times New Roman" w:hAnsi="Times New Roman"/>
                <w:sz w:val="28"/>
                <w:szCs w:val="28"/>
              </w:rPr>
              <w:t>Пахачи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12 599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Эссо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оямполка</w:t>
            </w:r>
            <w:proofErr w:type="spellEnd"/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30 865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Эссо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еданка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32 075</w:t>
            </w:r>
          </w:p>
        </w:tc>
      </w:tr>
      <w:tr w:rsidR="005A09C5" w:rsidRPr="006C0CE3" w:rsidTr="005A09C5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C5" w:rsidRPr="006C0CE3" w:rsidRDefault="005A09C5" w:rsidP="005A0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CE3">
              <w:rPr>
                <w:rFonts w:ascii="Times New Roman" w:hAnsi="Times New Roman"/>
                <w:sz w:val="28"/>
                <w:szCs w:val="28"/>
              </w:rPr>
              <w:t>Эссо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Усть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C0CE3">
              <w:rPr>
                <w:rFonts w:ascii="Times New Roman" w:hAnsi="Times New Roman"/>
                <w:sz w:val="28"/>
                <w:szCs w:val="28"/>
              </w:rPr>
              <w:t>айрюзово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C5" w:rsidRPr="005A09C5" w:rsidRDefault="005A09C5" w:rsidP="005A0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9C5">
              <w:rPr>
                <w:rFonts w:ascii="Times New Roman" w:hAnsi="Times New Roman"/>
                <w:sz w:val="28"/>
                <w:szCs w:val="28"/>
              </w:rPr>
              <w:t>33 355</w:t>
            </w:r>
          </w:p>
        </w:tc>
      </w:tr>
    </w:tbl>
    <w:p w:rsidR="006C0CE3" w:rsidRPr="006C0CE3" w:rsidRDefault="006C0CE3" w:rsidP="006C0CE3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</w:p>
    <w:p w:rsidR="006C0CE3" w:rsidRPr="006C0CE3" w:rsidRDefault="006C0CE3" w:rsidP="006C0CE3">
      <w:pPr>
        <w:widowControl w:val="0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6C0CE3">
        <w:rPr>
          <w:rFonts w:ascii="Times New Roman" w:hAnsi="Times New Roman"/>
          <w:bCs/>
          <w:sz w:val="28"/>
          <w:szCs w:val="28"/>
        </w:rPr>
        <w:t xml:space="preserve">* Налогообложение производится в соответствии с подпунктом 4.2. пункта 1 </w:t>
      </w:r>
      <w:r w:rsidR="005A09C5">
        <w:rPr>
          <w:rFonts w:ascii="Times New Roman" w:hAnsi="Times New Roman"/>
          <w:bCs/>
          <w:sz w:val="28"/>
          <w:szCs w:val="28"/>
        </w:rPr>
        <w:br/>
      </w:r>
      <w:r w:rsidRPr="006C0CE3">
        <w:rPr>
          <w:rFonts w:ascii="Times New Roman" w:hAnsi="Times New Roman"/>
          <w:bCs/>
          <w:sz w:val="28"/>
          <w:szCs w:val="28"/>
        </w:rPr>
        <w:t xml:space="preserve">статьи 164 Налогового кодекса Российской Федерации по ставке </w:t>
      </w:r>
      <w:bookmarkStart w:id="2" w:name="_GoBack"/>
      <w:bookmarkEnd w:id="2"/>
      <w:r w:rsidRPr="006C0CE3">
        <w:rPr>
          <w:rFonts w:ascii="Times New Roman" w:hAnsi="Times New Roman"/>
          <w:bCs/>
          <w:sz w:val="28"/>
          <w:szCs w:val="28"/>
        </w:rPr>
        <w:t xml:space="preserve">0 процентов. </w:t>
      </w:r>
    </w:p>
    <w:p w:rsidR="006C0CE3" w:rsidRPr="006C0CE3" w:rsidRDefault="006C0CE3" w:rsidP="00ED51D3">
      <w:pPr>
        <w:widowControl w:val="0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6C0CE3" w:rsidRPr="00047AFD" w:rsidRDefault="006C0CE3" w:rsidP="006C0CE3">
      <w:pPr>
        <w:widowControl w:val="0"/>
        <w:ind w:left="-142" w:firstLine="142"/>
        <w:jc w:val="center"/>
        <w:rPr>
          <w:szCs w:val="28"/>
        </w:rPr>
      </w:pPr>
    </w:p>
    <w:p w:rsidR="004E7FC6" w:rsidRDefault="004E7FC6" w:rsidP="006C0CE3">
      <w:pPr>
        <w:spacing w:after="0"/>
        <w:jc w:val="center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5423A70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62E50"/>
    <w:rsid w:val="00085D1C"/>
    <w:rsid w:val="000D43FA"/>
    <w:rsid w:val="00112648"/>
    <w:rsid w:val="00133D68"/>
    <w:rsid w:val="001C7B68"/>
    <w:rsid w:val="002419C4"/>
    <w:rsid w:val="002B589C"/>
    <w:rsid w:val="00332605"/>
    <w:rsid w:val="0035421A"/>
    <w:rsid w:val="003F3D8F"/>
    <w:rsid w:val="004722E2"/>
    <w:rsid w:val="004E7FC6"/>
    <w:rsid w:val="0051410B"/>
    <w:rsid w:val="0055760B"/>
    <w:rsid w:val="005A0779"/>
    <w:rsid w:val="005A09C5"/>
    <w:rsid w:val="005C0315"/>
    <w:rsid w:val="00666483"/>
    <w:rsid w:val="00666549"/>
    <w:rsid w:val="006A2F68"/>
    <w:rsid w:val="006C0CE3"/>
    <w:rsid w:val="006E2C88"/>
    <w:rsid w:val="00723090"/>
    <w:rsid w:val="00753851"/>
    <w:rsid w:val="0076535F"/>
    <w:rsid w:val="00801E14"/>
    <w:rsid w:val="00873713"/>
    <w:rsid w:val="008D47E8"/>
    <w:rsid w:val="00914A76"/>
    <w:rsid w:val="00962FD6"/>
    <w:rsid w:val="00964985"/>
    <w:rsid w:val="00971DDE"/>
    <w:rsid w:val="009777C6"/>
    <w:rsid w:val="00A2565A"/>
    <w:rsid w:val="00AA4FC0"/>
    <w:rsid w:val="00AB4D6F"/>
    <w:rsid w:val="00B04511"/>
    <w:rsid w:val="00B27EAF"/>
    <w:rsid w:val="00B71656"/>
    <w:rsid w:val="00BC151A"/>
    <w:rsid w:val="00BC21A1"/>
    <w:rsid w:val="00D30771"/>
    <w:rsid w:val="00DB5193"/>
    <w:rsid w:val="00E01C8C"/>
    <w:rsid w:val="00ED51D3"/>
    <w:rsid w:val="00EE696A"/>
    <w:rsid w:val="00F2091C"/>
    <w:rsid w:val="00F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5DD0"/>
  <w15:docId w15:val="{D08869F9-6E3A-48E2-A80E-689DB645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2">
    <w:name w:val="Нормальный (таблица)"/>
    <w:basedOn w:val="a"/>
    <w:next w:val="a"/>
    <w:rsid w:val="00BC21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ConsPlusNormal">
    <w:name w:val="ConsPlusNormal"/>
    <w:rsid w:val="006C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Брагин Кирилл Валерьевич</cp:lastModifiedBy>
  <cp:revision>11</cp:revision>
  <dcterms:created xsi:type="dcterms:W3CDTF">2025-05-20T04:25:00Z</dcterms:created>
  <dcterms:modified xsi:type="dcterms:W3CDTF">2025-05-24T06:27:00Z</dcterms:modified>
</cp:coreProperties>
</file>