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3C" w:rsidRDefault="00BD19B1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523C" w:rsidRDefault="0038523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38523C" w:rsidRDefault="0038523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38523C" w:rsidRDefault="0038523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38523C" w:rsidRDefault="00BD19B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38523C" w:rsidRDefault="003852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523C" w:rsidRDefault="00BD19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38523C" w:rsidRDefault="00BD19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38523C" w:rsidRDefault="0038523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38523C">
        <w:trPr>
          <w:trHeight w:val="23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38523C" w:rsidRDefault="00BD19B1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38523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8523C" w:rsidRDefault="00BD19B1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38523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38523C" w:rsidRDefault="003852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38523C" w:rsidRDefault="003852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8523C" w:rsidRDefault="00BD19B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государственную программу Камчатского края «</w:t>
      </w:r>
      <w:proofErr w:type="spellStart"/>
      <w:r>
        <w:rPr>
          <w:rFonts w:ascii="Times New Roman" w:hAnsi="Times New Roman"/>
          <w:b/>
          <w:sz w:val="28"/>
        </w:rPr>
        <w:t>Энергоэффективность</w:t>
      </w:r>
      <w:proofErr w:type="spellEnd"/>
      <w:r>
        <w:rPr>
          <w:rFonts w:ascii="Times New Roman" w:hAnsi="Times New Roman"/>
          <w:b/>
          <w:sz w:val="28"/>
        </w:rPr>
        <w:t xml:space="preserve">, развитие энергетики и </w:t>
      </w:r>
      <w:r>
        <w:rPr>
          <w:rFonts w:ascii="Times New Roman" w:hAnsi="Times New Roman"/>
          <w:b/>
          <w:sz w:val="28"/>
        </w:rPr>
        <w:t>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от 23.01.2024 № 17-П</w:t>
      </w:r>
    </w:p>
    <w:p w:rsidR="0038523C" w:rsidRDefault="003852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8523C" w:rsidRDefault="003852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38523C" w:rsidRDefault="003852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8523C" w:rsidRDefault="00BD19B1">
      <w:pPr>
        <w:tabs>
          <w:tab w:val="left" w:pos="993"/>
          <w:tab w:val="left" w:pos="1134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  <w:t>Внести в государственную программу К</w:t>
      </w:r>
      <w:r>
        <w:rPr>
          <w:rFonts w:ascii="Times New Roman" w:hAnsi="Times New Roman"/>
          <w:sz w:val="28"/>
        </w:rPr>
        <w:t>амчатского края «</w:t>
      </w:r>
      <w:proofErr w:type="spellStart"/>
      <w:r>
        <w:rPr>
          <w:rFonts w:ascii="Times New Roman" w:hAnsi="Times New Roman"/>
          <w:sz w:val="28"/>
        </w:rPr>
        <w:t>Энергоэффективность</w:t>
      </w:r>
      <w:proofErr w:type="spellEnd"/>
      <w:r>
        <w:rPr>
          <w:rFonts w:ascii="Times New Roman" w:hAnsi="Times New Roman"/>
          <w:sz w:val="28"/>
        </w:rPr>
        <w:t xml:space="preserve">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</w:t>
      </w:r>
      <w:r>
        <w:br/>
      </w:r>
      <w:r>
        <w:rPr>
          <w:rFonts w:ascii="Times New Roman" w:hAnsi="Times New Roman"/>
          <w:sz w:val="28"/>
        </w:rPr>
        <w:t>от 23.01.2024 № 17-П, изменени</w:t>
      </w:r>
      <w:r>
        <w:rPr>
          <w:rFonts w:ascii="Times New Roman" w:hAnsi="Times New Roman"/>
          <w:sz w:val="28"/>
        </w:rPr>
        <w:t>я согласно приложению к настоящему постановлению.</w:t>
      </w:r>
    </w:p>
    <w:p w:rsidR="0038523C" w:rsidRDefault="00BD19B1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:rsidR="0038523C" w:rsidRDefault="003852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8523C" w:rsidRDefault="003852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8523C" w:rsidRDefault="003852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3543"/>
        <w:gridCol w:w="2550"/>
      </w:tblGrid>
      <w:tr w:rsidR="0038523C">
        <w:trPr>
          <w:trHeight w:val="2220"/>
        </w:trPr>
        <w:tc>
          <w:tcPr>
            <w:tcW w:w="3577" w:type="dxa"/>
            <w:shd w:val="clear" w:color="auto" w:fill="auto"/>
            <w:tcMar>
              <w:left w:w="0" w:type="dxa"/>
              <w:right w:w="0" w:type="dxa"/>
            </w:tcMar>
          </w:tcPr>
          <w:p w:rsidR="0038523C" w:rsidRDefault="00CA406C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Временно исполняющая обязанности </w:t>
            </w:r>
            <w:r w:rsidR="00BD19B1">
              <w:rPr>
                <w:rFonts w:ascii="Times New Roman" w:hAnsi="Times New Roman"/>
                <w:color w:val="000000" w:themeColor="text1"/>
                <w:sz w:val="28"/>
              </w:rPr>
              <w:t>Председател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я</w:t>
            </w:r>
            <w:r w:rsidR="00BD19B1">
              <w:rPr>
                <w:rFonts w:ascii="Times New Roman" w:hAnsi="Times New Roman"/>
                <w:color w:val="000000" w:themeColor="text1"/>
                <w:sz w:val="28"/>
              </w:rPr>
              <w:t xml:space="preserve"> Правительства Камчатского края</w:t>
            </w:r>
          </w:p>
          <w:p w:rsidR="0038523C" w:rsidRDefault="0038523C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543" w:type="dxa"/>
            <w:shd w:val="clear" w:color="auto" w:fill="auto"/>
            <w:tcMar>
              <w:left w:w="0" w:type="dxa"/>
              <w:right w:w="0" w:type="dxa"/>
            </w:tcMar>
          </w:tcPr>
          <w:p w:rsidR="0038523C" w:rsidRDefault="0038523C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8523C" w:rsidRDefault="0038523C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8523C" w:rsidRDefault="00BD19B1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550" w:type="dxa"/>
            <w:shd w:val="clear" w:color="auto" w:fill="auto"/>
            <w:tcMar>
              <w:left w:w="0" w:type="dxa"/>
              <w:right w:w="0" w:type="dxa"/>
            </w:tcMar>
          </w:tcPr>
          <w:p w:rsidR="0038523C" w:rsidRDefault="0038523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38523C" w:rsidRPr="00CA406C" w:rsidRDefault="00CA406C" w:rsidP="00BD19B1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A406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Ю.С. Морозова</w:t>
            </w:r>
            <w:bookmarkStart w:id="2" w:name="_GoBack"/>
            <w:bookmarkEnd w:id="2"/>
          </w:p>
        </w:tc>
      </w:tr>
    </w:tbl>
    <w:p w:rsidR="0038523C" w:rsidRDefault="00BD19B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38523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523C" w:rsidRDefault="00BD19B1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к </w:t>
            </w:r>
            <w:r>
              <w:rPr>
                <w:rFonts w:ascii="Times New Roman" w:hAnsi="Times New Roman"/>
                <w:sz w:val="28"/>
              </w:rPr>
              <w:t>постановлению</w:t>
            </w:r>
          </w:p>
        </w:tc>
      </w:tr>
      <w:tr w:rsidR="0038523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523C" w:rsidRDefault="00BD19B1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38523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38523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BD19B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BD19B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BD19B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523C" w:rsidRDefault="00BD19B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38523C" w:rsidRDefault="0038523C">
      <w:pPr>
        <w:spacing w:after="0" w:line="240" w:lineRule="auto"/>
        <w:jc w:val="both"/>
        <w:rPr>
          <w:rFonts w:ascii="Times New Roman" w:hAnsi="Times New Roman"/>
        </w:rPr>
      </w:pPr>
    </w:p>
    <w:p w:rsidR="0038523C" w:rsidRDefault="0038523C">
      <w:pPr>
        <w:spacing w:after="0" w:line="240" w:lineRule="auto"/>
        <w:jc w:val="both"/>
        <w:rPr>
          <w:rFonts w:ascii="Times New Roman" w:hAnsi="Times New Roman"/>
        </w:rPr>
      </w:pPr>
    </w:p>
    <w:p w:rsidR="0038523C" w:rsidRDefault="00BD19B1">
      <w:pPr>
        <w:spacing w:after="0" w:line="240" w:lineRule="auto"/>
        <w:jc w:val="center"/>
      </w:pPr>
      <w:r>
        <w:rPr>
          <w:rFonts w:ascii="Times New Roman" w:hAnsi="Times New Roman"/>
          <w:sz w:val="28"/>
        </w:rPr>
        <w:t>Изменения</w:t>
      </w:r>
    </w:p>
    <w:p w:rsidR="0038523C" w:rsidRDefault="00BD19B1">
      <w:pPr>
        <w:spacing w:after="0" w:line="240" w:lineRule="auto"/>
        <w:jc w:val="center"/>
      </w:pPr>
      <w:r>
        <w:rPr>
          <w:rFonts w:ascii="Times New Roman" w:hAnsi="Times New Roman"/>
          <w:sz w:val="28"/>
        </w:rPr>
        <w:t>в государственную программу Камчатского края «</w:t>
      </w:r>
      <w:proofErr w:type="spellStart"/>
      <w:r>
        <w:rPr>
          <w:rFonts w:ascii="Times New Roman" w:hAnsi="Times New Roman"/>
          <w:sz w:val="28"/>
        </w:rPr>
        <w:t>Энергоэффективность</w:t>
      </w:r>
      <w:proofErr w:type="spellEnd"/>
      <w:r>
        <w:rPr>
          <w:rFonts w:ascii="Times New Roman" w:hAnsi="Times New Roman"/>
          <w:sz w:val="28"/>
        </w:rPr>
        <w:t xml:space="preserve">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</w:t>
      </w:r>
      <w:r>
        <w:rPr>
          <w:rFonts w:ascii="Times New Roman" w:hAnsi="Times New Roman"/>
          <w:sz w:val="28"/>
        </w:rPr>
        <w:br/>
        <w:t>о</w:t>
      </w:r>
      <w:r>
        <w:rPr>
          <w:rFonts w:ascii="Times New Roman" w:hAnsi="Times New Roman"/>
          <w:sz w:val="28"/>
        </w:rPr>
        <w:t>т 23.01.2024 № 17-П</w:t>
      </w:r>
    </w:p>
    <w:p w:rsidR="0038523C" w:rsidRDefault="0038523C">
      <w:pPr>
        <w:spacing w:after="0" w:line="240" w:lineRule="auto"/>
        <w:jc w:val="center"/>
      </w:pP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Раздел 2 дополнить следующим:</w:t>
      </w:r>
    </w:p>
    <w:p w:rsidR="0038523C" w:rsidRDefault="00BD19B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«7. Мероприятия, направленные на модернизацию коммунальной инфраструктуры</w:t>
      </w:r>
    </w:p>
    <w:p w:rsidR="0038523C" w:rsidRDefault="0038523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8523C" w:rsidRDefault="00BD19B1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</w:rPr>
        <w:t xml:space="preserve">23. </w:t>
      </w:r>
      <w:r>
        <w:rPr>
          <w:rFonts w:ascii="Times New Roman" w:hAnsi="Times New Roman"/>
          <w:sz w:val="28"/>
        </w:rPr>
        <w:t>Мероприятия, направленные на строительство, реконструкцию (модернизацию), капитальный ремонт объектов коммунальной инфрастр</w:t>
      </w:r>
      <w:r>
        <w:rPr>
          <w:rFonts w:ascii="Times New Roman" w:hAnsi="Times New Roman"/>
          <w:sz w:val="28"/>
        </w:rPr>
        <w:t xml:space="preserve">уктуры, отобранные с учетом Правил предоставления и распределения субсидий из федерального бюджета бюджетам субъектов Российской Федерации и бюджету г. Байконура на </w:t>
      </w:r>
      <w:proofErr w:type="spellStart"/>
      <w:r>
        <w:rPr>
          <w:rFonts w:ascii="Times New Roman" w:hAnsi="Times New Roman"/>
          <w:sz w:val="28"/>
        </w:rPr>
        <w:t>софинансирование</w:t>
      </w:r>
      <w:proofErr w:type="spellEnd"/>
      <w:r>
        <w:rPr>
          <w:rFonts w:ascii="Times New Roman" w:hAnsi="Times New Roman"/>
          <w:sz w:val="28"/>
        </w:rPr>
        <w:t xml:space="preserve"> мероприятий по модернизации коммунальной инфраструктуры, </w:t>
      </w:r>
      <w:r>
        <w:rPr>
          <w:rFonts w:ascii="Times New Roman" w:hAnsi="Times New Roman"/>
          <w:sz w:val="28"/>
        </w:rPr>
        <w:t>утвержденных пост</w:t>
      </w:r>
      <w:r>
        <w:rPr>
          <w:rFonts w:ascii="Times New Roman" w:hAnsi="Times New Roman"/>
          <w:sz w:val="28"/>
        </w:rPr>
        <w:t xml:space="preserve">ановлением Правительства Российской Федерации от 30.12.2017 г. № 1710 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>
        <w:rPr>
          <w:rFonts w:ascii="Times New Roman" w:hAnsi="Times New Roman"/>
          <w:sz w:val="28"/>
        </w:rPr>
        <w:t>реализуются в рамках ре</w:t>
      </w:r>
      <w:r>
        <w:rPr>
          <w:rFonts w:ascii="Times New Roman" w:hAnsi="Times New Roman"/>
          <w:sz w:val="28"/>
        </w:rPr>
        <w:t xml:space="preserve">гиональной программы Камчатского края </w:t>
      </w:r>
      <w:r>
        <w:rPr>
          <w:rFonts w:ascii="Times New Roman" w:hAnsi="Times New Roman"/>
          <w:sz w:val="28"/>
        </w:rPr>
        <w:t xml:space="preserve">«Модернизация коммунальной инфраструктуры Камчатского края на период 2025–2030 годов» (далее </w:t>
      </w:r>
      <w:r>
        <w:rPr>
          <w:rFonts w:ascii="Times New Roman" w:hAnsi="Times New Roman"/>
          <w:sz w:val="28"/>
        </w:rPr>
        <w:t>– Региональная программа</w:t>
      </w:r>
      <w:r>
        <w:rPr>
          <w:rFonts w:ascii="Times New Roman" w:hAnsi="Times New Roman"/>
          <w:sz w:val="28"/>
        </w:rPr>
        <w:t xml:space="preserve"> МКИ) </w:t>
      </w:r>
      <w:r>
        <w:t>.</w:t>
      </w:r>
    </w:p>
    <w:p w:rsidR="0038523C" w:rsidRDefault="00BD19B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 Региональная программа МКИ приведена в приложении 11 к Программе.».</w:t>
      </w:r>
    </w:p>
    <w:p w:rsidR="0038523C" w:rsidRDefault="00BD19B1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 xml:space="preserve">2. Дополнить </w:t>
      </w:r>
      <w:r>
        <w:rPr>
          <w:rFonts w:ascii="Times New Roman" w:hAnsi="Times New Roman"/>
          <w:sz w:val="28"/>
        </w:rPr>
        <w:t>приложением 11 следующего содержания:</w:t>
      </w:r>
    </w:p>
    <w:p w:rsidR="0038523C" w:rsidRDefault="00BD19B1">
      <w:pPr>
        <w:spacing w:after="0" w:line="240" w:lineRule="auto"/>
        <w:ind w:left="4536"/>
      </w:pPr>
      <w:r>
        <w:rPr>
          <w:rFonts w:ascii="Times New Roman" w:hAnsi="Times New Roman"/>
          <w:sz w:val="28"/>
        </w:rPr>
        <w:t>«Приложение 11</w:t>
      </w:r>
    </w:p>
    <w:p w:rsidR="0038523C" w:rsidRDefault="00BD19B1">
      <w:pPr>
        <w:widowControl w:val="0"/>
        <w:spacing w:after="0" w:line="240" w:lineRule="auto"/>
        <w:ind w:left="4536"/>
      </w:pPr>
      <w:r>
        <w:rPr>
          <w:rFonts w:ascii="Times New Roman" w:hAnsi="Times New Roman"/>
          <w:sz w:val="28"/>
        </w:rPr>
        <w:t>к государственной программе Камчатского края «</w:t>
      </w:r>
      <w:proofErr w:type="spellStart"/>
      <w:r>
        <w:rPr>
          <w:rFonts w:ascii="Times New Roman" w:hAnsi="Times New Roman"/>
          <w:sz w:val="28"/>
        </w:rPr>
        <w:t>Энергоэффективность</w:t>
      </w:r>
      <w:proofErr w:type="spellEnd"/>
      <w:r>
        <w:rPr>
          <w:rFonts w:ascii="Times New Roman" w:hAnsi="Times New Roman"/>
          <w:sz w:val="28"/>
        </w:rPr>
        <w:t>, развитие энергетики и коммунального хозяйства, обеспечение жителей населенных пунктов Камчатского края коммунальными услугами»</w:t>
      </w:r>
    </w:p>
    <w:p w:rsidR="0038523C" w:rsidRDefault="0038523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38523C" w:rsidRDefault="00BD19B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Региональная программа Камчатского края «Модернизация коммунальной инфраструктуры Камчатского края на период 2025–2030 годов»</w:t>
      </w:r>
    </w:p>
    <w:p w:rsidR="0038523C" w:rsidRDefault="0038523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523C" w:rsidRDefault="00BD19B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 программы</w:t>
      </w:r>
    </w:p>
    <w:p w:rsidR="0038523C" w:rsidRDefault="0038523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0"/>
        <w:gridCol w:w="236"/>
        <w:gridCol w:w="6015"/>
      </w:tblGrid>
      <w:tr w:rsidR="0038523C">
        <w:trPr>
          <w:trHeight w:val="704"/>
        </w:trPr>
        <w:tc>
          <w:tcPr>
            <w:tcW w:w="3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Наименование программы:</w:t>
            </w:r>
          </w:p>
        </w:tc>
        <w:tc>
          <w:tcPr>
            <w:tcW w:w="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0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Региональная программа Камчатского края Модернизация коммунальной инфраструктуры Камч</w:t>
            </w:r>
            <w:r>
              <w:rPr>
                <w:rFonts w:ascii="Times New Roman" w:hAnsi="Times New Roman"/>
                <w:sz w:val="28"/>
              </w:rPr>
              <w:t>атского края на период 2025–2030 годов» (далее – Региональная программа МКИ)</w:t>
            </w:r>
          </w:p>
        </w:tc>
      </w:tr>
      <w:tr w:rsidR="0038523C">
        <w:trPr>
          <w:trHeight w:val="704"/>
        </w:trPr>
        <w:tc>
          <w:tcPr>
            <w:tcW w:w="3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Региональной программы МКИ</w:t>
            </w:r>
          </w:p>
        </w:tc>
        <w:tc>
          <w:tcPr>
            <w:tcW w:w="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spacing w:line="240" w:lineRule="auto"/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0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Министерство жилищно-коммунального хозяйства и энергетики Камчатского края</w:t>
            </w:r>
          </w:p>
        </w:tc>
      </w:tr>
      <w:tr w:rsidR="0038523C">
        <w:trPr>
          <w:trHeight w:val="394"/>
        </w:trPr>
        <w:tc>
          <w:tcPr>
            <w:tcW w:w="3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Участники </w:t>
            </w:r>
          </w:p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Региональной программы МКИ</w:t>
            </w:r>
          </w:p>
        </w:tc>
        <w:tc>
          <w:tcPr>
            <w:tcW w:w="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0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органы </w:t>
            </w:r>
            <w:r>
              <w:rPr>
                <w:rFonts w:ascii="Times New Roman" w:hAnsi="Times New Roman"/>
                <w:sz w:val="28"/>
              </w:rPr>
              <w:t>местного самоуправления муниципальных образований в Камчатском крае (по согласованию)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ресурсоснабжающие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организации Камчатского края (по согласованию).</w:t>
            </w:r>
          </w:p>
        </w:tc>
      </w:tr>
      <w:tr w:rsidR="0038523C">
        <w:trPr>
          <w:trHeight w:val="428"/>
        </w:trPr>
        <w:tc>
          <w:tcPr>
            <w:tcW w:w="3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Региональной программы МКИ</w:t>
            </w:r>
          </w:p>
        </w:tc>
        <w:tc>
          <w:tcPr>
            <w:tcW w:w="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0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1) повышение надежности и качества коммунальных услуг для жителей </w:t>
            </w:r>
            <w:r>
              <w:rPr>
                <w:rFonts w:ascii="Times New Roman" w:hAnsi="Times New Roman"/>
                <w:sz w:val="28"/>
              </w:rPr>
              <w:t>Камчатского края;</w:t>
            </w:r>
          </w:p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2) снижение аварийности систем коммунальной инфраструктуры.</w:t>
            </w:r>
          </w:p>
        </w:tc>
      </w:tr>
      <w:tr w:rsidR="0038523C">
        <w:trPr>
          <w:trHeight w:val="1029"/>
        </w:trPr>
        <w:tc>
          <w:tcPr>
            <w:tcW w:w="3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Региональной программы МКИ</w:t>
            </w:r>
          </w:p>
        </w:tc>
        <w:tc>
          <w:tcPr>
            <w:tcW w:w="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0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систем коммунальной инфраструктуры путем модернизации, строительства и реконструкции объектов и сетей водоснабжения</w:t>
            </w:r>
          </w:p>
        </w:tc>
      </w:tr>
      <w:tr w:rsidR="0038523C">
        <w:trPr>
          <w:trHeight w:val="409"/>
        </w:trPr>
        <w:tc>
          <w:tcPr>
            <w:tcW w:w="3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</w:t>
            </w:r>
            <w:r>
              <w:rPr>
                <w:rFonts w:ascii="Times New Roman" w:hAnsi="Times New Roman"/>
                <w:sz w:val="28"/>
              </w:rPr>
              <w:t>показатели Региональной программы МКИ</w:t>
            </w:r>
          </w:p>
          <w:p w:rsidR="0038523C" w:rsidRDefault="0038523C">
            <w:pPr>
              <w:widowControl w:val="0"/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0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1) количество построенных и реконструированных (модернизированных) объектов питьевого водоснабжения и водоподготовки, нарастающим итогом с 2019 года;</w:t>
            </w:r>
          </w:p>
          <w:p w:rsidR="0038523C" w:rsidRDefault="00BD19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2) численность населения, для которого улучшится качество предоста</w:t>
            </w:r>
            <w:r>
              <w:rPr>
                <w:rFonts w:ascii="Times New Roman" w:hAnsi="Times New Roman"/>
                <w:sz w:val="28"/>
              </w:rPr>
              <w:t>вления коммунальных услуг (в сфере тепло-, водоснабжения и водоотведения), нарастающим итогом с 2025 года;</w:t>
            </w:r>
          </w:p>
          <w:p w:rsidR="0038523C" w:rsidRDefault="00BD19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hd w:val="clear" w:color="auto" w:fill="FFA69B"/>
              </w:rPr>
            </w:pPr>
            <w:r>
              <w:rPr>
                <w:rFonts w:ascii="Times New Roman" w:hAnsi="Times New Roman"/>
                <w:sz w:val="28"/>
              </w:rPr>
              <w:t>3) на территориях субъектов Российской Федерации и г. Байконура завершено строительство, реконструкция (модернизация), капитальный ремонт объектов те</w:t>
            </w:r>
            <w:r>
              <w:rPr>
                <w:rFonts w:ascii="Times New Roman" w:hAnsi="Times New Roman"/>
                <w:sz w:val="28"/>
              </w:rPr>
              <w:t>пло-водоснабжения и водоотведения, предусмотренных региональными комплексными планами, нарастающим итогом</w:t>
            </w:r>
          </w:p>
        </w:tc>
      </w:tr>
      <w:tr w:rsidR="0038523C">
        <w:trPr>
          <w:trHeight w:val="607"/>
        </w:trPr>
        <w:tc>
          <w:tcPr>
            <w:tcW w:w="3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 Региональной программы МКИ</w:t>
            </w:r>
          </w:p>
        </w:tc>
        <w:tc>
          <w:tcPr>
            <w:tcW w:w="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0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2025–2030 годы</w:t>
            </w:r>
          </w:p>
        </w:tc>
      </w:tr>
    </w:tbl>
    <w:p w:rsidR="0038523C" w:rsidRDefault="0038523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8523C" w:rsidRDefault="0038523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8523C" w:rsidRDefault="00BD19B1">
      <w:pPr>
        <w:numPr>
          <w:ilvl w:val="0"/>
          <w:numId w:val="1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lastRenderedPageBreak/>
        <w:t xml:space="preserve">Характеристика текущего состояния </w:t>
      </w:r>
      <w:r>
        <w:rPr>
          <w:rFonts w:ascii="Times New Roman" w:hAnsi="Times New Roman"/>
          <w:sz w:val="28"/>
        </w:rPr>
        <w:t xml:space="preserve">систем коммунальной инфраструктуры на территории </w:t>
      </w:r>
      <w:r>
        <w:rPr>
          <w:rFonts w:ascii="Times New Roman" w:hAnsi="Times New Roman"/>
          <w:sz w:val="28"/>
        </w:rPr>
        <w:t>Камчатского края</w:t>
      </w:r>
    </w:p>
    <w:p w:rsidR="0038523C" w:rsidRDefault="0038523C">
      <w:pPr>
        <w:spacing w:after="0" w:line="240" w:lineRule="auto"/>
        <w:ind w:firstLine="709"/>
        <w:jc w:val="center"/>
        <w:outlineLvl w:val="2"/>
        <w:rPr>
          <w:rFonts w:ascii="Times New Roman" w:hAnsi="Times New Roman"/>
          <w:spacing w:val="2"/>
          <w:sz w:val="28"/>
          <w:shd w:val="clear" w:color="auto" w:fill="FFA69B"/>
        </w:rPr>
      </w:pPr>
    </w:p>
    <w:p w:rsidR="0038523C" w:rsidRDefault="00BD19B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на территории Камчатского края 232 источника теплоснабжения суммарной мощностью 1692,052 Гкал/час, источников водоснабжения – 109.</w:t>
      </w:r>
    </w:p>
    <w:p w:rsidR="0038523C" w:rsidRDefault="00BD19B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было выработано порядка 2,572 млн Гкал тепла, подано в сеть холодной воды в объёме 75,065 млн м3, из них пропущено через очистные сооружения 6,154 млн м3, сточных вод всего – 19,034 млн м3, их них пропущено через очистные сооружения 9,830 млн м</w:t>
      </w:r>
      <w:r>
        <w:rPr>
          <w:rFonts w:ascii="Times New Roman" w:hAnsi="Times New Roman"/>
          <w:sz w:val="28"/>
        </w:rPr>
        <w:t>3.</w:t>
      </w:r>
    </w:p>
    <w:p w:rsidR="0038523C" w:rsidRDefault="00BD19B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Протяженность сетей коммунальной инфраструктуры составляет:</w:t>
      </w:r>
    </w:p>
    <w:p w:rsidR="0038523C" w:rsidRDefault="00BD19B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сети теплоснабжения: 729,63 км, из них ветхие, нуждающиеся в замене 126,796 км (17,3%);</w:t>
      </w:r>
    </w:p>
    <w:p w:rsidR="0038523C" w:rsidRDefault="00BD19B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сети водоснабжения: 1155,66 км, из них ветхие, нуждающиеся в замене 520,02 км (44,99%);</w:t>
      </w:r>
    </w:p>
    <w:p w:rsidR="0038523C" w:rsidRDefault="00BD19B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сети водоот</w:t>
      </w:r>
      <w:r>
        <w:rPr>
          <w:rFonts w:ascii="Times New Roman" w:hAnsi="Times New Roman"/>
          <w:sz w:val="28"/>
        </w:rPr>
        <w:t>ведения: 579,27 км, из них ветхие, нуждающиеся в замене 289,697 км (50%).</w:t>
      </w:r>
    </w:p>
    <w:p w:rsidR="0038523C" w:rsidRDefault="00BD19B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Ветхость объектов коммунальной инфраструктуры и их технологическая отсталость являются причиной предоставления коммунальных услуг низкого качества, не соответствующих запросам потреб</w:t>
      </w:r>
      <w:r>
        <w:rPr>
          <w:rFonts w:ascii="Times New Roman" w:hAnsi="Times New Roman"/>
          <w:sz w:val="28"/>
        </w:rPr>
        <w:t>ителей.</w:t>
      </w: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связи с вышеизложенным, </w:t>
      </w:r>
      <w:r>
        <w:rPr>
          <w:rFonts w:ascii="Times New Roman" w:hAnsi="Times New Roman"/>
          <w:sz w:val="28"/>
        </w:rPr>
        <w:t xml:space="preserve">требуется комплексный подход к проведению мероприятий, связанных с обновлением, реконструкцией и строительством новых объектов в сфере жилищно-коммунального хозяйства, что позволит снизить </w:t>
      </w:r>
      <w:proofErr w:type="spellStart"/>
      <w:r>
        <w:rPr>
          <w:rFonts w:ascii="Times New Roman" w:hAnsi="Times New Roman"/>
          <w:sz w:val="28"/>
        </w:rPr>
        <w:t>эксплутационные</w:t>
      </w:r>
      <w:proofErr w:type="spellEnd"/>
      <w:r>
        <w:rPr>
          <w:rFonts w:ascii="Times New Roman" w:hAnsi="Times New Roman"/>
          <w:sz w:val="28"/>
        </w:rPr>
        <w:t xml:space="preserve"> затраты, улучшить</w:t>
      </w:r>
      <w:r>
        <w:rPr>
          <w:rFonts w:ascii="Times New Roman" w:hAnsi="Times New Roman"/>
          <w:sz w:val="28"/>
        </w:rPr>
        <w:t xml:space="preserve"> состояние систем теплоснабжения, водоснабжения и водоотведения, и обеспечит жителей Камчатского края услугами, соответствующими стандартам качества.</w:t>
      </w:r>
    </w:p>
    <w:p w:rsidR="0038523C" w:rsidRDefault="0038523C">
      <w:pPr>
        <w:widowControl w:val="0"/>
        <w:tabs>
          <w:tab w:val="left" w:pos="0"/>
          <w:tab w:val="left" w:pos="993"/>
          <w:tab w:val="left" w:pos="1701"/>
        </w:tabs>
        <w:spacing w:after="0" w:line="240" w:lineRule="auto"/>
        <w:ind w:firstLine="360"/>
        <w:contextualSpacing/>
        <w:jc w:val="center"/>
        <w:rPr>
          <w:rFonts w:ascii="Times New Roman" w:hAnsi="Times New Roman"/>
          <w:sz w:val="28"/>
        </w:rPr>
      </w:pPr>
    </w:p>
    <w:p w:rsidR="0038523C" w:rsidRDefault="00BD19B1">
      <w:pPr>
        <w:widowControl w:val="0"/>
        <w:numPr>
          <w:ilvl w:val="0"/>
          <w:numId w:val="1"/>
        </w:numPr>
        <w:tabs>
          <w:tab w:val="left" w:pos="0"/>
          <w:tab w:val="left" w:pos="993"/>
          <w:tab w:val="left" w:pos="1701"/>
        </w:tabs>
        <w:spacing w:after="0" w:line="240" w:lineRule="auto"/>
        <w:ind w:left="0" w:firstLine="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включения мероприятий в региональную программу МКИ</w:t>
      </w:r>
    </w:p>
    <w:p w:rsidR="0038523C" w:rsidRDefault="0038523C">
      <w:pPr>
        <w:widowControl w:val="0"/>
        <w:tabs>
          <w:tab w:val="left" w:pos="0"/>
          <w:tab w:val="left" w:pos="993"/>
          <w:tab w:val="left" w:pos="1701"/>
        </w:tabs>
        <w:spacing w:after="0" w:line="240" w:lineRule="auto"/>
        <w:ind w:firstLine="1080"/>
        <w:contextualSpacing/>
        <w:jc w:val="both"/>
        <w:rPr>
          <w:rFonts w:ascii="Times New Roman" w:hAnsi="Times New Roman"/>
          <w:sz w:val="28"/>
        </w:rPr>
      </w:pPr>
    </w:p>
    <w:p w:rsidR="0038523C" w:rsidRDefault="00BD19B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Региональной программы МКИ от</w:t>
      </w:r>
      <w:r>
        <w:rPr>
          <w:rFonts w:ascii="Times New Roman" w:hAnsi="Times New Roman"/>
          <w:sz w:val="28"/>
        </w:rPr>
        <w:t>обраны с</w:t>
      </w:r>
      <w:r>
        <w:rPr>
          <w:rFonts w:ascii="Times New Roman" w:hAnsi="Times New Roman"/>
          <w:sz w:val="28"/>
        </w:rPr>
        <w:t xml:space="preserve"> учетом Правил предоставления и распределения субсидий из федерального бюджета бюджетам субъектов Российской Федерации и бюджету г. Байконура на </w:t>
      </w:r>
      <w:proofErr w:type="spellStart"/>
      <w:r>
        <w:rPr>
          <w:rFonts w:ascii="Times New Roman" w:hAnsi="Times New Roman"/>
          <w:sz w:val="28"/>
        </w:rPr>
        <w:t>софинансирование</w:t>
      </w:r>
      <w:proofErr w:type="spellEnd"/>
      <w:r>
        <w:rPr>
          <w:rFonts w:ascii="Times New Roman" w:hAnsi="Times New Roman"/>
          <w:sz w:val="28"/>
        </w:rPr>
        <w:t xml:space="preserve"> мероприятий по модернизации коммунальной инфраструктуры, утвержденных постановлением П</w:t>
      </w:r>
      <w:r>
        <w:rPr>
          <w:rFonts w:ascii="Times New Roman" w:hAnsi="Times New Roman"/>
          <w:sz w:val="28"/>
        </w:rPr>
        <w:t>равительства Российской Федерации от 30.11.2024 № 1698.</w:t>
      </w:r>
    </w:p>
    <w:p w:rsidR="0038523C" w:rsidRDefault="00BD19B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включены в Комплексный план модернизации систем коммунальной инфраструктуры Камчатского края, сформированный в автоматизированной информационной системе публично-правовой компании «Фонд ра</w:t>
      </w:r>
      <w:r>
        <w:rPr>
          <w:rFonts w:ascii="Times New Roman" w:hAnsi="Times New Roman"/>
          <w:sz w:val="28"/>
        </w:rPr>
        <w:t xml:space="preserve">звития территорий». </w:t>
      </w:r>
    </w:p>
    <w:p w:rsidR="0038523C" w:rsidRDefault="00BD19B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мероприятий и характеристика объектов приведены в </w:t>
      </w:r>
      <w:r>
        <w:rPr>
          <w:rFonts w:ascii="Times New Roman" w:hAnsi="Times New Roman"/>
          <w:sz w:val="28"/>
        </w:rPr>
        <w:br/>
        <w:t>приложении 1.</w:t>
      </w:r>
    </w:p>
    <w:p w:rsidR="0038523C" w:rsidRDefault="003852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8523C" w:rsidRDefault="00BD19B1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>Финансирование мероприятий Региональной программы МКИ</w:t>
      </w:r>
    </w:p>
    <w:p w:rsidR="0038523C" w:rsidRDefault="0038523C">
      <w:pPr>
        <w:spacing w:after="0" w:line="240" w:lineRule="auto"/>
        <w:ind w:left="709"/>
        <w:contextualSpacing/>
        <w:jc w:val="both"/>
        <w:outlineLvl w:val="2"/>
        <w:rPr>
          <w:rFonts w:ascii="Times New Roman" w:hAnsi="Times New Roman"/>
          <w:spacing w:val="2"/>
          <w:sz w:val="28"/>
          <w:shd w:val="clear" w:color="auto" w:fill="FFA69B"/>
        </w:rPr>
      </w:pPr>
    </w:p>
    <w:p w:rsidR="0038523C" w:rsidRDefault="00BD19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Совокупный объем финансового обеспечения Региональной программы МКИ определен с учетом Правил </w:t>
      </w:r>
      <w:r>
        <w:rPr>
          <w:rFonts w:ascii="Times New Roman" w:hAnsi="Times New Roman"/>
          <w:sz w:val="28"/>
        </w:rPr>
        <w:t>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г. № 999 «О формировании, предоставлении и распределении суб</w:t>
      </w:r>
      <w:r>
        <w:rPr>
          <w:rFonts w:ascii="Times New Roman" w:hAnsi="Times New Roman"/>
          <w:sz w:val="28"/>
        </w:rPr>
        <w:t xml:space="preserve">сидий из федерального бюджета бюджетам субъектов Российской Федерации», а также Правил предоставления и распределения субсидий из федерального бюджета бюджетом субъектов Российской Федерации и бюджету г. Байконура на </w:t>
      </w:r>
      <w:proofErr w:type="spellStart"/>
      <w:r>
        <w:rPr>
          <w:rFonts w:ascii="Times New Roman" w:hAnsi="Times New Roman"/>
          <w:sz w:val="28"/>
        </w:rPr>
        <w:t>софинансирование</w:t>
      </w:r>
      <w:proofErr w:type="spellEnd"/>
      <w:r>
        <w:rPr>
          <w:rFonts w:ascii="Times New Roman" w:hAnsi="Times New Roman"/>
          <w:sz w:val="28"/>
        </w:rPr>
        <w:t xml:space="preserve"> реализации мероприятий</w:t>
      </w:r>
      <w:r>
        <w:rPr>
          <w:rFonts w:ascii="Times New Roman" w:hAnsi="Times New Roman"/>
          <w:sz w:val="28"/>
        </w:rPr>
        <w:t xml:space="preserve"> по модернизации коммунальной инфраструктуры, приведенными в приложении 27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утвержденной постановлением Прав</w:t>
      </w:r>
      <w:r>
        <w:rPr>
          <w:rFonts w:ascii="Times New Roman" w:hAnsi="Times New Roman"/>
          <w:sz w:val="28"/>
        </w:rPr>
        <w:t xml:space="preserve">ительства Российской Федерации от 30.12.2017 г. № 1710  </w:t>
      </w:r>
      <w:r>
        <w:br/>
      </w:r>
      <w:r>
        <w:rPr>
          <w:rFonts w:ascii="Times New Roman" w:hAnsi="Times New Roman"/>
          <w:sz w:val="28"/>
        </w:rPr>
        <w:t>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38523C" w:rsidRDefault="00BD19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Предельная стоимость мероприятий Реги</w:t>
      </w:r>
      <w:r>
        <w:rPr>
          <w:rFonts w:ascii="Times New Roman" w:hAnsi="Times New Roman"/>
          <w:sz w:val="28"/>
        </w:rPr>
        <w:t>ональной программы МКИ определяется на основании предварительного расчета стоимости с использованием сметных норм, стоимости проектов-аналогов, укрупненных нормативов цены строительства, положительного заключения государственной экспертизы проектной докуме</w:t>
      </w:r>
      <w:r>
        <w:rPr>
          <w:rFonts w:ascii="Times New Roman" w:hAnsi="Times New Roman"/>
          <w:sz w:val="28"/>
        </w:rPr>
        <w:t>нтации.</w:t>
      </w:r>
    </w:p>
    <w:p w:rsidR="0038523C" w:rsidRDefault="00BD19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</w:t>
      </w:r>
      <w:r>
        <w:rPr>
          <w:rFonts w:ascii="Times New Roman" w:hAnsi="Times New Roman"/>
          <w:sz w:val="28"/>
        </w:rPr>
        <w:t>ассигнований, направленных на реализацию</w:t>
      </w:r>
      <w:r>
        <w:rPr>
          <w:rFonts w:ascii="Times New Roman" w:hAnsi="Times New Roman"/>
          <w:sz w:val="28"/>
        </w:rPr>
        <w:t xml:space="preserve"> мероприятий, устанавливается Законом Камчатского края «О краевом бюджете на очередной финансовый год и на плановый период»</w:t>
      </w:r>
      <w:r>
        <w:rPr>
          <w:rFonts w:ascii="Times New Roman" w:hAnsi="Times New Roman"/>
          <w:sz w:val="28"/>
        </w:rPr>
        <w:t xml:space="preserve">. </w:t>
      </w:r>
    </w:p>
    <w:p w:rsidR="0038523C" w:rsidRDefault="003852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</w:rPr>
      </w:pPr>
    </w:p>
    <w:p w:rsidR="0038523C" w:rsidRDefault="00BD19B1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порядке осуществления мониторинга и контроля за реализацией Рег</w:t>
      </w:r>
      <w:r>
        <w:rPr>
          <w:rFonts w:ascii="Times New Roman" w:hAnsi="Times New Roman"/>
          <w:sz w:val="28"/>
        </w:rPr>
        <w:t>иональной программы МКИ</w:t>
      </w:r>
    </w:p>
    <w:p w:rsidR="0038523C" w:rsidRDefault="0038523C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sz w:val="28"/>
        </w:rPr>
      </w:pP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Мониторинг и контроль за реализацией Региональной программы осуществляются в целях выявления отклонений параметров реализации мероприятий от установленных Региональной программой МКИ.</w:t>
      </w: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реализации отражен в приложении 1.</w:t>
      </w: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</w:t>
      </w:r>
      <w:r>
        <w:rPr>
          <w:rFonts w:ascii="Times New Roman" w:hAnsi="Times New Roman"/>
          <w:sz w:val="28"/>
        </w:rPr>
        <w:t>мониторинга формируется информация о достижении показателей, результатов мероприятий, соблюдении объемов финансового обеспечения совокупного объема финансового обеспечения Региональной программы МКИ.</w:t>
      </w:r>
    </w:p>
    <w:p w:rsidR="0038523C" w:rsidRDefault="003852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</w:rPr>
      </w:pPr>
    </w:p>
    <w:p w:rsidR="0038523C" w:rsidRDefault="00BD19B1">
      <w:pPr>
        <w:spacing w:after="0" w:line="240" w:lineRule="auto"/>
        <w:jc w:val="center"/>
      </w:pPr>
      <w:r>
        <w:rPr>
          <w:rFonts w:ascii="Times New Roman" w:hAnsi="Times New Roman"/>
          <w:spacing w:val="2"/>
          <w:sz w:val="28"/>
        </w:rPr>
        <w:t xml:space="preserve">5. Ожидаемый эффект от реализации </w:t>
      </w:r>
      <w:r>
        <w:rPr>
          <w:rFonts w:ascii="Times New Roman" w:hAnsi="Times New Roman"/>
          <w:sz w:val="28"/>
        </w:rPr>
        <w:t xml:space="preserve">Региональной </w:t>
      </w:r>
      <w:r>
        <w:rPr>
          <w:rFonts w:ascii="Times New Roman" w:hAnsi="Times New Roman"/>
          <w:sz w:val="28"/>
        </w:rPr>
        <w:t>программы МКИ</w:t>
      </w:r>
    </w:p>
    <w:p w:rsidR="0038523C" w:rsidRDefault="0038523C">
      <w:pPr>
        <w:spacing w:after="0" w:line="240" w:lineRule="auto"/>
        <w:jc w:val="center"/>
        <w:rPr>
          <w:rFonts w:ascii="Times New Roman" w:hAnsi="Times New Roman"/>
          <w:spacing w:val="2"/>
          <w:sz w:val="28"/>
        </w:rPr>
      </w:pP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>Модернизация систем коммунальной инфраструктуры, их техническое перевооружение на основе использования современных технологий приведет к повышению надежности и эффективности производства и поставки коммунальных ресурсов.</w:t>
      </w: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Реализация Региональной программы МКИ приведет к значительному социально-экономическому эффекту. Качественное улучшение состояния </w:t>
      </w:r>
      <w:r>
        <w:rPr>
          <w:rFonts w:ascii="Times New Roman" w:hAnsi="Times New Roman"/>
          <w:spacing w:val="2"/>
          <w:sz w:val="28"/>
        </w:rPr>
        <w:lastRenderedPageBreak/>
        <w:t>коммунальной инфраструктуры приведет к эффективной работе объектов, позволит обеспечить гражданам комфортные условия и предост</w:t>
      </w:r>
      <w:r>
        <w:rPr>
          <w:rFonts w:ascii="Times New Roman" w:hAnsi="Times New Roman"/>
          <w:spacing w:val="2"/>
          <w:sz w:val="28"/>
        </w:rPr>
        <w:t>авлять им коммунальные услуги соответствующего качества.</w:t>
      </w:r>
    </w:p>
    <w:p w:rsidR="0038523C" w:rsidRDefault="00BD19B1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реализации комплекса мероприятий в целом планируется достижение следующих показателей (приложение 2):</w:t>
      </w: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увеличение количества построенных и реконструированных (модернизированных) объекто</w:t>
      </w:r>
      <w:r>
        <w:rPr>
          <w:rFonts w:ascii="Times New Roman" w:hAnsi="Times New Roman"/>
          <w:sz w:val="28"/>
        </w:rPr>
        <w:t>в питьевого водоснабжения и водоподготовки, нарастающим итогом с 2019 года;</w:t>
      </w: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численность населения, для которого улучшится качество предоставления коммунальных услуг (в сфере тепло-, водоснабжения и водоотведения), нарастающим итогом с 2025 года;</w:t>
      </w:r>
    </w:p>
    <w:p w:rsidR="0038523C" w:rsidRDefault="00BD19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на тер</w:t>
      </w:r>
      <w:r>
        <w:rPr>
          <w:rFonts w:ascii="Times New Roman" w:hAnsi="Times New Roman"/>
          <w:sz w:val="28"/>
        </w:rPr>
        <w:t>риториях субъектов Российской Федерации и г. Байконура завершено строительство, реконструкция (модернизация), капитальный ремонт объектов тепло-водоснабжения и водоотведения, предусмотренных региональными комплексными планами, нарастающим итогом.</w:t>
      </w:r>
    </w:p>
    <w:p w:rsidR="0038523C" w:rsidRDefault="0038523C">
      <w:pPr>
        <w:sectPr w:rsidR="0038523C">
          <w:pgSz w:w="11906" w:h="16838"/>
          <w:pgMar w:top="1134" w:right="851" w:bottom="1134" w:left="1418" w:header="709" w:footer="709" w:gutter="0"/>
          <w:cols w:space="720"/>
        </w:sect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5787"/>
      </w:tblGrid>
      <w:tr w:rsidR="0038523C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 к Региональной программе Камчатского края «Модернизация коммунальной инфраструктуры Камчатского края на период 2025–2030 годов»</w:t>
            </w:r>
          </w:p>
        </w:tc>
      </w:tr>
    </w:tbl>
    <w:p w:rsidR="0038523C" w:rsidRDefault="0038523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8523C" w:rsidRDefault="00BD19B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объектов региональной программы Камчатского края «Модернизация коммунальной инфрас</w:t>
      </w:r>
      <w:r>
        <w:rPr>
          <w:rFonts w:ascii="Times New Roman" w:hAnsi="Times New Roman"/>
          <w:sz w:val="28"/>
        </w:rPr>
        <w:t>труктуры Камчатского края на период 2025–2030 годов»</w:t>
      </w:r>
    </w:p>
    <w:p w:rsidR="0038523C" w:rsidRDefault="0038523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5108" w:type="pct"/>
        <w:tblLayout w:type="fixed"/>
        <w:tblLook w:val="04A0" w:firstRow="1" w:lastRow="0" w:firstColumn="1" w:lastColumn="0" w:noHBand="0" w:noVBand="1"/>
      </w:tblPr>
      <w:tblGrid>
        <w:gridCol w:w="409"/>
        <w:gridCol w:w="1725"/>
        <w:gridCol w:w="1555"/>
        <w:gridCol w:w="1561"/>
        <w:gridCol w:w="1156"/>
        <w:gridCol w:w="1114"/>
        <w:gridCol w:w="1135"/>
        <w:gridCol w:w="1808"/>
        <w:gridCol w:w="1594"/>
        <w:gridCol w:w="1421"/>
        <w:gridCol w:w="1418"/>
      </w:tblGrid>
      <w:tr w:rsidR="00DB7FD8" w:rsidRPr="009919BB" w:rsidTr="00984064">
        <w:trPr>
          <w:trHeight w:val="31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7FD8" w:rsidRPr="009919BB" w:rsidTr="00984064">
        <w:trPr>
          <w:trHeight w:val="1643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№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Муниципальное образование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Наименование мероприятия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Вид объекта подлежащего модернизации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Вид работ по объекту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Мощность, производительность, протяженность объекта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Стоимость объекта капитального строительства в соответствии с положительным заключением экспертизы проектной документации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Номер и дата экспертизы проектной документации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Сроки реализации мероприятия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 xml:space="preserve">Участник, реализующий мероприятие </w:t>
            </w:r>
          </w:p>
        </w:tc>
      </w:tr>
      <w:tr w:rsidR="00DB7FD8" w:rsidRPr="009919BB" w:rsidTr="00984064">
        <w:trPr>
          <w:trHeight w:val="630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единица измерения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9919BB">
              <w:rPr>
                <w:rFonts w:ascii="Times New Roman" w:hAnsi="Times New Roman"/>
                <w:bCs/>
                <w:sz w:val="20"/>
              </w:rPr>
              <w:t>значение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1D2401" w:rsidP="00984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тыс.</w:t>
            </w:r>
            <w:r w:rsidR="00350019">
              <w:rPr>
                <w:rFonts w:ascii="Times New Roman" w:hAnsi="Times New Roman"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</w:rPr>
              <w:t>руб.</w:t>
            </w: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DB7FD8" w:rsidRPr="009919BB" w:rsidTr="00984064">
        <w:trPr>
          <w:trHeight w:val="31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1</w:t>
            </w:r>
            <w:r w:rsid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1</w:t>
            </w:r>
            <w:r w:rsidR="001D240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DB7FD8" w:rsidRPr="009919BB" w:rsidTr="00984064">
        <w:trPr>
          <w:trHeight w:val="945"/>
        </w:trPr>
        <w:tc>
          <w:tcPr>
            <w:tcW w:w="1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Петропавловск-Камчатский городской округ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Реконструкция напорного коллектора Д-700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линейный объект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9919BB">
              <w:rPr>
                <w:rFonts w:ascii="Times New Roman" w:hAnsi="Times New Roman"/>
                <w:sz w:val="20"/>
              </w:rPr>
              <w:t>иаметр</w:t>
            </w:r>
            <w:r>
              <w:rPr>
                <w:rFonts w:ascii="Times New Roman" w:hAnsi="Times New Roman"/>
                <w:sz w:val="20"/>
              </w:rPr>
              <w:t>/</w:t>
            </w:r>
            <w:r w:rsidRPr="009919BB">
              <w:rPr>
                <w:rFonts w:ascii="Times New Roman" w:hAnsi="Times New Roman"/>
                <w:sz w:val="20"/>
              </w:rPr>
              <w:t xml:space="preserve"> мм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700,00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885 947,08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41-1-1-3-005073-2023 от 06.02.2023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2025-2028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919BB">
              <w:rPr>
                <w:rFonts w:ascii="Times New Roman" w:hAnsi="Times New Roman"/>
                <w:sz w:val="20"/>
              </w:rPr>
              <w:t>КГУП "Камчатский водоканал"</w:t>
            </w:r>
          </w:p>
        </w:tc>
      </w:tr>
      <w:tr w:rsidR="00DB7FD8" w:rsidRPr="009919BB" w:rsidTr="00984064">
        <w:trPr>
          <w:trHeight w:val="660"/>
        </w:trPr>
        <w:tc>
          <w:tcPr>
            <w:tcW w:w="1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протяженность/</w:t>
            </w:r>
            <w:r w:rsidRPr="009919BB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19BB">
              <w:rPr>
                <w:rFonts w:ascii="Times New Roman" w:hAnsi="Times New Roman"/>
                <w:sz w:val="18"/>
                <w:szCs w:val="18"/>
              </w:rPr>
              <w:t>4 291,55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8" w:rsidRPr="009919BB" w:rsidRDefault="00DB7FD8" w:rsidP="009840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8523C" w:rsidRDefault="0038523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8523C" w:rsidRDefault="0038523C">
      <w:pPr>
        <w:sectPr w:rsidR="0038523C">
          <w:pgSz w:w="16848" w:h="11908" w:orient="landscape"/>
          <w:pgMar w:top="1134" w:right="850" w:bottom="1134" w:left="1417" w:header="709" w:footer="709" w:gutter="0"/>
          <w:cols w:space="720"/>
        </w:sect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5787"/>
      </w:tblGrid>
      <w:tr w:rsidR="0038523C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38523C">
            <w:pPr>
              <w:widowControl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3C" w:rsidRDefault="00BD19B1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 к Региональной программе Камчатского края «Модернизация коммунальной инфраструктуры Камчатского края на период 2025–2030 годов»</w:t>
            </w:r>
          </w:p>
        </w:tc>
      </w:tr>
    </w:tbl>
    <w:p w:rsidR="0038523C" w:rsidRDefault="0038523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8523C" w:rsidRDefault="00CA406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Показатели </w:t>
      </w:r>
      <w:r w:rsidR="00BD19B1">
        <w:rPr>
          <w:rFonts w:ascii="Times New Roman" w:hAnsi="Times New Roman"/>
          <w:sz w:val="28"/>
        </w:rPr>
        <w:t xml:space="preserve">региональная программы </w:t>
      </w:r>
      <w:r w:rsidR="00BD19B1">
        <w:rPr>
          <w:rFonts w:ascii="Times New Roman" w:hAnsi="Times New Roman"/>
          <w:sz w:val="28"/>
        </w:rPr>
        <w:t>Камчатского края «Модернизация коммунальной инфраструктуры Камчатского края на период 2025–2030 годов»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"/>
        <w:gridCol w:w="3624"/>
        <w:gridCol w:w="1367"/>
        <w:gridCol w:w="697"/>
        <w:gridCol w:w="697"/>
        <w:gridCol w:w="697"/>
        <w:gridCol w:w="697"/>
        <w:gridCol w:w="697"/>
        <w:gridCol w:w="697"/>
        <w:gridCol w:w="875"/>
        <w:gridCol w:w="875"/>
        <w:gridCol w:w="875"/>
        <w:gridCol w:w="875"/>
        <w:gridCol w:w="875"/>
        <w:gridCol w:w="697"/>
      </w:tblGrid>
      <w:tr w:rsidR="001D2401" w:rsidRPr="001D2401" w:rsidTr="001D2401">
        <w:trPr>
          <w:trHeight w:val="31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1D2401" w:rsidRPr="001D2401" w:rsidTr="001D2401">
        <w:trPr>
          <w:trHeight w:val="503"/>
        </w:trPr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Наименование показателей региональной программы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Единица измерения</w:t>
            </w:r>
          </w:p>
        </w:tc>
        <w:tc>
          <w:tcPr>
            <w:tcW w:w="3173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957D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Значение показателя по годам</w:t>
            </w:r>
          </w:p>
        </w:tc>
      </w:tr>
      <w:tr w:rsidR="001D2401" w:rsidRPr="001D2401" w:rsidTr="00957D8D">
        <w:trPr>
          <w:trHeight w:val="413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173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1D2401" w:rsidRPr="001D2401" w:rsidTr="001D2401">
        <w:trPr>
          <w:trHeight w:val="39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2019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2029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1D2401">
              <w:rPr>
                <w:rFonts w:ascii="Times New Roman" w:hAnsi="Times New Roman"/>
                <w:bCs/>
                <w:sz w:val="20"/>
              </w:rPr>
              <w:t>2030</w:t>
            </w:r>
          </w:p>
        </w:tc>
      </w:tr>
      <w:tr w:rsidR="001D2401" w:rsidRPr="001D2401" w:rsidTr="001D2401">
        <w:trPr>
          <w:trHeight w:val="31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1D2401" w:rsidRPr="001D2401" w:rsidTr="001D2401">
        <w:trPr>
          <w:trHeight w:val="115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Количество построенных и реконструированных (модернизированных) объектов питьевого водоснабжения и водоподготовки, нарастающим итогом с 2019 года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штука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6</w:t>
            </w:r>
          </w:p>
        </w:tc>
      </w:tr>
      <w:tr w:rsidR="001D2401" w:rsidRPr="001D2401" w:rsidTr="001D2401">
        <w:trPr>
          <w:trHeight w:val="123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Численность населения, для которого улучшится качество предоставления коммунальных услуг (в сфере тепло-,водоснабжения и водоотведения), нарастающим итогом с 2025 года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миллион человек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0,0026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0,0062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0,0112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0,0182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0,0276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0,04</w:t>
            </w:r>
          </w:p>
        </w:tc>
      </w:tr>
      <w:tr w:rsidR="001D2401" w:rsidRPr="00957D8D" w:rsidTr="00957D8D">
        <w:trPr>
          <w:trHeight w:val="1737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4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На территориях субъектов Российской Федерации и г. Байконура завершено строительство, реконструкция (модернизация), капитальный ремонт объектов тепло-водоснабжения и водоотведения, предусмотренных региональными комплексными планами, нарастающим итогом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единица</w:t>
            </w:r>
          </w:p>
        </w:tc>
        <w:tc>
          <w:tcPr>
            <w:tcW w:w="17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D2401" w:rsidRPr="001D2401" w:rsidRDefault="001D2401" w:rsidP="001D2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2401">
              <w:rPr>
                <w:rFonts w:ascii="Times New Roman" w:hAnsi="Times New Roman"/>
                <w:sz w:val="20"/>
              </w:rPr>
              <w:t>2</w:t>
            </w:r>
          </w:p>
        </w:tc>
      </w:tr>
    </w:tbl>
    <w:p w:rsidR="0038523C" w:rsidRDefault="0038523C" w:rsidP="00957D8D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sectPr w:rsidR="0038523C">
      <w:pgSz w:w="16848" w:h="11908" w:orient="landscape"/>
      <w:pgMar w:top="1134" w:right="850" w:bottom="1134" w:left="141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34FB8"/>
    <w:multiLevelType w:val="multilevel"/>
    <w:tmpl w:val="2FCC03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3C"/>
    <w:rsid w:val="001D2401"/>
    <w:rsid w:val="002C5DB0"/>
    <w:rsid w:val="00350019"/>
    <w:rsid w:val="0038523C"/>
    <w:rsid w:val="007869F0"/>
    <w:rsid w:val="00957D8D"/>
    <w:rsid w:val="00BD19B1"/>
    <w:rsid w:val="00CA406C"/>
    <w:rsid w:val="00DB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E3BA"/>
  <w15:docId w15:val="{CA28EF0C-9DB9-4F35-94DB-1D8D2295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Гиперссылка1"/>
    <w:basedOn w:val="13"/>
    <w:link w:val="14"/>
    <w:rPr>
      <w:color w:val="0563C1" w:themeColor="hyperlink"/>
      <w:u w:val="single"/>
    </w:rPr>
  </w:style>
  <w:style w:type="character" w:customStyle="1" w:styleId="14">
    <w:name w:val="Гиперссылка1"/>
    <w:basedOn w:val="15"/>
    <w:link w:val="12"/>
    <w:rPr>
      <w:color w:val="0563C1" w:themeColor="hyperlink"/>
      <w:u w:val="singl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6">
    <w:name w:val="Основной шрифт абзаца1"/>
    <w:link w:val="17"/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Plain Text"/>
    <w:basedOn w:val="a"/>
    <w:link w:val="a5"/>
    <w:pPr>
      <w:spacing w:after="0" w:line="240" w:lineRule="auto"/>
    </w:pPr>
    <w:rPr>
      <w:rFonts w:ascii="Calibri" w:hAnsi="Calibri"/>
    </w:rPr>
  </w:style>
  <w:style w:type="character" w:customStyle="1" w:styleId="a5">
    <w:name w:val="Текст Знак"/>
    <w:basedOn w:val="1"/>
    <w:link w:val="a4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1"/>
    <w:link w:val="a6"/>
    <w:rPr>
      <w:rFonts w:ascii="Times New Roman" w:hAnsi="Times New Roman"/>
      <w:sz w:val="28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b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2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E9BD3-039B-4C71-B460-20C257AE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8</Pages>
  <Words>1815</Words>
  <Characters>10346</Characters>
  <Application>Microsoft Office Word</Application>
  <DocSecurity>0</DocSecurity>
  <Lines>86</Lines>
  <Paragraphs>24</Paragraphs>
  <ScaleCrop>false</ScaleCrop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Хлыстова Евгения Андреевна</cp:lastModifiedBy>
  <cp:revision>9</cp:revision>
  <dcterms:created xsi:type="dcterms:W3CDTF">2025-02-19T02:44:00Z</dcterms:created>
  <dcterms:modified xsi:type="dcterms:W3CDTF">2025-02-19T21:42:00Z</dcterms:modified>
</cp:coreProperties>
</file>