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ЗДРАВООХРАНЕНИЯ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line="264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 w:val="1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приложение 3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 xml:space="preserve">риказа Министерства здравоохранения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от 23.05.2024 </w:t>
            </w:r>
            <w:r>
              <w:rPr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18-Н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«О реализации мер социальной поддержки отдельной категории граждан, задействованных в области северного оленеводства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Камчатского края»</w:t>
            </w:r>
          </w:p>
        </w:tc>
      </w:tr>
    </w:tbl>
    <w:p w14:paraId="11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spacing w:after="0" w:line="264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>в пункт 2 части 3 приложения 3 к приказу Министерства здравоохранения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23.05.2024 № 18-Н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реализации мер социальной поддержки отдельной категории граждан, задействованных в области северного оленеводства</w:t>
      </w:r>
      <w:r>
        <w:rPr>
          <w:rFonts w:ascii="Times New Roman" w:hAnsi="Times New Roman"/>
          <w:b w:val="0"/>
          <w:sz w:val="28"/>
        </w:rPr>
        <w:t xml:space="preserve"> Камчатского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изменение, изложив его в следующей редакции:</w:t>
      </w:r>
    </w:p>
    <w:p w14:paraId="15000000">
      <w:pPr>
        <w:pStyle w:val="Style_4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«трудовая книжка (при наличии) или трудовой договор с оленеводческим хозяйством, осуществляющим деятельность в Камчатском крае, или справка о подтверждении работы оленеводом, работником чума в оленеводческом хозяйстве в Камчатском крае»</w:t>
      </w:r>
    </w:p>
    <w:p w14:paraId="16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Настоящий приказ вступает в силу после дня его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Layout w:type="fixed"/>
        <w:tblCellMar>
          <w:left w:type="dxa" w:w="0"/>
          <w:right w:type="dxa" w:w="0"/>
        </w:tblCellMar>
      </w:tblPr>
      <w:tblGrid>
        <w:gridCol w:w="3074"/>
        <w:gridCol w:w="4330"/>
        <w:gridCol w:w="2375"/>
      </w:tblGrid>
      <w:tr>
        <w:trPr>
          <w:trHeight w:hRule="atLeast" w:val="1407"/>
        </w:trPr>
        <w:tc>
          <w:tcPr>
            <w:tcW w:type="dxa" w:w="3074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 xml:space="preserve"> здравоохранения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30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375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О.С. </w:t>
            </w:r>
            <w:r>
              <w:rPr>
                <w:rFonts w:ascii="Times New Roman" w:hAnsi="Times New Roman"/>
                <w:sz w:val="28"/>
              </w:rPr>
              <w:t>Мельников</w:t>
            </w:r>
          </w:p>
        </w:tc>
      </w:tr>
    </w:tbl>
    <w:p w14:paraId="1F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6" w:type="paragraph">
    <w:name w:val="Normal (Web)"/>
    <w:basedOn w:val="Style_5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5_ch"/>
    <w:link w:val="Style_6"/>
    <w:rPr>
      <w:rFonts w:ascii="Times New Roman" w:hAnsi="Times New Roman"/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5_ch"/>
    <w:link w:val="Style_12"/>
    <w:rPr>
      <w:rFonts w:ascii="Times New Roman" w:hAnsi="Times New Roman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Plain Text"/>
    <w:basedOn w:val="Style_5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5_ch"/>
    <w:link w:val="Style_14"/>
    <w:rPr>
      <w:rFonts w:ascii="Calibri" w:hAnsi="Calibri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8"/>
    <w:link w:val="Style_17_ch"/>
    <w:rPr>
      <w:color w:themeColor="hyperlink" w:val="0563C1"/>
      <w:u w:val="single"/>
    </w:rPr>
  </w:style>
  <w:style w:styleId="Style_17_ch" w:type="character">
    <w:name w:val="Hyperlink"/>
    <w:basedOn w:val="Style_18_ch"/>
    <w:link w:val="Style_17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Основной текст3"/>
    <w:basedOn w:val="Style_5"/>
    <w:link w:val="Style_21_ch"/>
    <w:pPr>
      <w:widowControl w:val="0"/>
      <w:spacing w:after="1140" w:before="60" w:line="0" w:lineRule="atLeast"/>
      <w:ind/>
    </w:pPr>
    <w:rPr>
      <w:sz w:val="26"/>
    </w:rPr>
  </w:style>
  <w:style w:styleId="Style_21_ch" w:type="character">
    <w:name w:val="Основной текст3"/>
    <w:basedOn w:val="Style_5_ch"/>
    <w:link w:val="Style_21"/>
    <w:rPr>
      <w:sz w:val="26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5_ch"/>
    <w:link w:val="Style_27"/>
    <w:rPr>
      <w:rFonts w:ascii="Segoe UI" w:hAnsi="Segoe UI"/>
      <w:sz w:val="18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Основной текст2"/>
    <w:link w:val="Style_30_ch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highlight w:val="white"/>
      <w:u w:val="none"/>
    </w:rPr>
  </w:style>
  <w:style w:styleId="Style_30_ch" w:type="character">
    <w:name w:val="Основной текст2"/>
    <w:link w:val="Style_30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highlight w:val="white"/>
      <w:u w:val="none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Normal"/>
    <w:link w:val="Style_3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2_ch" w:type="character">
    <w:name w:val="ConsPlusNormal"/>
    <w:link w:val="Style_32"/>
    <w:rPr>
      <w:rFonts w:ascii="Arial" w:hAnsi="Arial"/>
      <w:sz w:val="20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2025-07-24T01:07:47Z</dcterms:modified>
</cp:coreProperties>
</file>