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Об утверждении Порядка предоставления в 2025–2027 годах 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 xml:space="preserve">субсидии </w:t>
      </w:r>
      <w:r>
        <w:rPr>
          <w:rStyle w:val="Style_2_ch"/>
          <w:rFonts w:ascii="Times New Roman" w:hAnsi="Times New Roman"/>
          <w:b w:val="1"/>
          <w:sz w:val="28"/>
        </w:rPr>
        <w:t xml:space="preserve">из </w:t>
      </w:r>
      <w:r>
        <w:rPr>
          <w:rStyle w:val="Style_2_ch"/>
          <w:rFonts w:ascii="Times New Roman" w:hAnsi="Times New Roman"/>
          <w:b w:val="1"/>
          <w:sz w:val="28"/>
        </w:rPr>
        <w:t>краевого бюджета юридическим лицам (</w:t>
      </w:r>
      <w:r>
        <w:rPr>
          <w:rStyle w:val="Style_2_ch"/>
          <w:rFonts w:ascii="Times New Roman" w:hAnsi="Times New Roman"/>
          <w:b w:val="1"/>
          <w:sz w:val="28"/>
        </w:rPr>
        <w:t xml:space="preserve">за исключением государственных (муниципальных) учреждений) </w:t>
      </w:r>
      <w:r>
        <w:rPr>
          <w:rStyle w:val="Style_2_ch"/>
          <w:rFonts w:ascii="Times New Roman" w:hAnsi="Times New Roman"/>
          <w:b w:val="1"/>
          <w:sz w:val="28"/>
        </w:rPr>
        <w:t>и индивидуальным предпринимателям</w:t>
      </w:r>
      <w:r>
        <w:rPr>
          <w:rStyle w:val="Style_2_ch"/>
          <w:rFonts w:ascii="Times New Roman" w:hAnsi="Times New Roman"/>
          <w:b w:val="1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sz w:val="28"/>
        </w:rPr>
        <w:t xml:space="preserve">в связи с оказанием услуг </w:t>
      </w:r>
      <w:r>
        <w:rPr>
          <w:rStyle w:val="Style_2_ch"/>
          <w:rFonts w:ascii="Times New Roman" w:hAnsi="Times New Roman"/>
          <w:b w:val="1"/>
          <w:sz w:val="28"/>
        </w:rPr>
        <w:t xml:space="preserve">в сфере туризма </w:t>
      </w:r>
      <w:r>
        <w:rPr>
          <w:rStyle w:val="Style_2_ch"/>
          <w:rFonts w:ascii="Times New Roman" w:hAnsi="Times New Roman"/>
          <w:b w:val="1"/>
          <w:sz w:val="28"/>
        </w:rPr>
        <w:t>на финансовое обеспечение части зат</w:t>
      </w:r>
      <w:r>
        <w:rPr>
          <w:rFonts w:ascii="Times New Roman" w:hAnsi="Times New Roman"/>
          <w:b w:val="1"/>
          <w:sz w:val="28"/>
        </w:rPr>
        <w:t xml:space="preserve">рат, </w:t>
      </w:r>
      <w:r>
        <w:rPr>
          <w:rFonts w:ascii="Times New Roman" w:hAnsi="Times New Roman"/>
          <w:b w:val="1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1"/>
          <w:sz w:val="28"/>
        </w:rPr>
        <w:t>по созданию</w:t>
      </w:r>
      <w:r>
        <w:rPr>
          <w:rFonts w:ascii="Times New Roman" w:hAnsi="Times New Roman"/>
          <w:b w:val="1"/>
          <w:sz w:val="28"/>
        </w:rPr>
        <w:t xml:space="preserve"> модульных некапитальных средств </w:t>
      </w:r>
      <w:r>
        <w:rPr>
          <w:rFonts w:ascii="Times New Roman" w:hAnsi="Times New Roman"/>
          <w:b w:val="1"/>
          <w:sz w:val="28"/>
        </w:rPr>
        <w:t xml:space="preserve">размещения </w:t>
      </w:r>
      <w:r>
        <w:rPr>
          <w:rFonts w:ascii="Times New Roman" w:hAnsi="Times New Roman"/>
          <w:b w:val="1"/>
          <w:sz w:val="28"/>
        </w:rPr>
        <w:t xml:space="preserve">на территории Камчатского края, и проведения отбора получателей субсидии </w:t>
      </w:r>
    </w:p>
    <w:p w14:paraId="16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подпунктом 2 пункта 2</w:t>
      </w:r>
      <w:r>
        <w:rPr>
          <w:rFonts w:ascii="Times New Roman" w:hAnsi="Times New Roman"/>
          <w:sz w:val="28"/>
        </w:rPr>
        <w:t xml:space="preserve"> статьи 78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9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 Утвердить Порядок </w:t>
      </w:r>
      <w:r>
        <w:rPr>
          <w:rStyle w:val="Style_2_ch"/>
          <w:rFonts w:ascii="Times New Roman" w:hAnsi="Times New Roman"/>
          <w:b w:val="0"/>
          <w:sz w:val="28"/>
        </w:rPr>
        <w:t xml:space="preserve">предоставления в 2025–2027 годах  </w:t>
      </w:r>
      <w:r>
        <w:rPr>
          <w:rStyle w:val="Style_2_ch"/>
          <w:rFonts w:ascii="Times New Roman" w:hAnsi="Times New Roman"/>
          <w:b w:val="0"/>
          <w:sz w:val="28"/>
        </w:rPr>
        <w:t xml:space="preserve">субсидии </w:t>
      </w:r>
      <w:r>
        <w:rPr>
          <w:rStyle w:val="Style_2_ch"/>
          <w:rFonts w:ascii="Times New Roman" w:hAnsi="Times New Roman"/>
          <w:b w:val="0"/>
          <w:sz w:val="28"/>
        </w:rPr>
        <w:t xml:space="preserve">из </w:t>
      </w:r>
      <w:r>
        <w:rPr>
          <w:rStyle w:val="Style_2_ch"/>
          <w:rFonts w:ascii="Times New Roman" w:hAnsi="Times New Roman"/>
          <w:b w:val="0"/>
          <w:sz w:val="28"/>
        </w:rPr>
        <w:t>краевого бюджета юридическим лицам (</w:t>
      </w:r>
      <w:r>
        <w:rPr>
          <w:rStyle w:val="Style_2_ch"/>
          <w:rFonts w:ascii="Times New Roman" w:hAnsi="Times New Roman"/>
          <w:b w:val="0"/>
          <w:sz w:val="28"/>
        </w:rPr>
        <w:t xml:space="preserve">за исключением государственных (муниципальных) учреждений) </w:t>
      </w:r>
      <w:r>
        <w:rPr>
          <w:rStyle w:val="Style_2_ch"/>
          <w:rFonts w:ascii="Times New Roman" w:hAnsi="Times New Roman"/>
          <w:b w:val="0"/>
          <w:sz w:val="28"/>
        </w:rPr>
        <w:t>и индивидуальным предпринимателям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связи с оказанием услуг </w:t>
      </w:r>
      <w:r>
        <w:rPr>
          <w:rStyle w:val="Style_2_ch"/>
          <w:rFonts w:ascii="Times New Roman" w:hAnsi="Times New Roman"/>
          <w:b w:val="0"/>
          <w:sz w:val="28"/>
        </w:rPr>
        <w:t xml:space="preserve">в сфере туризма </w:t>
      </w:r>
      <w:r>
        <w:rPr>
          <w:rStyle w:val="Style_2_ch"/>
          <w:rFonts w:ascii="Times New Roman" w:hAnsi="Times New Roman"/>
          <w:b w:val="0"/>
          <w:sz w:val="28"/>
        </w:rPr>
        <w:t>на финансовое обеспечение части зат</w:t>
      </w:r>
      <w:r>
        <w:rPr>
          <w:rFonts w:ascii="Times New Roman" w:hAnsi="Times New Roman"/>
          <w:b w:val="0"/>
          <w:sz w:val="28"/>
        </w:rPr>
        <w:t xml:space="preserve">рат,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0"/>
          <w:sz w:val="28"/>
        </w:rPr>
        <w:t>по созданию</w:t>
      </w:r>
      <w:r>
        <w:rPr>
          <w:rFonts w:ascii="Times New Roman" w:hAnsi="Times New Roman"/>
          <w:b w:val="0"/>
          <w:sz w:val="28"/>
        </w:rPr>
        <w:t xml:space="preserve"> модульных некапитальных средств </w:t>
      </w:r>
      <w:r>
        <w:rPr>
          <w:rFonts w:ascii="Times New Roman" w:hAnsi="Times New Roman"/>
          <w:b w:val="0"/>
          <w:sz w:val="28"/>
        </w:rPr>
        <w:t xml:space="preserve">размещения </w:t>
      </w:r>
      <w:r>
        <w:rPr>
          <w:rFonts w:ascii="Times New Roman" w:hAnsi="Times New Roman"/>
          <w:b w:val="0"/>
          <w:sz w:val="28"/>
        </w:rPr>
        <w:t xml:space="preserve">на территории Камчатского края, и проведения отбора получателей субсидии </w:t>
      </w:r>
      <w:r>
        <w:rPr>
          <w:rFonts w:ascii="Times New Roman" w:hAnsi="Times New Roman"/>
          <w:b w:val="0"/>
          <w:sz w:val="28"/>
        </w:rPr>
        <w:t>согласно при</w:t>
      </w:r>
      <w:r>
        <w:rPr>
          <w:rFonts w:ascii="Times New Roman" w:hAnsi="Times New Roman"/>
          <w:b w:val="0"/>
          <w:sz w:val="28"/>
        </w:rPr>
        <w:t>ложен</w:t>
      </w:r>
      <w:r>
        <w:rPr>
          <w:rFonts w:ascii="Times New Roman" w:hAnsi="Times New Roman"/>
          <w:b w:val="0"/>
          <w:sz w:val="28"/>
        </w:rPr>
        <w:t>ию</w:t>
      </w:r>
      <w:r>
        <w:rPr>
          <w:rFonts w:ascii="Times New Roman" w:hAnsi="Times New Roman"/>
          <w:b w:val="0"/>
          <w:sz w:val="28"/>
        </w:rPr>
        <w:t xml:space="preserve"> к настоящему постановлению.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1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2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ectPr>
          <w:pgSz w:h="16838" w:orient="portrait" w:w="11906"/>
          <w:pgMar w:bottom="1134" w:footer="709" w:gutter="0" w:header="709" w:left="1418" w:right="851" w:top="1134"/>
        </w:sect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306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предоставления в 2025–2027 годах  </w:t>
      </w:r>
      <w:r>
        <w:rPr>
          <w:rStyle w:val="Style_2_ch"/>
          <w:rFonts w:ascii="Times New Roman" w:hAnsi="Times New Roman"/>
          <w:b w:val="0"/>
          <w:sz w:val="28"/>
        </w:rPr>
        <w:t xml:space="preserve">субсидии </w:t>
      </w:r>
      <w:r>
        <w:rPr>
          <w:rStyle w:val="Style_2_ch"/>
          <w:rFonts w:ascii="Times New Roman" w:hAnsi="Times New Roman"/>
          <w:b w:val="0"/>
          <w:sz w:val="28"/>
        </w:rPr>
        <w:t xml:space="preserve">из </w:t>
      </w:r>
      <w:r>
        <w:rPr>
          <w:rStyle w:val="Style_2_ch"/>
          <w:rFonts w:ascii="Times New Roman" w:hAnsi="Times New Roman"/>
          <w:b w:val="0"/>
          <w:sz w:val="28"/>
        </w:rPr>
        <w:t>краевого бюджета юридическим лицам (</w:t>
      </w:r>
      <w:r>
        <w:rPr>
          <w:rStyle w:val="Style_2_ch"/>
          <w:rFonts w:ascii="Times New Roman" w:hAnsi="Times New Roman"/>
          <w:b w:val="0"/>
          <w:sz w:val="28"/>
        </w:rPr>
        <w:t xml:space="preserve">за исключением государственных (муниципальных) учреждений) </w:t>
      </w:r>
      <w:r>
        <w:rPr>
          <w:rStyle w:val="Style_2_ch"/>
          <w:rFonts w:ascii="Times New Roman" w:hAnsi="Times New Roman"/>
          <w:b w:val="0"/>
          <w:sz w:val="28"/>
        </w:rPr>
        <w:t>и индивидуальным предпринимателям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связи с оказанием услуг </w:t>
      </w:r>
      <w:r>
        <w:rPr>
          <w:rStyle w:val="Style_2_ch"/>
          <w:rFonts w:ascii="Times New Roman" w:hAnsi="Times New Roman"/>
          <w:b w:val="0"/>
          <w:sz w:val="28"/>
        </w:rPr>
        <w:t xml:space="preserve">в сфере туризма </w:t>
      </w:r>
      <w:r>
        <w:rPr>
          <w:rStyle w:val="Style_2_ch"/>
          <w:rFonts w:ascii="Times New Roman" w:hAnsi="Times New Roman"/>
          <w:b w:val="0"/>
          <w:sz w:val="28"/>
        </w:rPr>
        <w:t>на финансовое обеспечение части зат</w:t>
      </w:r>
      <w:r>
        <w:rPr>
          <w:rFonts w:ascii="Times New Roman" w:hAnsi="Times New Roman"/>
          <w:b w:val="0"/>
          <w:sz w:val="28"/>
        </w:rPr>
        <w:t xml:space="preserve">рат,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0"/>
          <w:sz w:val="28"/>
        </w:rPr>
        <w:t>по созданию</w:t>
      </w:r>
      <w:r>
        <w:rPr>
          <w:rFonts w:ascii="Times New Roman" w:hAnsi="Times New Roman"/>
          <w:b w:val="0"/>
          <w:sz w:val="28"/>
        </w:rPr>
        <w:t xml:space="preserve"> модульных некапитальных средств </w:t>
      </w:r>
      <w:r>
        <w:rPr>
          <w:rFonts w:ascii="Times New Roman" w:hAnsi="Times New Roman"/>
          <w:b w:val="0"/>
          <w:sz w:val="28"/>
        </w:rPr>
        <w:t xml:space="preserve">размещения </w:t>
      </w:r>
      <w:r>
        <w:rPr>
          <w:rFonts w:ascii="Times New Roman" w:hAnsi="Times New Roman"/>
          <w:b w:val="0"/>
          <w:sz w:val="28"/>
        </w:rPr>
        <w:t xml:space="preserve">на территории Камчатского края, и проведения </w:t>
      </w:r>
      <w:r>
        <w:rPr>
          <w:rFonts w:ascii="Times New Roman" w:hAnsi="Times New Roman"/>
          <w:sz w:val="28"/>
        </w:rPr>
        <w:t xml:space="preserve">отбора получателей субсидии 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47000000">
      <w:pPr>
        <w:numPr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Общие положения</w:t>
      </w:r>
    </w:p>
    <w:p w14:paraId="48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</w:t>
      </w:r>
      <w:r>
        <w:rPr>
          <w:rFonts w:ascii="Times New Roman" w:hAnsi="Times New Roman"/>
          <w:sz w:val="28"/>
        </w:rPr>
        <w:t xml:space="preserve">в 2025–2027 годах субсидии </w:t>
      </w:r>
      <w:r>
        <w:rPr>
          <w:rFonts w:ascii="Times New Roman" w:hAnsi="Times New Roman"/>
          <w:sz w:val="28"/>
        </w:rPr>
        <w:t xml:space="preserve">из краевого бюджета, в том числе за счет средств федерального бюджета, в соответствии с </w:t>
      </w:r>
      <w:r>
        <w:rPr>
          <w:rFonts w:ascii="Times New Roman" w:hAnsi="Times New Roman"/>
          <w:sz w:val="28"/>
        </w:rPr>
        <w:t>Правилами предоставления и распределения в 2025-2027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размещения, утвержденными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24.12.2021 № 2439</w:t>
      </w:r>
      <w:r>
        <w:rPr>
          <w:rFonts w:ascii="Times New Roman" w:hAnsi="Times New Roman"/>
          <w:sz w:val="28"/>
        </w:rPr>
        <w:t>, юридическим лицам (</w:t>
      </w:r>
      <w:r>
        <w:rPr>
          <w:rStyle w:val="Style_2_ch"/>
          <w:rFonts w:ascii="Times New Roman" w:hAnsi="Times New Roman"/>
          <w:b w:val="0"/>
          <w:sz w:val="28"/>
        </w:rPr>
        <w:t>за исключением государственных (муниципальных) учреждений</w:t>
      </w:r>
      <w:r>
        <w:rPr>
          <w:rFonts w:ascii="Times New Roman" w:hAnsi="Times New Roman"/>
          <w:sz w:val="28"/>
        </w:rPr>
        <w:t>) и индивидуальным предпринимателям</w:t>
      </w:r>
      <w:r>
        <w:rPr>
          <w:rFonts w:ascii="Times New Roman" w:hAnsi="Times New Roman"/>
          <w:sz w:val="28"/>
        </w:rPr>
        <w:t xml:space="preserve"> (далее соответственно – получатель субсидии, получатели субсидии),</w:t>
      </w:r>
      <w:r>
        <w:rPr>
          <w:rFonts w:ascii="Times New Roman" w:hAnsi="Times New Roman"/>
          <w:b w:val="0"/>
          <w:sz w:val="28"/>
        </w:rPr>
        <w:t xml:space="preserve"> на финансовое обеспечение части затрат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по созданию модульных некапитальных средств 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 xml:space="preserve"> (далее – субсидия) </w:t>
      </w:r>
      <w:r>
        <w:rPr>
          <w:rFonts w:ascii="Times New Roman" w:hAnsi="Times New Roman"/>
          <w:b w:val="0"/>
          <w:sz w:val="28"/>
        </w:rPr>
        <w:t>в связи с оказанием услуг в сфере туризма</w:t>
      </w:r>
      <w:r>
        <w:rPr>
          <w:rFonts w:ascii="Times New Roman" w:hAnsi="Times New Roman"/>
          <w:sz w:val="28"/>
        </w:rPr>
        <w:t xml:space="preserve"> для достижения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зультатов </w:t>
      </w:r>
      <w:r>
        <w:rPr>
          <w:rFonts w:ascii="Times New Roman" w:hAnsi="Times New Roman"/>
          <w:sz w:val="28"/>
        </w:rPr>
        <w:t xml:space="preserve">регионального проекта «Создание номерного фонда, инфраструктуры и новых точек притяжения (Камчатский край)» </w:t>
      </w:r>
      <w:r>
        <w:rPr>
          <w:rFonts w:ascii="Times New Roman" w:hAnsi="Times New Roman"/>
          <w:sz w:val="28"/>
        </w:rPr>
        <w:t>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28.12.2023 № 701-П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Министерство туризма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2025–2027 годах.</w:t>
      </w:r>
    </w:p>
    <w:p w14:paraId="4B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3. Субсидия предоставляется Министерством в пределах лимитов бюджетных обязательств, доведенных до Министерства в установленном порядке на цели, указанные в части 1 настоящего Порядка.</w:t>
      </w:r>
    </w:p>
    <w:p w14:paraId="4C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4. Способ предоставления субсидии – финансовое обеспечение затрат.</w:t>
      </w:r>
    </w:p>
    <w:p w14:paraId="4D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(в разделе единого портала)</w:t>
      </w:r>
      <w:r>
        <w:rPr>
          <w:rFonts w:ascii="Times New Roman" w:hAnsi="Times New Roman"/>
          <w:sz w:val="28"/>
        </w:rPr>
        <w:t xml:space="preserve"> (далее соответственно – сеть «Интернет», единый портал)</w:t>
      </w:r>
      <w:r>
        <w:rPr>
          <w:rFonts w:ascii="Times New Roman" w:hAnsi="Times New Roman"/>
          <w:sz w:val="28"/>
        </w:rPr>
        <w:t xml:space="preserve"> в порядке, установленном Министерством финансов Российской Федерации.</w:t>
      </w:r>
    </w:p>
    <w:p w14:paraId="4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F000000">
      <w:pPr>
        <w:numPr>
          <w:numId w:val="1"/>
        </w:num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положения </w:t>
      </w:r>
    </w:p>
    <w:p w14:paraId="5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6. Субсидия предоставляется по следующим направлениям затрат, источником финансового обеспечения которых является субсидия: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приобретение и монтаж модульных некапитальных средств размещения, под которыми понимаются</w:t>
      </w:r>
      <w:r>
        <w:rPr>
          <w:rFonts w:ascii="Times New Roman" w:hAnsi="Times New Roman"/>
          <w:sz w:val="28"/>
        </w:rPr>
        <w:t xml:space="preserve"> быстровозводимая конструкция заводского или незаводского производства, в том числе контейнерного типа, за исключение глэмпингов и кемпингов, оборудованные для круглогодичного комфортного и безопасного пребывания туристов и оснащенная индивидуальным туалетом, умывальником, душем, а также имеющая общую площадь номера (одна или несколько жилых комнат и (или) помещений, соединенных между собой) не менее 15 квадратных метров, без учета площади санузла.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подведение к модульному некапитальному средству размещения соответствующей обеспечивающей инфраструктуры (водоснабжение, электроснабжение, водоотведение, теплоснабжение, газоснабжение)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7. Получатель субсидии на дату рассмотрения заявки для участия в отборе, на дату заключения соглашения </w:t>
      </w:r>
      <w:r>
        <w:rPr>
          <w:rFonts w:ascii="Times New Roman" w:hAnsi="Times New Roman"/>
          <w:sz w:val="28"/>
        </w:rPr>
        <w:t xml:space="preserve">о предоставлении субсидии </w:t>
      </w:r>
      <w:r>
        <w:rPr>
          <w:rFonts w:ascii="Times New Roman" w:hAnsi="Times New Roman"/>
          <w:b w:val="0"/>
          <w:sz w:val="28"/>
        </w:rPr>
        <w:t xml:space="preserve">на финансовое обеспечение части затрат,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0"/>
          <w:sz w:val="28"/>
        </w:rPr>
        <w:t xml:space="preserve">по созданию модульных некапитальных средств 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 xml:space="preserve"> (далее – Соглашение),</w:t>
      </w:r>
      <w:r>
        <w:rPr>
          <w:rFonts w:ascii="Times New Roman" w:hAnsi="Times New Roman"/>
          <w:sz w:val="28"/>
        </w:rPr>
        <w:t xml:space="preserve"> и на дату принятия решения о предоставлении субсидии должен соответствовать </w:t>
      </w:r>
      <w:r>
        <w:rPr>
          <w:rFonts w:ascii="Times New Roman" w:hAnsi="Times New Roman"/>
          <w:sz w:val="28"/>
        </w:rPr>
        <w:t>следующим требованиям:</w:t>
      </w:r>
    </w:p>
    <w:p w14:paraId="55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6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7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8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9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</w:p>
    <w:p w14:paraId="5A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B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5C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8)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5D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субсидии;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им</w:t>
      </w:r>
      <w:r>
        <w:rPr>
          <w:rFonts w:ascii="Times New Roman" w:hAnsi="Times New Roman"/>
          <w:sz w:val="28"/>
        </w:rPr>
        <w:t>еется государственная регистрация или постановка на учет в налоговом органе на территории Камчатского края;</w:t>
      </w:r>
    </w:p>
    <w:p w14:paraId="5F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наличие в сведениях, содержащихся в Едином государственном реестре юриди</w:t>
      </w:r>
      <w:r>
        <w:rPr>
          <w:rFonts w:ascii="Times New Roman" w:hAnsi="Times New Roman"/>
          <w:sz w:val="28"/>
        </w:rPr>
        <w:t>ческих лиц или Едином государственном реестре индивидуальных предпринимателей, вида экономической деятельности: деятельность по предоставлению гостиничных услуг (код по ОКВЭД 55).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Обязательными условиями предоста</w:t>
      </w:r>
      <w:r>
        <w:rPr>
          <w:rFonts w:ascii="Times New Roman" w:hAnsi="Times New Roman"/>
          <w:sz w:val="28"/>
        </w:rPr>
        <w:t>вления субсидии являются:</w:t>
      </w:r>
    </w:p>
    <w:p w14:paraId="61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прав получателя субсидии на использование земельного участка с соответствующими целями (видами) и сроком использования, на котором планируется реализация </w:t>
      </w:r>
      <w:r>
        <w:rPr>
          <w:rFonts w:ascii="Times New Roman" w:hAnsi="Times New Roman"/>
          <w:b w:val="0"/>
          <w:sz w:val="28"/>
        </w:rPr>
        <w:t xml:space="preserve">инвестиционного проекта </w:t>
      </w:r>
      <w:r>
        <w:rPr>
          <w:rFonts w:ascii="Times New Roman" w:hAnsi="Times New Roman"/>
          <w:b w:val="0"/>
          <w:sz w:val="28"/>
        </w:rPr>
        <w:t xml:space="preserve">по созданию модульных некапитальных средств 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 п</w:t>
      </w:r>
      <w:r>
        <w:rPr>
          <w:rFonts w:ascii="Times New Roman" w:hAnsi="Times New Roman"/>
          <w:b w:val="0"/>
          <w:sz w:val="28"/>
        </w:rPr>
        <w:t>о форме согласно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приложению 1</w:t>
      </w:r>
      <w:r>
        <w:rPr>
          <w:rFonts w:ascii="Times New Roman" w:hAnsi="Times New Roman"/>
          <w:b w:val="0"/>
          <w:sz w:val="28"/>
        </w:rPr>
        <w:t xml:space="preserve"> к настоящему Порядку</w:t>
      </w:r>
      <w:r>
        <w:rPr>
          <w:rFonts w:ascii="Times New Roman" w:hAnsi="Times New Roman"/>
          <w:b w:val="0"/>
          <w:sz w:val="28"/>
        </w:rPr>
        <w:t xml:space="preserve"> (далее – Проект)</w:t>
      </w:r>
      <w:r>
        <w:rPr>
          <w:rFonts w:ascii="Times New Roman" w:hAnsi="Times New Roman"/>
          <w:sz w:val="28"/>
        </w:rPr>
        <w:t>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мероприятий по реализации</w:t>
      </w:r>
      <w:r>
        <w:rPr>
          <w:rFonts w:ascii="Times New Roman" w:hAnsi="Times New Roman"/>
          <w:sz w:val="28"/>
        </w:rPr>
        <w:t xml:space="preserve"> Проекта за счет средств получателя субсидии в размере не менее 50 процентов от общей стоимости Проекта и не менее 1 500 000 рублей на один номер. В качестве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принимаются затраты, направления которых указаны в части 6 настоящего</w:t>
      </w:r>
      <w:r>
        <w:rPr>
          <w:rFonts w:ascii="Times New Roman" w:hAnsi="Times New Roman"/>
          <w:sz w:val="28"/>
        </w:rPr>
        <w:t xml:space="preserve"> Порядка, в целях реализации Проекта, произведенные по</w:t>
      </w:r>
      <w:r>
        <w:rPr>
          <w:rFonts w:ascii="Times New Roman" w:hAnsi="Times New Roman"/>
          <w:sz w:val="28"/>
        </w:rPr>
        <w:t xml:space="preserve">лучателем субсидии </w:t>
      </w:r>
      <w:r>
        <w:rPr>
          <w:rFonts w:ascii="Times New Roman" w:hAnsi="Times New Roman"/>
          <w:sz w:val="28"/>
        </w:rPr>
        <w:t>не ранее 1 января года, в котором заключено Соглашение;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реализация Проекта не позднее срока, указанного в Проекте и установленного в Соглашении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принятия получателем субсидии обязательства</w:t>
      </w:r>
      <w:r>
        <w:rPr>
          <w:rFonts w:ascii="Times New Roman" w:hAnsi="Times New Roman"/>
          <w:sz w:val="28"/>
        </w:rPr>
        <w:t xml:space="preserve"> по проведению классификации модульных некапитальных средств размещения, возведенных в рамках реализации Проекта, в целях подтверждения ввода их в эксплуатацию;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принятие получателем субсидии обязательства по</w:t>
      </w:r>
      <w:r>
        <w:rPr>
          <w:rFonts w:ascii="Times New Roman" w:hAnsi="Times New Roman"/>
          <w:sz w:val="28"/>
        </w:rPr>
        <w:t xml:space="preserve"> эксплуатации модульных некапитальных средств размещения, созданных в рамках реализации Проекта, </w:t>
      </w:r>
      <w:r>
        <w:rPr>
          <w:rFonts w:ascii="Times New Roman" w:hAnsi="Times New Roman"/>
          <w:sz w:val="28"/>
        </w:rPr>
        <w:t>не менее 10 лет с даты ввода их в эксплуатацию (даты проведения классификации)</w:t>
      </w:r>
      <w:r>
        <w:rPr>
          <w:rFonts w:ascii="Times New Roman" w:hAnsi="Times New Roman"/>
          <w:sz w:val="28"/>
        </w:rPr>
        <w:t xml:space="preserve"> без отчуждения в этот период имущества, приобретенного и (или) созданного в рамках реализации Проекта;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принятие получателем субсидии обязательства по соблюдению требований пожарной и технической безопасности в период реализации Проекта, а также в течение 10 лет с даты ввода в эксплуатацию модульных некапитальных средств размещения, созданных в рамках реализации Проекта;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включаемые соответственно в Соглашение и договоры, заключенные с по</w:t>
      </w:r>
      <w:r>
        <w:rPr>
          <w:rFonts w:ascii="Times New Roman" w:hAnsi="Times New Roman"/>
          <w:sz w:val="28"/>
        </w:rPr>
        <w:t>лучателем субсидии: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получателями субсидий </w:t>
      </w:r>
      <w:r>
        <w:br/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товариществ и обществ с участием Ка</w:t>
      </w:r>
      <w:r>
        <w:rPr>
          <w:rFonts w:ascii="Times New Roman" w:hAnsi="Times New Roman"/>
          <w:sz w:val="28"/>
        </w:rPr>
        <w:t>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</w:t>
      </w:r>
      <w:r>
        <w:rPr>
          <w:rFonts w:ascii="Times New Roman" w:hAnsi="Times New Roman"/>
          <w:sz w:val="28"/>
        </w:rPr>
        <w:t>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б) </w:t>
      </w:r>
      <w:r>
        <w:rPr>
          <w:rFonts w:ascii="Times New Roman" w:hAnsi="Times New Roman"/>
          <w:strike w:val="0"/>
          <w:sz w:val="28"/>
        </w:rPr>
        <w:t>з</w:t>
      </w:r>
      <w:r>
        <w:rPr>
          <w:rFonts w:ascii="Times New Roman" w:hAnsi="Times New Roman"/>
          <w:strike w:val="0"/>
          <w:sz w:val="28"/>
        </w:rPr>
        <w:t>апр</w:t>
      </w:r>
      <w:r>
        <w:rPr>
          <w:rFonts w:ascii="Times New Roman" w:hAnsi="Times New Roman"/>
          <w:strike w:val="0"/>
          <w:sz w:val="28"/>
        </w:rPr>
        <w:t>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включаемые в Соглашение: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получателя субсидии </w:t>
      </w:r>
      <w:r>
        <w:rPr>
          <w:rFonts w:ascii="Times New Roman" w:hAnsi="Times New Roman"/>
          <w:sz w:val="28"/>
        </w:rPr>
        <w:t>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</w:t>
      </w:r>
      <w:r>
        <w:rPr>
          <w:rFonts w:ascii="Times New Roman" w:hAnsi="Times New Roman"/>
          <w:sz w:val="28"/>
        </w:rPr>
        <w:t xml:space="preserve">мере, указанном в Соглашении, или расторжение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б) </w:t>
      </w:r>
      <w:r>
        <w:rPr>
          <w:rFonts w:ascii="Times New Roman" w:hAnsi="Times New Roman"/>
          <w:strike w:val="0"/>
          <w:sz w:val="28"/>
        </w:rPr>
        <w:t>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в) принятие получателем субсидии обязательства предоставления отчетов, в порядке и сроки, указанные в части 28 настоящего Порядка, а также документов, предусмотренных частью 29 настоящего Порядка;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принятие получателем субсидии обязательства предоставлять доступ Министерству на земельный участок, на котором реализуется Проект, для осуществления проверок фактической реализ</w:t>
      </w:r>
      <w:r>
        <w:rPr>
          <w:rFonts w:ascii="Times New Roman" w:hAnsi="Times New Roman"/>
          <w:sz w:val="28"/>
        </w:rPr>
        <w:t>ации Проекта, до, вовремя и после его реализации, в том числе для составления акта проверки после реализации Проекта в порядке, предусмотренн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частями 45 и 46 настоящего Порядка</w:t>
      </w:r>
      <w:r>
        <w:rPr>
          <w:rFonts w:ascii="Times New Roman" w:hAnsi="Times New Roman"/>
          <w:sz w:val="28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д) согласие получателя субсидии на </w:t>
      </w:r>
      <w:r>
        <w:rPr>
          <w:rFonts w:ascii="Times New Roman" w:hAnsi="Times New Roman"/>
          <w:b w:val="0"/>
          <w:sz w:val="28"/>
        </w:rPr>
        <w:t>казначейское сопровождение средств субсидии, в порядке, установленном в Соглашении.</w:t>
      </w:r>
    </w:p>
    <w:p w14:paraId="7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Основаниями для отказа Получателю субсидии в предоставлении субсидии являются: </w:t>
      </w: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информации;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получателя субсидии требованиям, установленным частью 7 настоящего Порядка;</w:t>
      </w:r>
    </w:p>
    <w:p w14:paraId="7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несоответствие условиям, установленным</w:t>
      </w:r>
      <w:r>
        <w:rPr>
          <w:rFonts w:ascii="Times New Roman" w:hAnsi="Times New Roman"/>
          <w:sz w:val="28"/>
        </w:rPr>
        <w:t xml:space="preserve"> частью 7 настоящего Порядка</w:t>
      </w:r>
      <w:r>
        <w:rPr>
          <w:rFonts w:ascii="Times New Roman" w:hAnsi="Times New Roman"/>
          <w:sz w:val="28"/>
        </w:rPr>
        <w:t>;</w:t>
      </w:r>
    </w:p>
    <w:p w14:paraId="7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между получателем субсидии и Министерством не подписано С</w:t>
      </w:r>
      <w:r>
        <w:rPr>
          <w:rFonts w:ascii="Times New Roman" w:hAnsi="Times New Roman"/>
          <w:sz w:val="28"/>
        </w:rPr>
        <w:t>оглашения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>
        <w:rPr>
          <w:rFonts w:ascii="Times New Roman" w:hAnsi="Times New Roman"/>
          <w:sz w:val="28"/>
        </w:rPr>
        <w:t xml:space="preserve"> или Соглашение расторгнуто;</w:t>
      </w: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предоставление заявления о предоставлении субсидии после срока, установленного в части 20 настоящего Порядка.</w:t>
      </w:r>
    </w:p>
    <w:p w14:paraId="76000000">
      <w:pPr>
        <w:spacing w:after="0" w:line="240" w:lineRule="auto"/>
        <w:ind w:firstLine="709"/>
        <w:jc w:val="both"/>
        <w:rPr>
          <w:b w:val="0"/>
        </w:rPr>
      </w:pPr>
      <w:r>
        <w:rPr>
          <w:rFonts w:ascii="Times New Roman" w:hAnsi="Times New Roman"/>
          <w:sz w:val="28"/>
        </w:rPr>
        <w:t>10. Р</w:t>
      </w:r>
      <w:r>
        <w:rPr>
          <w:rStyle w:val="Style_2_ch"/>
          <w:rFonts w:ascii="Times New Roman" w:hAnsi="Times New Roman"/>
          <w:sz w:val="28"/>
        </w:rPr>
        <w:t>асчет размер</w:t>
      </w:r>
      <w:r>
        <w:rPr>
          <w:rStyle w:val="Style_2_ch"/>
          <w:rFonts w:ascii="Times New Roman" w:hAnsi="Times New Roman"/>
          <w:sz w:val="28"/>
        </w:rPr>
        <w:t xml:space="preserve">а субсидии производится по формуле: </w:t>
      </w:r>
    </w:p>
    <w:p w14:paraId="77000000">
      <w:pPr>
        <w:spacing w:after="0" w:line="240" w:lineRule="auto"/>
        <w:ind w:firstLine="709"/>
        <w:jc w:val="both"/>
        <w:rPr>
          <w:b w:val="0"/>
        </w:rPr>
      </w:pPr>
    </w:p>
    <w:p w14:paraId="78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</w:rPr>
        <w:t>i</w:t>
      </w:r>
      <w:r>
        <w:rPr>
          <w:rStyle w:val="Style_2_ch"/>
          <w:rFonts w:ascii="Times New Roman" w:hAnsi="Times New Roman"/>
          <w:sz w:val="28"/>
        </w:rPr>
        <w:t xml:space="preserve"> = N х S</w:t>
      </w:r>
      <w:r>
        <w:rPr>
          <w:rStyle w:val="Style_2_ch"/>
          <w:rFonts w:ascii="Times New Roman" w:hAnsi="Times New Roman"/>
          <w:sz w:val="28"/>
        </w:rPr>
        <w:t>, где:</w:t>
      </w:r>
    </w:p>
    <w:p w14:paraId="7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V</w:t>
      </w:r>
      <w:r>
        <w:rPr>
          <w:rStyle w:val="Style_2_ch"/>
          <w:rFonts w:ascii="Times New Roman" w:hAnsi="Times New Roman"/>
          <w:sz w:val="28"/>
        </w:rPr>
        <w:t>i</w:t>
      </w:r>
      <w:r>
        <w:rPr>
          <w:rStyle w:val="Style_2_ch"/>
          <w:rFonts w:ascii="Times New Roman" w:hAnsi="Times New Roman"/>
          <w:sz w:val="28"/>
        </w:rPr>
        <w:t xml:space="preserve"> - размер субсидии, предоставляемой на</w:t>
      </w:r>
      <w:r>
        <w:rPr>
          <w:rStyle w:val="Style_2_ch"/>
          <w:rFonts w:ascii="Times New Roman" w:hAnsi="Times New Roman"/>
          <w:sz w:val="28"/>
        </w:rPr>
        <w:t xml:space="preserve"> финансовое обеспечение части зат</w:t>
      </w:r>
      <w:r>
        <w:rPr>
          <w:rStyle w:val="Style_2_ch"/>
          <w:rFonts w:ascii="Times New Roman" w:hAnsi="Times New Roman"/>
          <w:sz w:val="28"/>
        </w:rPr>
        <w:t xml:space="preserve">рат, </w:t>
      </w:r>
      <w:r>
        <w:rPr>
          <w:rStyle w:val="Style_2_ch"/>
          <w:rFonts w:ascii="Times New Roman" w:hAnsi="Times New Roman"/>
          <w:sz w:val="28"/>
        </w:rPr>
        <w:t xml:space="preserve">направленных на реализацию инвестиционных проектов </w:t>
      </w:r>
      <w:r>
        <w:rPr>
          <w:rStyle w:val="Style_2_ch"/>
          <w:rFonts w:ascii="Times New Roman" w:hAnsi="Times New Roman"/>
          <w:sz w:val="28"/>
        </w:rPr>
        <w:t>по созданию</w:t>
      </w:r>
      <w:r>
        <w:rPr>
          <w:rStyle w:val="Style_2_ch"/>
          <w:rFonts w:ascii="Times New Roman" w:hAnsi="Times New Roman"/>
          <w:sz w:val="28"/>
        </w:rPr>
        <w:t xml:space="preserve"> модульных некапитальных средств </w:t>
      </w:r>
      <w:r>
        <w:rPr>
          <w:rStyle w:val="Style_2_ch"/>
          <w:rFonts w:ascii="Times New Roman" w:hAnsi="Times New Roman"/>
          <w:sz w:val="28"/>
        </w:rPr>
        <w:t xml:space="preserve">размещения </w:t>
      </w:r>
      <w:r>
        <w:rPr>
          <w:rStyle w:val="Style_2_ch"/>
          <w:rFonts w:ascii="Times New Roman" w:hAnsi="Times New Roman"/>
          <w:sz w:val="28"/>
        </w:rPr>
        <w:t>на территории Камчатского края</w:t>
      </w:r>
      <w:r>
        <w:rPr>
          <w:rStyle w:val="Style_2_ch"/>
          <w:rFonts w:ascii="Times New Roman" w:hAnsi="Times New Roman"/>
          <w:sz w:val="28"/>
        </w:rPr>
        <w:t>;</w:t>
      </w:r>
    </w:p>
    <w:p w14:paraId="7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N – количество номеров, указанных в Проекте; </w:t>
      </w:r>
    </w:p>
    <w:p w14:paraId="7B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S – сто</w:t>
      </w:r>
      <w:r>
        <w:rPr>
          <w:rStyle w:val="Style_2_ch"/>
          <w:rFonts w:ascii="Times New Roman" w:hAnsi="Times New Roman"/>
          <w:sz w:val="28"/>
        </w:rPr>
        <w:t xml:space="preserve">имость одного номера, указанного в в Проекте, но не более 1 500 000 (один </w:t>
      </w:r>
      <w:r>
        <w:rPr>
          <w:rStyle w:val="Style_2_ch"/>
          <w:rFonts w:ascii="Times New Roman" w:hAnsi="Times New Roman"/>
          <w:sz w:val="28"/>
        </w:rPr>
        <w:t>миллион пятьсот тысяч рублей) 00 копеек.</w:t>
      </w:r>
    </w:p>
    <w:p w14:paraId="7C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Министерством финансов Российской Федерации, в системе "Электронный бюджет".</w:t>
      </w:r>
    </w:p>
    <w:p w14:paraId="7D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Заключение соглашения осуществляется в следующем порядке и сроки:</w:t>
      </w:r>
    </w:p>
    <w:p w14:paraId="7E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</w:t>
      </w:r>
    </w:p>
    <w:p w14:paraId="7F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14:paraId="80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</w:t>
      </w:r>
      <w:r>
        <w:rPr>
          <w:rFonts w:ascii="Times New Roman" w:hAnsi="Times New Roman"/>
          <w:sz w:val="28"/>
        </w:rPr>
        <w:t>, на соответствие требованиям, установленным частью 7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81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получателем субсидии и Министерством.</w:t>
      </w:r>
    </w:p>
    <w:p w14:paraId="82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13. Победитель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бюджет» в срок, предусмотрен</w:t>
      </w:r>
      <w:r>
        <w:rPr>
          <w:rFonts w:ascii="Times New Roman" w:hAnsi="Times New Roman"/>
          <w:color w:val="000000"/>
          <w:sz w:val="28"/>
        </w:rPr>
        <w:t xml:space="preserve">ный </w:t>
      </w:r>
      <w:r>
        <w:rPr>
          <w:rFonts w:ascii="Times New Roman" w:hAnsi="Times New Roman"/>
          <w:color w:val="000000"/>
          <w:sz w:val="28"/>
        </w:rPr>
        <w:t>пунктом 2 части 12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83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14:paraId="84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14:paraId="85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16. Получатель субсидии в течение 10 рабочих дней со дня направления проекта соглашения, указанного в </w:t>
      </w:r>
      <w:r>
        <w:rPr>
          <w:rFonts w:ascii="Times New Roman" w:hAnsi="Times New Roman"/>
          <w:color w:val="000000"/>
          <w:sz w:val="28"/>
        </w:rPr>
        <w:t>абзаце втором</w:t>
      </w:r>
      <w:r>
        <w:rPr>
          <w:rFonts w:ascii="Times New Roman" w:hAnsi="Times New Roman"/>
          <w:color w:val="000000"/>
          <w:sz w:val="28"/>
        </w:rPr>
        <w:t xml:space="preserve">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86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17. 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87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18.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88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19.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20. Для получения субсидии получатель субсидии подает в Министерство в сво</w:t>
      </w:r>
      <w:r>
        <w:rPr>
          <w:rFonts w:ascii="Times New Roman" w:hAnsi="Times New Roman"/>
          <w:sz w:val="28"/>
        </w:rPr>
        <w:t xml:space="preserve">бодной форме </w:t>
      </w:r>
      <w:r>
        <w:rPr>
          <w:rFonts w:ascii="Times New Roman" w:hAnsi="Times New Roman"/>
          <w:sz w:val="28"/>
        </w:rPr>
        <w:t>заявление о предоставлении субсидии</w:t>
      </w:r>
      <w:r>
        <w:rPr>
          <w:rFonts w:ascii="Times New Roman" w:hAnsi="Times New Roman"/>
          <w:sz w:val="28"/>
        </w:rPr>
        <w:t xml:space="preserve"> в срок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 позднее 1 декабря года, в котором предоставляется субсидия</w:t>
      </w:r>
      <w:r>
        <w:rPr>
          <w:color w:val="000000"/>
          <w:sz w:val="28"/>
        </w:rPr>
        <w:t>.</w:t>
      </w:r>
    </w:p>
    <w:p w14:paraId="8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Министерство в течение 10 рабочих дней со дня регист</w:t>
      </w:r>
      <w:r>
        <w:rPr>
          <w:rFonts w:ascii="Times New Roman" w:hAnsi="Times New Roman"/>
          <w:sz w:val="28"/>
        </w:rPr>
        <w:t>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заявления, указанного в части 20 настоящего Порядка, рассматривает его, устанавливает достоверность сведений, содержащихся в документах, представленных при заключении Соглашения, и осуществляет проверку получателя субсидии на соответствие его требованиям, установленным частью 7 настоящего Порядка, и условиям, предусмотренным частью 8 настоящего Порядка.</w:t>
      </w:r>
    </w:p>
    <w:p w14:paraId="8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22. Министерство в течение 2 рабочих дней со дня окончания проверки, предусмотренной частью 24 настоящего Порядка, принимает решение о предоставлении субсидии</w:t>
      </w:r>
      <w:r>
        <w:rPr>
          <w:rStyle w:val="Style_2_ch"/>
          <w:rFonts w:ascii="Times New Roman" w:hAnsi="Times New Roman"/>
          <w:sz w:val="28"/>
        </w:rPr>
        <w:t xml:space="preserve"> или об отказе в предоставлении субсидии</w:t>
      </w:r>
      <w:r>
        <w:rPr>
          <w:rStyle w:val="Style_2_ch"/>
          <w:rFonts w:ascii="Times New Roman" w:hAnsi="Times New Roman"/>
          <w:sz w:val="28"/>
        </w:rPr>
        <w:t xml:space="preserve">. Решение о </w:t>
      </w:r>
      <w:r>
        <w:rPr>
          <w:rStyle w:val="Style_2_ch"/>
          <w:rFonts w:ascii="Times New Roman" w:hAnsi="Times New Roman"/>
          <w:sz w:val="28"/>
        </w:rPr>
        <w:t>предоставлении субсидии</w:t>
      </w:r>
      <w:r>
        <w:rPr>
          <w:rStyle w:val="Style_2_ch"/>
          <w:rFonts w:ascii="Times New Roman" w:hAnsi="Times New Roman"/>
          <w:sz w:val="28"/>
        </w:rPr>
        <w:t xml:space="preserve"> п</w:t>
      </w:r>
      <w:r>
        <w:rPr>
          <w:rStyle w:val="Style_2_ch"/>
          <w:rFonts w:ascii="Times New Roman" w:hAnsi="Times New Roman"/>
          <w:sz w:val="28"/>
        </w:rPr>
        <w:t>ринимается Министерством в форме приказа.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23. </w:t>
      </w:r>
      <w:r>
        <w:rPr>
          <w:rStyle w:val="Style_2_ch"/>
          <w:rFonts w:ascii="Times New Roman" w:hAnsi="Times New Roman"/>
          <w:sz w:val="28"/>
        </w:rPr>
        <w:t>По результатам рассмотрения и проверки документов, в случае принятия ре</w:t>
      </w:r>
      <w:r>
        <w:rPr>
          <w:rStyle w:val="Style_2_ch"/>
          <w:rFonts w:ascii="Times New Roman" w:hAnsi="Times New Roman"/>
          <w:sz w:val="28"/>
        </w:rPr>
        <w:t>шения о предоставлении субсидии Министерство</w:t>
      </w:r>
      <w:r>
        <w:rPr>
          <w:rStyle w:val="Style_2_ch"/>
          <w:rFonts w:ascii="Times New Roman" w:hAnsi="Times New Roman"/>
          <w:sz w:val="28"/>
        </w:rPr>
        <w:t xml:space="preserve"> перечисляет субсидию </w:t>
      </w:r>
      <w:r>
        <w:rPr>
          <w:rStyle w:val="Style_2_ch"/>
          <w:rFonts w:ascii="Times New Roman" w:hAnsi="Times New Roman"/>
          <w:sz w:val="28"/>
        </w:rPr>
        <w:t xml:space="preserve">на казначейский счет получателя субсидии, для осуществления и отражения операций с </w:t>
      </w:r>
      <w:r>
        <w:rPr>
          <w:rStyle w:val="Style_2_ch"/>
          <w:rFonts w:ascii="Times New Roman" w:hAnsi="Times New Roman"/>
          <w:sz w:val="28"/>
        </w:rPr>
        <w:t>денежными  средствами  участников  казначейского  сопровождения, открытый в Управлении Федерального казначейства по Камчатскому краю для использования субсидии</w:t>
      </w:r>
      <w:r>
        <w:rPr>
          <w:rStyle w:val="Style_2_ch"/>
          <w:rFonts w:ascii="Times New Roman" w:hAnsi="Times New Roman"/>
          <w:sz w:val="28"/>
        </w:rPr>
        <w:t xml:space="preserve">, не позднее 10 рабочего дня, </w:t>
      </w:r>
      <w:r>
        <w:rPr>
          <w:rStyle w:val="Style_2_ch"/>
          <w:rFonts w:ascii="Times New Roman" w:hAnsi="Times New Roman"/>
          <w:sz w:val="28"/>
        </w:rPr>
        <w:t>следующего за днем</w:t>
      </w:r>
      <w:r>
        <w:rPr>
          <w:rStyle w:val="Style_2_ch"/>
          <w:rFonts w:ascii="Times New Roman" w:hAnsi="Times New Roman"/>
          <w:sz w:val="28"/>
        </w:rPr>
        <w:t xml:space="preserve"> принятия Министерством решения о предоставлении с</w:t>
      </w:r>
      <w:r>
        <w:rPr>
          <w:rFonts w:ascii="Times New Roman" w:hAnsi="Times New Roman"/>
          <w:sz w:val="28"/>
        </w:rPr>
        <w:t>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отсутствии оснований для отказа в </w:t>
      </w:r>
      <w:r>
        <w:rPr>
          <w:rFonts w:ascii="Times New Roman" w:hAnsi="Times New Roman"/>
          <w:sz w:val="28"/>
        </w:rPr>
        <w:t xml:space="preserve">предоставлении субсидии, </w:t>
      </w:r>
      <w:r>
        <w:rPr>
          <w:rFonts w:ascii="Times New Roman" w:hAnsi="Times New Roman"/>
          <w:sz w:val="28"/>
        </w:rPr>
        <w:t>предусмотренных частью 9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b w:val="0"/>
          <w:sz w:val="28"/>
        </w:rPr>
        <w:t>Порядка.</w:t>
      </w:r>
    </w:p>
    <w:p w14:paraId="8D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24. Перечисление субсидии осуществляется в пределах кассового плана п</w:t>
      </w:r>
      <w:r>
        <w:rPr>
          <w:rFonts w:ascii="Times New Roman" w:hAnsi="Times New Roman"/>
          <w:sz w:val="28"/>
        </w:rPr>
        <w:t>о расходам краевого бюджета в соответствии с планом-графиком перечисления субсидии, установленным в Соглашени</w:t>
      </w:r>
      <w:r>
        <w:rPr>
          <w:rFonts w:ascii="Times New Roman" w:hAnsi="Times New Roman"/>
          <w:sz w:val="28"/>
        </w:rPr>
        <w:t xml:space="preserve">и,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b w:val="0"/>
          <w:strike w:val="0"/>
          <w:sz w:val="28"/>
        </w:rPr>
        <w:t>казначейский счет получателя субсидии, открытый в территориальном органе Федерального казначейства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25. В случае отказа в предоставлении субсидии Министерство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рабочих дней со дня принятия такого решения направляет получателю субсидии письменное уведомление об отказе в предоставлении субсидии с обоснованием причин такого отказа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8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26. Результатом предоставления субсидии 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 номеров во введенных в эксплуатацию модульных некапитальных средствах размещ</w:t>
      </w:r>
      <w:r>
        <w:rPr>
          <w:rFonts w:ascii="Times New Roman" w:hAnsi="Times New Roman"/>
          <w:color w:val="000000"/>
          <w:sz w:val="28"/>
        </w:rPr>
        <w:t>ения</w:t>
      </w:r>
      <w:r>
        <w:rPr>
          <w:rFonts w:ascii="Times New Roman" w:hAnsi="Times New Roman"/>
          <w:color w:val="000000"/>
          <w:sz w:val="28"/>
        </w:rPr>
        <w:t>.</w:t>
      </w:r>
    </w:p>
    <w:p w14:paraId="9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fill="FFC38B" w:val="clear"/>
        </w:rPr>
      </w:pPr>
      <w:r>
        <w:rPr>
          <w:rFonts w:ascii="Times New Roman" w:hAnsi="Times New Roman"/>
          <w:sz w:val="28"/>
        </w:rPr>
        <w:t>27. Значения результата предоставления субсидии устанавливается Соглашением.</w:t>
      </w:r>
    </w:p>
    <w:p w14:paraId="91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28. Получатель субсидии, заключивший Соглашение, ежеквартально, </w:t>
      </w:r>
      <w:r>
        <w:rPr>
          <w:rFonts w:ascii="Times New Roman" w:hAnsi="Times New Roman"/>
          <w:sz w:val="28"/>
        </w:rPr>
        <w:t>начиная с года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 не позднее 10 рабочего дня, следующего за отчетным кварталом, представляет в системе «Электронный бюджет» отчеты по формам, определенным типовой формой Соглашения:</w:t>
      </w:r>
    </w:p>
    <w:p w14:paraId="92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1) отчет о достижении значений результатов предоставления субсидии;</w:t>
      </w:r>
    </w:p>
    <w:p w14:paraId="93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отчет о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лана мероприятий; </w:t>
      </w:r>
    </w:p>
    <w:p w14:paraId="94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3) отчет о расходах, источником финансового обеспечения которых является субсидия.</w:t>
      </w:r>
    </w:p>
    <w:p w14:paraId="95000000">
      <w:pPr>
        <w:tabs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Получатель </w:t>
      </w:r>
      <w:r>
        <w:rPr>
          <w:rFonts w:ascii="Times New Roman" w:hAnsi="Times New Roman"/>
          <w:sz w:val="28"/>
        </w:rPr>
        <w:t>субсидии в сроки, определенные Соглашением, одновременно с отчетами, предусмотренными части 28 настоящего Порядка, представляет на бумажном носителе в Министерство заверенные подписью и печатью (при наличии) получателя субсидии копии документов, по</w:t>
      </w:r>
      <w:r>
        <w:rPr>
          <w:rFonts w:ascii="Times New Roman" w:hAnsi="Times New Roman"/>
          <w:sz w:val="28"/>
        </w:rPr>
        <w:t xml:space="preserve">дтверждающих целевое расходование субсидии, а также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мероприятий за счет средств получателя субсидии, к которым относятся: </w:t>
      </w:r>
    </w:p>
    <w:p w14:paraId="96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договоры, подтверждающие расходы получателя субсидии (при наличии); </w:t>
      </w:r>
    </w:p>
    <w:p w14:paraId="97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товарные накладные (по форме ТОРГ-12), и </w:t>
      </w:r>
      <w:r>
        <w:rPr>
          <w:rFonts w:ascii="Times New Roman" w:hAnsi="Times New Roman"/>
          <w:sz w:val="28"/>
        </w:rPr>
        <w:t xml:space="preserve">(или) акты оказанных услуг, и (или) акт выполненных работ и справку о стоимости выполненных работ; </w:t>
      </w:r>
    </w:p>
    <w:p w14:paraId="98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документ(ы), подтверждающий(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) принятие на учет приобретенных основных средств (представляются получателями субсидии, являющимися юридическими лицами); </w:t>
      </w:r>
    </w:p>
    <w:p w14:paraId="99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документы, подтверждающие расходы получателя субсидии:</w:t>
      </w:r>
    </w:p>
    <w:p w14:paraId="9A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подтверждения оплаты безналичным расчетом с индивидуальным предпринимателем или юридическим лицом – платежное поручение с отметкой банка; </w:t>
      </w:r>
    </w:p>
    <w:p w14:paraId="9B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подтверждения оплаты наличным расчетом или р</w:t>
      </w:r>
      <w:r>
        <w:rPr>
          <w:rFonts w:ascii="Times New Roman" w:hAnsi="Times New Roman"/>
          <w:sz w:val="28"/>
        </w:rPr>
        <w:t>асчетом с использованием платежной карты получателя субсидии с индивидуальным предпринимателем или юридическим лицом – кассовый чек, содержащий наименование товара, работы или услуги, способе оплаты (наличным или безналичным), и в случае безналичной оплаты</w:t>
      </w:r>
      <w:r>
        <w:rPr>
          <w:rFonts w:ascii="Times New Roman" w:hAnsi="Times New Roman"/>
          <w:sz w:val="28"/>
        </w:rPr>
        <w:t xml:space="preserve"> информацию о номере платежной карты, с помощью которой осуществлялась оплата, а также копия платежной карты или выписка из банка, подтверждающая принадлежность карты получателю субсидии. При этом не требуется представление документов, указанных в пункте 2</w:t>
      </w:r>
      <w:r>
        <w:rPr>
          <w:rFonts w:ascii="Times New Roman" w:hAnsi="Times New Roman"/>
          <w:sz w:val="28"/>
        </w:rPr>
        <w:t xml:space="preserve"> настоящей части; </w:t>
      </w:r>
    </w:p>
    <w:p w14:paraId="9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подтверждения оплаты безналичным расчетом с физическим</w:t>
      </w:r>
      <w:r>
        <w:br/>
      </w:r>
      <w:r>
        <w:rPr>
          <w:rFonts w:ascii="Times New Roman" w:hAnsi="Times New Roman"/>
          <w:sz w:val="28"/>
        </w:rPr>
        <w:t xml:space="preserve">лицом – платежное поручение с отметкой банка; 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для подтверждения оплаты наличным расчетом с физическим лицом – расписка, содержащая информацию о сумме полученных средств и </w:t>
      </w:r>
      <w:r>
        <w:rPr>
          <w:rFonts w:ascii="Times New Roman" w:hAnsi="Times New Roman"/>
          <w:sz w:val="28"/>
        </w:rPr>
        <w:t>наименовании товара, работы или услуги, оказанной получателю субсидии, расходный кассовый ордер.</w:t>
      </w:r>
    </w:p>
    <w:p w14:paraId="9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После завершения реализации Проекта</w:t>
      </w:r>
      <w:r>
        <w:rPr>
          <w:rFonts w:ascii="Times New Roman" w:hAnsi="Times New Roman"/>
          <w:sz w:val="28"/>
        </w:rPr>
        <w:t xml:space="preserve"> получатель субсидии ежегодно, в течение 10 лет, начиная с года, следующего за годом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ввода в эксплуатацию номеров в модульных некапитальных средствах размещения, созданных в рамках реализации Проекта</w:t>
      </w:r>
      <w:r>
        <w:rPr>
          <w:rFonts w:ascii="Times New Roman" w:hAnsi="Times New Roman"/>
          <w:sz w:val="28"/>
        </w:rPr>
        <w:t>, предоставляет в Министерством на бумажном носителе отчет об эксплуатации модульных некапитальных средств размещения, с указанием количества лиц, размещенных в них, по форме,</w:t>
      </w:r>
      <w:r>
        <w:rPr>
          <w:rFonts w:ascii="Times New Roman" w:hAnsi="Times New Roman"/>
          <w:sz w:val="28"/>
        </w:rPr>
        <w:t xml:space="preserve"> определенной Соглашением.</w:t>
      </w:r>
    </w:p>
    <w:p w14:paraId="9F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31. Рассмотрение и принятие либо непринятие отчетов, указанных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28 и 30</w:t>
      </w:r>
      <w:r>
        <w:rPr>
          <w:rFonts w:ascii="Times New Roman" w:hAnsi="Times New Roman"/>
          <w:sz w:val="28"/>
        </w:rPr>
        <w:t xml:space="preserve"> настоящего Порядка, осуществляется Министерством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рабочих дней с моме</w:t>
      </w:r>
      <w:r>
        <w:rPr>
          <w:rFonts w:ascii="Times New Roman" w:hAnsi="Times New Roman"/>
          <w:sz w:val="28"/>
        </w:rPr>
        <w:t>нта их предоставления и размещения в системе «Электронный бюджет».</w:t>
      </w:r>
    </w:p>
    <w:p w14:paraId="A0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32. В случае выявления при рассмотрении отчетов, указанных в части 28 и 30 настоящего Порядка, некорректного заполнения (незаполнения) получателем субсидии всех обязательных для заполнения граф в отчетах и (или) выявления неполноты и (или) недостоверности сведений, содержащихся в отчетах, такие отчеты считаются непринятыми. Министерством принимается решение о непринятии отчетов путем проставления в системе «Электронный бюджет» резолюции «не согласовано» к отчетам с указанием причин.</w:t>
      </w:r>
    </w:p>
    <w:p w14:paraId="A1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33. Получатель субсидии в течение 5 рабочих дней со дня принятия Министерством решения о непринятии отчетов обеспечивает устранение выявленн</w:t>
      </w:r>
      <w:r>
        <w:rPr>
          <w:rFonts w:ascii="Times New Roman" w:hAnsi="Times New Roman"/>
          <w:sz w:val="28"/>
        </w:rPr>
        <w:t>ых нарушений</w:t>
      </w:r>
      <w:r>
        <w:rPr>
          <w:rFonts w:ascii="Times New Roman" w:hAnsi="Times New Roman"/>
          <w:sz w:val="28"/>
        </w:rPr>
        <w:t xml:space="preserve"> и направляет в Министерство скорректированны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отчет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системе «Электронный бюджет» на согласование.</w:t>
      </w:r>
    </w:p>
    <w:p w14:paraId="A2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34. Министерство в течение 5 рабочих дней с момента получения </w:t>
      </w:r>
      <w:r>
        <w:rPr>
          <w:rFonts w:ascii="Times New Roman" w:hAnsi="Times New Roman"/>
          <w:sz w:val="28"/>
        </w:rPr>
        <w:t>скорректированных отчетов</w:t>
      </w:r>
      <w:r>
        <w:rPr>
          <w:rFonts w:ascii="Times New Roman" w:hAnsi="Times New Roman"/>
          <w:sz w:val="28"/>
        </w:rPr>
        <w:t xml:space="preserve"> рассматривает и принимает </w:t>
      </w:r>
      <w:r>
        <w:rPr>
          <w:rFonts w:ascii="Times New Roman" w:hAnsi="Times New Roman"/>
          <w:sz w:val="28"/>
        </w:rPr>
        <w:t xml:space="preserve">указанные </w:t>
      </w:r>
      <w:r>
        <w:rPr>
          <w:rFonts w:ascii="Times New Roman" w:hAnsi="Times New Roman"/>
          <w:sz w:val="28"/>
        </w:rPr>
        <w:t>отчеты или возвращает их на доработку в соответствии с частью 38 настоящего Порядка.</w:t>
      </w:r>
    </w:p>
    <w:p w14:paraId="A3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35. Министерством осуществляется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A4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36. Министерство осуществляет проверки соблюдения получателем субсидии, а также лицами, получающими средства на основании договоров (соглашений), заключенных с получателями субсидии, в целях исполнения обязательств по Соглашению, условий и порядка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A5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 1235.</w:t>
      </w:r>
    </w:p>
    <w:p w14:paraId="A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использованные в отчетном финансовом году остатки субсидий, при наличии потребности получателя субсидии в указанных средствах в связи с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завершением</w:t>
      </w:r>
      <w:r>
        <w:rPr>
          <w:rFonts w:ascii="Times New Roman" w:hAnsi="Times New Roman"/>
          <w:sz w:val="28"/>
        </w:rPr>
        <w:t xml:space="preserve"> реализации Проекта, при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финансовом году на цели, предусмотренные Про</w:t>
      </w:r>
      <w:r>
        <w:rPr>
          <w:rFonts w:ascii="Times New Roman" w:hAnsi="Times New Roman"/>
          <w:sz w:val="28"/>
        </w:rPr>
        <w:t>ектом.</w:t>
      </w:r>
    </w:p>
    <w:p w14:paraId="A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 отсутствии указанного решения остаток субсидии, неиспользованный в отчетном финансовом году (за исключением субсидий, предоставленных в пределах суммы, необходимой для оплаты денежных обязательств получателя </w:t>
      </w:r>
      <w:r>
        <w:rPr>
          <w:rFonts w:ascii="Times New Roman" w:hAnsi="Times New Roman"/>
          <w:sz w:val="28"/>
        </w:rPr>
        <w:t>субсидии, источником финансового обес</w:t>
      </w:r>
      <w:r>
        <w:rPr>
          <w:rFonts w:ascii="Times New Roman" w:hAnsi="Times New Roman"/>
          <w:sz w:val="28"/>
        </w:rPr>
        <w:t>печения которых являются указанные субсидии), подлежит возврату получателем субсидии в краевой бюджет</w:t>
      </w:r>
      <w:r>
        <w:t xml:space="preserve"> </w:t>
      </w:r>
      <w:r>
        <w:rPr>
          <w:rFonts w:ascii="Times New Roman" w:hAnsi="Times New Roman"/>
          <w:sz w:val="28"/>
        </w:rPr>
        <w:t>на лицевой счет Министерства не позднее 15 февраля текущего финансового года.</w:t>
      </w:r>
    </w:p>
    <w:p w14:paraId="A8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38.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Министерством и органами государственного финансового контроля, получатель субсидии обязан возвратить полученные средства субсидии в краевой бюджет на лицевой счет Министерства в следующем порядке и сроки:</w:t>
      </w:r>
    </w:p>
    <w:p w14:paraId="A9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A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B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14:paraId="AC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39. Получатель субсидии обязан возвратить средства субсидии в следующих размерах:</w:t>
      </w:r>
    </w:p>
    <w:p w14:paraId="AD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AE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 полном объеме;</w:t>
      </w:r>
    </w:p>
    <w:p w14:paraId="AF000000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</w:rPr>
        <w:t>3) в случае недостижения значений результатов, установленных в Соглашении, субсидия подлежит возврату в краевой бюджет на лицевой счет Министерства – в размере, определяемом по следующей формуле:</w:t>
      </w:r>
    </w:p>
    <w:p w14:paraId="B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B1000000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Vвозврата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Vсубсидии</w:t>
      </w:r>
      <w:r>
        <w:rPr>
          <w:rFonts w:ascii="Times New Roman" w:hAnsi="Times New Roman"/>
          <w:sz w:val="28"/>
        </w:rPr>
        <w:t>×(1-Ф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)/n, где:</w:t>
      </w:r>
    </w:p>
    <w:p w14:paraId="B2000000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B4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B5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субсидии, установленного Соглашением;</w:t>
      </w:r>
    </w:p>
    <w:p w14:paraId="B6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плановое значение i-го результата предоставления субсидии, установленного Соглашением;</w:t>
      </w:r>
    </w:p>
    <w:p w14:paraId="B7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B8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>40.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 по фактам проверок, проведенных Министерством,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B9000000">
      <w:pPr>
        <w:spacing w:after="0" w:line="240" w:lineRule="auto"/>
        <w:ind w:firstLine="709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41. При невозврате средств субсидии в сроки, установленные </w:t>
      </w:r>
      <w:r>
        <w:rPr>
          <w:rFonts w:ascii="Times New Roman" w:hAnsi="Times New Roman"/>
          <w:sz w:val="28"/>
        </w:rPr>
        <w:t>частью 44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B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</w:t>
      </w:r>
      <w:r>
        <w:rPr>
          <w:rFonts w:ascii="Times New Roman" w:hAnsi="Times New Roman"/>
          <w:sz w:val="28"/>
        </w:rPr>
        <w:t>В случае нарушений, выявленных в том числе по фактам проверок,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проведенных Министерством и органами государственного финансового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контроля, лица, получившие средства на основании договоров (соглашений),</w:t>
      </w:r>
      <w:r>
        <w:rPr>
          <w:rFonts w:ascii="Times New Roman" w:hAnsi="Times New Roman"/>
          <w:sz w:val="28"/>
        </w:rPr>
        <w:t xml:space="preserve"> заключенных с п</w:t>
      </w:r>
      <w:r>
        <w:rPr>
          <w:rFonts w:ascii="Times New Roman" w:hAnsi="Times New Roman"/>
          <w:sz w:val="28"/>
        </w:rPr>
        <w:t>олучателем субсидии, обязаны возвратить в сроки, указанные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 44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средст</w:t>
      </w:r>
      <w:r>
        <w:rPr>
          <w:rFonts w:ascii="Times New Roman" w:hAnsi="Times New Roman"/>
          <w:sz w:val="28"/>
        </w:rPr>
        <w:t>ва, полученные за счет средств с</w:t>
      </w:r>
      <w:r>
        <w:rPr>
          <w:rFonts w:ascii="Times New Roman" w:hAnsi="Times New Roman"/>
          <w:sz w:val="28"/>
        </w:rPr>
        <w:t>убсидии,</w:t>
      </w:r>
      <w:r>
        <w:rPr>
          <w:rFonts w:ascii="Times New Roman" w:hAnsi="Times New Roman"/>
          <w:sz w:val="28"/>
        </w:rPr>
        <w:t xml:space="preserve"> на счет п</w:t>
      </w:r>
      <w:r>
        <w:rPr>
          <w:rFonts w:ascii="Times New Roman" w:hAnsi="Times New Roman"/>
          <w:sz w:val="28"/>
        </w:rPr>
        <w:t>олучателя субсидии в целях последующего возврата указанных средств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олучателем субсидии в краевой бюджет в течение 10 </w:t>
      </w:r>
      <w:r>
        <w:rPr>
          <w:rFonts w:ascii="Times New Roman" w:hAnsi="Times New Roman"/>
          <w:sz w:val="28"/>
        </w:rPr>
        <w:t>рабочих дней со дня</w:t>
      </w:r>
      <w:r>
        <w:rPr>
          <w:rFonts w:ascii="Times New Roman" w:hAnsi="Times New Roman"/>
          <w:sz w:val="28"/>
        </w:rPr>
        <w:t xml:space="preserve"> поступления средств на счет п</w:t>
      </w:r>
      <w:r>
        <w:rPr>
          <w:rFonts w:ascii="Times New Roman" w:hAnsi="Times New Roman"/>
          <w:sz w:val="28"/>
        </w:rPr>
        <w:t>олучателя субсидии.</w:t>
      </w:r>
    </w:p>
    <w:p w14:paraId="B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Письменное требование о возврате средств, полученных за счет средств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убсидии, направляется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олучателем субсидии лицам, получившим средства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 договор</w:t>
      </w:r>
      <w:r>
        <w:rPr>
          <w:rFonts w:ascii="Times New Roman" w:hAnsi="Times New Roman"/>
          <w:sz w:val="28"/>
        </w:rPr>
        <w:t>ов (соглашений), заключенных с п</w:t>
      </w:r>
      <w:r>
        <w:rPr>
          <w:rFonts w:ascii="Times New Roman" w:hAnsi="Times New Roman"/>
          <w:sz w:val="28"/>
        </w:rPr>
        <w:t>олучателем субсидии,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нарушившим по</w:t>
      </w:r>
      <w:r>
        <w:rPr>
          <w:rFonts w:ascii="Times New Roman" w:hAnsi="Times New Roman"/>
          <w:sz w:val="28"/>
        </w:rPr>
        <w:t>рядок и условия предоставления с</w:t>
      </w:r>
      <w:r>
        <w:rPr>
          <w:rFonts w:ascii="Times New Roman" w:hAnsi="Times New Roman"/>
          <w:sz w:val="28"/>
        </w:rPr>
        <w:t>убсидии, в 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>рабочих дней со дня выявления нарушений по фактам проверок, проведенных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Министерством.</w:t>
      </w:r>
      <w:r>
        <w:rPr>
          <w:rFonts w:ascii="Times New Roman" w:hAnsi="Times New Roman"/>
          <w:sz w:val="28"/>
        </w:rPr>
        <w:t xml:space="preserve"> </w:t>
      </w:r>
    </w:p>
    <w:p w14:paraId="B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</w:t>
      </w:r>
      <w:r>
        <w:rPr>
          <w:rFonts w:ascii="Times New Roman" w:hAnsi="Times New Roman"/>
          <w:sz w:val="28"/>
        </w:rPr>
        <w:t>В случае невозврата лицами, указанными в абзаце</w:t>
      </w:r>
      <w:r>
        <w:rPr>
          <w:rFonts w:ascii="Times New Roman" w:hAnsi="Times New Roman"/>
          <w:sz w:val="28"/>
        </w:rPr>
        <w:t xml:space="preserve"> первом части 48 настоящего Порядка, </w:t>
      </w:r>
      <w:r>
        <w:rPr>
          <w:rFonts w:ascii="Times New Roman" w:hAnsi="Times New Roman"/>
          <w:sz w:val="28"/>
        </w:rPr>
        <w:t xml:space="preserve">средств, полученных за счет средств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убсидии, на счет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олучателя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олучатель субсидии принимает необходимые меры по взысканию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подлежащих возврату в краевой бюджет средств, полученных за счет средств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убсидии, в судебном порядке в срок не позднее 30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рабочих дней со дня, когда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олучателю субс</w:t>
      </w:r>
      <w:r>
        <w:rPr>
          <w:rFonts w:ascii="Times New Roman" w:hAnsi="Times New Roman"/>
          <w:sz w:val="28"/>
        </w:rPr>
        <w:t>идии стало известно о неисполнении лицами, указанными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абзаце первом </w:t>
      </w:r>
      <w:r>
        <w:rPr>
          <w:rFonts w:ascii="Times New Roman" w:hAnsi="Times New Roman"/>
          <w:sz w:val="28"/>
        </w:rPr>
        <w:t>части 48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, обязанности возвратить средства, полученные</w:t>
      </w:r>
      <w:r>
        <w:rPr>
          <w:rFonts w:ascii="Times New Roman" w:hAnsi="Times New Roman"/>
          <w:sz w:val="28"/>
        </w:rPr>
        <w:t xml:space="preserve"> за счет средств субсидии, на счет п</w:t>
      </w:r>
      <w:r>
        <w:rPr>
          <w:rFonts w:ascii="Times New Roman" w:hAnsi="Times New Roman"/>
          <w:sz w:val="28"/>
        </w:rPr>
        <w:t>олучателя субсидии.</w:t>
      </w:r>
    </w:p>
    <w:p w14:paraId="BD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45. </w:t>
      </w:r>
      <w:r>
        <w:rPr>
          <w:rFonts w:ascii="Times New Roman" w:hAnsi="Times New Roman"/>
          <w:sz w:val="28"/>
        </w:rPr>
        <w:t>Министерство в течение 10 рабочих дней со дня принятия отчетов, указанных в</w:t>
      </w:r>
      <w:r>
        <w:rPr>
          <w:rFonts w:ascii="Times New Roman" w:hAnsi="Times New Roman"/>
          <w:sz w:val="28"/>
        </w:rPr>
        <w:t xml:space="preserve"> части 28 </w:t>
      </w:r>
      <w:r>
        <w:rPr>
          <w:rFonts w:ascii="Times New Roman" w:hAnsi="Times New Roman"/>
          <w:sz w:val="28"/>
        </w:rPr>
        <w:t>настоящего Порядка, представляемых после завершения реализации Проекта, уведомляет получателя субсидии о п</w:t>
      </w:r>
      <w:r>
        <w:rPr>
          <w:rFonts w:ascii="Times New Roman" w:hAnsi="Times New Roman"/>
          <w:sz w:val="28"/>
        </w:rPr>
        <w:t>ланируемом выезде Министерства, путем направления письма</w:t>
      </w:r>
      <w:r>
        <w:rPr>
          <w:rFonts w:ascii="Times New Roman" w:hAnsi="Times New Roman"/>
          <w:sz w:val="28"/>
        </w:rPr>
        <w:t xml:space="preserve"> получателю субсидии на адрес электронной почты либо вручения письма нарочно, в котором указывается дата и место осуществления проверки, а также информация о необходимости присутствия получателя субсидии или его представителя при осуществлении проверки.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>Министерство в целях установления фактической реализации Проекта в течен</w:t>
      </w:r>
      <w:r>
        <w:rPr>
          <w:rFonts w:ascii="Times New Roman" w:hAnsi="Times New Roman"/>
          <w:sz w:val="28"/>
        </w:rPr>
        <w:t>ие 30 рабочих дней со дня принятия отчетов, указ</w:t>
      </w:r>
      <w:r>
        <w:rPr>
          <w:rFonts w:ascii="Times New Roman" w:hAnsi="Times New Roman"/>
          <w:sz w:val="28"/>
        </w:rPr>
        <w:t>анных в</w:t>
      </w:r>
      <w:r>
        <w:rPr>
          <w:rFonts w:ascii="Times New Roman" w:hAnsi="Times New Roman"/>
          <w:sz w:val="28"/>
        </w:rPr>
        <w:t xml:space="preserve"> части 28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представленных после завершения реализации Проекта, осуществляет выезд на место реализации Проекта для составления акта проверки, по форме, утвержденной приказом Министерс</w:t>
      </w:r>
      <w:r>
        <w:rPr>
          <w:rFonts w:ascii="Times New Roman" w:hAnsi="Times New Roman"/>
          <w:sz w:val="28"/>
        </w:rPr>
        <w:t xml:space="preserve">тва. </w:t>
      </w:r>
    </w:p>
    <w:p w14:paraId="BF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47. В случае неявки получателя субсидии или его представителя на место проверки, Министерство составляет акт проверки без участия получателя субсидии или его представителя, о чем в акте проверки делается соответствующая отметка.</w:t>
      </w:r>
    </w:p>
    <w:p w14:paraId="C0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1000000">
      <w:pPr>
        <w:widowControl w:val="0"/>
        <w:spacing w:after="0" w:before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C2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C3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Отбор получателей субсидии (далее - отбор) осуществляется в системе «Электронный бюдже».</w:t>
      </w:r>
    </w:p>
    <w:p w14:paraId="C4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</w:t>
      </w:r>
      <w:r>
        <w:rPr>
          <w:rFonts w:ascii="Times New Roman" w:hAnsi="Times New Roman"/>
          <w:sz w:val="28"/>
        </w:rPr>
        <w:t>Информация о проведении отбора получателей субсидии (далее – отбор) размещается на едином портале и на странице Министерства на официальном сайте исполнительных органов Камчатского края в сети «Интернет» (https://www.kamgov.ru/mintur) (далее – официальный сайт Министерства)</w:t>
      </w:r>
      <w:r>
        <w:rPr>
          <w:rFonts w:ascii="Times New Roman" w:hAnsi="Times New Roman"/>
          <w:sz w:val="28"/>
        </w:rPr>
        <w:t>.</w:t>
      </w:r>
    </w:p>
    <w:p w14:paraId="C5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C6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C7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Для проведения отбора применяется способ отбора в виде запроса предложений исходя из соответствия участника отбора категории, критерию отбора и очередности поступления заявок.</w:t>
      </w:r>
    </w:p>
    <w:p w14:paraId="C8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К категории участников отбора относятся </w:t>
      </w:r>
      <w:r>
        <w:rPr>
          <w:rFonts w:ascii="Times New Roman" w:hAnsi="Times New Roman"/>
          <w:sz w:val="28"/>
        </w:rPr>
        <w:t xml:space="preserve">юридические лица (за исключением некоммерческих организаций, являющихся государственными (муниципальными) учреждениями) и индивидуальные предприниматели, Проекты которых прошли конкурсный отбор по </w:t>
      </w:r>
      <w:r>
        <w:rPr>
          <w:rFonts w:ascii="Times New Roman" w:hAnsi="Times New Roman"/>
          <w:sz w:val="28"/>
        </w:rPr>
        <w:t xml:space="preserve">предоставлению и распределению в 2025–2027 годах субсидий </w:t>
      </w:r>
      <w:r>
        <w:rPr>
          <w:rFonts w:ascii="Times New Roman" w:hAnsi="Times New Roman"/>
          <w:sz w:val="28"/>
        </w:rPr>
        <w:t xml:space="preserve">из федерального бюджета бюджетам субъектов Российской Федерации </w:t>
      </w:r>
      <w:r>
        <w:rPr>
          <w:rFonts w:ascii="Times New Roman" w:hAnsi="Times New Roman"/>
          <w:sz w:val="28"/>
        </w:rPr>
        <w:t xml:space="preserve">на государственную поддержку инвестиционных проектов по созданию модульных </w:t>
      </w:r>
      <w:r>
        <w:rPr>
          <w:rFonts w:ascii="Times New Roman" w:hAnsi="Times New Roman"/>
          <w:sz w:val="28"/>
        </w:rPr>
        <w:t xml:space="preserve">некапитальных средств, проведенный Министерством экономического развития Российской Федерации. </w:t>
      </w:r>
    </w:p>
    <w:p w14:paraId="C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Критерием отбора является наличие решения Министерства экономического развития Российской Федерации о поддержке Проекта. </w:t>
      </w:r>
    </w:p>
    <w:p w14:paraId="C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Министерство не позднее чем за 3 календарных дня до начала приема заявок, размещает на едином портале и официальном сайте Министерства объявление о проведении отбора (далее - объявление).</w:t>
      </w:r>
    </w:p>
    <w:p w14:paraId="CB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CC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объявления;</w:t>
      </w:r>
    </w:p>
    <w:p w14:paraId="CD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14:paraId="CE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начала подачи и окончания приема заявок;</w:t>
      </w:r>
    </w:p>
    <w:p w14:paraId="CF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период, за который предоставляется субсидия;</w:t>
      </w:r>
    </w:p>
    <w:p w14:paraId="D0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14:paraId="D1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6) результат предоставления субсидии;</w:t>
      </w:r>
    </w:p>
    <w:p w14:paraId="D2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доменное имя и (или) указатели страниц официального сайта Министерства;</w:t>
      </w:r>
    </w:p>
    <w:p w14:paraId="D3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требования к участникам отбора, определенные в соответствии с </w:t>
      </w:r>
      <w:r>
        <w:rPr>
          <w:rFonts w:ascii="Times New Roman" w:hAnsi="Times New Roman"/>
          <w:color w:val="000000"/>
          <w:sz w:val="28"/>
        </w:rPr>
        <w:t>частью 7</w:t>
      </w:r>
      <w:r>
        <w:rPr>
          <w:rFonts w:ascii="Times New Roman" w:hAnsi="Times New Roman"/>
          <w:color w:val="000000"/>
          <w:sz w:val="28"/>
        </w:rPr>
        <w:t xml:space="preserve"> настоящего Порядка, которым участник отбора должен соответствовать на даты рассмотрения заявки и заключения соглашения, а также перечню документов, представляемых участниками отбора для подтверждения соответствия указанным требованиям;</w:t>
      </w:r>
    </w:p>
    <w:p w14:paraId="D4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категории и критерий отбора;</w:t>
      </w:r>
    </w:p>
    <w:p w14:paraId="D5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порядок подачи участниками отбора заявок и требования, предъявляемые к форме и содержанию заявок;</w:t>
      </w:r>
    </w:p>
    <w:p w14:paraId="D6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D7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12) правила рассмотрения и оценки заявок;</w:t>
      </w:r>
    </w:p>
    <w:p w14:paraId="D8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13) порядок возврата заявок на доработку;</w:t>
      </w:r>
    </w:p>
    <w:p w14:paraId="D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14) порядок отклонения заявок, а также информацию об основаниях их отклонения;</w:t>
      </w:r>
    </w:p>
    <w:p w14:paraId="D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15) объем распределяемой субсидии в рамках отбора, порядок расчета размера субсидии, установленный </w:t>
      </w:r>
      <w:r>
        <w:rPr>
          <w:rFonts w:ascii="Times New Roman" w:hAnsi="Times New Roman"/>
          <w:color w:val="000000"/>
          <w:sz w:val="28"/>
        </w:rPr>
        <w:t>частью 10</w:t>
      </w:r>
      <w:r>
        <w:rPr>
          <w:rFonts w:ascii="Times New Roman" w:hAnsi="Times New Roman"/>
          <w:color w:val="000000"/>
          <w:sz w:val="28"/>
        </w:rPr>
        <w:t xml:space="preserve"> настоящего Пор</w:t>
      </w:r>
      <w:r>
        <w:rPr>
          <w:rFonts w:ascii="Times New Roman" w:hAnsi="Times New Roman"/>
          <w:sz w:val="28"/>
        </w:rPr>
        <w:t>ядка, правила распределения субсидии по результатам отбора;</w:t>
      </w:r>
    </w:p>
    <w:p w14:paraId="DB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DC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срок, в течение которого победитель (победители) отбора должен подписать соглашение;</w:t>
      </w:r>
    </w:p>
    <w:p w14:paraId="DD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18) условия признания победителя (победителей) отбора уклонившимся от заключе</w:t>
      </w:r>
      <w:r>
        <w:rPr>
          <w:rFonts w:ascii="Times New Roman" w:hAnsi="Times New Roman"/>
          <w:color w:val="000000"/>
          <w:sz w:val="28"/>
        </w:rPr>
        <w:t>ния соглашения;</w:t>
      </w:r>
    </w:p>
    <w:p w14:paraId="DE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19) срок размещения протокола подведения итогов отбора на едином портале и официальном сайте Министерства;</w:t>
      </w:r>
    </w:p>
    <w:p w14:paraId="DF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20) порядок внесения изменений в объявление.</w:t>
      </w:r>
    </w:p>
    <w:p w14:paraId="E0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57. Внесение изменений в объявление осуществляется Министерством в порядке, аналогичном порядку формирования объявления, установленному </w:t>
      </w:r>
      <w:r>
        <w:rPr>
          <w:rFonts w:ascii="Times New Roman" w:hAnsi="Times New Roman"/>
          <w:color w:val="000000"/>
          <w:sz w:val="28"/>
        </w:rPr>
        <w:t>частью 56</w:t>
      </w:r>
      <w:r>
        <w:rPr>
          <w:rFonts w:ascii="Times New Roman" w:hAnsi="Times New Roman"/>
          <w:color w:val="000000"/>
          <w:sz w:val="28"/>
        </w:rPr>
        <w:t xml:space="preserve"> настоящего Порядка, не позднее наступления даты окончания приема заявок с соблюдением</w:t>
      </w:r>
      <w:r>
        <w:rPr>
          <w:rFonts w:ascii="Times New Roman" w:hAnsi="Times New Roman"/>
          <w:sz w:val="28"/>
        </w:rPr>
        <w:t xml:space="preserve"> следующих условий:</w:t>
      </w:r>
    </w:p>
    <w:p w14:paraId="E1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E2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внесении изменений в объявление изменение способа отбора не допускается;</w:t>
      </w:r>
    </w:p>
    <w:p w14:paraId="E3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E4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E5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 представляет не более одной заявки.</w:t>
      </w:r>
    </w:p>
    <w:p w14:paraId="E6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Заявка формируется участником отбора в электронной форме </w:t>
      </w:r>
      <w:r>
        <w:rPr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t xml:space="preserve">системы «Электронный бюджет» и подписывается в системе «Электронный </w:t>
      </w:r>
      <w:r>
        <w:rPr>
          <w:rFonts w:ascii="Times New Roman" w:hAnsi="Times New Roman"/>
          <w:sz w:val="28"/>
        </w:rPr>
        <w:t xml:space="preserve">бюджет» усиленной квалифицированной электронной подписью руководителя </w:t>
      </w:r>
      <w:r>
        <w:rPr>
          <w:rFonts w:ascii="Times New Roman" w:hAnsi="Times New Roman"/>
          <w:sz w:val="28"/>
        </w:rPr>
        <w:t xml:space="preserve">участника отбора или уполномоченного им лица с одновременным </w:t>
      </w:r>
      <w:r>
        <w:rPr>
          <w:rFonts w:ascii="Times New Roman" w:hAnsi="Times New Roman"/>
          <w:sz w:val="28"/>
        </w:rPr>
        <w:t xml:space="preserve">представлением в систему «Электронный бюджет» электронных копий </w:t>
      </w:r>
      <w:r>
        <w:rPr>
          <w:rFonts w:ascii="Times New Roman" w:hAnsi="Times New Roman"/>
          <w:sz w:val="28"/>
        </w:rPr>
        <w:t xml:space="preserve">документов (документов на бумажном носителе, преобразованных в </w:t>
      </w:r>
      <w:r>
        <w:rPr>
          <w:rFonts w:ascii="Times New Roman" w:hAnsi="Times New Roman"/>
          <w:sz w:val="28"/>
        </w:rPr>
        <w:t xml:space="preserve">электронную форму путем сканирования), представление которых </w:t>
      </w:r>
      <w:r>
        <w:rPr>
          <w:rFonts w:ascii="Times New Roman" w:hAnsi="Times New Roman"/>
          <w:sz w:val="28"/>
        </w:rPr>
        <w:t xml:space="preserve">предусмотрено в объявлении о проведении отбора. </w:t>
      </w:r>
      <w:r>
        <w:rPr>
          <w:rFonts w:ascii="Times New Roman" w:hAnsi="Times New Roman"/>
          <w:sz w:val="28"/>
        </w:rPr>
        <w:t xml:space="preserve">Ответственность за полноту и достоверность информации и документов, </w:t>
      </w:r>
      <w:r>
        <w:rPr>
          <w:rFonts w:ascii="Times New Roman" w:hAnsi="Times New Roman"/>
          <w:sz w:val="28"/>
        </w:rPr>
        <w:t xml:space="preserve">содержащихся в заявке, а также за своевременность их представления несет </w:t>
      </w:r>
      <w:r>
        <w:rPr>
          <w:rFonts w:ascii="Times New Roman" w:hAnsi="Times New Roman"/>
          <w:sz w:val="28"/>
        </w:rPr>
        <w:t>участник отбора в соответствии с законодательством Российской Федерации.</w:t>
      </w:r>
    </w:p>
    <w:p w14:paraId="E7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Датой и временем представления участником отбора заявки считается </w:t>
      </w:r>
      <w:r>
        <w:rPr>
          <w:rFonts w:ascii="Times New Roman" w:hAnsi="Times New Roman"/>
          <w:sz w:val="28"/>
        </w:rPr>
        <w:t xml:space="preserve">день подписания участником отбора заявки с присвоением ей регистрационного </w:t>
      </w:r>
      <w:r>
        <w:rPr>
          <w:rFonts w:ascii="Times New Roman" w:hAnsi="Times New Roman"/>
          <w:sz w:val="28"/>
        </w:rPr>
        <w:t xml:space="preserve">номера в системе «Электронный бюджет». </w:t>
      </w:r>
    </w:p>
    <w:p w14:paraId="E8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Заявка должна содержать следующие сведения:</w:t>
      </w:r>
    </w:p>
    <w:p w14:paraId="E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полное и сокращенное наименование участника отбора (для </w:t>
      </w:r>
      <w:r>
        <w:rPr>
          <w:rFonts w:ascii="Times New Roman" w:hAnsi="Times New Roman"/>
          <w:sz w:val="28"/>
        </w:rPr>
        <w:t>юридических лиц);</w:t>
      </w:r>
    </w:p>
    <w:p w14:paraId="E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фамилию, имя, отчество (при наличии) индивидуального </w:t>
      </w:r>
      <w:r>
        <w:rPr>
          <w:rFonts w:ascii="Times New Roman" w:hAnsi="Times New Roman"/>
          <w:sz w:val="28"/>
        </w:rPr>
        <w:t>предпринимателя;</w:t>
      </w:r>
    </w:p>
    <w:p w14:paraId="EB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основной государственный регистрационный номер участника отбора;</w:t>
      </w:r>
    </w:p>
    <w:p w14:paraId="EC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идентификационный номер налогоплательщика;</w:t>
      </w:r>
    </w:p>
    <w:p w14:paraId="ED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дату постановки на учет в налоговом органе (для индивидуальных </w:t>
      </w:r>
      <w:r>
        <w:rPr>
          <w:rFonts w:ascii="Times New Roman" w:hAnsi="Times New Roman"/>
          <w:sz w:val="28"/>
        </w:rPr>
        <w:t>предпринимателей);</w:t>
      </w:r>
    </w:p>
    <w:p w14:paraId="EE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дату и код причины постановки на учет в налоговом органе (для </w:t>
      </w:r>
      <w:r>
        <w:rPr>
          <w:rFonts w:ascii="Times New Roman" w:hAnsi="Times New Roman"/>
          <w:sz w:val="28"/>
        </w:rPr>
        <w:t>юридических лиц);</w:t>
      </w:r>
    </w:p>
    <w:p w14:paraId="EF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дату государственной регистрации физического лица в качестве </w:t>
      </w:r>
      <w:r>
        <w:rPr>
          <w:rFonts w:ascii="Times New Roman" w:hAnsi="Times New Roman"/>
          <w:sz w:val="28"/>
        </w:rPr>
        <w:t>индивидуального предпринимателя;</w:t>
      </w:r>
    </w:p>
    <w:p w14:paraId="F0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дату и место рождения (для индивидуальных предпринимателей);</w:t>
      </w:r>
    </w:p>
    <w:p w14:paraId="F1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страховой номер индивидуального лицевого счета (для индивидуальных </w:t>
      </w:r>
      <w:r>
        <w:rPr>
          <w:rFonts w:ascii="Times New Roman" w:hAnsi="Times New Roman"/>
          <w:sz w:val="28"/>
        </w:rPr>
        <w:t>предпринимателей);</w:t>
      </w:r>
    </w:p>
    <w:p w14:paraId="F2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адрес юридического лица, адрес регистрации для индивидуальных </w:t>
      </w:r>
      <w:r>
        <w:rPr>
          <w:rFonts w:ascii="Times New Roman" w:hAnsi="Times New Roman"/>
          <w:sz w:val="28"/>
        </w:rPr>
        <w:t>предпринимателей;</w:t>
      </w:r>
    </w:p>
    <w:p w14:paraId="F3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номер контактного телефона, почтовый адрес и адрес электронной </w:t>
      </w:r>
      <w:r>
        <w:rPr>
          <w:rFonts w:ascii="Times New Roman" w:hAnsi="Times New Roman"/>
          <w:sz w:val="28"/>
        </w:rPr>
        <w:t>почты для направления юридически значимых сообщений;</w:t>
      </w:r>
    </w:p>
    <w:p w14:paraId="F4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фамилию, имя, отчество (при наличии) и идентификационный номер </w:t>
      </w:r>
      <w:r>
        <w:rPr>
          <w:rFonts w:ascii="Times New Roman" w:hAnsi="Times New Roman"/>
          <w:sz w:val="28"/>
        </w:rPr>
        <w:t xml:space="preserve">налогоплательщика главного бухгалтера (при наличии), фамилии, имена, </w:t>
      </w:r>
      <w:r>
        <w:rPr>
          <w:rFonts w:ascii="Times New Roman" w:hAnsi="Times New Roman"/>
          <w:sz w:val="28"/>
        </w:rPr>
        <w:t xml:space="preserve">отчества (при наличии) учредителей (за исключением сельскохозяйственных </w:t>
      </w:r>
      <w:r>
        <w:rPr>
          <w:rFonts w:ascii="Times New Roman" w:hAnsi="Times New Roman"/>
          <w:sz w:val="28"/>
        </w:rPr>
        <w:t xml:space="preserve">кооперативов, созданных в соответствии с Федеральным законом </w:t>
      </w:r>
      <w:r>
        <w:rPr>
          <w:rFonts w:ascii="Times New Roman" w:hAnsi="Times New Roman"/>
          <w:sz w:val="28"/>
        </w:rPr>
        <w:t xml:space="preserve">от 08.12.1995 № 193-ФЗ «О сельскохозяйственной кооперации»), членов </w:t>
      </w:r>
      <w:r>
        <w:rPr>
          <w:rFonts w:ascii="Times New Roman" w:hAnsi="Times New Roman"/>
          <w:sz w:val="28"/>
        </w:rPr>
        <w:t xml:space="preserve">коллегиального исполнительного органа, лица, исполняющего функции </w:t>
      </w:r>
      <w:r>
        <w:rPr>
          <w:rFonts w:ascii="Times New Roman" w:hAnsi="Times New Roman"/>
          <w:sz w:val="28"/>
        </w:rPr>
        <w:t>единоличного исполнительного органа (для юридических лиц);</w:t>
      </w:r>
    </w:p>
    <w:p w14:paraId="F5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информацию о руководителе юридического лица (фамилия, имя, </w:t>
      </w:r>
      <w:r>
        <w:rPr>
          <w:rFonts w:ascii="Times New Roman" w:hAnsi="Times New Roman"/>
          <w:sz w:val="28"/>
        </w:rPr>
        <w:t xml:space="preserve">отчество (при наличии), идентификационный номер налогоплательщика, </w:t>
      </w:r>
      <w:r>
        <w:rPr>
          <w:rFonts w:ascii="Times New Roman" w:hAnsi="Times New Roman"/>
          <w:sz w:val="28"/>
        </w:rPr>
        <w:t>должность);</w:t>
      </w:r>
    </w:p>
    <w:p w14:paraId="F6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перечень основных и дополнительных видов экономической </w:t>
      </w:r>
      <w:r>
        <w:rPr>
          <w:rFonts w:ascii="Times New Roman" w:hAnsi="Times New Roman"/>
          <w:sz w:val="28"/>
        </w:rPr>
        <w:t xml:space="preserve">деятельности, которые участник отбора вправе осуществлять в соответствии с </w:t>
      </w:r>
      <w:r>
        <w:rPr>
          <w:rFonts w:ascii="Times New Roman" w:hAnsi="Times New Roman"/>
          <w:sz w:val="28"/>
        </w:rPr>
        <w:t xml:space="preserve">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</w:rPr>
        <w:t xml:space="preserve">соответствии со сведениями единого государственного реестра индивидуальных </w:t>
      </w:r>
      <w:r>
        <w:rPr>
          <w:rFonts w:ascii="Times New Roman" w:hAnsi="Times New Roman"/>
          <w:sz w:val="28"/>
        </w:rPr>
        <w:t>предпринимателей (для индивидуальных предпринимателей);</w:t>
      </w:r>
    </w:p>
    <w:p w14:paraId="F7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информацию о счетах в соответствии с законодательством Российской </w:t>
      </w:r>
      <w:r>
        <w:rPr>
          <w:rFonts w:ascii="Times New Roman" w:hAnsi="Times New Roman"/>
          <w:sz w:val="28"/>
        </w:rPr>
        <w:t xml:space="preserve">Федерации для перечисления субсидии, а также о лице, уполномоченном на </w:t>
      </w:r>
      <w:r>
        <w:rPr>
          <w:rFonts w:ascii="Times New Roman" w:hAnsi="Times New Roman"/>
          <w:sz w:val="28"/>
        </w:rPr>
        <w:t>подписание соглашения;</w:t>
      </w:r>
    </w:p>
    <w:p w14:paraId="F8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согласие на опубликование (размещение) в сети «Интернет» </w:t>
      </w:r>
      <w:r>
        <w:rPr>
          <w:rFonts w:ascii="Times New Roman" w:hAnsi="Times New Roman"/>
          <w:sz w:val="28"/>
        </w:rPr>
        <w:t xml:space="preserve">информации об участнике отбора, о подаваемой участником отбора заявке, а </w:t>
      </w:r>
      <w:r>
        <w:rPr>
          <w:rFonts w:ascii="Times New Roman" w:hAnsi="Times New Roman"/>
          <w:sz w:val="28"/>
        </w:rPr>
        <w:t xml:space="preserve">также иной информации об участнике отбора, связанной с соответствующим </w:t>
      </w:r>
      <w:r>
        <w:rPr>
          <w:rFonts w:ascii="Times New Roman" w:hAnsi="Times New Roman"/>
          <w:sz w:val="28"/>
        </w:rPr>
        <w:t>отбором и результатом предоставления субсидии;</w:t>
      </w:r>
    </w:p>
    <w:p w14:paraId="F9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согласие на обработку персональных данных в электронной форме </w:t>
      </w:r>
      <w:r>
        <w:rPr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t>системы «Электронный бюджет»;</w:t>
      </w:r>
    </w:p>
    <w:p w14:paraId="FA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информацию о соответствии участника отбора установленным </w:t>
      </w:r>
      <w:r>
        <w:rPr>
          <w:rFonts w:ascii="Times New Roman" w:hAnsi="Times New Roman"/>
          <w:sz w:val="28"/>
        </w:rPr>
        <w:t xml:space="preserve">частью 7 настоящего Порядка требованиям, а также условиям предоставления </w:t>
      </w:r>
      <w:r>
        <w:rPr>
          <w:rFonts w:ascii="Times New Roman" w:hAnsi="Times New Roman"/>
          <w:sz w:val="28"/>
        </w:rPr>
        <w:t>субсидии, установленным частью 8 настоящего Порядка;</w:t>
      </w:r>
    </w:p>
    <w:p w14:paraId="FB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предлагаемое участником отбора значение результата предоставления </w:t>
      </w:r>
      <w:r>
        <w:rPr>
          <w:rFonts w:ascii="Times New Roman" w:hAnsi="Times New Roman"/>
          <w:sz w:val="28"/>
        </w:rPr>
        <w:t>субсидии и размер запрашиваемой субсидии, которые отражаются в Проекте;</w:t>
      </w:r>
    </w:p>
    <w:p w14:paraId="FC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информацию по каждому критерию оценки, сведения и документы, </w:t>
      </w:r>
      <w:r>
        <w:rPr>
          <w:rFonts w:ascii="Times New Roman" w:hAnsi="Times New Roman"/>
          <w:sz w:val="28"/>
        </w:rPr>
        <w:t xml:space="preserve">подтверждающие информацию по каждому критерию оценки. </w:t>
      </w:r>
    </w:p>
    <w:p w14:paraId="FD00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62. Для участия в отборе участник отбора вместе с заявкой представляет </w:t>
      </w:r>
      <w:r>
        <w:rPr>
          <w:rFonts w:ascii="Times New Roman" w:hAnsi="Times New Roman"/>
          <w:sz w:val="28"/>
        </w:rPr>
        <w:t>следующие электронные документы:</w:t>
      </w:r>
    </w:p>
    <w:p w14:paraId="FE000000">
      <w:pPr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устав </w:t>
      </w:r>
      <w:r>
        <w:rPr>
          <w:rFonts w:ascii="Times New Roman" w:hAnsi="Times New Roman"/>
          <w:sz w:val="28"/>
        </w:rPr>
        <w:t>получателя субсидии</w:t>
      </w:r>
      <w:r>
        <w:rPr>
          <w:rFonts w:ascii="Times New Roman" w:hAnsi="Times New Roman"/>
          <w:sz w:val="28"/>
        </w:rPr>
        <w:t xml:space="preserve"> (для юридического лица);</w:t>
      </w:r>
    </w:p>
    <w:p w14:paraId="FF000000">
      <w:pPr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получателя субсидии, или уполномоченным на подписание лицом, подтверждающую соответствие получателя субсидии т</w:t>
      </w:r>
      <w:r>
        <w:rPr>
          <w:rFonts w:ascii="Times New Roman" w:hAnsi="Times New Roman"/>
          <w:sz w:val="28"/>
        </w:rPr>
        <w:t>ребованиям, установленным частью 7 настоящего Порядка;</w:t>
      </w:r>
    </w:p>
    <w:p w14:paraId="00010000">
      <w:pPr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согласие на вк</w:t>
      </w:r>
      <w:r>
        <w:rPr>
          <w:rFonts w:ascii="Times New Roman" w:hAnsi="Times New Roman"/>
          <w:color w:val="000000"/>
          <w:sz w:val="28"/>
        </w:rPr>
        <w:t>лючение в Соглашение</w:t>
      </w:r>
      <w:r>
        <w:rPr>
          <w:rFonts w:ascii="Times New Roman" w:hAnsi="Times New Roman"/>
          <w:sz w:val="28"/>
        </w:rPr>
        <w:t>, условий и обязательств,</w:t>
      </w:r>
      <w:r>
        <w:rPr>
          <w:rFonts w:ascii="Times New Roman" w:hAnsi="Times New Roman"/>
          <w:color w:val="000000"/>
          <w:sz w:val="28"/>
        </w:rPr>
        <w:t xml:space="preserve"> указанных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8</w:t>
      </w:r>
      <w:r>
        <w:rPr>
          <w:rFonts w:ascii="Times New Roman" w:hAnsi="Times New Roman"/>
          <w:color w:val="000000"/>
          <w:sz w:val="28"/>
        </w:rPr>
        <w:t xml:space="preserve"> н</w:t>
      </w:r>
      <w:r>
        <w:rPr>
          <w:rFonts w:ascii="Times New Roman" w:hAnsi="Times New Roman"/>
          <w:color w:val="000000"/>
          <w:sz w:val="28"/>
        </w:rPr>
        <w:t>астоящего Порядка, а также их выполнение при заключении Соглашения, по форме согласно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приложению 2</w:t>
      </w:r>
      <w:r>
        <w:rPr>
          <w:rFonts w:ascii="Times New Roman" w:hAnsi="Times New Roman"/>
          <w:color w:val="000000"/>
          <w:sz w:val="28"/>
        </w:rPr>
        <w:t xml:space="preserve"> к настоящему Порядку;</w:t>
      </w:r>
    </w:p>
    <w:p w14:paraId="0101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Проект, ранее представленный на </w:t>
      </w:r>
      <w:r>
        <w:rPr>
          <w:rFonts w:ascii="Times New Roman" w:hAnsi="Times New Roman"/>
          <w:b w:val="0"/>
          <w:sz w:val="28"/>
        </w:rPr>
        <w:t>рассмотрение в Министерство экономического развития Российской Федерации инвестиционный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0201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6) </w:t>
      </w:r>
      <w:r>
        <w:rPr>
          <w:rFonts w:ascii="Times New Roman" w:hAnsi="Times New Roman"/>
          <w:sz w:val="28"/>
        </w:rPr>
        <w:t>копии документов, полученных в соответствии с действующим законодательством, подтверждающих право получателя субсидии использовать земельный участок с соответствующими це</w:t>
      </w:r>
      <w:r>
        <w:rPr>
          <w:rFonts w:ascii="Times New Roman" w:hAnsi="Times New Roman"/>
          <w:sz w:val="28"/>
        </w:rPr>
        <w:t>лями (видами) использования, допускающими реализацию Проекта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0301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i w:val="0"/>
          <w:sz w:val="28"/>
        </w:rPr>
        <w:t xml:space="preserve">презентация с графическим изображением планируемых к созданию модульных некапитальных средств размещения, а также фотоматериалы содержащие информацию о месте реализации </w:t>
      </w:r>
      <w:r>
        <w:rPr>
          <w:rFonts w:ascii="Times New Roman" w:hAnsi="Times New Roman"/>
          <w:i w:val="0"/>
          <w:sz w:val="28"/>
        </w:rPr>
        <w:t>Проекта до его реализации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04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Заявка подписывается усиленной квалифицированной электронной подписью участника отбора или уполномоченного им лица.</w:t>
      </w:r>
    </w:p>
    <w:p w14:paraId="05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06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14:paraId="07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Дата окончания приема заявок участников отбора не может быть ранее</w:t>
      </w:r>
      <w:r>
        <w:rPr>
          <w:rFonts w:ascii="Times New Roman" w:hAnsi="Times New Roman"/>
          <w:sz w:val="28"/>
        </w:rPr>
        <w:t xml:space="preserve"> 5-го календарного дня, следующего за днем размещения объявления.</w:t>
      </w:r>
    </w:p>
    <w:p w14:paraId="08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14:paraId="09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требованиями </w:t>
      </w:r>
      <w:r>
        <w:rPr>
          <w:rFonts w:ascii="Times New Roman" w:hAnsi="Times New Roman"/>
          <w:sz w:val="28"/>
        </w:rPr>
        <w:t>настоящего Порядка. При этом ранее поданная заявка считается отозванной.</w:t>
      </w:r>
    </w:p>
    <w:p w14:paraId="0A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Решение Министерства о возврате заявок участникам отбора на доработку принимаются в равной мере ко всем участникам отбора, при условии отсутствия основания для их отклонения, а также доводятся до участников отбора с использованием системы «Электронный бюджет» в течение 5 рабочих дней со дня их принятия с указанием оснований для возврата заявки, а также положений заявки, нуждающихся в доработке. </w:t>
      </w:r>
    </w:p>
    <w:p w14:paraId="0B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0C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D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71. Любой участник отбора со дня размещения объявления на едином портале и официальном сайте Министерства не позднее 3 р</w:t>
      </w:r>
      <w:r>
        <w:rPr>
          <w:rFonts w:ascii="Times New Roman" w:hAnsi="Times New Roman"/>
          <w:color w:val="000000"/>
          <w:sz w:val="28"/>
        </w:rPr>
        <w:t>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0E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72. Министерство в ответ на запрос, указанный в </w:t>
      </w:r>
      <w:r>
        <w:rPr>
          <w:rFonts w:ascii="Times New Roman" w:hAnsi="Times New Roman"/>
          <w:color w:val="000000"/>
          <w:sz w:val="28"/>
        </w:rPr>
        <w:t>части 71</w:t>
      </w:r>
      <w:r>
        <w:rPr>
          <w:rFonts w:ascii="Times New Roman" w:hAnsi="Times New Roman"/>
          <w:color w:val="000000"/>
          <w:sz w:val="28"/>
        </w:rPr>
        <w:t xml:space="preserve"> настоящего Порядка, направляет разъяснение положений объявления</w:t>
      </w:r>
      <w:r>
        <w:rPr>
          <w:rFonts w:ascii="Times New Roman" w:hAnsi="Times New Roman"/>
          <w:sz w:val="28"/>
        </w:rPr>
        <w:t xml:space="preserve">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 </w:t>
      </w:r>
      <w:r>
        <w:rPr>
          <w:rFonts w:ascii="Times New Roman" w:hAnsi="Times New Roman"/>
          <w:sz w:val="28"/>
        </w:rPr>
        <w:t xml:space="preserve">Доступ к разъяснению, формируемому в системе «Электронный бюджет» в соответствии с </w:t>
      </w:r>
      <w:r>
        <w:rPr>
          <w:rFonts w:ascii="Times New Roman" w:hAnsi="Times New Roman"/>
          <w:sz w:val="28"/>
        </w:rPr>
        <w:t xml:space="preserve"> настоящей частью, предоставляется всем участникам отбора.</w:t>
      </w:r>
    </w:p>
    <w:p w14:paraId="0F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10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74. Протокол вскрытия заявок формируется на едином портале автоматическ</w:t>
      </w:r>
      <w:r>
        <w:rPr>
          <w:rFonts w:ascii="Times New Roman" w:hAnsi="Times New Roman"/>
          <w:color w:val="000000"/>
          <w:sz w:val="28"/>
        </w:rPr>
        <w:t>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11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75. 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 и условиями установленными </w:t>
      </w:r>
      <w:r>
        <w:rPr>
          <w:rFonts w:ascii="Times New Roman" w:hAnsi="Times New Roman"/>
          <w:color w:val="000000"/>
          <w:sz w:val="28"/>
        </w:rPr>
        <w:t>частями 7 и 8</w:t>
      </w:r>
      <w:r>
        <w:rPr>
          <w:rFonts w:ascii="Times New Roman" w:hAnsi="Times New Roman"/>
          <w:color w:val="000000"/>
          <w:sz w:val="28"/>
        </w:rPr>
        <w:t xml:space="preserve"> настоящего Порядка:</w:t>
      </w:r>
    </w:p>
    <w:p w14:paraId="12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76. В случае если у Мини</w:t>
      </w:r>
      <w:r>
        <w:rPr>
          <w:rFonts w:ascii="Times New Roman" w:hAnsi="Times New Roman"/>
          <w:sz w:val="28"/>
        </w:rPr>
        <w:t>стерства отсутствует техническая возможность осуществления автоматической проверки на соответствие требованиям, частью 7</w:t>
      </w:r>
      <w:r>
        <w:rPr>
          <w:rFonts w:ascii="Times New Roman" w:hAnsi="Times New Roman"/>
          <w:sz w:val="28"/>
        </w:rPr>
        <w:t xml:space="preserve"> настоящего Порядка, в системе «Электронный бюджет» соо</w:t>
      </w:r>
      <w:r>
        <w:rPr>
          <w:rFonts w:ascii="Times New Roman" w:hAnsi="Times New Roman"/>
          <w:color w:val="000000"/>
          <w:sz w:val="28"/>
        </w:rPr>
        <w:t xml:space="preserve">тветствующие сведения запрашиваются Министерством в сроки, указанные в </w:t>
      </w:r>
      <w:r>
        <w:rPr>
          <w:rFonts w:ascii="Times New Roman" w:hAnsi="Times New Roman"/>
          <w:color w:val="000000"/>
          <w:sz w:val="28"/>
        </w:rPr>
        <w:t>части 74</w:t>
      </w:r>
      <w:r>
        <w:rPr>
          <w:rFonts w:ascii="Times New Roman" w:hAnsi="Times New Roman"/>
          <w:color w:val="000000"/>
          <w:sz w:val="28"/>
        </w:rPr>
        <w:t xml:space="preserve"> настоящего Порядка, с использованием единой системы межведомственно</w:t>
      </w:r>
      <w:r>
        <w:rPr>
          <w:rFonts w:ascii="Times New Roman" w:hAnsi="Times New Roman"/>
          <w:sz w:val="28"/>
        </w:rPr>
        <w:t>го электронного взаимодействия и подключаемых к ней региональных систем межведомственного электронного взаимодей</w:t>
      </w:r>
      <w:r>
        <w:rPr>
          <w:rFonts w:ascii="Times New Roman" w:hAnsi="Times New Roman"/>
          <w:sz w:val="28"/>
        </w:rPr>
        <w:t>ствия и (или) путем использования общедоступной информации, размещенной</w:t>
      </w:r>
      <w:r>
        <w:rPr>
          <w:rFonts w:ascii="Times New Roman" w:hAnsi="Times New Roman"/>
          <w:color w:val="000000"/>
          <w:sz w:val="28"/>
        </w:rPr>
        <w:t xml:space="preserve"> на официальных ресурсах государственной власти Камчатского края, других организаций, в том числе в электронной форме.</w:t>
      </w:r>
    </w:p>
    <w:p w14:paraId="13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77. Министерство в целях подтверждения соответствия получателя субсидии (участника отбора) требованиям, установленным в </w:t>
      </w:r>
      <w:r>
        <w:rPr>
          <w:rFonts w:ascii="Times New Roman" w:hAnsi="Times New Roman"/>
          <w:color w:val="000000"/>
          <w:sz w:val="28"/>
        </w:rPr>
        <w:t>части 7</w:t>
      </w:r>
      <w:r>
        <w:rPr>
          <w:rFonts w:ascii="Times New Roman" w:hAnsi="Times New Roman"/>
          <w:color w:val="000000"/>
          <w:sz w:val="28"/>
        </w:rPr>
        <w:t xml:space="preserve">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14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78. Подтверждение соответствия участника отбора требованиям, указанным в </w:t>
      </w:r>
      <w:r>
        <w:rPr>
          <w:rFonts w:ascii="Times New Roman" w:hAnsi="Times New Roman"/>
          <w:color w:val="000000"/>
          <w:sz w:val="28"/>
        </w:rPr>
        <w:t>части 7</w:t>
      </w:r>
      <w:r>
        <w:rPr>
          <w:rFonts w:ascii="Times New Roman" w:hAnsi="Times New Roman"/>
          <w:color w:val="000000"/>
          <w:sz w:val="28"/>
        </w:rPr>
        <w:t xml:space="preserve"> настоящего Порядка, в случае отсутстви</w:t>
      </w:r>
      <w:r>
        <w:rPr>
          <w:rFonts w:ascii="Times New Roman" w:hAnsi="Times New Roman"/>
          <w:sz w:val="28"/>
        </w:rPr>
        <w:t>я технической возможности осуществления автоматической пров</w:t>
      </w:r>
      <w:r>
        <w:rPr>
          <w:rFonts w:ascii="Times New Roman" w:hAnsi="Times New Roman"/>
          <w:sz w:val="28"/>
        </w:rPr>
        <w:t>ерки в системе «Электронный бюджет» производится путем проставления в электронном виде участником</w:t>
      </w:r>
      <w:r>
        <w:rPr>
          <w:rFonts w:ascii="Times New Roman" w:hAnsi="Times New Roman"/>
          <w:color w:val="000000"/>
          <w:sz w:val="28"/>
        </w:rPr>
        <w:t xml:space="preserve">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5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79.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16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80. 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17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81. Основаниями для отклонения заявок являются:</w:t>
      </w:r>
    </w:p>
    <w:p w14:paraId="18010000">
      <w:pPr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/>
          <w:sz w:val="28"/>
        </w:rPr>
        <w:t>Порядком, или непредставление (представление не в полном объеме) указанных документов;</w:t>
      </w:r>
    </w:p>
    <w:p w14:paraId="19010000">
      <w:pPr>
        <w:spacing w:after="0" w:before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1A01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требованиям</w:t>
      </w:r>
      <w:r>
        <w:rPr>
          <w:rFonts w:ascii="Times New Roman" w:hAnsi="Times New Roman"/>
          <w:sz w:val="28"/>
        </w:rPr>
        <w:t>, установленным</w:t>
      </w:r>
      <w:r>
        <w:rPr>
          <w:rFonts w:ascii="Times New Roman" w:hAnsi="Times New Roman"/>
          <w:sz w:val="28"/>
        </w:rPr>
        <w:t xml:space="preserve"> частью 7 настоящего Порядка;</w:t>
      </w:r>
    </w:p>
    <w:p w14:paraId="1B01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несоответствие условиям, установленным частью 8 настоящего Порядка;</w:t>
      </w:r>
    </w:p>
    <w:p w14:paraId="1C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не относится к категории, определенной частью 53 настоящего Порядка. </w:t>
      </w:r>
    </w:p>
    <w:p w14:paraId="1D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82.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</w:t>
      </w:r>
      <w:r>
        <w:rPr>
          <w:rFonts w:ascii="Times New Roman" w:hAnsi="Times New Roman"/>
          <w:color w:val="000000"/>
          <w:sz w:val="28"/>
        </w:rPr>
        <w:t>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1E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83. В запросе, указанном в </w:t>
      </w:r>
      <w:r>
        <w:rPr>
          <w:rFonts w:ascii="Times New Roman" w:hAnsi="Times New Roman"/>
          <w:color w:val="000000"/>
          <w:sz w:val="28"/>
        </w:rPr>
        <w:t>части 82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>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1F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84. Участник отбора формирует и представляет в системе «Электронный бюджет» информацию и документы, запрашиваемые в соответствии с </w:t>
      </w:r>
      <w:r>
        <w:rPr>
          <w:rFonts w:ascii="Times New Roman" w:hAnsi="Times New Roman"/>
          <w:color w:val="000000"/>
          <w:sz w:val="28"/>
        </w:rPr>
        <w:t>частью 64</w:t>
      </w:r>
      <w:r>
        <w:rPr>
          <w:rFonts w:ascii="Times New Roman" w:hAnsi="Times New Roman"/>
          <w:color w:val="000000"/>
          <w:sz w:val="28"/>
        </w:rPr>
        <w:t xml:space="preserve"> настоящего Порядка, в сроки, установленные соответствующим запросом.</w:t>
      </w:r>
    </w:p>
    <w:p w14:paraId="20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85. В случае если участник отбора в ответ на запрос, указанный в </w:t>
      </w:r>
      <w:r>
        <w:rPr>
          <w:rFonts w:ascii="Times New Roman" w:hAnsi="Times New Roman"/>
          <w:color w:val="000000"/>
          <w:sz w:val="28"/>
        </w:rPr>
        <w:t>части 82</w:t>
      </w:r>
      <w:r>
        <w:rPr>
          <w:rFonts w:ascii="Times New Roman" w:hAnsi="Times New Roman"/>
          <w:color w:val="000000"/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</w:t>
      </w:r>
      <w:r>
        <w:rPr>
          <w:rFonts w:ascii="Times New Roman" w:hAnsi="Times New Roman"/>
          <w:color w:val="000000"/>
          <w:sz w:val="28"/>
        </w:rPr>
        <w:t>.</w:t>
      </w:r>
    </w:p>
    <w:p w14:paraId="21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86.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22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23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87.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</w:t>
      </w:r>
      <w:r>
        <w:rPr>
          <w:rFonts w:ascii="Times New Roman" w:hAnsi="Times New Roman"/>
          <w:sz w:val="28"/>
        </w:rPr>
        <w:t xml:space="preserve">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24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 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25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Отбор признается несостоявшимся в следующих случаях:</w:t>
      </w:r>
    </w:p>
    <w:p w14:paraId="26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27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28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90. Победителем отбора признается участник отбора, соответствующий требованиям, категории и критерию отбора, установленным настоящим Порядком, включенный в рейтинг, сформированный Министерством по результатам ранжирования поступивших заявок. </w:t>
      </w:r>
      <w:r>
        <w:rPr>
          <w:rFonts w:ascii="Times New Roman" w:hAnsi="Times New Roman"/>
          <w:sz w:val="28"/>
        </w:rPr>
        <w:t>Ранжирование поступивших заявок определяется исходя из очередности поступления заявок.</w:t>
      </w:r>
    </w:p>
    <w:p w14:paraId="29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91. В целях завершения отбора и определения победителей отбора формируется протокол</w:t>
      </w:r>
      <w:r>
        <w:rPr>
          <w:rFonts w:ascii="Times New Roman" w:hAnsi="Times New Roman"/>
          <w:color w:val="000000"/>
          <w:sz w:val="28"/>
        </w:rPr>
        <w:t xml:space="preserve"> подведения итогов отбора.</w:t>
      </w:r>
    </w:p>
    <w:p w14:paraId="2A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</w:t>
      </w:r>
      <w:r>
        <w:rPr>
          <w:rFonts w:ascii="Times New Roman" w:hAnsi="Times New Roman"/>
          <w:color w:val="000000"/>
          <w:sz w:val="28"/>
        </w:rPr>
        <w:t>частью 10</w:t>
      </w:r>
      <w:r>
        <w:rPr>
          <w:rFonts w:ascii="Times New Roman" w:hAnsi="Times New Roman"/>
          <w:color w:val="000000"/>
          <w:sz w:val="28"/>
        </w:rPr>
        <w:t xml:space="preserve"> настоящего Порядка, Министерство корректирует размер субсидии, предусмотренной для предоставления такому участнику отбора.</w:t>
      </w:r>
    </w:p>
    <w:p w14:paraId="2B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92.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</w:t>
      </w:r>
      <w:r>
        <w:rPr>
          <w:rFonts w:ascii="Times New Roman" w:hAnsi="Times New Roman"/>
          <w:sz w:val="28"/>
        </w:rPr>
        <w:t>ния и включает следующие сведения:</w:t>
      </w:r>
    </w:p>
    <w:p w14:paraId="2C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дату, вре</w:t>
      </w:r>
      <w:r>
        <w:rPr>
          <w:rFonts w:ascii="Times New Roman" w:hAnsi="Times New Roman"/>
          <w:color w:val="000000"/>
          <w:sz w:val="28"/>
        </w:rPr>
        <w:t>мя и место проведения рассмотрения заявок;</w:t>
      </w:r>
    </w:p>
    <w:p w14:paraId="2D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информацию об участниках отбора, заявки которых были рассмотрены;</w:t>
      </w:r>
    </w:p>
    <w:p w14:paraId="2E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F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30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93. 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31010000">
      <w:pPr>
        <w:widowControl w:val="0"/>
        <w:spacing w:after="0" w:before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94. По результатам отбора с победителем (победителями) отбора заключается соглашение в системе «Электронный бюджет» в порядке и сроки, установленные </w:t>
      </w:r>
      <w:r>
        <w:rPr>
          <w:rFonts w:ascii="Times New Roman" w:hAnsi="Times New Roman"/>
          <w:color w:val="000000"/>
          <w:sz w:val="28"/>
        </w:rPr>
        <w:t>частью 13</w:t>
      </w:r>
      <w:r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14:paraId="32010000">
      <w:pPr>
        <w:sectPr>
          <w:headerReference r:id="rId2" w:type="default"/>
          <w:pgSz w:h="16838" w:orient="portrait" w:w="11906"/>
          <w:pgMar w:bottom="1134" w:footer="709" w:gutter="0" w:header="709" w:left="1418" w:right="851" w:top="1134"/>
        </w:sect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7015"/>
        </w:trPr>
        <w:tc>
          <w:tcPr>
            <w:tcW w:type="dxa" w:w="963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 w:firstLine="0" w:left="48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</w:p>
          <w:p w14:paraId="34010000">
            <w:pPr>
              <w:spacing w:after="0" w:line="240" w:lineRule="auto"/>
              <w:ind w:firstLine="0" w:left="48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предоставления в 2025–2027 годах 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субсидии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из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краевого бюджета юридическим лицам (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за исключением государственных (муниципальных) учреждений)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и индивидуальным предпринимателям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в связи с оказанием услуг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 xml:space="preserve">в сфере туризма </w:t>
            </w:r>
            <w:r>
              <w:rPr>
                <w:rStyle w:val="Style_2_ch"/>
                <w:rFonts w:ascii="Times New Roman" w:hAnsi="Times New Roman"/>
                <w:b w:val="0"/>
                <w:sz w:val="28"/>
              </w:rPr>
              <w:t>на финансовое обеспечение части зат</w:t>
            </w:r>
            <w:r>
              <w:rPr>
                <w:rFonts w:ascii="Times New Roman" w:hAnsi="Times New Roman"/>
                <w:b w:val="0"/>
                <w:sz w:val="28"/>
              </w:rPr>
              <w:t xml:space="preserve">рат, </w:t>
            </w:r>
            <w:r>
              <w:rPr>
                <w:rFonts w:ascii="Times New Roman" w:hAnsi="Times New Roman"/>
                <w:b w:val="0"/>
                <w:sz w:val="28"/>
              </w:rPr>
              <w:t xml:space="preserve">направленных на реализацию инвестиционных проектов </w:t>
            </w:r>
            <w:r>
              <w:rPr>
                <w:rFonts w:ascii="Times New Roman" w:hAnsi="Times New Roman"/>
                <w:b w:val="0"/>
                <w:sz w:val="28"/>
              </w:rPr>
              <w:t>по созданию</w:t>
            </w:r>
            <w:r>
              <w:rPr>
                <w:rFonts w:ascii="Times New Roman" w:hAnsi="Times New Roman"/>
                <w:b w:val="0"/>
                <w:sz w:val="28"/>
              </w:rPr>
              <w:t xml:space="preserve"> модульных некапитальных средств </w:t>
            </w:r>
            <w:r>
              <w:rPr>
                <w:rFonts w:ascii="Times New Roman" w:hAnsi="Times New Roman"/>
                <w:b w:val="0"/>
                <w:sz w:val="28"/>
              </w:rPr>
              <w:t xml:space="preserve">размещения </w:t>
            </w:r>
            <w:r>
              <w:rPr>
                <w:rFonts w:ascii="Times New Roman" w:hAnsi="Times New Roman"/>
                <w:b w:val="0"/>
                <w:sz w:val="28"/>
              </w:rPr>
              <w:t>на территории Камчатского края, и проведения отбора получателей субсидии</w:t>
            </w:r>
          </w:p>
          <w:p w14:paraId="35010000">
            <w:pPr>
              <w:spacing w:after="0" w:line="240" w:lineRule="auto"/>
              <w:ind w:firstLine="0" w:left="4819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14:paraId="36010000">
            <w:pPr>
              <w:spacing w:after="0" w:line="240" w:lineRule="auto"/>
              <w:ind w:firstLine="0"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14:paraId="3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Инвестиционный проект 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по созданию модульных некапитальных средств размещения 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на территории Камчатского края</w:t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____________________________________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(наименование инвестиционного проекта)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Проект)</w:t>
            </w:r>
          </w:p>
          <w:p w14:paraId="3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1</w:t>
            </w:r>
          </w:p>
        </w:tc>
      </w:tr>
    </w:tbl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9"/>
        <w:gridCol w:w="5851"/>
        <w:gridCol w:w="2988"/>
      </w:tblGrid>
      <w:tr>
        <w:trPr>
          <w:trHeight w:hRule="atLeast" w:val="236"/>
          <w:tblHeader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 (данных)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  <w:tr>
        <w:trPr>
          <w:trHeight w:hRule="atLeast" w:val="383"/>
          <w:tblHeader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spacing w:after="0" w:line="252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/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772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8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об инвесторе (юридическом лице или индивидуальном предпринимателе)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717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</w:t>
            </w:r>
            <w:r>
              <w:rPr>
                <w:rFonts w:ascii="Times New Roman" w:hAnsi="Times New Roman"/>
                <w:sz w:val="24"/>
              </w:rPr>
              <w:t>юридического лица или индивидуального предпринимателя)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2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Телефон/факс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98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экономической 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7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52" w:lineRule="auto"/>
              <w:ind w:firstLine="0" w:left="0" w:right="0"/>
              <w:jc w:val="center"/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1.9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/>
              <w:ind w:firstLine="0" w:left="0" w:right="0"/>
              <w:contextualSpacing w:val="1"/>
              <w:jc w:val="left"/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 xml:space="preserve">Дополнительный вид экономической </w:t>
            </w:r>
          </w:p>
          <w:p w14:paraId="61010000">
            <w:pPr>
              <w:spacing w:after="0"/>
              <w:ind w:firstLine="0" w:left="0" w:right="0"/>
              <w:jc w:val="left"/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деятельности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tLeast"/>
              <w:ind w:firstLine="0" w:left="0" w:right="0"/>
              <w:jc w:val="center"/>
              <w:rPr>
                <w:rFonts w:ascii="Tempus Sans ITC" w:hAnsi="Tempus Sans ITC"/>
                <w:sz w:val="24"/>
              </w:rPr>
            </w:pPr>
          </w:p>
        </w:tc>
      </w:tr>
      <w:tr>
        <w:trPr>
          <w:trHeight w:hRule="atLeast" w:val="632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8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руководителе, главном бухгалтере (для юридического лица):</w:t>
            </w:r>
          </w:p>
        </w:tc>
      </w:tr>
      <w:tr>
        <w:trPr>
          <w:trHeight w:hRule="atLeast" w:val="583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7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руководителя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Действующего на основании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(последнее при наличии)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главного бухгалтера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7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80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номеров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модульных</w:t>
            </w:r>
            <w:r>
              <w:rPr>
                <w:rFonts w:ascii="Times New Roman" w:hAnsi="Times New Roman"/>
                <w:sz w:val="24"/>
              </w:rPr>
              <w:t xml:space="preserve"> некапитальных средствах размещения</w:t>
            </w:r>
            <w:r>
              <w:rPr>
                <w:rFonts w:ascii="Times New Roman" w:hAnsi="Times New Roman"/>
                <w:sz w:val="24"/>
              </w:rPr>
              <w:t>, предполагаемых к созданию в рамках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койко-мест в одном номере 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88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земельном участке, на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отором планируется </w:t>
            </w:r>
            <w:r>
              <w:rPr>
                <w:rFonts w:ascii="Times New Roman" w:hAnsi="Times New Roman"/>
                <w:sz w:val="24"/>
              </w:rPr>
              <w:t xml:space="preserve">реализация проекта </w:t>
            </w:r>
          </w:p>
          <w:p w14:paraId="88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земельный участок):</w:t>
            </w:r>
          </w:p>
        </w:tc>
      </w:tr>
      <w:tr>
        <w:trPr>
          <w:trHeight w:hRule="atLeast" w:val="73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7.1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Кадастровый номер земельного участка, на котором предполагается реализация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7.2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Категория земельного участка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7.3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Вид разрешенного использования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52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7.4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Описание месторасположения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rPr>
          <w:trHeight w:hRule="atLeast" w:val="1109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</w:t>
            </w:r>
          </w:p>
          <w:p w14:paraId="97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ис</w:t>
            </w:r>
            <w:r>
              <w:rPr>
                <w:rFonts w:ascii="Times New Roman" w:hAnsi="Times New Roman"/>
                <w:sz w:val="24"/>
              </w:rPr>
              <w:t xml:space="preserve">пользования земельного участка </w:t>
            </w:r>
            <w:r>
              <w:rPr>
                <w:rFonts w:ascii="Times New Roman" w:hAnsi="Times New Roman"/>
                <w:i w:val="1"/>
                <w:sz w:val="24"/>
              </w:rPr>
              <w:t>(копия документа прилагается)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69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 которого планируется создание модульных некапитальных средств размещения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1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52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стоимость проекта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15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потребности в средствах субсидии на реализацию мероприятий, в том числе (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</w:rPr>
              <w:t>):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0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2"/>
        </w:trPr>
        <w:tc>
          <w:tcPr>
            <w:tcW w:type="dxa" w:w="7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собственных средств на реализацию  проекта (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тыс. рублей</w:t>
            </w:r>
            <w:r>
              <w:rPr>
                <w:rFonts w:ascii="Times New Roman" w:hAnsi="Times New Roman"/>
                <w:color w:val="000000"/>
                <w:sz w:val="24"/>
              </w:rPr>
              <w:t>):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6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7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Стоимость одного модульного </w:t>
            </w:r>
          </w:p>
          <w:p w14:paraId="B9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некапитального средства размещения, </w:t>
            </w:r>
          </w:p>
          <w:p w14:paraId="BA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включающая в себя стоимость по его </w:t>
            </w:r>
          </w:p>
          <w:p w14:paraId="BB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приобретению и монтажу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5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88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мест:</w:t>
            </w:r>
          </w:p>
        </w:tc>
      </w:tr>
      <w:tr>
        <w:trPr>
          <w:trHeight w:hRule="atLeast" w:val="450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 до реализации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69"/>
        </w:trP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type="dxa" w:w="5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Планируемое создание новых рабочих мест по результатам реализации проекта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tLeas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Описание проекта: </w:t>
      </w:r>
    </w:p>
    <w:p w14:paraId="C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описание проекта с указанием наличия взаимосвязи с туристскими маршрутами, объектами показа и иными точками притяжения туристов;</w:t>
      </w:r>
    </w:p>
    <w:p w14:paraId="C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 xml:space="preserve"> описание комплекса мероприятий по созданию модульных некапитальных средств размещения, а также обеспечение их водоснабжением и </w:t>
      </w:r>
      <w:r>
        <w:rPr>
          <w:rFonts w:ascii="Times New Roman" w:hAnsi="Times New Roman"/>
          <w:sz w:val="28"/>
        </w:rPr>
        <w:t>водоотведением, связью, энергоснабжением (в том числе электроснабжением, газоснабжением, теплоснабжением), подъездными путями,</w:t>
      </w:r>
      <w:r>
        <w:rPr>
          <w:rFonts w:ascii="Times New Roman" w:hAnsi="Times New Roman"/>
          <w:sz w:val="28"/>
        </w:rPr>
        <w:t xml:space="preserve"> благоустройство прилегающей территории</w:t>
      </w:r>
      <w:r>
        <w:rPr>
          <w:rFonts w:ascii="Times New Roman" w:hAnsi="Times New Roman"/>
          <w:sz w:val="28"/>
        </w:rPr>
        <w:t>;</w:t>
      </w:r>
    </w:p>
    <w:p w14:paraId="C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2. План мероприятий (контрольные точки) по достижению результата предоставления субсидии:</w:t>
      </w:r>
    </w:p>
    <w:p w14:paraId="CA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CB01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CC01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7"/>
        <w:tblLayout w:type="fixed"/>
        <w:tblCellMar>
          <w:top w:type="dxa" w:w="97"/>
          <w:left w:type="dxa" w:w="0"/>
          <w:bottom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  <w:tblHeader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</w:t>
            </w:r>
            <w:r>
              <w:rPr>
                <w:rFonts w:ascii="Times New Roman" w:hAnsi="Times New Roman"/>
                <w:sz w:val="24"/>
              </w:rPr>
              <w:t>менование контрольной точки (</w:t>
            </w:r>
            <w:r>
              <w:rPr>
                <w:rFonts w:ascii="Times New Roman" w:hAnsi="Times New Roman"/>
                <w:sz w:val="24"/>
              </w:rPr>
              <w:t>указывается не менее одной контрольной</w:t>
            </w:r>
            <w:r>
              <w:rPr>
                <w:rFonts w:ascii="Times New Roman" w:hAnsi="Times New Roman"/>
                <w:sz w:val="24"/>
              </w:rPr>
              <w:t xml:space="preserve"> точки в квартал начиная с года реализации проекта до года его завершения)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E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CF01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 контрольной точки 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  <w:tblHeader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D2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D3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D401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E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в целях реализации Проекта, с разбивкой на затраты по оплате</w:t>
      </w:r>
      <w:r>
        <w:rPr>
          <w:rFonts w:ascii="Times New Roman" w:hAnsi="Times New Roman"/>
          <w:sz w:val="28"/>
        </w:rPr>
        <w:t xml:space="preserve"> услуг, а также закупку основных средств:</w:t>
      </w:r>
    </w:p>
    <w:p w14:paraId="E7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E8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субсидии (рублей)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собственных средств (рублей)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(рублей)</w:t>
            </w:r>
          </w:p>
        </w:tc>
      </w:tr>
    </w:tbl>
    <w:p w14:paraId="F0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26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услуг,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2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Количество туристических поездок (под которыми понимается количество лиц, размещенных в модульных некапитальных средствах размещения на территории Камчатского края, создаваемых в рамках реализации Проекта) ежегодно в течени</w:t>
      </w:r>
      <w:r>
        <w:rPr>
          <w:rFonts w:ascii="Times New Roman" w:hAnsi="Times New Roman"/>
          <w:sz w:val="28"/>
        </w:rPr>
        <w:t>е 10 лет после реализации настоящего Проекта: первый год _______ человек, второй год ________ человек, третий год _______ человек, четвертый</w:t>
      </w:r>
      <w:r>
        <w:rPr>
          <w:rFonts w:ascii="Times New Roman" w:hAnsi="Times New Roman"/>
          <w:sz w:val="28"/>
        </w:rPr>
        <w:t xml:space="preserve"> год ________ человек, пятый</w:t>
      </w:r>
      <w:r>
        <w:rPr>
          <w:rFonts w:ascii="Times New Roman" w:hAnsi="Times New Roman"/>
          <w:sz w:val="28"/>
        </w:rPr>
        <w:t xml:space="preserve"> год ________ человек, шестой</w:t>
      </w:r>
      <w:r>
        <w:rPr>
          <w:rFonts w:ascii="Times New Roman" w:hAnsi="Times New Roman"/>
          <w:sz w:val="28"/>
        </w:rPr>
        <w:t xml:space="preserve"> год ________ человек, седьмой</w:t>
      </w:r>
      <w:r>
        <w:rPr>
          <w:rFonts w:ascii="Times New Roman" w:hAnsi="Times New Roman"/>
          <w:sz w:val="28"/>
        </w:rPr>
        <w:t xml:space="preserve"> год ________ человек, восьмой</w:t>
      </w:r>
      <w:r>
        <w:rPr>
          <w:rFonts w:ascii="Times New Roman" w:hAnsi="Times New Roman"/>
          <w:sz w:val="28"/>
        </w:rPr>
        <w:t xml:space="preserve"> год ________ человек, девятый</w:t>
      </w:r>
      <w:r>
        <w:rPr>
          <w:rFonts w:ascii="Times New Roman" w:hAnsi="Times New Roman"/>
          <w:sz w:val="28"/>
        </w:rPr>
        <w:t xml:space="preserve"> год ________ человек, десятый</w:t>
      </w:r>
      <w:r>
        <w:rPr>
          <w:rFonts w:ascii="Times New Roman" w:hAnsi="Times New Roman"/>
          <w:sz w:val="28"/>
        </w:rPr>
        <w:t xml:space="preserve"> год ________ человек.</w:t>
      </w:r>
    </w:p>
    <w:p w14:paraId="24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Необходимая, по мнению заявителя, дополнительная информация.</w:t>
      </w:r>
      <w:r>
        <w:rPr>
          <w:rFonts w:ascii="Times New Roman" w:hAnsi="Times New Roman"/>
          <w:sz w:val="28"/>
        </w:rPr>
        <w:t xml:space="preserve"> </w:t>
      </w:r>
    </w:p>
    <w:p w14:paraId="25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_______________________________</w:t>
      </w:r>
    </w:p>
    <w:p w14:paraId="28020000">
      <w:pPr>
        <w:spacing w:after="0" w:line="240" w:lineRule="auto"/>
        <w:ind w:firstLine="141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.И.О. (отчество при наличии), подпись)</w:t>
      </w:r>
    </w:p>
    <w:p w14:paraId="29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 xml:space="preserve">(при наличии)       </w:t>
      </w:r>
      <w:r>
        <w:rPr>
          <w:sz w:val="24"/>
        </w:rPr>
        <w:t xml:space="preserve">                                                   </w:t>
      </w:r>
      <w:r>
        <w:rPr>
          <w:sz w:val="24"/>
        </w:rPr>
        <w:t xml:space="preserve"> </w:t>
      </w:r>
    </w:p>
    <w:p w14:paraId="2A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B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2C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2D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2E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2F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0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1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2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3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4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5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6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7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8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9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A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B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C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D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E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F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1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2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302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4402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Style w:val="Style_2_ch"/>
          <w:rFonts w:ascii="Times New Roman" w:hAnsi="Times New Roman"/>
          <w:b w:val="0"/>
          <w:sz w:val="28"/>
        </w:rPr>
        <w:t xml:space="preserve">предоставления в 2025–2027 годах  </w:t>
      </w:r>
      <w:r>
        <w:rPr>
          <w:rStyle w:val="Style_2_ch"/>
          <w:rFonts w:ascii="Times New Roman" w:hAnsi="Times New Roman"/>
          <w:b w:val="0"/>
          <w:sz w:val="28"/>
        </w:rPr>
        <w:t xml:space="preserve">субсидии </w:t>
      </w:r>
      <w:r>
        <w:rPr>
          <w:rStyle w:val="Style_2_ch"/>
          <w:rFonts w:ascii="Times New Roman" w:hAnsi="Times New Roman"/>
          <w:b w:val="0"/>
          <w:sz w:val="28"/>
        </w:rPr>
        <w:t xml:space="preserve">из </w:t>
      </w:r>
      <w:r>
        <w:rPr>
          <w:rStyle w:val="Style_2_ch"/>
          <w:rFonts w:ascii="Times New Roman" w:hAnsi="Times New Roman"/>
          <w:b w:val="0"/>
          <w:sz w:val="28"/>
        </w:rPr>
        <w:t>краевого бюджета юридическим лицам (</w:t>
      </w:r>
      <w:r>
        <w:rPr>
          <w:rStyle w:val="Style_2_ch"/>
          <w:rFonts w:ascii="Times New Roman" w:hAnsi="Times New Roman"/>
          <w:b w:val="0"/>
          <w:sz w:val="28"/>
        </w:rPr>
        <w:t xml:space="preserve">за исключением государственных (муниципальных) учреждений) </w:t>
      </w:r>
      <w:r>
        <w:rPr>
          <w:rStyle w:val="Style_2_ch"/>
          <w:rFonts w:ascii="Times New Roman" w:hAnsi="Times New Roman"/>
          <w:b w:val="0"/>
          <w:sz w:val="28"/>
        </w:rPr>
        <w:t>и индивидуальным предпринимателям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связи с оказанием услуг </w:t>
      </w:r>
      <w:r>
        <w:rPr>
          <w:rStyle w:val="Style_2_ch"/>
          <w:rFonts w:ascii="Times New Roman" w:hAnsi="Times New Roman"/>
          <w:b w:val="0"/>
          <w:sz w:val="28"/>
        </w:rPr>
        <w:t xml:space="preserve">в сфере туризма </w:t>
      </w:r>
      <w:r>
        <w:rPr>
          <w:rStyle w:val="Style_2_ch"/>
          <w:rFonts w:ascii="Times New Roman" w:hAnsi="Times New Roman"/>
          <w:b w:val="0"/>
          <w:sz w:val="28"/>
        </w:rPr>
        <w:t>на финансовое обеспечение части зат</w:t>
      </w:r>
      <w:r>
        <w:rPr>
          <w:rFonts w:ascii="Times New Roman" w:hAnsi="Times New Roman"/>
          <w:b w:val="0"/>
          <w:sz w:val="28"/>
        </w:rPr>
        <w:t xml:space="preserve">рат,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0"/>
          <w:sz w:val="28"/>
        </w:rPr>
        <w:t>по созданию</w:t>
      </w:r>
      <w:r>
        <w:rPr>
          <w:rFonts w:ascii="Times New Roman" w:hAnsi="Times New Roman"/>
          <w:b w:val="0"/>
          <w:sz w:val="28"/>
        </w:rPr>
        <w:t xml:space="preserve"> модульных некапитальных средств </w:t>
      </w:r>
      <w:r>
        <w:rPr>
          <w:rFonts w:ascii="Times New Roman" w:hAnsi="Times New Roman"/>
          <w:b w:val="0"/>
          <w:sz w:val="28"/>
        </w:rPr>
        <w:t xml:space="preserve">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края, и проведения отбора получателей субсидии</w:t>
      </w:r>
    </w:p>
    <w:p w14:paraId="45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ФОРМА</w:t>
      </w:r>
    </w:p>
    <w:p w14:paraId="46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</w:p>
    <w:p w14:paraId="47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на бланке юридического лица) </w:t>
      </w:r>
    </w:p>
    <w:p w14:paraId="480200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В Министерство туризма Камчатского края</w:t>
      </w:r>
    </w:p>
    <w:p w14:paraId="49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</w:p>
    <w:p w14:paraId="4A02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>СОГЛАСИЕ</w:t>
      </w:r>
    </w:p>
    <w:p w14:paraId="4B02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(обязательство)</w:t>
      </w:r>
      <w:r>
        <w:rPr>
          <w:rFonts w:ascii="Times New Roman" w:hAnsi="Times New Roman"/>
          <w:sz w:val="28"/>
        </w:rPr>
        <w:t xml:space="preserve"> ____________________________________________________________________, </w:t>
      </w:r>
      <w:r>
        <w:rPr>
          <w:rFonts w:ascii="Times New Roman" w:hAnsi="Times New Roman"/>
          <w:sz w:val="24"/>
        </w:rPr>
        <w:t xml:space="preserve">(наименование получателя субсидии) </w:t>
      </w:r>
    </w:p>
    <w:p w14:paraId="4C020000">
      <w:p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ознакомившись с Порядком </w:t>
      </w:r>
      <w:r>
        <w:rPr>
          <w:rStyle w:val="Style_2_ch"/>
          <w:rFonts w:ascii="Times New Roman" w:hAnsi="Times New Roman"/>
          <w:b w:val="0"/>
          <w:sz w:val="28"/>
        </w:rPr>
        <w:t xml:space="preserve">предоставления в 2025–2027 годах  </w:t>
      </w:r>
      <w:r>
        <w:rPr>
          <w:rStyle w:val="Style_2_ch"/>
          <w:rFonts w:ascii="Times New Roman" w:hAnsi="Times New Roman"/>
          <w:b w:val="0"/>
          <w:sz w:val="28"/>
        </w:rPr>
        <w:t xml:space="preserve">субсидии </w:t>
      </w:r>
      <w:r>
        <w:rPr>
          <w:rStyle w:val="Style_2_ch"/>
          <w:rFonts w:ascii="Times New Roman" w:hAnsi="Times New Roman"/>
          <w:b w:val="0"/>
          <w:sz w:val="28"/>
        </w:rPr>
        <w:t xml:space="preserve">из </w:t>
      </w:r>
      <w:r>
        <w:rPr>
          <w:rStyle w:val="Style_2_ch"/>
          <w:rFonts w:ascii="Times New Roman" w:hAnsi="Times New Roman"/>
          <w:b w:val="0"/>
          <w:sz w:val="28"/>
        </w:rPr>
        <w:t>краевого бюджета юридическим лицам (</w:t>
      </w:r>
      <w:r>
        <w:rPr>
          <w:rStyle w:val="Style_2_ch"/>
          <w:rFonts w:ascii="Times New Roman" w:hAnsi="Times New Roman"/>
          <w:b w:val="0"/>
          <w:sz w:val="28"/>
        </w:rPr>
        <w:t xml:space="preserve">за исключением государственных (муниципальных) учреждений) </w:t>
      </w:r>
      <w:r>
        <w:rPr>
          <w:rStyle w:val="Style_2_ch"/>
          <w:rFonts w:ascii="Times New Roman" w:hAnsi="Times New Roman"/>
          <w:b w:val="0"/>
          <w:sz w:val="28"/>
        </w:rPr>
        <w:t>и индивидуальным предпринимателям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связи с оказанием услуг </w:t>
      </w:r>
      <w:r>
        <w:rPr>
          <w:rStyle w:val="Style_2_ch"/>
          <w:rFonts w:ascii="Times New Roman" w:hAnsi="Times New Roman"/>
          <w:b w:val="0"/>
          <w:sz w:val="28"/>
        </w:rPr>
        <w:t xml:space="preserve">в сфере туризма </w:t>
      </w:r>
      <w:r>
        <w:rPr>
          <w:rStyle w:val="Style_2_ch"/>
          <w:rFonts w:ascii="Times New Roman" w:hAnsi="Times New Roman"/>
          <w:b w:val="0"/>
          <w:sz w:val="28"/>
        </w:rPr>
        <w:t>на финансовое обеспечение части зат</w:t>
      </w:r>
      <w:r>
        <w:rPr>
          <w:rFonts w:ascii="Times New Roman" w:hAnsi="Times New Roman"/>
          <w:b w:val="0"/>
          <w:sz w:val="28"/>
        </w:rPr>
        <w:t xml:space="preserve">рат,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</w:t>
      </w:r>
      <w:r>
        <w:rPr>
          <w:rFonts w:ascii="Times New Roman" w:hAnsi="Times New Roman"/>
          <w:b w:val="0"/>
          <w:sz w:val="28"/>
        </w:rPr>
        <w:t>по созданию</w:t>
      </w:r>
      <w:r>
        <w:rPr>
          <w:rFonts w:ascii="Times New Roman" w:hAnsi="Times New Roman"/>
          <w:b w:val="0"/>
          <w:sz w:val="28"/>
        </w:rPr>
        <w:t xml:space="preserve"> модульных некапитальных средств </w:t>
      </w:r>
      <w:r>
        <w:rPr>
          <w:rFonts w:ascii="Times New Roman" w:hAnsi="Times New Roman"/>
          <w:b w:val="0"/>
          <w:sz w:val="28"/>
        </w:rPr>
        <w:t xml:space="preserve">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, утвержденным постановлением Правительства Камчатского края от _________ № _____ </w:t>
      </w:r>
      <w:r>
        <w:rPr>
          <w:rFonts w:ascii="Times New Roman" w:hAnsi="Times New Roman"/>
          <w:sz w:val="28"/>
        </w:rPr>
        <w:t xml:space="preserve">(далее - Порядок), в случае заключения соглашения о предоставлении субсидии на </w:t>
      </w:r>
      <w:r>
        <w:rPr>
          <w:rFonts w:ascii="Times New Roman" w:hAnsi="Times New Roman"/>
          <w:b w:val="0"/>
          <w:sz w:val="28"/>
        </w:rPr>
        <w:t xml:space="preserve">финансовое обеспечение части затрат </w:t>
      </w:r>
      <w:r>
        <w:rPr>
          <w:rFonts w:ascii="Times New Roman" w:hAnsi="Times New Roman"/>
          <w:b w:val="0"/>
          <w:sz w:val="28"/>
        </w:rPr>
        <w:t xml:space="preserve">направленных на реализацию инвестиционных проектов по созданию модульных некапитальных средств 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>____________________________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4"/>
        </w:rPr>
        <w:t>(наименование получателя субсидии)</w:t>
      </w:r>
      <w:r>
        <w:rPr>
          <w:rFonts w:ascii="Times New Roman" w:hAnsi="Times New Roman"/>
          <w:sz w:val="28"/>
        </w:rPr>
        <w:t xml:space="preserve"> </w:t>
      </w:r>
    </w:p>
    <w:p w14:paraId="4D020000">
      <w:p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none"/>
        </w:rPr>
        <w:t>обязуется</w:t>
      </w:r>
      <w:r>
        <w:rPr>
          <w:rFonts w:ascii="Times New Roman" w:hAnsi="Times New Roman"/>
          <w:sz w:val="28"/>
        </w:rPr>
        <w:t xml:space="preserve"> в случае предоставления субсидии: </w:t>
      </w:r>
    </w:p>
    <w:p w14:paraId="4E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1) обеспечить софинансирование мероприятий по реализации инвестиционного проекта по</w:t>
      </w:r>
      <w:r>
        <w:rPr>
          <w:rFonts w:ascii="Times New Roman" w:hAnsi="Times New Roman"/>
          <w:b w:val="0"/>
          <w:sz w:val="28"/>
        </w:rPr>
        <w:t xml:space="preserve"> созданию модульных некапитальных средств размещения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 xml:space="preserve"> (далее – Проект), за счет собственных средств в размере не менее 50 процентов от общей стоимости Проекта</w:t>
      </w:r>
      <w:r>
        <w:rPr>
          <w:rFonts w:ascii="Times New Roman" w:hAnsi="Times New Roman"/>
          <w:sz w:val="28"/>
        </w:rPr>
        <w:t xml:space="preserve"> и не менее 1 500 000 рублей на один номер</w:t>
      </w:r>
      <w:r>
        <w:rPr>
          <w:rFonts w:ascii="Times New Roman" w:hAnsi="Times New Roman"/>
          <w:sz w:val="28"/>
        </w:rPr>
        <w:t xml:space="preserve">; </w:t>
      </w:r>
    </w:p>
    <w:p w14:paraId="4F020000">
      <w:pPr>
        <w:spacing w:after="0" w:line="240" w:lineRule="auto"/>
        <w:ind w:firstLine="709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2) реализовать Проект не позднее срока, указанного в Проекте и установленного в соглашении о предоставлении субсидии</w:t>
      </w:r>
      <w:r>
        <w:rPr>
          <w:rFonts w:ascii="Times New Roman" w:hAnsi="Times New Roman"/>
          <w:strike w:val="0"/>
          <w:sz w:val="28"/>
        </w:rPr>
        <w:t xml:space="preserve">; </w:t>
      </w:r>
    </w:p>
    <w:p w14:paraId="50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обеспечить </w:t>
      </w:r>
      <w:r>
        <w:rPr>
          <w:rFonts w:ascii="Times New Roman" w:hAnsi="Times New Roman"/>
          <w:sz w:val="28"/>
        </w:rPr>
        <w:t>соблюдение требований пожарной и технической безопасности в период реализации Проекта, а также в течение 10 лет с даты ввода в эксплуатацию модульных некапитальных средств размещения, созданных в рамках реализации Проекта</w:t>
      </w:r>
      <w:r>
        <w:rPr>
          <w:rFonts w:ascii="Times New Roman" w:hAnsi="Times New Roman"/>
          <w:sz w:val="28"/>
        </w:rPr>
        <w:t>;</w:t>
      </w:r>
    </w:p>
    <w:p w14:paraId="51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5) обеспечить </w:t>
      </w:r>
      <w:r>
        <w:rPr>
          <w:rFonts w:ascii="Times New Roman" w:hAnsi="Times New Roman"/>
          <w:sz w:val="28"/>
        </w:rPr>
        <w:t>классификацию модульных некапитальных средств размещения, возведенных в рамках реализации Проекта</w:t>
      </w:r>
      <w:r>
        <w:rPr>
          <w:rFonts w:ascii="Times New Roman" w:hAnsi="Times New Roman"/>
          <w:sz w:val="28"/>
        </w:rPr>
        <w:t>;</w:t>
      </w:r>
    </w:p>
    <w:p w14:paraId="52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6) обеспечить </w:t>
      </w:r>
      <w:r>
        <w:rPr>
          <w:rFonts w:ascii="Times New Roman" w:hAnsi="Times New Roman"/>
          <w:sz w:val="28"/>
        </w:rPr>
        <w:t xml:space="preserve">эксплуатацию модульных некапитальных средств размещения, созданных в рамках реализации Проекта, </w:t>
      </w:r>
      <w:r>
        <w:rPr>
          <w:rFonts w:ascii="Times New Roman" w:hAnsi="Times New Roman"/>
          <w:sz w:val="28"/>
        </w:rPr>
        <w:t>не менее 10 лет с даты ввода их в эксплуатацию (даты проведения классификации)</w:t>
      </w:r>
      <w:r>
        <w:rPr>
          <w:rFonts w:ascii="Times New Roman" w:hAnsi="Times New Roman"/>
          <w:sz w:val="28"/>
        </w:rPr>
        <w:t xml:space="preserve"> без отчуждения в этот период имущества, приобретенного и (или) созданного в рамках реализации Проекта</w:t>
      </w:r>
      <w:r>
        <w:rPr>
          <w:rFonts w:ascii="Times New Roman" w:hAnsi="Times New Roman"/>
          <w:sz w:val="28"/>
        </w:rPr>
        <w:t>;</w:t>
      </w:r>
    </w:p>
    <w:p w14:paraId="53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7) обеспечить доступ Министерству туризма Камчатского края на земельный участок, на котором реализуется Проект, для осуще</w:t>
      </w:r>
      <w:r>
        <w:rPr>
          <w:rFonts w:ascii="Times New Roman" w:hAnsi="Times New Roman"/>
          <w:sz w:val="28"/>
        </w:rPr>
        <w:t>ствления проверок фактической реализации Проекта</w:t>
      </w:r>
      <w:r>
        <w:rPr>
          <w:rFonts w:ascii="Times New Roman" w:hAnsi="Times New Roman"/>
          <w:sz w:val="28"/>
        </w:rPr>
        <w:t>, до, вовремя и после его реализации, в том числе для составления акта проверки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4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 xml:space="preserve">8) обеспечить включение в заключаемые получателем субсидии соглашения и договоры (соглашения) условие о: </w:t>
      </w:r>
    </w:p>
    <w:p w14:paraId="55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а) согласии лиц, получающих средства на основании договоров (соглашений),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10 уставных (складочных) капиталах), на осуществление в отношении их проверки Министерством туризма Камчатского края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56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запрете приобретения юри</w:t>
      </w:r>
      <w:r>
        <w:rPr>
          <w:rFonts w:ascii="Times New Roman" w:hAnsi="Times New Roman"/>
          <w:sz w:val="28"/>
        </w:rPr>
        <w:t>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</w:rPr>
        <w:t xml:space="preserve">; </w:t>
      </w:r>
    </w:p>
    <w:p w14:paraId="57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92FF99" w:val="clear"/>
        </w:rPr>
      </w:pPr>
      <w:r>
        <w:rPr>
          <w:rFonts w:ascii="Times New Roman" w:hAnsi="Times New Roman"/>
          <w:sz w:val="28"/>
        </w:rPr>
        <w:t>9) обеспечить с</w:t>
      </w:r>
      <w:r>
        <w:rPr>
          <w:rFonts w:ascii="Times New Roman" w:hAnsi="Times New Roman"/>
          <w:sz w:val="28"/>
        </w:rPr>
        <w:t xml:space="preserve">огласие </w:t>
      </w:r>
      <w:r>
        <w:rPr>
          <w:rFonts w:ascii="Times New Roman" w:hAnsi="Times New Roman"/>
          <w:sz w:val="28"/>
        </w:rPr>
        <w:t>на осуществление Министерством туризма Камчатского края согласования новых условий соглашения о предоставлении субсидии в случае уменьшения Министерству тури</w:t>
      </w:r>
      <w:r>
        <w:rPr>
          <w:rFonts w:ascii="Times New Roman" w:hAnsi="Times New Roman"/>
          <w:sz w:val="28"/>
        </w:rPr>
        <w:t>зма Камчатского края ранее доведенных лимитов бюджетных обязательств, приводящего к невозможности предоставления субсидии в раз</w:t>
      </w:r>
      <w:r>
        <w:rPr>
          <w:rFonts w:ascii="Times New Roman" w:hAnsi="Times New Roman"/>
          <w:sz w:val="28"/>
        </w:rPr>
        <w:t xml:space="preserve">мере, указанном в соглашении предоставлении субсидии, или расторжение указанного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 </w:t>
      </w:r>
    </w:p>
    <w:p w14:paraId="58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обеспечить </w:t>
      </w:r>
      <w:r>
        <w:rPr>
          <w:rFonts w:ascii="Times New Roman" w:hAnsi="Times New Roman"/>
          <w:sz w:val="28"/>
        </w:rPr>
        <w:t xml:space="preserve">согласие на </w:t>
      </w:r>
      <w:r>
        <w:rPr>
          <w:rFonts w:ascii="Times New Roman" w:hAnsi="Times New Roman"/>
          <w:b w:val="0"/>
          <w:sz w:val="28"/>
        </w:rPr>
        <w:t>казначейское сопровождение средств субсидии, в порядке, установленном в Соглашении.</w:t>
      </w:r>
    </w:p>
    <w:p w14:paraId="59020000">
      <w:p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8"/>
        <w:gridCol w:w="2535"/>
        <w:gridCol w:w="4405"/>
      </w:tblGrid>
      <w:tr>
        <w:trPr>
          <w:trHeight w:hRule="atLeast" w:val="1238"/>
        </w:trPr>
        <w:tc>
          <w:tcPr>
            <w:tcW w:type="dxa" w:w="26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14:paraId="5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 (при наличии</w:t>
            </w:r>
          </w:p>
        </w:tc>
        <w:tc>
          <w:tcPr>
            <w:tcW w:type="dxa" w:w="253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type="dxa" w:w="440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5F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(последнее при </w:t>
            </w:r>
            <w:r>
              <w:rPr>
                <w:rFonts w:ascii="Times New Roman" w:hAnsi="Times New Roman"/>
                <w:sz w:val="24"/>
              </w:rPr>
              <w:t>наличии)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 лица,</w:t>
            </w:r>
            <w:r>
              <w:rPr>
                <w:rFonts w:ascii="Times New Roman" w:hAnsi="Times New Roman"/>
                <w:sz w:val="24"/>
              </w:rPr>
              <w:t xml:space="preserve"> уполномоченного на подписание обязательства</w:t>
            </w:r>
          </w:p>
        </w:tc>
      </w:tr>
    </w:tbl>
    <w:p w14:paraId="6002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hd w:fill="92FF99" w:val="clear"/>
        </w:rPr>
      </w:pPr>
    </w:p>
    <w:p w14:paraId="61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62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63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64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6502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66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</w:p>
    <w:p w14:paraId="6702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</w:p>
    <w:p w14:paraId="68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Plain Text"/>
    <w:basedOn w:val="Style_2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2_ch"/>
    <w:link w:val="Style_10"/>
    <w:rPr>
      <w:rFonts w:ascii="Calibri" w:hAnsi="Calibri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Endnote"/>
    <w:link w:val="Style_12_ch"/>
    <w:pPr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2_ch"/>
    <w:link w:val="Style_14"/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toc 3"/>
    <w:next w:val="Style_2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9"/>
    <w:next w:val="Style_2"/>
    <w:link w:val="Style_24_ch"/>
    <w:uiPriority w:val="39"/>
    <w:pPr>
      <w:ind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Гиперссылка1"/>
    <w:basedOn w:val="Style_9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9_ch"/>
    <w:link w:val="Style_27"/>
    <w:rPr>
      <w:color w:themeColor="hyperlink" w:val="0563C1"/>
      <w:u w:val="single"/>
    </w:rPr>
  </w:style>
  <w:style w:styleId="Style_28" w:type="paragraph">
    <w:name w:val="toc 5"/>
    <w:next w:val="Style_2"/>
    <w:link w:val="Style_28_ch"/>
    <w:uiPriority w:val="39"/>
    <w:pPr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Balloon Text"/>
    <w:basedOn w:val="Style_2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2_ch"/>
    <w:link w:val="Style_36"/>
    <w:rPr>
      <w:rFonts w:ascii="Segoe UI" w:hAnsi="Segoe UI"/>
      <w:sz w:val="18"/>
    </w:rPr>
  </w:style>
  <w:style w:styleId="Style_37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2025-07-29T06:25:10Z</dcterms:modified>
</cp:coreProperties>
</file>