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647700" cy="807720"/>
                    </a:xfrm>
                    <a:prstGeom prst="rect"/>
                  </pic:spPr>
                </pic:pic>
              </a:graphicData>
            </a:graphic>
          </wp:anchor>
        </w:drawing>
      </w:r>
    </w:p>
    <w:p w14:paraId="02000000">
      <w:pPr>
        <w:spacing w:after="0" w:line="360" w:lineRule="auto"/>
        <w:ind/>
        <w:jc w:val="center"/>
        <w:rPr>
          <w:rFonts w:ascii="Times New Roman" w:hAnsi="Times New Roman"/>
          <w:sz w:val="32"/>
        </w:rPr>
      </w:pPr>
    </w:p>
    <w:p w14:paraId="03000000">
      <w:pPr>
        <w:spacing w:after="0" w:line="240" w:lineRule="auto"/>
        <w:ind/>
        <w:jc w:val="center"/>
        <w:rPr>
          <w:rFonts w:ascii="Times New Roman" w:hAnsi="Times New Roman"/>
          <w:b w:val="1"/>
          <w:sz w:val="32"/>
        </w:rPr>
      </w:pPr>
    </w:p>
    <w:p w14:paraId="04000000">
      <w:pPr>
        <w:spacing w:after="0" w:line="240" w:lineRule="auto"/>
        <w:ind/>
        <w:rPr>
          <w:rFonts w:ascii="Times New Roman" w:hAnsi="Times New Roman"/>
          <w:b w:val="1"/>
          <w:sz w:val="32"/>
        </w:rPr>
      </w:pPr>
    </w:p>
    <w:p w14:paraId="05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6000000">
      <w:pPr>
        <w:spacing w:after="0" w:line="240" w:lineRule="auto"/>
        <w:ind/>
        <w:jc w:val="center"/>
        <w:rPr>
          <w:rFonts w:ascii="Times New Roman" w:hAnsi="Times New Roman"/>
          <w:b w:val="1"/>
          <w:sz w:val="28"/>
        </w:rPr>
      </w:pPr>
    </w:p>
    <w:p w14:paraId="07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8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9000000">
      <w:pPr>
        <w:spacing w:after="0" w:line="240" w:lineRule="auto"/>
        <w:ind w:firstLine="709" w:left="0"/>
        <w:jc w:val="center"/>
        <w:rPr>
          <w:rFonts w:ascii="Times New Roman" w:hAnsi="Times New Roman"/>
          <w:sz w:val="28"/>
        </w:rPr>
      </w:pPr>
    </w:p>
    <w:tbl>
      <w:tblPr>
        <w:tblStyle w:val="Style_1"/>
        <w:tblW w:type="auto" w:w="0"/>
        <w:tblLayout w:type="fixed"/>
        <w:tblCellMar>
          <w:left w:type="dxa" w:w="0"/>
          <w:right w:type="dxa" w:w="0"/>
        </w:tblCellMar>
      </w:tblPr>
      <w:tblGrid>
        <w:gridCol w:w="4253"/>
      </w:tblGrid>
      <w:tr>
        <w:trPr>
          <w:trHeight w:hRule="atLeast" w:val="234"/>
        </w:trPr>
        <w:tc>
          <w:tcPr>
            <w:tcW w:type="dxa" w:w="4253"/>
            <w:tcBorders>
              <w:top w:sz="4" w:val="nil"/>
              <w:left w:sz="4" w:val="nil"/>
              <w:right w:sz="4" w:val="nil"/>
            </w:tcBorders>
            <w:tcMar>
              <w:left w:type="dxa" w:w="0"/>
              <w:right w:type="dxa" w:w="0"/>
            </w:tcMar>
          </w:tcPr>
          <w:p w14:paraId="0A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0B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C000000">
            <w:pPr>
              <w:spacing w:after="0" w:line="240" w:lineRule="auto"/>
              <w:ind/>
              <w:jc w:val="both"/>
              <w:rPr>
                <w:rFonts w:ascii="Times New Roman" w:hAnsi="Times New Roman"/>
                <w:sz w:val="20"/>
              </w:rPr>
            </w:pPr>
          </w:p>
        </w:tc>
      </w:tr>
    </w:tbl>
    <w:p w14:paraId="0D000000">
      <w:pPr>
        <w:spacing w:after="0" w:line="240" w:lineRule="auto"/>
        <w:ind w:firstLine="709" w:left="0"/>
        <w:jc w:val="both"/>
        <w:rPr>
          <w:rFonts w:ascii="Times New Roman" w:hAnsi="Times New Roman"/>
          <w:sz w:val="28"/>
        </w:rPr>
      </w:pPr>
    </w:p>
    <w:p w14:paraId="0E000000">
      <w:pPr>
        <w:spacing w:after="0" w:line="240" w:lineRule="auto"/>
        <w:ind/>
        <w:jc w:val="center"/>
        <w:rPr>
          <w:rFonts w:ascii="Times New Roman" w:hAnsi="Times New Roman"/>
          <w:b w:val="1"/>
          <w:sz w:val="28"/>
        </w:rPr>
      </w:pPr>
      <w:r>
        <w:rPr>
          <w:rFonts w:ascii="Times New Roman" w:hAnsi="Times New Roman"/>
          <w:b w:val="1"/>
          <w:sz w:val="28"/>
        </w:rPr>
        <w:t xml:space="preserve">О внесении изменений в отдельные постановления </w:t>
      </w:r>
    </w:p>
    <w:p w14:paraId="0F000000">
      <w:pPr>
        <w:spacing w:after="0" w:line="240" w:lineRule="auto"/>
        <w:ind/>
        <w:jc w:val="center"/>
        <w:rPr>
          <w:rFonts w:ascii="Times New Roman" w:hAnsi="Times New Roman"/>
          <w:b w:val="1"/>
          <w:sz w:val="28"/>
        </w:rPr>
      </w:pPr>
      <w:r>
        <w:rPr>
          <w:rFonts w:ascii="Times New Roman" w:hAnsi="Times New Roman"/>
          <w:b w:val="1"/>
          <w:sz w:val="28"/>
        </w:rPr>
        <w:t>Правительства Камчатского края</w:t>
      </w:r>
    </w:p>
    <w:p w14:paraId="10000000">
      <w:pPr>
        <w:spacing w:after="0" w:line="240" w:lineRule="auto"/>
        <w:ind w:firstLine="709" w:left="0"/>
        <w:jc w:val="both"/>
        <w:rPr>
          <w:rFonts w:ascii="Times New Roman" w:hAnsi="Times New Roman"/>
          <w:sz w:val="28"/>
        </w:rPr>
      </w:pPr>
    </w:p>
    <w:p w14:paraId="11000000">
      <w:pPr>
        <w:spacing w:after="0" w:line="240" w:lineRule="auto"/>
        <w:ind w:firstLine="709" w:left="0"/>
        <w:jc w:val="both"/>
        <w:rPr>
          <w:rFonts w:ascii="Times New Roman" w:hAnsi="Times New Roman"/>
          <w:sz w:val="28"/>
        </w:rPr>
      </w:pPr>
    </w:p>
    <w:p w14:paraId="12000000">
      <w:pPr>
        <w:spacing w:after="0" w:line="240" w:lineRule="auto"/>
        <w:ind w:firstLine="709" w:left="0"/>
        <w:jc w:val="both"/>
        <w:rPr>
          <w:rFonts w:ascii="Times New Roman" w:hAnsi="Times New Roman"/>
          <w:sz w:val="28"/>
        </w:rPr>
      </w:pPr>
      <w:r>
        <w:rPr>
          <w:rFonts w:ascii="Times New Roman" w:hAnsi="Times New Roman"/>
          <w:sz w:val="28"/>
        </w:rPr>
        <w:t>Учитывая экспертные заключения Управления Министерства юстиции Российской Федерации по Камчатскому краю от 26.03.2025 № МинЮст-153, от 02.04.2025 № МинЮст-164, от 17.04.2025 № 41/02-972/25</w:t>
      </w:r>
    </w:p>
    <w:p w14:paraId="13000000">
      <w:pPr>
        <w:spacing w:after="0" w:line="240" w:lineRule="auto"/>
        <w:ind w:firstLine="709" w:left="0"/>
        <w:jc w:val="both"/>
        <w:rPr>
          <w:rFonts w:ascii="Times New Roman" w:hAnsi="Times New Roman"/>
          <w:sz w:val="28"/>
        </w:rPr>
      </w:pPr>
    </w:p>
    <w:p w14:paraId="14000000">
      <w:pPr>
        <w:spacing w:after="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5000000">
      <w:pPr>
        <w:spacing w:after="0" w:line="240" w:lineRule="auto"/>
        <w:ind w:firstLine="709" w:left="0"/>
        <w:jc w:val="both"/>
        <w:rPr>
          <w:rFonts w:ascii="Times New Roman" w:hAnsi="Times New Roman"/>
          <w:sz w:val="28"/>
        </w:rPr>
      </w:pPr>
    </w:p>
    <w:p w14:paraId="16000000">
      <w:pPr>
        <w:spacing w:after="0" w:line="240" w:lineRule="auto"/>
        <w:ind w:firstLine="709" w:left="0"/>
        <w:jc w:val="both"/>
        <w:rPr>
          <w:rFonts w:ascii="Times New Roman" w:hAnsi="Times New Roman"/>
          <w:b w:val="0"/>
          <w:sz w:val="28"/>
        </w:rPr>
      </w:pPr>
      <w:r>
        <w:rPr>
          <w:rFonts w:ascii="Times New Roman" w:hAnsi="Times New Roman"/>
          <w:b w:val="0"/>
          <w:sz w:val="28"/>
        </w:rPr>
        <w:t>1. Внести в отдельные постановления Правительства Камчатского Края изменения согласно приложению к настоящему Постановлению.</w:t>
      </w:r>
    </w:p>
    <w:p w14:paraId="17000000">
      <w:pPr>
        <w:spacing w:after="0" w:line="240" w:lineRule="auto"/>
        <w:ind w:firstLine="709" w:left="0"/>
        <w:jc w:val="both"/>
        <w:rPr>
          <w:rFonts w:ascii="Times New Roman" w:hAnsi="Times New Roman"/>
          <w:b w:val="0"/>
          <w:sz w:val="28"/>
        </w:rPr>
      </w:pPr>
      <w:r>
        <w:rPr>
          <w:rFonts w:ascii="Times New Roman" w:hAnsi="Times New Roman"/>
          <w:sz w:val="28"/>
        </w:rPr>
        <w:t>2. Настоящее постановление вступает в силу после дня его официального опубликования.</w:t>
      </w:r>
    </w:p>
    <w:p w14:paraId="18000000">
      <w:pPr>
        <w:spacing w:after="0" w:line="240" w:lineRule="auto"/>
        <w:ind w:firstLine="709" w:left="0"/>
        <w:jc w:val="both"/>
        <w:rPr>
          <w:rFonts w:ascii="Times New Roman" w:hAnsi="Times New Roman"/>
          <w:b w:val="0"/>
          <w:sz w:val="28"/>
        </w:rPr>
      </w:pPr>
    </w:p>
    <w:p w14:paraId="19000000">
      <w:pPr>
        <w:spacing w:after="0" w:line="240" w:lineRule="auto"/>
        <w:ind w:firstLine="709" w:left="0"/>
        <w:jc w:val="both"/>
        <w:rPr>
          <w:rFonts w:ascii="Times New Roman" w:hAnsi="Times New Roman"/>
          <w:b w:val="0"/>
          <w:sz w:val="28"/>
        </w:rPr>
      </w:pPr>
    </w:p>
    <w:tbl>
      <w:tblPr>
        <w:tblStyle w:val="Style_1"/>
        <w:tblW w:type="auto" w:w="0"/>
        <w:tblInd w:type="dxa" w:w="-34"/>
        <w:tblLayout w:type="fixed"/>
        <w:tblCellMar>
          <w:left w:type="dxa" w:w="0"/>
          <w:right w:type="dxa" w:w="0"/>
        </w:tblCellMar>
      </w:tblPr>
      <w:tblGrid>
        <w:gridCol w:w="3578"/>
        <w:gridCol w:w="3544"/>
        <w:gridCol w:w="2551"/>
      </w:tblGrid>
      <w:tr>
        <w:trPr>
          <w:trHeight w:hRule="atLeast" w:val="2220"/>
        </w:trPr>
        <w:tc>
          <w:tcPr>
            <w:tcW w:type="dxa" w:w="3578"/>
            <w:shd w:fill="auto" w:val="clear"/>
            <w:tcMar>
              <w:left w:type="dxa" w:w="0"/>
              <w:right w:type="dxa" w:w="0"/>
            </w:tcMar>
          </w:tcPr>
          <w:p w14:paraId="1A000000">
            <w:pPr>
              <w:spacing w:after="0" w:line="240" w:lineRule="auto"/>
              <w:ind w:firstLine="0" w:left="30" w:right="27"/>
              <w:rPr>
                <w:rFonts w:ascii="Times New Roman" w:hAnsi="Times New Roman"/>
                <w:color w:themeColor="text1" w:val="000000"/>
                <w:sz w:val="28"/>
              </w:rPr>
            </w:pPr>
            <w:r>
              <w:rPr>
                <w:rFonts w:ascii="Times New Roman" w:hAnsi="Times New Roman"/>
                <w:color w:themeColor="text1" w:val="000000"/>
                <w:sz w:val="28"/>
              </w:rPr>
              <w:t xml:space="preserve">Председатель </w:t>
            </w:r>
          </w:p>
          <w:p w14:paraId="1B000000">
            <w:pPr>
              <w:spacing w:after="0" w:line="240" w:lineRule="auto"/>
              <w:ind w:firstLine="0" w:left="30" w:right="27"/>
              <w:rPr>
                <w:rFonts w:ascii="Times New Roman" w:hAnsi="Times New Roman"/>
                <w:color w:themeColor="text1" w:val="000000"/>
                <w:sz w:val="28"/>
              </w:rPr>
            </w:pPr>
            <w:r>
              <w:rPr>
                <w:rFonts w:ascii="Times New Roman" w:hAnsi="Times New Roman"/>
                <w:color w:themeColor="text1" w:val="000000"/>
                <w:sz w:val="28"/>
              </w:rPr>
              <w:t xml:space="preserve">Правительства </w:t>
            </w:r>
          </w:p>
          <w:p w14:paraId="1C000000">
            <w:pPr>
              <w:spacing w:after="0" w:line="240" w:lineRule="auto"/>
              <w:ind w:firstLine="0" w:left="30" w:right="27"/>
              <w:rPr>
                <w:rFonts w:ascii="Times New Roman" w:hAnsi="Times New Roman"/>
                <w:color w:themeColor="text1" w:val="000000"/>
                <w:sz w:val="24"/>
              </w:rPr>
            </w:pPr>
            <w:bookmarkStart w:id="2" w:name="_GoBack"/>
            <w:bookmarkEnd w:id="2"/>
            <w:r>
              <w:rPr>
                <w:rFonts w:ascii="Times New Roman" w:hAnsi="Times New Roman"/>
                <w:color w:themeColor="text1" w:val="000000"/>
                <w:sz w:val="28"/>
              </w:rPr>
              <w:t>Камчатского края</w:t>
            </w:r>
          </w:p>
          <w:p w14:paraId="1D000000">
            <w:pPr>
              <w:spacing w:after="0" w:line="240" w:lineRule="auto"/>
              <w:ind w:firstLine="0" w:left="30" w:right="27"/>
              <w:rPr>
                <w:rFonts w:ascii="Times New Roman" w:hAnsi="Times New Roman"/>
                <w:color w:themeColor="text1" w:val="000000"/>
                <w:sz w:val="24"/>
              </w:rPr>
            </w:pPr>
          </w:p>
        </w:tc>
        <w:tc>
          <w:tcPr>
            <w:tcW w:type="dxa" w:w="3544"/>
            <w:shd w:fill="auto" w:val="clear"/>
            <w:tcMar>
              <w:left w:type="dxa" w:w="0"/>
              <w:right w:type="dxa" w:w="0"/>
            </w:tcMar>
          </w:tcPr>
          <w:p w14:paraId="1E000000">
            <w:pPr>
              <w:spacing w:after="0" w:line="240" w:lineRule="auto"/>
              <w:ind w:hanging="3" w:left="3"/>
              <w:rPr>
                <w:rFonts w:ascii="Times New Roman" w:hAnsi="Times New Roman"/>
                <w:color w:themeColor="text1" w:val="000000"/>
                <w:sz w:val="24"/>
              </w:rPr>
            </w:pPr>
          </w:p>
          <w:p w14:paraId="1F000000">
            <w:pPr>
              <w:spacing w:after="0" w:line="240" w:lineRule="auto"/>
              <w:ind w:hanging="3" w:left="3"/>
              <w:rPr>
                <w:rFonts w:ascii="Times New Roman" w:hAnsi="Times New Roman"/>
                <w:color w:themeColor="text1" w:val="000000"/>
                <w:sz w:val="24"/>
              </w:rPr>
            </w:pPr>
          </w:p>
          <w:p w14:paraId="20000000">
            <w:pPr>
              <w:spacing w:after="0" w:line="240" w:lineRule="auto"/>
              <w:ind w:firstLine="0" w:left="-1130"/>
              <w:rPr>
                <w:rFonts w:ascii="Times New Roman" w:hAnsi="Times New Roman"/>
                <w:color w:themeColor="text1" w:val="000000"/>
                <w:sz w:val="24"/>
              </w:rPr>
            </w:pPr>
            <w:bookmarkStart w:id="3" w:name="SIGNERSTAMP1"/>
            <w:r>
              <w:rPr>
                <w:rFonts w:ascii="Times New Roman" w:hAnsi="Times New Roman"/>
                <w:color w:themeColor="background1" w:val="FFFFFF"/>
                <w:sz w:val="24"/>
              </w:rPr>
              <w:t>[горизонтальный штамп подписи 1]</w:t>
            </w:r>
            <w:bookmarkEnd w:id="3"/>
          </w:p>
        </w:tc>
        <w:tc>
          <w:tcPr>
            <w:tcW w:type="dxa" w:w="2551"/>
            <w:shd w:fill="auto" w:val="clear"/>
            <w:tcMar>
              <w:left w:type="dxa" w:w="0"/>
              <w:right w:type="dxa" w:w="0"/>
            </w:tcMar>
          </w:tcPr>
          <w:p w14:paraId="21000000">
            <w:pPr>
              <w:spacing w:after="0" w:line="240" w:lineRule="auto"/>
              <w:ind w:right="135"/>
              <w:jc w:val="right"/>
              <w:rPr>
                <w:rFonts w:ascii="Times New Roman" w:hAnsi="Times New Roman"/>
                <w:color w:themeColor="text1" w:val="000000"/>
                <w:sz w:val="28"/>
              </w:rPr>
            </w:pPr>
          </w:p>
          <w:p w14:paraId="22000000">
            <w:pPr>
              <w:spacing w:after="0" w:line="240" w:lineRule="auto"/>
              <w:ind/>
              <w:jc w:val="right"/>
              <w:rPr>
                <w:rFonts w:ascii="Times New Roman" w:hAnsi="Times New Roman"/>
                <w:color w:themeColor="text1" w:val="000000"/>
                <w:sz w:val="28"/>
              </w:rPr>
            </w:pPr>
          </w:p>
          <w:p w14:paraId="23000000">
            <w:pPr>
              <w:spacing w:after="0" w:line="240" w:lineRule="auto"/>
              <w:ind/>
              <w:jc w:val="right"/>
              <w:rPr>
                <w:rFonts w:ascii="Times New Roman" w:hAnsi="Times New Roman"/>
                <w:color w:themeColor="text1" w:val="000000"/>
                <w:sz w:val="24"/>
              </w:rPr>
            </w:pPr>
            <w:r>
              <w:rPr>
                <w:rFonts w:ascii="Times New Roman" w:hAnsi="Times New Roman"/>
                <w:color w:themeColor="text1" w:val="000000"/>
                <w:sz w:val="28"/>
              </w:rPr>
              <w:t>Ю.С. Морозова</w:t>
            </w:r>
          </w:p>
        </w:tc>
      </w:tr>
    </w:tbl>
    <w:p w14:paraId="24000000">
      <w:pPr>
        <w:spacing w:after="0" w:line="240" w:lineRule="auto"/>
        <w:ind/>
        <w:rPr>
          <w:rFonts w:ascii="Times New Roman" w:hAnsi="Times New Roman"/>
          <w:sz w:val="28"/>
        </w:rPr>
      </w:pPr>
    </w:p>
    <w:p w14:paraId="25000000">
      <w:pPr>
        <w:spacing w:after="0" w:line="240" w:lineRule="auto"/>
        <w:ind/>
        <w:rPr>
          <w:rFonts w:ascii="Times New Roman" w:hAnsi="Times New Roman"/>
          <w:sz w:val="28"/>
        </w:rPr>
      </w:pPr>
    </w:p>
    <w:p w14:paraId="26000000">
      <w:pPr>
        <w:spacing w:after="0" w:line="240" w:lineRule="auto"/>
        <w:ind/>
        <w:rPr>
          <w:rFonts w:ascii="Times New Roman" w:hAnsi="Times New Roman"/>
          <w:sz w:val="28"/>
        </w:rPr>
      </w:pPr>
    </w:p>
    <w:p w14:paraId="27000000">
      <w:pPr>
        <w:spacing w:after="0" w:line="240" w:lineRule="auto"/>
        <w:ind/>
        <w:rPr>
          <w:rFonts w:ascii="Times New Roman" w:hAnsi="Times New Roman"/>
          <w:sz w:val="28"/>
        </w:rPr>
      </w:pPr>
    </w:p>
    <w:p w14:paraId="28000000">
      <w:pPr>
        <w:spacing w:after="0" w:line="240" w:lineRule="auto"/>
        <w:ind/>
        <w:rPr>
          <w:rFonts w:ascii="Times New Roman" w:hAnsi="Times New Roman"/>
          <w:sz w:val="28"/>
        </w:rPr>
      </w:pPr>
    </w:p>
    <w:p w14:paraId="29000000">
      <w:pPr>
        <w:spacing w:after="0" w:line="240" w:lineRule="auto"/>
        <w:ind/>
        <w:rPr>
          <w:rFonts w:ascii="Times New Roman" w:hAnsi="Times New Roman"/>
          <w:sz w:val="28"/>
        </w:rPr>
      </w:pPr>
    </w:p>
    <w:p w14:paraId="2A000000">
      <w:pPr>
        <w:sectPr>
          <w:pgSz w:h="16838" w:orient="portrait" w:w="11906"/>
          <w:pgMar w:bottom="1134" w:footer="709" w:gutter="0" w:header="709" w:left="1418" w:right="851" w:top="1134"/>
        </w:sectPr>
      </w:pPr>
    </w:p>
    <w:p w14:paraId="2B000000">
      <w:pPr>
        <w:spacing w:after="0" w:line="240" w:lineRule="auto"/>
        <w:ind/>
        <w:rPr>
          <w:rFonts w:ascii="Times New Roman" w:hAnsi="Times New Roman"/>
          <w:sz w:val="28"/>
        </w:rPr>
      </w:pPr>
    </w:p>
    <w:tbl>
      <w:tblPr>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Mar>
              <w:top w:type="dxa" w:w="0"/>
              <w:left w:type="dxa" w:w="108"/>
              <w:bottom w:type="dxa" w:w="0"/>
              <w:right w:type="dxa" w:w="108"/>
            </w:tcMar>
          </w:tcPr>
          <w:p w14:paraId="2C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D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E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Mar>
              <w:top w:type="dxa" w:w="0"/>
              <w:left w:type="dxa" w:w="108"/>
              <w:bottom w:type="dxa" w:w="0"/>
              <w:right w:type="dxa" w:w="108"/>
            </w:tcMar>
          </w:tcPr>
          <w:p w14:paraId="2F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Mar>
              <w:top w:type="dxa" w:w="0"/>
              <w:left w:type="dxa" w:w="108"/>
              <w:bottom w:type="dxa" w:w="0"/>
              <w:right w:type="dxa" w:w="108"/>
            </w:tcMar>
          </w:tcPr>
          <w:p w14:paraId="30000000">
            <w:pPr>
              <w:widowControl w:val="0"/>
              <w:ind w:hanging="8079" w:left="8079"/>
              <w:rPr>
                <w:rFonts w:ascii="Times New Roman" w:hAnsi="Times New Roman"/>
                <w:sz w:val="28"/>
              </w:rPr>
            </w:pPr>
            <w:r>
              <w:rPr>
                <w:rFonts w:ascii="Times New Roman" w:hAnsi="Times New Roman"/>
                <w:sz w:val="28"/>
              </w:rPr>
              <w:t>Приложение к постановлению</w:t>
            </w:r>
          </w:p>
        </w:tc>
      </w:tr>
      <w:tr>
        <w:tc>
          <w:tcPr>
            <w:tcW w:type="dxa" w:w="480"/>
            <w:tcBorders>
              <w:top w:sz="4" w:val="nil"/>
              <w:left w:sz="4" w:val="nil"/>
              <w:bottom w:sz="4" w:val="nil"/>
              <w:right w:sz="4" w:val="nil"/>
            </w:tcBorders>
            <w:tcMar>
              <w:top w:type="dxa" w:w="0"/>
              <w:left w:type="dxa" w:w="108"/>
              <w:bottom w:type="dxa" w:w="0"/>
              <w:right w:type="dxa" w:w="108"/>
            </w:tcMar>
          </w:tcPr>
          <w:p w14:paraId="31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32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33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Mar>
              <w:top w:type="dxa" w:w="0"/>
              <w:left w:type="dxa" w:w="108"/>
              <w:bottom w:type="dxa" w:w="0"/>
              <w:right w:type="dxa" w:w="108"/>
            </w:tcMar>
          </w:tcPr>
          <w:p w14:paraId="34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Mar>
              <w:top w:type="dxa" w:w="0"/>
              <w:left w:type="dxa" w:w="108"/>
              <w:bottom w:type="dxa" w:w="0"/>
              <w:right w:type="dxa" w:w="108"/>
            </w:tcMar>
          </w:tcPr>
          <w:p w14:paraId="35000000">
            <w:pPr>
              <w:widowControl w:val="0"/>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80"/>
            <w:tcBorders>
              <w:top w:sz="4" w:val="nil"/>
              <w:left w:sz="4" w:val="nil"/>
              <w:bottom w:sz="4" w:val="nil"/>
              <w:right w:sz="4" w:val="nil"/>
            </w:tcBorders>
            <w:tcMar>
              <w:top w:type="dxa" w:w="0"/>
              <w:left w:type="dxa" w:w="108"/>
              <w:bottom w:type="dxa" w:w="0"/>
              <w:right w:type="dxa" w:w="108"/>
            </w:tcMar>
          </w:tcPr>
          <w:p w14:paraId="36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37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38000000">
            <w:pPr>
              <w:spacing w:after="60"/>
              <w:ind w:hanging="8079" w:left="8079"/>
              <w:jc w:val="right"/>
              <w:rPr>
                <w:rFonts w:ascii="Times New Roman" w:hAnsi="Times New Roman"/>
                <w:sz w:val="28"/>
              </w:rPr>
            </w:pPr>
          </w:p>
        </w:tc>
        <w:tc>
          <w:tcPr>
            <w:tcW w:type="dxa" w:w="3661"/>
            <w:tcBorders>
              <w:top w:sz="4" w:val="nil"/>
              <w:left w:sz="4" w:val="nil"/>
              <w:bottom w:sz="4" w:val="nil"/>
              <w:right w:sz="4" w:val="nil"/>
            </w:tcBorders>
            <w:tcMar>
              <w:top w:type="dxa" w:w="0"/>
              <w:left w:type="dxa" w:w="108"/>
              <w:bottom w:type="dxa" w:w="0"/>
              <w:right w:type="dxa" w:w="108"/>
            </w:tcMar>
          </w:tcPr>
          <w:p w14:paraId="39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3A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Mar>
              <w:top w:type="dxa" w:w="0"/>
              <w:left w:type="dxa" w:w="108"/>
              <w:bottom w:type="dxa" w:w="0"/>
              <w:right w:type="dxa" w:w="108"/>
            </w:tcMar>
          </w:tcPr>
          <w:p w14:paraId="3B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Mar>
              <w:top w:type="dxa" w:w="0"/>
              <w:left w:type="dxa" w:w="108"/>
              <w:bottom w:type="dxa" w:w="0"/>
              <w:right w:type="dxa" w:w="108"/>
            </w:tcMar>
          </w:tcPr>
          <w:p w14:paraId="3C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Mar>
              <w:top w:type="dxa" w:w="0"/>
              <w:left w:type="dxa" w:w="108"/>
              <w:bottom w:type="dxa" w:w="0"/>
              <w:right w:type="dxa" w:w="108"/>
            </w:tcMar>
          </w:tcPr>
          <w:p w14:paraId="3D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E000000">
      <w:pPr>
        <w:spacing w:after="0" w:line="240" w:lineRule="auto"/>
        <w:ind/>
        <w:rPr>
          <w:rFonts w:ascii="Times New Roman" w:hAnsi="Times New Roman"/>
          <w:sz w:val="28"/>
        </w:rPr>
      </w:pPr>
    </w:p>
    <w:p w14:paraId="3F000000">
      <w:pPr>
        <w:spacing w:after="0" w:line="240" w:lineRule="auto"/>
        <w:ind/>
        <w:jc w:val="center"/>
        <w:rPr>
          <w:rFonts w:ascii="Times New Roman" w:hAnsi="Times New Roman"/>
          <w:sz w:val="28"/>
        </w:rPr>
      </w:pPr>
      <w:r>
        <w:rPr>
          <w:rFonts w:ascii="Times New Roman" w:hAnsi="Times New Roman"/>
          <w:sz w:val="28"/>
        </w:rPr>
        <w:t>Изменения</w:t>
      </w:r>
    </w:p>
    <w:p w14:paraId="40000000">
      <w:pPr>
        <w:spacing w:after="0" w:line="240" w:lineRule="auto"/>
        <w:ind/>
        <w:jc w:val="center"/>
        <w:rPr>
          <w:rFonts w:ascii="Times New Roman" w:hAnsi="Times New Roman"/>
          <w:sz w:val="28"/>
        </w:rPr>
      </w:pPr>
      <w:r>
        <w:rPr>
          <w:rFonts w:ascii="Times New Roman" w:hAnsi="Times New Roman"/>
          <w:sz w:val="28"/>
        </w:rPr>
        <w:t xml:space="preserve">в отдельные постановления Правительства </w:t>
      </w:r>
      <w:r>
        <w:rPr>
          <w:rFonts w:ascii="Times New Roman" w:hAnsi="Times New Roman"/>
          <w:sz w:val="28"/>
        </w:rPr>
        <w:t>Камчатского края</w:t>
      </w:r>
    </w:p>
    <w:p w14:paraId="41000000">
      <w:pPr>
        <w:spacing w:after="0" w:line="240" w:lineRule="auto"/>
        <w:ind/>
        <w:rPr>
          <w:rFonts w:ascii="Times New Roman" w:hAnsi="Times New Roman"/>
          <w:sz w:val="28"/>
        </w:rPr>
      </w:pPr>
    </w:p>
    <w:p w14:paraId="42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1. </w:t>
      </w:r>
      <w:r>
        <w:rPr>
          <w:rFonts w:ascii="Times New Roman" w:hAnsi="Times New Roman"/>
          <w:b w:val="0"/>
          <w:sz w:val="28"/>
        </w:rPr>
        <w:t xml:space="preserve">Внести </w:t>
      </w:r>
      <w:r>
        <w:rPr>
          <w:rFonts w:ascii="Times New Roman" w:hAnsi="Times New Roman"/>
          <w:b w:val="0"/>
          <w:sz w:val="28"/>
        </w:rPr>
        <w:t xml:space="preserve">в приложение к постановлению Правительства Камчатского края </w:t>
      </w:r>
      <w:r>
        <w:rPr>
          <w:rFonts w:ascii="Times New Roman" w:hAnsi="Times New Roman"/>
          <w:b w:val="0"/>
          <w:sz w:val="28"/>
        </w:rPr>
        <w:t xml:space="preserve">от 122.11.2024 № 564-П </w:t>
      </w:r>
      <w:r>
        <w:rPr>
          <w:rFonts w:ascii="Times New Roman" w:hAnsi="Times New Roman"/>
          <w:b w:val="0"/>
          <w:sz w:val="28"/>
        </w:rPr>
        <w:t>«</w:t>
      </w:r>
      <w:r>
        <w:rPr>
          <w:rFonts w:ascii="Times New Roman" w:hAnsi="Times New Roman"/>
          <w:sz w:val="28"/>
        </w:rPr>
        <w:t>Об утверждении Порядка предоставления из краевого бюджета субсидий юридическим лицам в целях возмещения затрат, связанных с оказанием услуг в сфере социального туризма на территории Камчатского края, и проведения отбора получателей субсидии</w:t>
      </w:r>
      <w:r>
        <w:rPr>
          <w:rFonts w:ascii="Times New Roman" w:hAnsi="Times New Roman"/>
          <w:b w:val="1"/>
          <w:sz w:val="28"/>
        </w:rPr>
        <w:t>»</w:t>
      </w:r>
      <w:r>
        <w:rPr>
          <w:rFonts w:ascii="Times New Roman" w:hAnsi="Times New Roman"/>
          <w:b w:val="0"/>
          <w:sz w:val="28"/>
        </w:rPr>
        <w:t xml:space="preserve"> следующие изменения</w:t>
      </w:r>
      <w:r>
        <w:rPr>
          <w:rFonts w:ascii="Times New Roman" w:hAnsi="Times New Roman"/>
          <w:b w:val="0"/>
          <w:sz w:val="28"/>
        </w:rPr>
        <w:t>:</w:t>
      </w:r>
    </w:p>
    <w:p w14:paraId="43000000">
      <w:pPr>
        <w:spacing w:after="0" w:line="240" w:lineRule="auto"/>
        <w:ind w:firstLine="709" w:left="0"/>
        <w:jc w:val="both"/>
        <w:rPr>
          <w:rFonts w:ascii="Times New Roman" w:hAnsi="Times New Roman"/>
          <w:b w:val="0"/>
          <w:sz w:val="28"/>
        </w:rPr>
      </w:pPr>
      <w:r>
        <w:rPr>
          <w:rFonts w:ascii="Times New Roman" w:hAnsi="Times New Roman"/>
          <w:b w:val="0"/>
          <w:sz w:val="28"/>
        </w:rPr>
        <w:t>1) в пункте 4 части 3 после слова «гражданин» дополнить словами «Российской Федерации»;</w:t>
      </w:r>
    </w:p>
    <w:p w14:paraId="44000000">
      <w:pPr>
        <w:spacing w:after="0" w:line="240" w:lineRule="auto"/>
        <w:ind w:firstLine="709" w:left="0"/>
        <w:jc w:val="both"/>
        <w:rPr>
          <w:rFonts w:ascii="Times New Roman" w:hAnsi="Times New Roman"/>
          <w:b w:val="0"/>
          <w:sz w:val="28"/>
        </w:rPr>
      </w:pPr>
      <w:r>
        <w:rPr>
          <w:rFonts w:ascii="Times New Roman" w:hAnsi="Times New Roman"/>
          <w:b w:val="0"/>
          <w:sz w:val="28"/>
        </w:rPr>
        <w:t>2) часть 4 дополнить словами «, связанных с оказанием услуги в сфере социального туризма»;</w:t>
      </w:r>
    </w:p>
    <w:p w14:paraId="45000000">
      <w:pPr>
        <w:spacing w:after="0" w:line="240" w:lineRule="auto"/>
        <w:ind w:firstLine="709" w:left="0"/>
        <w:jc w:val="both"/>
        <w:rPr>
          <w:rFonts w:ascii="Times New Roman" w:hAnsi="Times New Roman"/>
          <w:b w:val="0"/>
          <w:sz w:val="28"/>
        </w:rPr>
      </w:pPr>
      <w:r>
        <w:rPr>
          <w:rFonts w:ascii="Times New Roman" w:hAnsi="Times New Roman"/>
          <w:b w:val="0"/>
          <w:sz w:val="28"/>
        </w:rPr>
        <w:t>3) часть 7 изложить в следующей редакции:</w:t>
      </w:r>
    </w:p>
    <w:p w14:paraId="46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«7. </w:t>
      </w:r>
      <w:r>
        <w:rPr>
          <w:rFonts w:ascii="Times New Roman" w:hAnsi="Times New Roman"/>
          <w:sz w:val="28"/>
        </w:rPr>
        <w:t xml:space="preserve">Направлениями затрат, на возмещение которых предоставляется субсидия являются затраты, фактически произведенные получателем субсидии в период с даты заключения Соглашения до 20 ноября года, в котором было заключено Соглашение по: </w:t>
      </w:r>
    </w:p>
    <w:p w14:paraId="47000000">
      <w:pPr>
        <w:spacing w:after="0" w:line="240" w:lineRule="auto"/>
        <w:ind w:firstLine="709" w:left="0"/>
        <w:jc w:val="both"/>
        <w:rPr>
          <w:rFonts w:ascii="Times New Roman" w:hAnsi="Times New Roman"/>
          <w:b w:val="0"/>
          <w:sz w:val="28"/>
        </w:rPr>
      </w:pPr>
      <w:r>
        <w:rPr>
          <w:rFonts w:ascii="Times New Roman" w:hAnsi="Times New Roman"/>
          <w:sz w:val="28"/>
        </w:rPr>
        <w:t xml:space="preserve">1) перевозке пассажиров воздушным и (или) наземным транспортом; </w:t>
      </w:r>
    </w:p>
    <w:p w14:paraId="48000000">
      <w:pPr>
        <w:spacing w:after="0" w:line="240" w:lineRule="auto"/>
        <w:ind w:firstLine="709" w:left="0"/>
        <w:jc w:val="both"/>
        <w:rPr>
          <w:rFonts w:ascii="Times New Roman" w:hAnsi="Times New Roman"/>
          <w:b w:val="0"/>
          <w:sz w:val="28"/>
        </w:rPr>
      </w:pPr>
      <w:r>
        <w:rPr>
          <w:rFonts w:ascii="Times New Roman" w:hAnsi="Times New Roman"/>
          <w:sz w:val="28"/>
        </w:rPr>
        <w:t xml:space="preserve">2) организации питания, страхования; </w:t>
      </w:r>
    </w:p>
    <w:p w14:paraId="49000000">
      <w:pPr>
        <w:spacing w:after="0" w:line="240" w:lineRule="auto"/>
        <w:ind w:firstLine="709" w:left="0"/>
        <w:jc w:val="both"/>
        <w:rPr>
          <w:rFonts w:ascii="Times New Roman" w:hAnsi="Times New Roman"/>
          <w:b w:val="0"/>
          <w:sz w:val="28"/>
        </w:rPr>
      </w:pPr>
      <w:r>
        <w:rPr>
          <w:rFonts w:ascii="Times New Roman" w:hAnsi="Times New Roman"/>
          <w:sz w:val="28"/>
        </w:rPr>
        <w:t xml:space="preserve">3) услугам экскурсоводов (гидов), гидов-переводчиков и инструкторов-проводников, сопровождающих социальных туристов; </w:t>
      </w:r>
    </w:p>
    <w:p w14:paraId="4A000000">
      <w:pPr>
        <w:spacing w:after="0" w:line="240" w:lineRule="auto"/>
        <w:ind w:firstLine="709" w:left="0"/>
        <w:jc w:val="both"/>
        <w:rPr>
          <w:rFonts w:ascii="Times New Roman" w:hAnsi="Times New Roman"/>
          <w:b w:val="0"/>
          <w:sz w:val="28"/>
        </w:rPr>
      </w:pPr>
      <w:r>
        <w:rPr>
          <w:rFonts w:ascii="Times New Roman" w:hAnsi="Times New Roman"/>
          <w:sz w:val="28"/>
        </w:rPr>
        <w:t xml:space="preserve">4) плате за посещение особо охраняемых природных территорий, посещение бассейнов; </w:t>
      </w:r>
    </w:p>
    <w:p w14:paraId="4B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5) плате за размещение в коллективных средствах размещения; </w:t>
      </w:r>
    </w:p>
    <w:p w14:paraId="4C000000">
      <w:pPr>
        <w:spacing w:after="0" w:line="240" w:lineRule="auto"/>
        <w:ind w:firstLine="709" w:left="0"/>
        <w:jc w:val="both"/>
        <w:rPr>
          <w:rFonts w:ascii="Times New Roman" w:hAnsi="Times New Roman"/>
          <w:b w:val="0"/>
          <w:sz w:val="28"/>
        </w:rPr>
      </w:pPr>
      <w:r>
        <w:rPr>
          <w:rFonts w:ascii="Times New Roman" w:hAnsi="Times New Roman"/>
          <w:sz w:val="28"/>
        </w:rPr>
        <w:t>6)</w:t>
      </w:r>
      <w:r>
        <w:rPr>
          <w:rFonts w:ascii="Times New Roman" w:hAnsi="Times New Roman"/>
          <w:sz w:val="28"/>
        </w:rPr>
        <w:t xml:space="preserve"> плате за пользование объектами туристической инфраструктуры.</w:t>
      </w:r>
      <w:r>
        <w:rPr>
          <w:rFonts w:ascii="Times New Roman" w:hAnsi="Times New Roman"/>
          <w:sz w:val="28"/>
        </w:rPr>
        <w:t>»;</w:t>
      </w:r>
    </w:p>
    <w:p w14:paraId="4D000000">
      <w:pPr>
        <w:spacing w:after="0" w:line="240" w:lineRule="auto"/>
        <w:ind w:firstLine="709" w:left="0"/>
        <w:jc w:val="both"/>
        <w:rPr>
          <w:rFonts w:ascii="Times New Roman" w:hAnsi="Times New Roman"/>
          <w:b w:val="0"/>
          <w:sz w:val="28"/>
        </w:rPr>
      </w:pPr>
      <w:r>
        <w:rPr>
          <w:rFonts w:ascii="Times New Roman" w:hAnsi="Times New Roman"/>
          <w:b w:val="0"/>
          <w:sz w:val="28"/>
        </w:rPr>
        <w:t>4) пункт 7 части 15 после слов «налоговом счете» дополнить словами «участника отбора»;</w:t>
      </w:r>
    </w:p>
    <w:p w14:paraId="4E000000">
      <w:pPr>
        <w:spacing w:after="0" w:line="240" w:lineRule="auto"/>
        <w:ind w:firstLine="709" w:left="0"/>
        <w:jc w:val="both"/>
        <w:rPr>
          <w:rFonts w:ascii="Times New Roman" w:hAnsi="Times New Roman"/>
          <w:b w:val="0"/>
          <w:sz w:val="28"/>
        </w:rPr>
      </w:pPr>
      <w:r>
        <w:rPr>
          <w:rFonts w:ascii="Times New Roman" w:hAnsi="Times New Roman"/>
          <w:b w:val="0"/>
          <w:sz w:val="28"/>
        </w:rPr>
        <w:t>5) в пункте 2 части 20 слова «(участника отбора)» исключить;</w:t>
      </w:r>
    </w:p>
    <w:p w14:paraId="4F000000">
      <w:pPr>
        <w:spacing w:after="0" w:line="240" w:lineRule="auto"/>
        <w:ind w:firstLine="709" w:left="0"/>
        <w:jc w:val="both"/>
        <w:rPr>
          <w:rFonts w:ascii="Times New Roman" w:hAnsi="Times New Roman"/>
          <w:b w:val="0"/>
          <w:sz w:val="28"/>
        </w:rPr>
      </w:pPr>
      <w:r>
        <w:rPr>
          <w:rFonts w:ascii="Times New Roman" w:hAnsi="Times New Roman"/>
          <w:b w:val="0"/>
          <w:sz w:val="28"/>
        </w:rPr>
        <w:t>6) абзац первый части 22 изложить в следующей редакции:</w:t>
      </w:r>
    </w:p>
    <w:p w14:paraId="50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«22. </w:t>
      </w:r>
      <w:r>
        <w:rPr>
          <w:rFonts w:ascii="Times New Roman" w:hAnsi="Times New Roman"/>
          <w:sz w:val="28"/>
        </w:rPr>
        <w:t>Результатом предоставления субсидии является количество социальных туристов, которым была оказана услуга в сфере социального туризма на территории Камчатского края с даты заключения Соглашения до 20 ноября года, в котором было заключено Соглашение.»;</w:t>
      </w:r>
    </w:p>
    <w:p w14:paraId="51000000">
      <w:pPr>
        <w:spacing w:after="0" w:line="240" w:lineRule="auto"/>
        <w:ind w:firstLine="709" w:left="0"/>
        <w:jc w:val="both"/>
        <w:rPr>
          <w:rFonts w:ascii="Times New Roman" w:hAnsi="Times New Roman"/>
          <w:b w:val="0"/>
          <w:sz w:val="28"/>
        </w:rPr>
      </w:pPr>
      <w:r>
        <w:rPr>
          <w:rFonts w:ascii="Times New Roman" w:hAnsi="Times New Roman"/>
          <w:b w:val="0"/>
          <w:sz w:val="28"/>
        </w:rPr>
        <w:t>7) часть 23 после слов «в системе «Электронный бюджет»» дополнить словами «(при наличии технической возможности)»;</w:t>
      </w:r>
    </w:p>
    <w:p w14:paraId="52000000">
      <w:pPr>
        <w:spacing w:after="0" w:line="240" w:lineRule="auto"/>
        <w:ind w:firstLine="709" w:left="0"/>
        <w:jc w:val="both"/>
        <w:rPr>
          <w:rFonts w:ascii="Times New Roman" w:hAnsi="Times New Roman"/>
          <w:b w:val="0"/>
          <w:sz w:val="28"/>
        </w:rPr>
      </w:pPr>
      <w:r>
        <w:rPr>
          <w:rFonts w:ascii="Times New Roman" w:hAnsi="Times New Roman"/>
          <w:b w:val="0"/>
          <w:sz w:val="28"/>
        </w:rPr>
        <w:t>8) в пункте 4 части 24 слова «,и регистрации в установленном порядке органами Федерального казначейства» исключить;</w:t>
      </w:r>
    </w:p>
    <w:p w14:paraId="53000000">
      <w:pPr>
        <w:spacing w:after="0" w:line="240" w:lineRule="auto"/>
        <w:ind w:firstLine="709" w:left="0"/>
        <w:jc w:val="both"/>
        <w:rPr>
          <w:rFonts w:ascii="Times New Roman" w:hAnsi="Times New Roman"/>
          <w:b w:val="0"/>
          <w:sz w:val="28"/>
        </w:rPr>
      </w:pPr>
      <w:r>
        <w:rPr>
          <w:rFonts w:ascii="Times New Roman" w:hAnsi="Times New Roman"/>
          <w:b w:val="0"/>
          <w:sz w:val="28"/>
        </w:rPr>
        <w:t>9) часть 26 изложить в следующей редакции:</w:t>
      </w:r>
    </w:p>
    <w:p w14:paraId="54000000">
      <w:pPr>
        <w:spacing w:after="0" w:line="360" w:lineRule="auto"/>
        <w:ind w:firstLine="709" w:left="0"/>
        <w:jc w:val="both"/>
        <w:rPr>
          <w:rFonts w:ascii="Times New Roman" w:hAnsi="Times New Roman"/>
          <w:b w:val="0"/>
          <w:sz w:val="28"/>
        </w:rPr>
      </w:pPr>
      <w:r>
        <w:rPr>
          <w:rFonts w:ascii="Times New Roman" w:hAnsi="Times New Roman"/>
          <w:b w:val="0"/>
          <w:sz w:val="28"/>
        </w:rPr>
        <w:t xml:space="preserve">«26. </w:t>
      </w:r>
      <w:r>
        <w:rPr>
          <w:rFonts w:ascii="Times New Roman" w:hAnsi="Times New Roman"/>
          <w:sz w:val="28"/>
        </w:rPr>
        <w:t xml:space="preserve">Размер субсидии определяется по следующей формуле: </w:t>
      </w:r>
    </w:p>
    <w:p w14:paraId="55000000">
      <w:pPr>
        <w:spacing w:after="0" w:line="360" w:lineRule="auto"/>
        <w:ind w:firstLine="709" w:left="0"/>
        <w:jc w:val="center"/>
        <w:rPr>
          <w:rFonts w:ascii="Times New Roman" w:hAnsi="Times New Roman"/>
          <w:b w:val="0"/>
          <w:sz w:val="28"/>
        </w:rPr>
      </w:pPr>
      <w:r>
        <w:rPr>
          <w:rFonts w:ascii="Times New Roman" w:hAnsi="Times New Roman"/>
          <w:sz w:val="28"/>
        </w:rPr>
        <w:t xml:space="preserve">V = S × B, где: </w:t>
      </w:r>
    </w:p>
    <w:p w14:paraId="56000000">
      <w:pPr>
        <w:spacing w:after="0" w:before="0" w:line="240" w:lineRule="auto"/>
        <w:ind w:firstLine="709" w:left="0"/>
        <w:jc w:val="both"/>
        <w:rPr>
          <w:rFonts w:ascii="Times New Roman" w:hAnsi="Times New Roman"/>
          <w:b w:val="0"/>
          <w:sz w:val="28"/>
        </w:rPr>
      </w:pPr>
      <w:r>
        <w:rPr>
          <w:rFonts w:ascii="Times New Roman" w:hAnsi="Times New Roman"/>
          <w:sz w:val="28"/>
        </w:rPr>
        <w:t xml:space="preserve">V – размер субсидии из краевого бюджета, предоставляемой получателю субсидии в целях возмещения затрат, связанных с оказанием услуги в сфере социального туризма на территории Камчатского края; </w:t>
      </w:r>
    </w:p>
    <w:p w14:paraId="57000000">
      <w:pPr>
        <w:spacing w:after="0" w:before="0" w:line="240" w:lineRule="auto"/>
        <w:ind w:firstLine="709" w:left="0"/>
        <w:jc w:val="both"/>
        <w:rPr>
          <w:rFonts w:ascii="Times New Roman" w:hAnsi="Times New Roman"/>
          <w:b w:val="0"/>
          <w:sz w:val="28"/>
        </w:rPr>
      </w:pPr>
      <w:r>
        <w:rPr>
          <w:rFonts w:ascii="Times New Roman" w:hAnsi="Times New Roman"/>
          <w:sz w:val="28"/>
        </w:rPr>
        <w:t xml:space="preserve">S – размер фактически произведенных затрат получателя субсидии на услугу в сфере социального туризма на территории Камчатского края из расчета на одного социального туриста, но не более стоимости на одного социального туриста, указанной в Проекте; </w:t>
      </w:r>
    </w:p>
    <w:p w14:paraId="58000000">
      <w:pPr>
        <w:spacing w:after="0" w:line="240" w:lineRule="auto"/>
        <w:ind w:firstLine="709" w:left="0"/>
        <w:jc w:val="both"/>
        <w:rPr>
          <w:rFonts w:ascii="Times New Roman" w:hAnsi="Times New Roman"/>
          <w:b w:val="0"/>
          <w:sz w:val="28"/>
        </w:rPr>
      </w:pPr>
      <w:r>
        <w:rPr>
          <w:rFonts w:ascii="Times New Roman" w:hAnsi="Times New Roman"/>
          <w:sz w:val="28"/>
        </w:rPr>
        <w:t>B – количество социальных туристов, которым с даты заключения Соглашения до 20 ноября года, в котором было заключено Соглашение оказана услуга в сфере социального туризма на территории Камчатского края.</w:t>
      </w:r>
      <w:r>
        <w:rPr>
          <w:rFonts w:ascii="Times New Roman" w:hAnsi="Times New Roman"/>
          <w:sz w:val="28"/>
        </w:rPr>
        <w:t>»;</w:t>
      </w:r>
    </w:p>
    <w:p w14:paraId="59000000">
      <w:pPr>
        <w:spacing w:after="0" w:line="240" w:lineRule="auto"/>
        <w:ind w:firstLine="709" w:left="0"/>
        <w:jc w:val="both"/>
        <w:rPr>
          <w:rFonts w:ascii="Times New Roman" w:hAnsi="Times New Roman"/>
          <w:b w:val="0"/>
          <w:sz w:val="28"/>
        </w:rPr>
      </w:pPr>
      <w:r>
        <w:rPr>
          <w:rFonts w:ascii="Times New Roman" w:hAnsi="Times New Roman"/>
          <w:b w:val="0"/>
          <w:sz w:val="28"/>
        </w:rPr>
        <w:t>10) в пункте 1 части 27 слова «в целях достижения результатов предоставления субсидии» заменить словами «по направлениям затрат, указанных в части 7 настоящего Порядка»;</w:t>
      </w:r>
    </w:p>
    <w:p w14:paraId="5A000000">
      <w:pPr>
        <w:spacing w:after="0" w:line="240" w:lineRule="auto"/>
        <w:ind w:firstLine="709" w:left="0"/>
        <w:jc w:val="both"/>
        <w:rPr>
          <w:rFonts w:ascii="Times New Roman" w:hAnsi="Times New Roman"/>
          <w:b w:val="0"/>
          <w:sz w:val="28"/>
        </w:rPr>
      </w:pPr>
      <w:r>
        <w:rPr>
          <w:rFonts w:ascii="Times New Roman" w:hAnsi="Times New Roman"/>
          <w:b w:val="0"/>
          <w:sz w:val="28"/>
        </w:rPr>
        <w:t>11) пункты 1 и 2 части 29 изложить в следующей редакции:</w:t>
      </w:r>
    </w:p>
    <w:p w14:paraId="5B000000">
      <w:pPr>
        <w:spacing w:after="0" w:line="240" w:lineRule="auto"/>
        <w:ind w:firstLine="709" w:left="0"/>
        <w:jc w:val="both"/>
        <w:rPr>
          <w:rFonts w:ascii="Times New Roman" w:hAnsi="Times New Roman"/>
          <w:b w:val="0"/>
          <w:sz w:val="28"/>
        </w:rPr>
      </w:pPr>
      <w:r>
        <w:rPr>
          <w:rFonts w:ascii="Times New Roman" w:hAnsi="Times New Roman"/>
          <w:b w:val="0"/>
          <w:sz w:val="28"/>
        </w:rPr>
        <w:t>«</w:t>
      </w:r>
      <w:r>
        <w:rPr>
          <w:rFonts w:ascii="Times New Roman" w:hAnsi="Times New Roman"/>
          <w:sz w:val="28"/>
        </w:rPr>
        <w:t>1)</w:t>
      </w:r>
      <w:r>
        <w:rPr>
          <w:rFonts w:ascii="Times New Roman" w:hAnsi="Times New Roman"/>
          <w:sz w:val="28"/>
        </w:rPr>
        <w:t xml:space="preserve"> </w:t>
      </w:r>
      <w:r>
        <w:rPr>
          <w:rFonts w:ascii="Times New Roman" w:hAnsi="Times New Roman"/>
          <w:b w:val="0"/>
          <w:sz w:val="28"/>
        </w:rPr>
        <w:t>несоответствие представленных получателем субсидии документов требованиям, определенным частью 27 настоящего Порядка, или непредставление (представление не в полном объеме) указанных документов;</w:t>
      </w:r>
    </w:p>
    <w:p w14:paraId="5C000000">
      <w:pPr>
        <w:spacing w:after="0" w:line="240" w:lineRule="auto"/>
        <w:ind w:firstLine="709" w:left="0"/>
        <w:jc w:val="both"/>
        <w:rPr>
          <w:rFonts w:ascii="Times New Roman" w:hAnsi="Times New Roman"/>
          <w:b w:val="0"/>
          <w:sz w:val="28"/>
        </w:rPr>
      </w:pPr>
      <w:r>
        <w:rPr>
          <w:rFonts w:ascii="Times New Roman" w:hAnsi="Times New Roman"/>
          <w:sz w:val="28"/>
        </w:rPr>
        <w:t>2) установление факта недостоверности предоставленной получателем субсидии информации;»;</w:t>
      </w:r>
    </w:p>
    <w:p w14:paraId="5D000000">
      <w:pPr>
        <w:spacing w:after="0" w:line="240" w:lineRule="auto"/>
        <w:ind w:firstLine="709" w:left="0"/>
        <w:jc w:val="both"/>
        <w:rPr>
          <w:rFonts w:ascii="Times New Roman" w:hAnsi="Times New Roman"/>
          <w:b w:val="0"/>
          <w:sz w:val="28"/>
        </w:rPr>
      </w:pPr>
      <w:r>
        <w:rPr>
          <w:rFonts w:ascii="Times New Roman" w:hAnsi="Times New Roman"/>
          <w:b w:val="0"/>
          <w:sz w:val="28"/>
        </w:rPr>
        <w:t>12) часть 31 перед словом «Министерство» дополнить словами «По результатам рассмотрения и проверки документов, указанных в части 27 настоящего Порядка, в случае принятия решения о предоставлении субсидии,»</w:t>
      </w:r>
    </w:p>
    <w:p w14:paraId="5E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13) </w:t>
      </w:r>
      <w:r>
        <w:rPr>
          <w:rFonts w:ascii="Times New Roman" w:hAnsi="Times New Roman"/>
          <w:b w:val="0"/>
          <w:sz w:val="28"/>
        </w:rPr>
        <w:t>часть 57 изложить в следующей редакции:</w:t>
      </w:r>
    </w:p>
    <w:p w14:paraId="5F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«57. </w:t>
      </w:r>
      <w:r>
        <w:rPr>
          <w:rFonts w:ascii="Times New Roman" w:hAnsi="Times New Roman"/>
          <w:sz w:val="28"/>
        </w:rPr>
        <w:t xml:space="preserve">Персональный состав конкурсной комиссии утверждается приказом Министерства. Состав конкурсной комиссии формируется из числа представителей Министерства и подведомственных Министерству краевых государственных организаций, в ее состав </w:t>
      </w:r>
      <w:r>
        <w:rPr>
          <w:rFonts w:ascii="Times New Roman" w:hAnsi="Times New Roman"/>
          <w:sz w:val="28"/>
        </w:rPr>
        <w:t xml:space="preserve">по согласованию </w:t>
      </w:r>
      <w:r>
        <w:rPr>
          <w:rFonts w:ascii="Times New Roman" w:hAnsi="Times New Roman"/>
          <w:sz w:val="28"/>
        </w:rPr>
        <w:t>также могут входить представители исполнительных органов Камчатского края, представители Законодательного Собрания Камчатского края и иных организаций и общественных объединений</w:t>
      </w:r>
      <w:r>
        <w:rPr>
          <w:rFonts w:ascii="Times New Roman" w:hAnsi="Times New Roman"/>
          <w:b w:val="0"/>
          <w:sz w:val="28"/>
        </w:rPr>
        <w:t>.»;</w:t>
      </w:r>
    </w:p>
    <w:p w14:paraId="60000000">
      <w:pPr>
        <w:spacing w:after="0" w:line="240" w:lineRule="auto"/>
        <w:ind w:firstLine="709" w:left="0"/>
        <w:jc w:val="both"/>
        <w:rPr>
          <w:rFonts w:ascii="Times New Roman" w:hAnsi="Times New Roman"/>
          <w:b w:val="0"/>
          <w:sz w:val="28"/>
        </w:rPr>
      </w:pPr>
      <w:r>
        <w:rPr>
          <w:rFonts w:ascii="Times New Roman" w:hAnsi="Times New Roman"/>
          <w:b w:val="0"/>
          <w:sz w:val="28"/>
        </w:rPr>
        <w:t>1</w:t>
      </w:r>
      <w:r>
        <w:rPr>
          <w:rFonts w:ascii="Times New Roman" w:hAnsi="Times New Roman"/>
          <w:b w:val="0"/>
          <w:sz w:val="28"/>
        </w:rPr>
        <w:t xml:space="preserve">4) пункт 9 части 68 дополнить словами «, </w:t>
      </w:r>
      <w:r>
        <w:rPr>
          <w:rFonts w:ascii="Times New Roman" w:hAnsi="Times New Roman"/>
          <w:sz w:val="28"/>
        </w:rPr>
        <w:t>а также перечень электронных копий документов (документов на бумажном носителе, преобразованных в электронную форму путем сканирования), представляемых с заявкой, и требования к ним</w:t>
      </w:r>
      <w:r>
        <w:rPr>
          <w:rFonts w:ascii="Times New Roman" w:hAnsi="Times New Roman"/>
          <w:b w:val="0"/>
          <w:sz w:val="28"/>
        </w:rPr>
        <w:t>»;</w:t>
      </w:r>
    </w:p>
    <w:p w14:paraId="61000000">
      <w:pPr>
        <w:spacing w:after="0" w:line="240" w:lineRule="auto"/>
        <w:ind w:firstLine="709" w:left="0"/>
        <w:jc w:val="both"/>
        <w:rPr>
          <w:rFonts w:ascii="Times New Roman" w:hAnsi="Times New Roman"/>
          <w:b w:val="0"/>
          <w:sz w:val="28"/>
        </w:rPr>
      </w:pPr>
      <w:r>
        <w:rPr>
          <w:rFonts w:ascii="Times New Roman" w:hAnsi="Times New Roman"/>
          <w:b w:val="0"/>
          <w:sz w:val="28"/>
        </w:rPr>
        <w:t>15) дополнить частью 68</w:t>
      </w:r>
      <w:r>
        <w:rPr>
          <w:rFonts w:ascii="Times New Roman" w:hAnsi="Times New Roman"/>
          <w:b w:val="0"/>
          <w:sz w:val="28"/>
          <w:vertAlign w:val="superscript"/>
        </w:rPr>
        <w:t>1</w:t>
      </w:r>
      <w:r>
        <w:rPr>
          <w:rFonts w:ascii="Times New Roman" w:hAnsi="Times New Roman"/>
          <w:b w:val="0"/>
          <w:sz w:val="28"/>
        </w:rPr>
        <w:t xml:space="preserve"> следующего содержания:</w:t>
      </w:r>
    </w:p>
    <w:p w14:paraId="62000000">
      <w:pPr>
        <w:spacing w:after="0" w:line="240" w:lineRule="auto"/>
        <w:ind w:firstLine="709" w:left="0"/>
        <w:jc w:val="both"/>
        <w:rPr>
          <w:rFonts w:ascii="Times New Roman" w:hAnsi="Times New Roman"/>
          <w:b w:val="0"/>
          <w:sz w:val="28"/>
        </w:rPr>
      </w:pPr>
      <w:r>
        <w:rPr>
          <w:rFonts w:ascii="Times New Roman" w:hAnsi="Times New Roman"/>
          <w:b w:val="0"/>
          <w:sz w:val="28"/>
        </w:rPr>
        <w:t>«68</w:t>
      </w:r>
      <w:r>
        <w:rPr>
          <w:rFonts w:ascii="Times New Roman" w:hAnsi="Times New Roman"/>
          <w:b w:val="0"/>
          <w:sz w:val="28"/>
          <w:vertAlign w:val="superscript"/>
        </w:rPr>
        <w:t>1</w:t>
      </w:r>
      <w:r>
        <w:rPr>
          <w:rFonts w:ascii="Times New Roman" w:hAnsi="Times New Roman"/>
          <w:b w:val="0"/>
          <w:sz w:val="28"/>
        </w:rPr>
        <w:t>.</w:t>
      </w:r>
      <w:r>
        <w:rPr>
          <w:rFonts w:ascii="Times New Roman" w:hAnsi="Times New Roman"/>
          <w:sz w:val="28"/>
        </w:rPr>
        <w:t xml:space="preserve"> Внесение изменений в объявление осуществляется Министерством в порядке, аналогичном порядку формирования объявления, установленному частью 68 настоящего Порядка, не позднее наступления даты окончания приема заявок с соблюдением следующих условий: </w:t>
      </w:r>
    </w:p>
    <w:p w14:paraId="63000000">
      <w:pPr>
        <w:spacing w:after="0" w:line="240" w:lineRule="auto"/>
        <w:ind w:firstLine="709" w:left="0"/>
        <w:jc w:val="both"/>
        <w:rPr>
          <w:rFonts w:ascii="Times New Roman" w:hAnsi="Times New Roman"/>
          <w:b w:val="0"/>
          <w:sz w:val="28"/>
        </w:rPr>
      </w:pPr>
      <w:r>
        <w:rPr>
          <w:rFonts w:ascii="Times New Roman" w:hAnsi="Times New Roman"/>
          <w:sz w:val="28"/>
        </w:rPr>
        <w:t xml:space="preserve">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w:t>
      </w:r>
    </w:p>
    <w:p w14:paraId="64000000">
      <w:pPr>
        <w:spacing w:after="0" w:line="240" w:lineRule="auto"/>
        <w:ind w:firstLine="709" w:left="0"/>
        <w:jc w:val="both"/>
        <w:rPr>
          <w:rFonts w:ascii="Times New Roman" w:hAnsi="Times New Roman"/>
          <w:b w:val="0"/>
          <w:sz w:val="28"/>
        </w:rPr>
      </w:pPr>
      <w:r>
        <w:rPr>
          <w:rFonts w:ascii="Times New Roman" w:hAnsi="Times New Roman"/>
          <w:sz w:val="28"/>
        </w:rPr>
        <w:t xml:space="preserve">2) изменение способа отбора не допускается; </w:t>
      </w:r>
    </w:p>
    <w:p w14:paraId="65000000">
      <w:pPr>
        <w:spacing w:after="0" w:line="240" w:lineRule="auto"/>
        <w:ind w:firstLine="709" w:left="0"/>
        <w:jc w:val="both"/>
        <w:rPr>
          <w:rFonts w:ascii="Times New Roman" w:hAnsi="Times New Roman"/>
          <w:b w:val="0"/>
          <w:sz w:val="28"/>
        </w:rPr>
      </w:pPr>
      <w:r>
        <w:rPr>
          <w:rFonts w:ascii="Times New Roman" w:hAnsi="Times New Roman"/>
          <w:sz w:val="28"/>
        </w:rPr>
        <w:t xml:space="preserve">3) 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 </w:t>
      </w:r>
    </w:p>
    <w:p w14:paraId="66000000">
      <w:pPr>
        <w:spacing w:after="0" w:line="240" w:lineRule="auto"/>
        <w:ind w:firstLine="709" w:left="0"/>
        <w:jc w:val="both"/>
        <w:rPr>
          <w:rFonts w:ascii="Times New Roman" w:hAnsi="Times New Roman"/>
          <w:b w:val="0"/>
          <w:sz w:val="28"/>
        </w:rPr>
      </w:pPr>
      <w:r>
        <w:rPr>
          <w:rFonts w:ascii="Times New Roman" w:hAnsi="Times New Roman"/>
          <w:sz w:val="28"/>
        </w:rPr>
        <w:t>4) 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14:paraId="67000000">
      <w:pPr>
        <w:spacing w:after="0" w:line="240" w:lineRule="auto"/>
        <w:ind w:firstLine="709" w:left="0"/>
        <w:jc w:val="both"/>
        <w:rPr>
          <w:rFonts w:ascii="Times New Roman" w:hAnsi="Times New Roman"/>
          <w:b w:val="0"/>
          <w:sz w:val="28"/>
        </w:rPr>
      </w:pPr>
      <w:r>
        <w:rPr>
          <w:rFonts w:ascii="Times New Roman" w:hAnsi="Times New Roman"/>
          <w:b w:val="0"/>
          <w:sz w:val="28"/>
        </w:rPr>
        <w:t>16) в части 71:</w:t>
      </w:r>
    </w:p>
    <w:p w14:paraId="68000000">
      <w:pPr>
        <w:spacing w:after="0" w:line="240" w:lineRule="auto"/>
        <w:ind w:firstLine="709" w:left="0"/>
        <w:jc w:val="both"/>
        <w:rPr>
          <w:rFonts w:ascii="Times New Roman" w:hAnsi="Times New Roman"/>
          <w:b w:val="0"/>
          <w:sz w:val="28"/>
        </w:rPr>
      </w:pPr>
      <w:r>
        <w:rPr>
          <w:rFonts w:ascii="Times New Roman" w:hAnsi="Times New Roman"/>
          <w:b w:val="0"/>
          <w:sz w:val="28"/>
        </w:rPr>
        <w:t>а) в пункте 1 слова «(для юридических лиц)» исключить;</w:t>
      </w:r>
    </w:p>
    <w:p w14:paraId="69000000">
      <w:pPr>
        <w:spacing w:after="0" w:line="240" w:lineRule="auto"/>
        <w:ind w:firstLine="709" w:left="0"/>
        <w:jc w:val="both"/>
        <w:rPr>
          <w:rFonts w:ascii="Times New Roman" w:hAnsi="Times New Roman"/>
          <w:b w:val="0"/>
          <w:sz w:val="28"/>
        </w:rPr>
      </w:pPr>
      <w:r>
        <w:rPr>
          <w:rFonts w:ascii="Times New Roman" w:hAnsi="Times New Roman"/>
          <w:b w:val="0"/>
          <w:sz w:val="28"/>
        </w:rPr>
        <w:t>б) в пункте 4 слова «(для юридических лиц)» исключить;</w:t>
      </w:r>
    </w:p>
    <w:p w14:paraId="6A000000">
      <w:pPr>
        <w:spacing w:after="0" w:line="240" w:lineRule="auto"/>
        <w:ind w:firstLine="709" w:left="0"/>
        <w:jc w:val="both"/>
        <w:rPr>
          <w:rFonts w:ascii="Times New Roman" w:hAnsi="Times New Roman"/>
          <w:b w:val="0"/>
          <w:sz w:val="28"/>
        </w:rPr>
      </w:pPr>
      <w:r>
        <w:rPr>
          <w:rFonts w:ascii="Times New Roman" w:hAnsi="Times New Roman"/>
          <w:b w:val="0"/>
          <w:sz w:val="28"/>
        </w:rPr>
        <w:t>17) в пункте 5 части 72 после слов «копии лицензии» дополнить словами «или выписки из реестра лицензий», слова «оборудованным для перевозки пассажиров автомобильным транспортом, оборудованным для перевозок более 8 человек, в случае осуществления деятельности по перевозке пассажиров более 8 человек» заменить словами «</w:t>
      </w:r>
      <w:r>
        <w:rPr>
          <w:rFonts w:ascii="Times New Roman" w:hAnsi="Times New Roman"/>
          <w:sz w:val="28"/>
        </w:rPr>
        <w:t>отнесенным по техническому регламенту к категории транспортного средства М2–М3 (в случае если для организации перевозки используется автомобильный транспорт, отнесенный по техническому регламенту к категории транспортного средства М2–М3)»;</w:t>
      </w:r>
    </w:p>
    <w:p w14:paraId="6B000000">
      <w:pPr>
        <w:spacing w:after="0" w:line="240" w:lineRule="auto"/>
        <w:ind w:firstLine="709" w:left="0"/>
        <w:jc w:val="both"/>
        <w:rPr>
          <w:rFonts w:ascii="Times New Roman" w:hAnsi="Times New Roman"/>
          <w:b w:val="0"/>
          <w:sz w:val="28"/>
        </w:rPr>
      </w:pPr>
      <w:r>
        <w:rPr>
          <w:rFonts w:ascii="Times New Roman" w:hAnsi="Times New Roman"/>
          <w:b w:val="0"/>
          <w:sz w:val="28"/>
        </w:rPr>
        <w:t>18) в части 83 слова «содержащихся сведений» заменить словами «сведений, содержащихся»;</w:t>
      </w:r>
    </w:p>
    <w:p w14:paraId="6C000000">
      <w:pPr>
        <w:spacing w:after="0" w:line="240" w:lineRule="auto"/>
        <w:ind w:firstLine="709" w:left="0"/>
        <w:jc w:val="both"/>
        <w:rPr>
          <w:rFonts w:ascii="Times New Roman" w:hAnsi="Times New Roman"/>
          <w:b w:val="0"/>
          <w:sz w:val="28"/>
        </w:rPr>
      </w:pPr>
      <w:r>
        <w:rPr>
          <w:rFonts w:ascii="Times New Roman" w:hAnsi="Times New Roman"/>
          <w:b w:val="0"/>
          <w:sz w:val="28"/>
        </w:rPr>
        <w:t>19) в части 86:</w:t>
      </w:r>
    </w:p>
    <w:p w14:paraId="6D000000">
      <w:pPr>
        <w:spacing w:after="0" w:line="240" w:lineRule="auto"/>
        <w:ind w:firstLine="709" w:left="0"/>
        <w:jc w:val="both"/>
        <w:rPr>
          <w:rFonts w:ascii="Times New Roman" w:hAnsi="Times New Roman"/>
          <w:b w:val="0"/>
          <w:sz w:val="28"/>
        </w:rPr>
      </w:pPr>
      <w:r>
        <w:rPr>
          <w:rFonts w:ascii="Times New Roman" w:hAnsi="Times New Roman"/>
          <w:b w:val="0"/>
          <w:sz w:val="28"/>
        </w:rPr>
        <w:t>а) в пункте 3 слова «несоответствие представленных участником отбора заявок» заменить словами «несоответствие представленной участником отбора заявки»;</w:t>
      </w:r>
    </w:p>
    <w:p w14:paraId="6E000000">
      <w:pPr>
        <w:spacing w:after="0" w:line="240" w:lineRule="auto"/>
        <w:ind w:firstLine="709" w:left="0"/>
        <w:jc w:val="both"/>
        <w:rPr>
          <w:rFonts w:ascii="Times New Roman" w:hAnsi="Times New Roman"/>
          <w:b w:val="0"/>
          <w:sz w:val="28"/>
        </w:rPr>
      </w:pPr>
      <w:r>
        <w:rPr>
          <w:rFonts w:ascii="Times New Roman" w:hAnsi="Times New Roman"/>
          <w:b w:val="0"/>
          <w:sz w:val="28"/>
        </w:rPr>
        <w:t>б) в пункте 6 слово «требование» заменить словом «условие»;</w:t>
      </w:r>
    </w:p>
    <w:p w14:paraId="6F000000">
      <w:pPr>
        <w:spacing w:after="0" w:line="240" w:lineRule="auto"/>
        <w:ind w:firstLine="709" w:left="0"/>
        <w:jc w:val="both"/>
        <w:rPr>
          <w:rFonts w:ascii="Times New Roman" w:hAnsi="Times New Roman"/>
          <w:b w:val="0"/>
          <w:sz w:val="28"/>
        </w:rPr>
      </w:pPr>
      <w:r>
        <w:rPr>
          <w:rFonts w:ascii="Times New Roman" w:hAnsi="Times New Roman"/>
          <w:b w:val="0"/>
          <w:sz w:val="28"/>
        </w:rPr>
        <w:t>в) дополнить пунктом 8 следующего содержания:</w:t>
      </w:r>
    </w:p>
    <w:p w14:paraId="70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«8) </w:t>
      </w:r>
      <w:r>
        <w:rPr>
          <w:rFonts w:ascii="Times New Roman" w:hAnsi="Times New Roman"/>
          <w:b w:val="0"/>
          <w:sz w:val="28"/>
        </w:rPr>
        <w:t>подача участником отбора заявки после даты и (или) времени, определенных для подачи заявок.»;</w:t>
      </w:r>
    </w:p>
    <w:p w14:paraId="71000000">
      <w:pPr>
        <w:spacing w:after="0" w:line="240" w:lineRule="auto"/>
        <w:ind w:firstLine="709" w:left="0"/>
        <w:jc w:val="both"/>
        <w:rPr>
          <w:rFonts w:ascii="Times New Roman" w:hAnsi="Times New Roman"/>
          <w:b w:val="0"/>
          <w:sz w:val="28"/>
        </w:rPr>
      </w:pPr>
      <w:r>
        <w:rPr>
          <w:rFonts w:ascii="Times New Roman" w:hAnsi="Times New Roman"/>
          <w:b w:val="0"/>
          <w:sz w:val="28"/>
        </w:rPr>
        <w:t>20) часть 104 изложить в следующей редакции:</w:t>
      </w:r>
    </w:p>
    <w:p w14:paraId="72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«104. </w:t>
      </w:r>
      <w:r>
        <w:rPr>
          <w:rFonts w:ascii="Times New Roman" w:hAnsi="Times New Roman"/>
          <w:sz w:val="28"/>
        </w:rPr>
        <w:t xml:space="preserve">По каждому из критериев устанавливается система балльной оценки – условия, необходимые для получения определенного количества баллов, а также уровень значимости таких условий при оценке по критерию. </w:t>
      </w:r>
    </w:p>
    <w:p w14:paraId="73000000">
      <w:pPr>
        <w:spacing w:after="0" w:line="240" w:lineRule="auto"/>
        <w:ind w:firstLine="709" w:left="0"/>
        <w:jc w:val="both"/>
        <w:rPr>
          <w:rFonts w:ascii="Times New Roman" w:hAnsi="Times New Roman"/>
          <w:b w:val="0"/>
          <w:sz w:val="28"/>
        </w:rPr>
      </w:pPr>
      <w:r>
        <w:rPr>
          <w:rFonts w:ascii="Times New Roman" w:hAnsi="Times New Roman"/>
          <w:sz w:val="28"/>
        </w:rPr>
        <w:t xml:space="preserve">Начисление баллов по показателям критериев оценки осуществляется с использованием 100-балльной шкалы оценки. </w:t>
      </w:r>
    </w:p>
    <w:p w14:paraId="74000000">
      <w:pPr>
        <w:spacing w:after="0" w:line="240" w:lineRule="auto"/>
        <w:ind w:firstLine="709" w:left="0"/>
        <w:jc w:val="both"/>
        <w:rPr>
          <w:rFonts w:ascii="Times New Roman" w:hAnsi="Times New Roman"/>
          <w:b w:val="0"/>
          <w:sz w:val="28"/>
        </w:rPr>
      </w:pPr>
      <w:r>
        <w:rPr>
          <w:rFonts w:ascii="Times New Roman" w:hAnsi="Times New Roman"/>
          <w:sz w:val="28"/>
        </w:rPr>
        <w:t xml:space="preserve">Количество баллов n-го участника конкурса (Rn) рассчитывается по формуле: </w:t>
      </w:r>
    </w:p>
    <w:p w14:paraId="75000000">
      <w:pPr>
        <w:spacing w:after="0" w:line="360" w:lineRule="auto"/>
        <w:ind w:firstLine="0" w:left="0"/>
        <w:jc w:val="center"/>
        <w:rPr>
          <w:rFonts w:ascii="Times New Roman" w:hAnsi="Times New Roman"/>
          <w:b w:val="0"/>
          <w:sz w:val="28"/>
        </w:rPr>
      </w:pPr>
      <w:r>
        <w:rPr>
          <w:rFonts w:ascii="Times New Roman" w:hAnsi="Times New Roman"/>
          <w:sz w:val="28"/>
        </w:rPr>
        <w:t xml:space="preserve">Rn=∑Qi х Fin, где: </w:t>
      </w:r>
    </w:p>
    <w:p w14:paraId="76000000">
      <w:pPr>
        <w:spacing w:after="0" w:line="240" w:lineRule="auto"/>
        <w:ind w:firstLine="709" w:left="0"/>
        <w:jc w:val="both"/>
        <w:rPr>
          <w:rFonts w:ascii="Times New Roman" w:hAnsi="Times New Roman"/>
          <w:b w:val="0"/>
          <w:sz w:val="28"/>
        </w:rPr>
      </w:pPr>
      <w:r>
        <w:rPr>
          <w:rFonts w:ascii="Times New Roman" w:hAnsi="Times New Roman"/>
          <w:sz w:val="28"/>
        </w:rPr>
        <w:t xml:space="preserve">Qi – величина значимости i-го критерия; </w:t>
      </w:r>
    </w:p>
    <w:p w14:paraId="77000000">
      <w:pPr>
        <w:spacing w:after="0" w:line="240" w:lineRule="auto"/>
        <w:ind w:firstLine="709" w:left="0"/>
        <w:jc w:val="both"/>
        <w:rPr>
          <w:rFonts w:ascii="Times New Roman" w:hAnsi="Times New Roman"/>
          <w:b w:val="0"/>
          <w:sz w:val="28"/>
        </w:rPr>
      </w:pPr>
      <w:r>
        <w:rPr>
          <w:rFonts w:ascii="Times New Roman" w:hAnsi="Times New Roman"/>
          <w:sz w:val="28"/>
        </w:rPr>
        <w:t>Fin - количество баллов, присвоенных n-му участнику конкурса по i-му критерию.»;</w:t>
      </w:r>
      <w:r>
        <w:rPr>
          <w:rFonts w:ascii="Times New Roman" w:hAnsi="Times New Roman"/>
          <w:b w:val="0"/>
          <w:sz w:val="28"/>
        </w:rPr>
        <w:t xml:space="preserve"> </w:t>
      </w:r>
    </w:p>
    <w:p w14:paraId="78000000">
      <w:pPr>
        <w:spacing w:after="0" w:line="240" w:lineRule="auto"/>
        <w:ind w:firstLine="709" w:left="0"/>
        <w:jc w:val="both"/>
        <w:rPr>
          <w:rFonts w:ascii="Times New Roman" w:hAnsi="Times New Roman"/>
          <w:b w:val="0"/>
          <w:sz w:val="28"/>
        </w:rPr>
      </w:pPr>
      <w:r>
        <w:rPr>
          <w:rFonts w:ascii="Times New Roman" w:hAnsi="Times New Roman"/>
          <w:b w:val="0"/>
          <w:sz w:val="28"/>
        </w:rPr>
        <w:t>21) в части 105 слова «и по заявке в целом» исключить, слова «оценки Проекта» заменить словами «оценки заявки»;</w:t>
      </w:r>
    </w:p>
    <w:p w14:paraId="79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22) второе предложение </w:t>
      </w:r>
      <w:r>
        <w:rPr>
          <w:rFonts w:ascii="Times New Roman" w:hAnsi="Times New Roman"/>
          <w:b w:val="0"/>
          <w:sz w:val="28"/>
        </w:rPr>
        <w:t xml:space="preserve">части 106 </w:t>
      </w:r>
      <w:r>
        <w:rPr>
          <w:rFonts w:ascii="Times New Roman" w:hAnsi="Times New Roman"/>
          <w:b w:val="0"/>
          <w:sz w:val="28"/>
        </w:rPr>
        <w:t>изложить в следующей редакции:</w:t>
      </w:r>
    </w:p>
    <w:p w14:paraId="7A000000">
      <w:pPr>
        <w:spacing w:after="0" w:line="240" w:lineRule="auto"/>
        <w:ind w:firstLine="709" w:left="0"/>
        <w:jc w:val="both"/>
        <w:rPr>
          <w:rFonts w:ascii="Times New Roman" w:hAnsi="Times New Roman"/>
          <w:b w:val="0"/>
          <w:sz w:val="28"/>
        </w:rPr>
      </w:pPr>
      <w:r>
        <w:rPr>
          <w:rFonts w:ascii="Times New Roman" w:hAnsi="Times New Roman"/>
          <w:b w:val="0"/>
          <w:sz w:val="28"/>
        </w:rPr>
        <w:t>«</w:t>
      </w:r>
      <w:r>
        <w:rPr>
          <w:rFonts w:ascii="Times New Roman" w:hAnsi="Times New Roman"/>
          <w:sz w:val="28"/>
        </w:rPr>
        <w:t>Ранжирование поступивших заявок определяется по мере уменьшения баллов по итогам оценки заявки, присвоенных и рассчитанных в соответствии с частями 104 и 105 настоящего Порядка, и очередности поступления заявки в случае равенства количества полученных баллов.»;</w:t>
      </w:r>
    </w:p>
    <w:p w14:paraId="7B000000">
      <w:pPr>
        <w:spacing w:after="0" w:line="240" w:lineRule="auto"/>
        <w:ind w:firstLine="709" w:left="0"/>
        <w:jc w:val="both"/>
        <w:rPr>
          <w:rFonts w:ascii="Times New Roman" w:hAnsi="Times New Roman"/>
          <w:b w:val="0"/>
          <w:sz w:val="28"/>
        </w:rPr>
      </w:pPr>
      <w:r>
        <w:rPr>
          <w:rFonts w:ascii="Times New Roman" w:hAnsi="Times New Roman"/>
          <w:sz w:val="28"/>
        </w:rPr>
        <w:t>23) дополнить частью 110 следующего содержания:</w:t>
      </w:r>
    </w:p>
    <w:p w14:paraId="7C000000">
      <w:pPr>
        <w:spacing w:after="0" w:line="240" w:lineRule="auto"/>
        <w:ind w:firstLine="709" w:left="0"/>
        <w:jc w:val="both"/>
        <w:rPr>
          <w:rFonts w:ascii="Times New Roman" w:hAnsi="Times New Roman"/>
          <w:b w:val="0"/>
          <w:sz w:val="28"/>
        </w:rPr>
      </w:pPr>
      <w:r>
        <w:rPr>
          <w:rFonts w:ascii="Times New Roman" w:hAnsi="Times New Roman"/>
          <w:sz w:val="28"/>
        </w:rPr>
        <w:t xml:space="preserve">«110. </w:t>
      </w:r>
      <w:r>
        <w:rPr>
          <w:rFonts w:ascii="Times New Roman" w:hAnsi="Times New Roman"/>
          <w:sz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r>
        <w:rPr>
          <w:rFonts w:ascii="Times New Roman" w:hAnsi="Times New Roman"/>
          <w:b w:val="0"/>
          <w:sz w:val="28"/>
        </w:rPr>
        <w:t>»;</w:t>
      </w:r>
    </w:p>
    <w:p w14:paraId="7D000000">
      <w:pPr>
        <w:spacing w:after="0" w:line="240" w:lineRule="auto"/>
        <w:ind w:firstLine="709" w:left="0"/>
        <w:jc w:val="both"/>
        <w:rPr>
          <w:rFonts w:ascii="Times New Roman" w:hAnsi="Times New Roman"/>
          <w:b w:val="0"/>
          <w:sz w:val="28"/>
        </w:rPr>
      </w:pPr>
      <w:r>
        <w:rPr>
          <w:rFonts w:ascii="Times New Roman" w:hAnsi="Times New Roman"/>
          <w:b w:val="0"/>
          <w:sz w:val="28"/>
        </w:rPr>
        <w:t>24) в приложении 1:</w:t>
      </w:r>
    </w:p>
    <w:p w14:paraId="7E000000">
      <w:pPr>
        <w:spacing w:after="0" w:line="240" w:lineRule="auto"/>
        <w:ind w:firstLine="709" w:left="0"/>
        <w:jc w:val="both"/>
        <w:rPr>
          <w:rFonts w:ascii="Times New Roman" w:hAnsi="Times New Roman"/>
          <w:b w:val="0"/>
          <w:sz w:val="28"/>
        </w:rPr>
      </w:pPr>
      <w:r>
        <w:rPr>
          <w:rFonts w:ascii="Times New Roman" w:hAnsi="Times New Roman"/>
          <w:b w:val="0"/>
          <w:sz w:val="28"/>
        </w:rPr>
        <w:t>а) в наименовании слово «услуг» заменить словом «услуги»;</w:t>
      </w:r>
    </w:p>
    <w:p w14:paraId="7F000000">
      <w:pPr>
        <w:spacing w:after="0" w:line="240" w:lineRule="auto"/>
        <w:ind w:firstLine="709" w:left="0"/>
        <w:jc w:val="both"/>
        <w:rPr>
          <w:rFonts w:ascii="Times New Roman" w:hAnsi="Times New Roman"/>
          <w:b w:val="0"/>
          <w:sz w:val="28"/>
        </w:rPr>
      </w:pPr>
      <w:r>
        <w:rPr>
          <w:rFonts w:ascii="Times New Roman" w:hAnsi="Times New Roman"/>
          <w:b w:val="0"/>
          <w:sz w:val="28"/>
        </w:rPr>
        <w:t>б) в пункте 3 слово «услуг» заменить словом «услуги»;</w:t>
      </w:r>
    </w:p>
    <w:p w14:paraId="80000000">
      <w:pPr>
        <w:spacing w:after="0" w:line="240" w:lineRule="auto"/>
        <w:ind w:firstLine="709" w:left="0"/>
        <w:jc w:val="both"/>
        <w:rPr>
          <w:rFonts w:ascii="Times New Roman" w:hAnsi="Times New Roman"/>
          <w:b w:val="0"/>
          <w:sz w:val="28"/>
        </w:rPr>
      </w:pPr>
      <w:r>
        <w:rPr>
          <w:rFonts w:ascii="Times New Roman" w:hAnsi="Times New Roman"/>
          <w:b w:val="0"/>
          <w:sz w:val="28"/>
        </w:rPr>
        <w:t>в) в пункте 6 слово «услуги» заменить словом «услугу»;</w:t>
      </w:r>
    </w:p>
    <w:p w14:paraId="81000000">
      <w:pPr>
        <w:spacing w:after="0" w:line="240" w:lineRule="auto"/>
        <w:ind w:firstLine="709" w:left="0"/>
        <w:jc w:val="both"/>
        <w:rPr>
          <w:rFonts w:ascii="Times New Roman" w:hAnsi="Times New Roman"/>
          <w:b w:val="0"/>
          <w:sz w:val="28"/>
        </w:rPr>
      </w:pPr>
      <w:r>
        <w:rPr>
          <w:rFonts w:ascii="Times New Roman" w:hAnsi="Times New Roman"/>
          <w:b w:val="0"/>
          <w:sz w:val="28"/>
        </w:rPr>
        <w:t>25) в приложении 2:</w:t>
      </w:r>
    </w:p>
    <w:p w14:paraId="82000000">
      <w:pPr>
        <w:spacing w:after="0" w:line="240" w:lineRule="auto"/>
        <w:ind w:firstLine="709" w:left="0"/>
        <w:jc w:val="both"/>
        <w:rPr>
          <w:rFonts w:ascii="Times New Roman" w:hAnsi="Times New Roman"/>
          <w:b w:val="0"/>
          <w:sz w:val="28"/>
        </w:rPr>
      </w:pPr>
      <w:r>
        <w:rPr>
          <w:rFonts w:ascii="Times New Roman" w:hAnsi="Times New Roman"/>
          <w:b w:val="0"/>
          <w:sz w:val="28"/>
        </w:rPr>
        <w:t>а) в наименовании слово «услуг» заменить словом «услуги»;</w:t>
      </w:r>
    </w:p>
    <w:p w14:paraId="83000000">
      <w:pPr>
        <w:spacing w:after="0" w:line="240" w:lineRule="auto"/>
        <w:ind w:firstLine="709" w:left="0"/>
        <w:jc w:val="both"/>
        <w:rPr>
          <w:rFonts w:ascii="Times New Roman" w:hAnsi="Times New Roman"/>
          <w:b w:val="0"/>
          <w:sz w:val="28"/>
        </w:rPr>
      </w:pPr>
      <w:r>
        <w:rPr>
          <w:rFonts w:ascii="Times New Roman" w:hAnsi="Times New Roman"/>
          <w:b w:val="0"/>
          <w:sz w:val="28"/>
        </w:rPr>
        <w:t>б) в пункте 2 слово «социального» исключить.</w:t>
      </w:r>
    </w:p>
    <w:p w14:paraId="84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2. Внести в приложение к постановлению Правительства Камчатского края </w:t>
      </w:r>
      <w:r>
        <w:rPr>
          <w:rFonts w:ascii="Times New Roman" w:hAnsi="Times New Roman"/>
          <w:b w:val="0"/>
          <w:sz w:val="28"/>
        </w:rPr>
        <w:t xml:space="preserve">от 17.02.2025 № 62-П </w:t>
      </w:r>
      <w:r>
        <w:rPr>
          <w:rFonts w:ascii="Times New Roman" w:hAnsi="Times New Roman"/>
          <w:b w:val="0"/>
          <w:sz w:val="28"/>
        </w:rPr>
        <w:t>«</w:t>
      </w:r>
      <w:r>
        <w:rPr>
          <w:rFonts w:ascii="Times New Roman" w:hAnsi="Times New Roman"/>
          <w:b w:val="0"/>
          <w:sz w:val="28"/>
        </w:rPr>
        <w:t xml:space="preserve">Об утверждении Порядка </w:t>
      </w:r>
      <w:r>
        <w:rPr>
          <w:rFonts w:ascii="Times New Roman" w:hAnsi="Times New Roman"/>
          <w:b w:val="0"/>
          <w:sz w:val="28"/>
        </w:rPr>
        <w:t>Порядка предоставления в 2025–2027 годах из краевого бюджета субсидии юридическим лицам</w:t>
      </w:r>
      <w:r>
        <w:br/>
      </w:r>
      <w:r>
        <w:rPr>
          <w:rFonts w:ascii="Times New Roman" w:hAnsi="Times New Roman"/>
          <w:b w:val="0"/>
          <w:sz w:val="28"/>
        </w:rPr>
        <w:t xml:space="preserve">(за исключением некоммерческих организаций, являющихся государственными (муниципальными) учреждениями) и индивидуальным предпринимателям в связи с оказанием услуг в сфере туризма на финансовое обеспечение части затрат по созданию объектов, используемых для организации пребывания (ночлега) на территории Камчатского края, </w:t>
      </w:r>
      <w:r>
        <w:rPr>
          <w:rFonts w:ascii="Times New Roman" w:hAnsi="Times New Roman"/>
          <w:b w:val="0"/>
          <w:sz w:val="28"/>
        </w:rPr>
        <w:t>и проведения отбора получателей субсидии</w:t>
      </w:r>
      <w:r>
        <w:rPr>
          <w:rFonts w:ascii="Times New Roman" w:hAnsi="Times New Roman"/>
          <w:b w:val="0"/>
          <w:sz w:val="28"/>
        </w:rPr>
        <w:t>»</w:t>
      </w:r>
      <w:r>
        <w:rPr>
          <w:rFonts w:ascii="Times New Roman" w:hAnsi="Times New Roman"/>
          <w:b w:val="0"/>
          <w:sz w:val="28"/>
        </w:rPr>
        <w:t xml:space="preserve"> следующие изменения</w:t>
      </w:r>
      <w:r>
        <w:rPr>
          <w:rFonts w:ascii="Times New Roman" w:hAnsi="Times New Roman"/>
          <w:b w:val="0"/>
          <w:sz w:val="28"/>
        </w:rPr>
        <w:t>:</w:t>
      </w:r>
    </w:p>
    <w:p w14:paraId="85000000">
      <w:pPr>
        <w:spacing w:after="0" w:line="240" w:lineRule="auto"/>
        <w:ind w:firstLine="709" w:left="0"/>
        <w:jc w:val="both"/>
        <w:rPr>
          <w:rFonts w:ascii="Times New Roman" w:hAnsi="Times New Roman"/>
          <w:b w:val="0"/>
          <w:sz w:val="28"/>
        </w:rPr>
      </w:pPr>
      <w:r>
        <w:rPr>
          <w:rFonts w:ascii="Times New Roman" w:hAnsi="Times New Roman"/>
          <w:b w:val="0"/>
          <w:sz w:val="28"/>
        </w:rPr>
        <w:t>1) часть 25 изложить в следующей редакции:</w:t>
      </w:r>
    </w:p>
    <w:p w14:paraId="86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«25. </w:t>
      </w:r>
      <w:r>
        <w:rPr>
          <w:rFonts w:ascii="Times New Roman" w:hAnsi="Times New Roman"/>
          <w:sz w:val="28"/>
        </w:rPr>
        <w:t>Перечисление субсидии участнику отбора, признанному победителем отбора, осуществляется Министерством в течение 10 рабочих дней со дня заключения соглашения на расчетный или корреспондентский счет участника отбора, признанного победителем, открытый в учреждениях Центрального банка Российской Федерации или кредитных организациях, реквизиты которого указаны в соглашении при отсутствии оснований для отказа в предоставлении субсидии, которыми являются:</w:t>
      </w:r>
    </w:p>
    <w:p w14:paraId="87000000">
      <w:pPr>
        <w:spacing w:after="0" w:line="240" w:lineRule="auto"/>
        <w:ind w:firstLine="709" w:left="0"/>
        <w:jc w:val="both"/>
        <w:rPr>
          <w:rFonts w:ascii="Times New Roman" w:hAnsi="Times New Roman"/>
          <w:b w:val="0"/>
          <w:sz w:val="28"/>
        </w:rPr>
      </w:pPr>
      <w:r>
        <w:rPr>
          <w:rFonts w:ascii="Times New Roman" w:hAnsi="Times New Roman"/>
          <w:sz w:val="28"/>
        </w:rPr>
        <w:t xml:space="preserve">1) </w:t>
      </w:r>
      <w:r>
        <w:rPr>
          <w:rFonts w:ascii="Times New Roman" w:hAnsi="Times New Roman"/>
          <w:b w:val="0"/>
          <w:sz w:val="28"/>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88000000">
      <w:pPr>
        <w:spacing w:after="0" w:line="240" w:lineRule="auto"/>
        <w:ind w:firstLine="709" w:left="0"/>
        <w:jc w:val="both"/>
        <w:rPr>
          <w:rFonts w:ascii="Times New Roman" w:hAnsi="Times New Roman"/>
          <w:b w:val="0"/>
          <w:sz w:val="28"/>
        </w:rPr>
      </w:pPr>
      <w:r>
        <w:rPr>
          <w:rFonts w:ascii="Times New Roman" w:hAnsi="Times New Roman"/>
          <w:b w:val="0"/>
          <w:sz w:val="28"/>
        </w:rPr>
        <w:t>2) установление факта недостоверности представленной получателем субсидии информации.»;</w:t>
      </w:r>
    </w:p>
    <w:p w14:paraId="89000000">
      <w:pPr>
        <w:spacing w:after="0" w:line="240" w:lineRule="auto"/>
        <w:ind w:firstLine="709" w:left="0"/>
        <w:jc w:val="both"/>
        <w:rPr>
          <w:rFonts w:ascii="Times New Roman" w:hAnsi="Times New Roman"/>
          <w:b w:val="0"/>
          <w:sz w:val="28"/>
        </w:rPr>
      </w:pPr>
      <w:r>
        <w:rPr>
          <w:rFonts w:ascii="Times New Roman" w:hAnsi="Times New Roman"/>
          <w:b w:val="0"/>
          <w:sz w:val="28"/>
        </w:rPr>
        <w:t>2) часть 38 изложить в следующей редакции:</w:t>
      </w:r>
    </w:p>
    <w:p w14:paraId="8A000000">
      <w:pPr>
        <w:spacing w:after="0" w:line="240" w:lineRule="auto"/>
        <w:ind w:firstLine="709" w:left="0"/>
        <w:jc w:val="both"/>
        <w:rPr>
          <w:rFonts w:ascii="Times New Roman" w:hAnsi="Times New Roman"/>
          <w:b w:val="0"/>
          <w:sz w:val="28"/>
        </w:rPr>
      </w:pPr>
      <w:r>
        <w:rPr>
          <w:rFonts w:ascii="Times New Roman" w:hAnsi="Times New Roman"/>
          <w:b w:val="0"/>
          <w:sz w:val="28"/>
        </w:rPr>
        <w:t>«38.</w:t>
      </w:r>
      <w:r>
        <w:rPr>
          <w:rFonts w:ascii="Times New Roman" w:hAnsi="Times New Roman"/>
          <w:b w:val="0"/>
          <w:sz w:val="28"/>
        </w:rPr>
        <w:t xml:space="preserve"> </w:t>
      </w:r>
      <w:r>
        <w:rPr>
          <w:rFonts w:ascii="Times New Roman" w:hAnsi="Times New Roman"/>
          <w:spacing w:val="-4"/>
          <w:sz w:val="28"/>
        </w:rPr>
        <w:t xml:space="preserve">Основаниями для отказа в </w:t>
      </w:r>
      <w:r>
        <w:rPr>
          <w:rFonts w:ascii="Times New Roman" w:hAnsi="Times New Roman"/>
          <w:spacing w:val="-4"/>
          <w:sz w:val="28"/>
        </w:rPr>
        <w:t xml:space="preserve">принятии отчетов являются: </w:t>
      </w:r>
    </w:p>
    <w:p w14:paraId="8B000000">
      <w:pPr>
        <w:spacing w:after="0" w:line="240" w:lineRule="auto"/>
        <w:ind w:firstLine="709" w:left="0"/>
        <w:jc w:val="both"/>
        <w:rPr>
          <w:rFonts w:ascii="Times New Roman" w:hAnsi="Times New Roman"/>
          <w:sz w:val="28"/>
        </w:rPr>
      </w:pPr>
      <w:r>
        <w:rPr>
          <w:rFonts w:ascii="Times New Roman" w:hAnsi="Times New Roman"/>
          <w:spacing w:val="-4"/>
          <w:sz w:val="28"/>
        </w:rPr>
        <w:t>1) в отношении отчетов, указанных в пунктах 1 и 3 части 35 настоящего Порядка</w:t>
      </w:r>
      <w:r>
        <w:rPr>
          <w:rFonts w:ascii="Times New Roman" w:hAnsi="Times New Roman"/>
          <w:spacing w:val="-4"/>
          <w:sz w:val="28"/>
        </w:rPr>
        <w:t>:</w:t>
      </w:r>
    </w:p>
    <w:p w14:paraId="8C000000">
      <w:pPr>
        <w:spacing w:after="0" w:line="240" w:lineRule="auto"/>
        <w:ind w:firstLine="709" w:left="0"/>
        <w:jc w:val="both"/>
        <w:rPr>
          <w:rFonts w:ascii="Times New Roman" w:hAnsi="Times New Roman"/>
          <w:sz w:val="28"/>
        </w:rPr>
      </w:pPr>
      <w:r>
        <w:rPr>
          <w:rFonts w:ascii="Times New Roman" w:hAnsi="Times New Roman"/>
          <w:sz w:val="28"/>
        </w:rPr>
        <w:t>а) некорректное заполнение (</w:t>
      </w:r>
      <w:r>
        <w:rPr>
          <w:rFonts w:ascii="Times New Roman" w:hAnsi="Times New Roman"/>
          <w:sz w:val="28"/>
        </w:rPr>
        <w:t>незаполнение</w:t>
      </w:r>
      <w:r>
        <w:rPr>
          <w:rFonts w:ascii="Times New Roman" w:hAnsi="Times New Roman"/>
          <w:sz w:val="28"/>
        </w:rPr>
        <w:t>) получателем субсидии граф, предусмотренных в отчетах;</w:t>
      </w:r>
    </w:p>
    <w:p w14:paraId="8D000000">
      <w:pPr>
        <w:spacing w:after="0" w:line="240" w:lineRule="auto"/>
        <w:ind w:firstLine="709" w:left="0"/>
        <w:jc w:val="both"/>
        <w:rPr>
          <w:rFonts w:ascii="Times New Roman" w:hAnsi="Times New Roman"/>
          <w:sz w:val="28"/>
        </w:rPr>
      </w:pPr>
      <w:r>
        <w:rPr>
          <w:rFonts w:ascii="Times New Roman" w:hAnsi="Times New Roman"/>
          <w:sz w:val="28"/>
        </w:rPr>
        <w:t>б) недостоверность информации, содержащ</w:t>
      </w:r>
      <w:r>
        <w:rPr>
          <w:rFonts w:ascii="Times New Roman" w:hAnsi="Times New Roman"/>
          <w:sz w:val="28"/>
        </w:rPr>
        <w:t>ейся в отчетах и прилагаемых документах;</w:t>
      </w:r>
    </w:p>
    <w:p w14:paraId="8E000000">
      <w:pPr>
        <w:spacing w:after="0" w:line="240" w:lineRule="auto"/>
        <w:ind w:firstLine="709" w:left="0"/>
        <w:jc w:val="both"/>
        <w:rPr>
          <w:rFonts w:ascii="Times New Roman" w:hAnsi="Times New Roman"/>
          <w:b w:val="0"/>
          <w:sz w:val="28"/>
        </w:rPr>
      </w:pPr>
      <w:r>
        <w:rPr>
          <w:rFonts w:ascii="Times New Roman" w:hAnsi="Times New Roman"/>
          <w:spacing w:val="-4"/>
          <w:sz w:val="28"/>
        </w:rPr>
        <w:t xml:space="preserve">2) </w:t>
      </w:r>
      <w:r>
        <w:rPr>
          <w:rFonts w:ascii="Times New Roman" w:hAnsi="Times New Roman"/>
          <w:spacing w:val="-4"/>
          <w:sz w:val="28"/>
        </w:rPr>
        <w:t>в отношении отчета, указанного в пункте 2 части 35 настоящего Порядка:</w:t>
      </w:r>
    </w:p>
    <w:p w14:paraId="8F000000">
      <w:pPr>
        <w:spacing w:after="0" w:line="240" w:lineRule="auto"/>
        <w:ind w:firstLine="709" w:left="0"/>
        <w:jc w:val="both"/>
        <w:rPr>
          <w:rFonts w:ascii="Times New Roman" w:hAnsi="Times New Roman"/>
          <w:b w:val="0"/>
          <w:sz w:val="28"/>
        </w:rPr>
      </w:pPr>
      <w:r>
        <w:rPr>
          <w:rFonts w:ascii="Times New Roman" w:hAnsi="Times New Roman"/>
          <w:spacing w:val="-4"/>
          <w:sz w:val="28"/>
        </w:rPr>
        <w:t>а)</w:t>
      </w:r>
      <w:r>
        <w:rPr>
          <w:rFonts w:ascii="Times New Roman" w:hAnsi="Times New Roman"/>
          <w:sz w:val="28"/>
        </w:rPr>
        <w:t xml:space="preserve"> некорректное заполнение (</w:t>
      </w:r>
      <w:r>
        <w:rPr>
          <w:rFonts w:ascii="Times New Roman" w:hAnsi="Times New Roman"/>
          <w:sz w:val="28"/>
        </w:rPr>
        <w:t>незаполнение</w:t>
      </w:r>
      <w:r>
        <w:rPr>
          <w:rFonts w:ascii="Times New Roman" w:hAnsi="Times New Roman"/>
          <w:sz w:val="28"/>
        </w:rPr>
        <w:t>) получателем субсидии граф, предусмотренных в отчетах;</w:t>
      </w:r>
    </w:p>
    <w:p w14:paraId="90000000">
      <w:pPr>
        <w:spacing w:after="0" w:line="240" w:lineRule="auto"/>
        <w:ind w:firstLine="709" w:left="0"/>
        <w:jc w:val="both"/>
        <w:rPr>
          <w:rFonts w:ascii="Times New Roman" w:hAnsi="Times New Roman"/>
          <w:b w:val="0"/>
          <w:sz w:val="28"/>
        </w:rPr>
      </w:pPr>
      <w:r>
        <w:rPr>
          <w:rFonts w:ascii="Times New Roman" w:hAnsi="Times New Roman"/>
          <w:sz w:val="28"/>
        </w:rPr>
        <w:t>б) недостоверность информации, содержащ</w:t>
      </w:r>
      <w:r>
        <w:rPr>
          <w:rFonts w:ascii="Times New Roman" w:hAnsi="Times New Roman"/>
          <w:sz w:val="28"/>
        </w:rPr>
        <w:t>ейся в отчетах и прилагаемых документа</w:t>
      </w:r>
      <w:r>
        <w:rPr>
          <w:rFonts w:ascii="Times New Roman" w:hAnsi="Times New Roman"/>
          <w:spacing w:val="-4"/>
          <w:sz w:val="28"/>
        </w:rPr>
        <w:t>;</w:t>
      </w:r>
    </w:p>
    <w:p w14:paraId="91000000">
      <w:pPr>
        <w:spacing w:after="0" w:line="240" w:lineRule="auto"/>
        <w:ind w:firstLine="709" w:left="0"/>
        <w:jc w:val="both"/>
        <w:rPr>
          <w:rFonts w:ascii="Times New Roman" w:hAnsi="Times New Roman"/>
          <w:b w:val="0"/>
          <w:sz w:val="28"/>
        </w:rPr>
      </w:pPr>
      <w:r>
        <w:rPr>
          <w:rFonts w:ascii="Times New Roman" w:hAnsi="Times New Roman"/>
          <w:spacing w:val="-4"/>
          <w:sz w:val="28"/>
        </w:rPr>
        <w:t xml:space="preserve">в) </w:t>
      </w:r>
      <w:r>
        <w:rPr>
          <w:rFonts w:ascii="Times New Roman" w:hAnsi="Times New Roman"/>
          <w:spacing w:val="-4"/>
          <w:sz w:val="28"/>
        </w:rPr>
        <w:t>непредставление документов, указанных в части 36 настоящего Порядка</w:t>
      </w:r>
      <w:r>
        <w:rPr>
          <w:rFonts w:ascii="Times New Roman" w:hAnsi="Times New Roman"/>
          <w:spacing w:val="-4"/>
          <w:sz w:val="28"/>
        </w:rPr>
        <w:t>.</w:t>
      </w:r>
      <w:r>
        <w:rPr>
          <w:rFonts w:ascii="Times New Roman" w:hAnsi="Times New Roman"/>
          <w:b w:val="0"/>
          <w:sz w:val="28"/>
        </w:rPr>
        <w:t>»;</w:t>
      </w:r>
    </w:p>
    <w:p w14:paraId="92000000">
      <w:pPr>
        <w:spacing w:after="0" w:line="240" w:lineRule="auto"/>
        <w:ind w:firstLine="709" w:left="0"/>
        <w:jc w:val="both"/>
        <w:rPr>
          <w:rFonts w:ascii="Times New Roman" w:hAnsi="Times New Roman"/>
          <w:b w:val="0"/>
          <w:sz w:val="28"/>
        </w:rPr>
      </w:pPr>
      <w:r>
        <w:rPr>
          <w:rFonts w:ascii="Times New Roman" w:hAnsi="Times New Roman"/>
          <w:b w:val="0"/>
          <w:sz w:val="28"/>
        </w:rPr>
        <w:t>3) часть 63 изложить в следующей редакции:</w:t>
      </w:r>
    </w:p>
    <w:p w14:paraId="93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«63. </w:t>
      </w:r>
      <w:r>
        <w:rPr>
          <w:rFonts w:ascii="Times New Roman" w:hAnsi="Times New Roman"/>
          <w:sz w:val="28"/>
        </w:rPr>
        <w:t xml:space="preserve">Персональный состав конкурсной комиссии утверждается приказом Министерства. Состав конкурсной комиссии формируется из числа представителей Министерства и подведомственных Министерству краевых государственных организаций, в ее состав </w:t>
      </w:r>
      <w:r>
        <w:rPr>
          <w:rFonts w:ascii="Times New Roman" w:hAnsi="Times New Roman"/>
          <w:sz w:val="28"/>
        </w:rPr>
        <w:t xml:space="preserve">по согласованию </w:t>
      </w:r>
      <w:r>
        <w:rPr>
          <w:rFonts w:ascii="Times New Roman" w:hAnsi="Times New Roman"/>
          <w:sz w:val="28"/>
        </w:rPr>
        <w:t>также могут входить представители исполнительных органов Камчатского края, представители Законодательного Собрания Камчатского края и иных организаций и общественных объединений</w:t>
      </w:r>
      <w:r>
        <w:rPr>
          <w:rFonts w:ascii="Times New Roman" w:hAnsi="Times New Roman"/>
          <w:b w:val="0"/>
          <w:sz w:val="28"/>
        </w:rPr>
        <w:t>.»;</w:t>
      </w:r>
    </w:p>
    <w:p w14:paraId="94000000">
      <w:pPr>
        <w:spacing w:after="0" w:line="240" w:lineRule="auto"/>
        <w:ind w:firstLine="709" w:left="0"/>
        <w:jc w:val="both"/>
        <w:rPr>
          <w:rFonts w:ascii="Times New Roman" w:hAnsi="Times New Roman"/>
          <w:b w:val="0"/>
          <w:sz w:val="28"/>
        </w:rPr>
      </w:pPr>
      <w:r>
        <w:rPr>
          <w:rFonts w:ascii="Times New Roman" w:hAnsi="Times New Roman"/>
          <w:b w:val="0"/>
          <w:sz w:val="28"/>
        </w:rPr>
        <w:t>4) в пункте 5 части 92 слова «окончания срока, определенного» заменить словами «и (или) времени, определенных»;</w:t>
      </w:r>
    </w:p>
    <w:p w14:paraId="95000000">
      <w:pPr>
        <w:spacing w:after="0" w:line="240" w:lineRule="auto"/>
        <w:ind w:firstLine="709" w:left="0"/>
        <w:jc w:val="both"/>
        <w:rPr>
          <w:rFonts w:ascii="Times New Roman" w:hAnsi="Times New Roman"/>
          <w:b w:val="0"/>
          <w:sz w:val="28"/>
        </w:rPr>
      </w:pPr>
      <w:r>
        <w:rPr>
          <w:rFonts w:ascii="Times New Roman" w:hAnsi="Times New Roman"/>
          <w:b w:val="0"/>
          <w:sz w:val="28"/>
        </w:rPr>
        <w:t>5) в части 93 после слова «на доработку» дополнить словами «, при отсутствии оснований для отклонения заявки, предусмотренных частью 92 настоящего Порядка»;</w:t>
      </w:r>
    </w:p>
    <w:p w14:paraId="96000000">
      <w:pPr>
        <w:spacing w:after="0" w:line="240" w:lineRule="auto"/>
        <w:ind w:firstLine="709"/>
        <w:jc w:val="both"/>
        <w:rPr>
          <w:rFonts w:ascii="Times New Roman" w:hAnsi="Times New Roman"/>
          <w:sz w:val="28"/>
        </w:rPr>
      </w:pPr>
      <w:r>
        <w:rPr>
          <w:rFonts w:ascii="Times New Roman" w:hAnsi="Times New Roman"/>
          <w:b w:val="0"/>
          <w:sz w:val="28"/>
        </w:rPr>
        <w:t>6) часть 112 дополнить словами «в соответствии с частью 25 настоящего Порядка».</w:t>
      </w:r>
    </w:p>
    <w:p w14:paraId="97000000">
      <w:pPr>
        <w:spacing w:after="0" w:line="240" w:lineRule="auto"/>
        <w:ind w:firstLine="709"/>
        <w:jc w:val="both"/>
        <w:rPr>
          <w:rFonts w:ascii="Times New Roman" w:hAnsi="Times New Roman"/>
          <w:sz w:val="28"/>
        </w:rPr>
      </w:pPr>
      <w:r>
        <w:rPr>
          <w:rFonts w:ascii="Times New Roman" w:hAnsi="Times New Roman"/>
          <w:sz w:val="28"/>
        </w:rPr>
        <w:t xml:space="preserve">3. </w:t>
      </w:r>
      <w:r>
        <w:rPr>
          <w:rFonts w:ascii="Times New Roman" w:hAnsi="Times New Roman"/>
          <w:b w:val="0"/>
          <w:sz w:val="28"/>
        </w:rPr>
        <w:t xml:space="preserve">Внести </w:t>
      </w:r>
      <w:r>
        <w:rPr>
          <w:rFonts w:ascii="Times New Roman" w:hAnsi="Times New Roman"/>
          <w:b w:val="0"/>
          <w:sz w:val="28"/>
        </w:rPr>
        <w:t xml:space="preserve">в приложение к постановлению Правительства Камчатского края </w:t>
      </w:r>
      <w:r>
        <w:rPr>
          <w:rFonts w:ascii="Times New Roman" w:hAnsi="Times New Roman"/>
          <w:b w:val="0"/>
          <w:sz w:val="28"/>
        </w:rPr>
        <w:t xml:space="preserve">от 19.02.2025 № 69-П </w:t>
      </w:r>
      <w:r>
        <w:rPr>
          <w:rFonts w:ascii="Times New Roman" w:hAnsi="Times New Roman"/>
          <w:b w:val="0"/>
          <w:sz w:val="28"/>
        </w:rPr>
        <w:t>«</w:t>
      </w:r>
      <w:r>
        <w:rPr>
          <w:rFonts w:ascii="Times New Roman" w:hAnsi="Times New Roman"/>
          <w:sz w:val="28"/>
        </w:rPr>
        <w:t>Об утверждении Порядка предоставления из краевого бюджета субсидий юридическим лицам в целях возмещения затрат, связанных с оказанием услуг в сфере социального туризма на территории Камчатского края отдельным категориям граждан, и проведения отбора получателей субсидии</w:t>
      </w:r>
      <w:r>
        <w:rPr>
          <w:rFonts w:ascii="Times New Roman" w:hAnsi="Times New Roman"/>
          <w:b w:val="1"/>
          <w:sz w:val="28"/>
        </w:rPr>
        <w:t>»</w:t>
      </w:r>
      <w:r>
        <w:rPr>
          <w:rFonts w:ascii="Times New Roman" w:hAnsi="Times New Roman"/>
          <w:b w:val="0"/>
          <w:sz w:val="28"/>
        </w:rPr>
        <w:t xml:space="preserve"> следующие изменения</w:t>
      </w:r>
      <w:r>
        <w:rPr>
          <w:rFonts w:ascii="Times New Roman" w:hAnsi="Times New Roman"/>
          <w:b w:val="0"/>
          <w:sz w:val="28"/>
        </w:rPr>
        <w:t>:</w:t>
      </w:r>
    </w:p>
    <w:p w14:paraId="98000000">
      <w:pPr>
        <w:spacing w:after="0" w:line="240" w:lineRule="auto"/>
        <w:ind w:firstLine="709" w:left="0"/>
        <w:jc w:val="both"/>
        <w:rPr>
          <w:rFonts w:ascii="Times New Roman" w:hAnsi="Times New Roman"/>
          <w:b w:val="0"/>
          <w:sz w:val="28"/>
        </w:rPr>
      </w:pPr>
      <w:r>
        <w:rPr>
          <w:rFonts w:ascii="Times New Roman" w:hAnsi="Times New Roman"/>
          <w:b w:val="0"/>
          <w:sz w:val="28"/>
        </w:rPr>
        <w:t>1) пункт 1 части 26 изложить в следующей редакции:</w:t>
      </w:r>
    </w:p>
    <w:p w14:paraId="99000000">
      <w:pPr>
        <w:spacing w:after="0" w:line="240" w:lineRule="auto"/>
        <w:ind w:firstLine="709" w:left="0"/>
        <w:jc w:val="both"/>
        <w:rPr>
          <w:rFonts w:ascii="Times New Roman" w:hAnsi="Times New Roman"/>
          <w:b w:val="0"/>
          <w:sz w:val="28"/>
        </w:rPr>
      </w:pPr>
      <w:r>
        <w:rPr>
          <w:rFonts w:ascii="Times New Roman" w:hAnsi="Times New Roman"/>
          <w:sz w:val="28"/>
        </w:rPr>
        <w:t xml:space="preserve">«1) </w:t>
      </w:r>
      <w:r>
        <w:rPr>
          <w:rFonts w:ascii="Times New Roman" w:hAnsi="Times New Roman"/>
          <w:b w:val="0"/>
          <w:sz w:val="28"/>
        </w:rPr>
        <w:t>несоответствие представленных получателем субсидии документов требованиям, определенным частью 24 настоящего Порядка, или непредставление (представление не в полном объеме) указанных документов;</w:t>
      </w:r>
      <w:r>
        <w:rPr>
          <w:rFonts w:ascii="Times New Roman" w:hAnsi="Times New Roman"/>
          <w:b w:val="0"/>
          <w:sz w:val="28"/>
        </w:rPr>
        <w:t>»;</w:t>
      </w:r>
    </w:p>
    <w:p w14:paraId="9A000000">
      <w:pPr>
        <w:spacing w:after="0" w:line="240" w:lineRule="auto"/>
        <w:ind w:firstLine="709" w:left="0"/>
        <w:jc w:val="both"/>
        <w:rPr>
          <w:rFonts w:ascii="Times New Roman" w:hAnsi="Times New Roman"/>
          <w:b w:val="0"/>
          <w:sz w:val="28"/>
        </w:rPr>
      </w:pPr>
      <w:r>
        <w:rPr>
          <w:rFonts w:ascii="Times New Roman" w:hAnsi="Times New Roman"/>
          <w:b w:val="0"/>
          <w:sz w:val="28"/>
        </w:rPr>
        <w:t>2) в части 28 слова «пункте 1» исключить;</w:t>
      </w:r>
    </w:p>
    <w:p w14:paraId="9B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3) </w:t>
      </w:r>
      <w:r>
        <w:rPr>
          <w:rFonts w:ascii="Times New Roman" w:hAnsi="Times New Roman"/>
          <w:b w:val="0"/>
          <w:sz w:val="28"/>
        </w:rPr>
        <w:t>часть 54 изложить в следующей редакции:</w:t>
      </w:r>
    </w:p>
    <w:p w14:paraId="9C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«54. </w:t>
      </w:r>
      <w:r>
        <w:rPr>
          <w:rFonts w:ascii="Times New Roman" w:hAnsi="Times New Roman"/>
          <w:sz w:val="28"/>
        </w:rPr>
        <w:t xml:space="preserve">Персональный состав конкурсной комиссии утверждается приказом Министерства. Состав конкурсной комиссии формируется из числа представителей Министерства и подведомственных Министерству краевых государственных организаций, в ее состав </w:t>
      </w:r>
      <w:r>
        <w:rPr>
          <w:rFonts w:ascii="Times New Roman" w:hAnsi="Times New Roman"/>
          <w:sz w:val="28"/>
        </w:rPr>
        <w:t xml:space="preserve">по согласованию </w:t>
      </w:r>
      <w:r>
        <w:rPr>
          <w:rFonts w:ascii="Times New Roman" w:hAnsi="Times New Roman"/>
          <w:sz w:val="28"/>
        </w:rPr>
        <w:t>также могут входить представители исполнительных органов Камчатского края, представители Законодательного Собрания Камчатского края и иных организаций и общественных объединений</w:t>
      </w:r>
      <w:r>
        <w:rPr>
          <w:rFonts w:ascii="Times New Roman" w:hAnsi="Times New Roman"/>
          <w:b w:val="0"/>
          <w:sz w:val="28"/>
        </w:rPr>
        <w:t>.»;</w:t>
      </w:r>
    </w:p>
    <w:p w14:paraId="9D000000">
      <w:pPr>
        <w:spacing w:after="0" w:line="240" w:lineRule="auto"/>
        <w:ind w:firstLine="709" w:left="0"/>
        <w:jc w:val="both"/>
        <w:rPr>
          <w:rFonts w:ascii="Times New Roman" w:hAnsi="Times New Roman"/>
          <w:b w:val="0"/>
          <w:sz w:val="28"/>
        </w:rPr>
      </w:pPr>
      <w:r>
        <w:rPr>
          <w:rFonts w:ascii="Times New Roman" w:hAnsi="Times New Roman"/>
          <w:b w:val="0"/>
          <w:sz w:val="28"/>
        </w:rPr>
        <w:t>4) часть 84 дополнить пунктов 7 следующего содержания:</w:t>
      </w:r>
    </w:p>
    <w:p w14:paraId="9E000000">
      <w:pPr>
        <w:spacing w:after="0" w:line="240" w:lineRule="auto"/>
        <w:ind w:firstLine="709"/>
        <w:jc w:val="both"/>
        <w:rPr>
          <w:rFonts w:ascii="Times New Roman" w:hAnsi="Times New Roman"/>
          <w:sz w:val="28"/>
        </w:rPr>
      </w:pPr>
      <w:r>
        <w:rPr>
          <w:rFonts w:ascii="Times New Roman" w:hAnsi="Times New Roman"/>
          <w:b w:val="0"/>
          <w:sz w:val="28"/>
        </w:rPr>
        <w:t xml:space="preserve">«7) </w:t>
      </w:r>
      <w:r>
        <w:rPr>
          <w:rFonts w:ascii="Times New Roman" w:hAnsi="Times New Roman"/>
          <w:b w:val="0"/>
          <w:sz w:val="28"/>
        </w:rPr>
        <w:t>подача участником отбора заявки после даты и (или) времени, определенных для подачи заявок.».</w:t>
      </w:r>
    </w:p>
    <w:p w14:paraId="9F000000">
      <w:pPr>
        <w:spacing w:after="0" w:line="240" w:lineRule="auto"/>
        <w:ind w:firstLine="709"/>
        <w:jc w:val="both"/>
        <w:rPr>
          <w:rFonts w:ascii="Times New Roman" w:hAnsi="Times New Roman"/>
          <w:sz w:val="28"/>
        </w:rPr>
      </w:pPr>
      <w:r>
        <w:rPr>
          <w:rFonts w:ascii="Times New Roman" w:hAnsi="Times New Roman"/>
          <w:sz w:val="28"/>
        </w:rPr>
        <w:t xml:space="preserve">4. </w:t>
      </w:r>
      <w:r>
        <w:rPr>
          <w:rFonts w:ascii="Times New Roman" w:hAnsi="Times New Roman"/>
          <w:b w:val="0"/>
          <w:sz w:val="28"/>
        </w:rPr>
        <w:t xml:space="preserve">Внести </w:t>
      </w:r>
      <w:r>
        <w:rPr>
          <w:rFonts w:ascii="Times New Roman" w:hAnsi="Times New Roman"/>
          <w:b w:val="0"/>
          <w:sz w:val="28"/>
        </w:rPr>
        <w:t xml:space="preserve">в приложение к постановлению Правительства Камчатского края </w:t>
      </w:r>
      <w:r>
        <w:rPr>
          <w:rFonts w:ascii="Times New Roman" w:hAnsi="Times New Roman"/>
          <w:b w:val="0"/>
          <w:sz w:val="28"/>
        </w:rPr>
        <w:t xml:space="preserve">от 25.02.2025 № 74-П </w:t>
      </w:r>
      <w:r>
        <w:rPr>
          <w:rFonts w:ascii="Times New Roman" w:hAnsi="Times New Roman"/>
          <w:b w:val="0"/>
          <w:sz w:val="28"/>
        </w:rPr>
        <w:t>«</w:t>
      </w:r>
      <w:r>
        <w:rPr>
          <w:rFonts w:ascii="Times New Roman" w:hAnsi="Times New Roman"/>
          <w:b w:val="0"/>
          <w:sz w:val="28"/>
        </w:rPr>
        <w:t xml:space="preserve">Об утверждении Порядка предоставления в 2025–2027 годах из краевого бюджета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в связи с оказанием услуг в сфере туризма на финансовое обеспечение части затрат, направленных на приобретение туристского оборудования, </w:t>
      </w:r>
      <w:r>
        <w:rPr>
          <w:rFonts w:ascii="Times New Roman" w:hAnsi="Times New Roman"/>
          <w:b w:val="0"/>
          <w:sz w:val="28"/>
        </w:rPr>
        <w:t>и проведения отбора получателей субсидии» следующие изменения</w:t>
      </w:r>
      <w:r>
        <w:rPr>
          <w:rFonts w:ascii="Times New Roman" w:hAnsi="Times New Roman"/>
          <w:b w:val="0"/>
          <w:sz w:val="28"/>
        </w:rPr>
        <w:t>:</w:t>
      </w:r>
    </w:p>
    <w:p w14:paraId="A0000000">
      <w:pPr>
        <w:spacing w:after="0" w:line="240" w:lineRule="auto"/>
        <w:ind w:firstLine="709" w:left="0"/>
        <w:jc w:val="both"/>
        <w:rPr>
          <w:rFonts w:ascii="Times New Roman" w:hAnsi="Times New Roman"/>
          <w:b w:val="0"/>
          <w:sz w:val="28"/>
        </w:rPr>
      </w:pPr>
      <w:r>
        <w:rPr>
          <w:rFonts w:ascii="Times New Roman" w:hAnsi="Times New Roman"/>
          <w:b w:val="0"/>
          <w:sz w:val="28"/>
        </w:rPr>
        <w:t>1) часть 25 изложить в следующей редакции:</w:t>
      </w:r>
    </w:p>
    <w:p w14:paraId="A1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«25. </w:t>
      </w:r>
      <w:r>
        <w:rPr>
          <w:rFonts w:ascii="Times New Roman" w:hAnsi="Times New Roman"/>
          <w:sz w:val="28"/>
        </w:rPr>
        <w:t>Перечисление субсидии участнику отбора, признанному победителем отбора, осуществляется Министерством в течение 10 рабочих дней со дня заключения соглашения на расчетный или корреспондентский счет участника отбора, признанного победителем, открытый в учреждениях Центрального банка Российской Федерации или кредитных организациях, реквизиты которого указаны в соглашении при отсутствии оснований для отказа в предоставлении субсидии, которыми являются:</w:t>
      </w:r>
    </w:p>
    <w:p w14:paraId="A2000000">
      <w:pPr>
        <w:spacing w:after="0" w:line="240" w:lineRule="auto"/>
        <w:ind w:firstLine="709" w:left="0"/>
        <w:jc w:val="both"/>
        <w:rPr>
          <w:rFonts w:ascii="Times New Roman" w:hAnsi="Times New Roman"/>
          <w:b w:val="0"/>
          <w:sz w:val="28"/>
        </w:rPr>
      </w:pPr>
      <w:r>
        <w:rPr>
          <w:rFonts w:ascii="Times New Roman" w:hAnsi="Times New Roman"/>
          <w:sz w:val="28"/>
        </w:rPr>
        <w:t xml:space="preserve">1) </w:t>
      </w:r>
      <w:r>
        <w:rPr>
          <w:rFonts w:ascii="Times New Roman" w:hAnsi="Times New Roman"/>
          <w:b w:val="0"/>
          <w:sz w:val="28"/>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A3000000">
      <w:pPr>
        <w:spacing w:after="0" w:line="240" w:lineRule="auto"/>
        <w:ind w:firstLine="709" w:left="0"/>
        <w:jc w:val="both"/>
        <w:rPr>
          <w:rFonts w:ascii="Times New Roman" w:hAnsi="Times New Roman"/>
          <w:b w:val="0"/>
          <w:sz w:val="28"/>
        </w:rPr>
      </w:pPr>
      <w:r>
        <w:rPr>
          <w:rFonts w:ascii="Times New Roman" w:hAnsi="Times New Roman"/>
          <w:b w:val="0"/>
          <w:sz w:val="28"/>
        </w:rPr>
        <w:t>2) установление факта недостоверности представленной получателем субсидии информации.»;</w:t>
      </w:r>
    </w:p>
    <w:p w14:paraId="A4000000">
      <w:pPr>
        <w:spacing w:after="0" w:line="240" w:lineRule="auto"/>
        <w:ind w:firstLine="709" w:left="0"/>
        <w:jc w:val="both"/>
        <w:rPr>
          <w:rFonts w:ascii="Times New Roman" w:hAnsi="Times New Roman"/>
          <w:b w:val="0"/>
          <w:sz w:val="28"/>
        </w:rPr>
      </w:pPr>
      <w:r>
        <w:rPr>
          <w:rFonts w:ascii="Times New Roman" w:hAnsi="Times New Roman"/>
          <w:b w:val="0"/>
          <w:sz w:val="28"/>
        </w:rPr>
        <w:t>2) часть 38 изложить в следующей редакции:</w:t>
      </w:r>
    </w:p>
    <w:p w14:paraId="A5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«38. </w:t>
      </w:r>
      <w:r>
        <w:rPr>
          <w:rFonts w:ascii="Times New Roman" w:hAnsi="Times New Roman"/>
          <w:spacing w:val="-4"/>
          <w:sz w:val="28"/>
        </w:rPr>
        <w:t xml:space="preserve">Основаниями для отказа в </w:t>
      </w:r>
      <w:r>
        <w:rPr>
          <w:rFonts w:ascii="Times New Roman" w:hAnsi="Times New Roman"/>
          <w:spacing w:val="-4"/>
          <w:sz w:val="28"/>
        </w:rPr>
        <w:t xml:space="preserve">принятии отчетов являются: </w:t>
      </w:r>
    </w:p>
    <w:p w14:paraId="A6000000">
      <w:pPr>
        <w:spacing w:after="0" w:line="240" w:lineRule="auto"/>
        <w:ind w:firstLine="709" w:left="0"/>
        <w:jc w:val="both"/>
        <w:rPr>
          <w:rFonts w:ascii="Times New Roman" w:hAnsi="Times New Roman"/>
          <w:sz w:val="28"/>
        </w:rPr>
      </w:pPr>
      <w:r>
        <w:rPr>
          <w:rFonts w:ascii="Times New Roman" w:hAnsi="Times New Roman"/>
          <w:spacing w:val="-4"/>
          <w:sz w:val="28"/>
        </w:rPr>
        <w:t>1) в отношении отчетов, указанных в пунктах 1 и 3 части 35 настоящего Порядка</w:t>
      </w:r>
      <w:r>
        <w:rPr>
          <w:rFonts w:ascii="Times New Roman" w:hAnsi="Times New Roman"/>
          <w:spacing w:val="-4"/>
          <w:sz w:val="28"/>
        </w:rPr>
        <w:t>:</w:t>
      </w:r>
    </w:p>
    <w:p w14:paraId="A7000000">
      <w:pPr>
        <w:spacing w:after="0" w:line="240" w:lineRule="auto"/>
        <w:ind w:firstLine="709" w:left="0"/>
        <w:jc w:val="both"/>
        <w:rPr>
          <w:rFonts w:ascii="Times New Roman" w:hAnsi="Times New Roman"/>
          <w:sz w:val="28"/>
        </w:rPr>
      </w:pPr>
      <w:r>
        <w:rPr>
          <w:rFonts w:ascii="Times New Roman" w:hAnsi="Times New Roman"/>
          <w:sz w:val="28"/>
        </w:rPr>
        <w:t>а) некорректное заполнение (</w:t>
      </w:r>
      <w:r>
        <w:rPr>
          <w:rFonts w:ascii="Times New Roman" w:hAnsi="Times New Roman"/>
          <w:sz w:val="28"/>
        </w:rPr>
        <w:t>незаполнение</w:t>
      </w:r>
      <w:r>
        <w:rPr>
          <w:rFonts w:ascii="Times New Roman" w:hAnsi="Times New Roman"/>
          <w:sz w:val="28"/>
        </w:rPr>
        <w:t>) получателем субсидии граф, предусмотренных в отчетах;</w:t>
      </w:r>
    </w:p>
    <w:p w14:paraId="A8000000">
      <w:pPr>
        <w:spacing w:after="0" w:line="240" w:lineRule="auto"/>
        <w:ind w:firstLine="709" w:left="0"/>
        <w:jc w:val="both"/>
        <w:rPr>
          <w:rFonts w:ascii="Times New Roman" w:hAnsi="Times New Roman"/>
          <w:sz w:val="28"/>
        </w:rPr>
      </w:pPr>
      <w:r>
        <w:rPr>
          <w:rFonts w:ascii="Times New Roman" w:hAnsi="Times New Roman"/>
          <w:sz w:val="28"/>
        </w:rPr>
        <w:t>б) недостоверность информации, содержащ</w:t>
      </w:r>
      <w:r>
        <w:rPr>
          <w:rFonts w:ascii="Times New Roman" w:hAnsi="Times New Roman"/>
          <w:sz w:val="28"/>
        </w:rPr>
        <w:t>ейся в отчетах и прилагаемых документах;</w:t>
      </w:r>
    </w:p>
    <w:p w14:paraId="A9000000">
      <w:pPr>
        <w:spacing w:after="0" w:line="240" w:lineRule="auto"/>
        <w:ind w:firstLine="709" w:left="0"/>
        <w:jc w:val="both"/>
        <w:rPr>
          <w:rFonts w:ascii="Times New Roman" w:hAnsi="Times New Roman"/>
          <w:b w:val="0"/>
          <w:sz w:val="28"/>
        </w:rPr>
      </w:pPr>
      <w:r>
        <w:rPr>
          <w:rFonts w:ascii="Times New Roman" w:hAnsi="Times New Roman"/>
          <w:spacing w:val="-4"/>
          <w:sz w:val="28"/>
        </w:rPr>
        <w:t xml:space="preserve">2) </w:t>
      </w:r>
      <w:r>
        <w:rPr>
          <w:rFonts w:ascii="Times New Roman" w:hAnsi="Times New Roman"/>
          <w:spacing w:val="-4"/>
          <w:sz w:val="28"/>
        </w:rPr>
        <w:t>в отношении отчета, указанного в пункте 2 части 35 настоящего Порядка:</w:t>
      </w:r>
    </w:p>
    <w:p w14:paraId="AA000000">
      <w:pPr>
        <w:spacing w:after="0" w:line="240" w:lineRule="auto"/>
        <w:ind w:firstLine="709" w:left="0"/>
        <w:jc w:val="both"/>
        <w:rPr>
          <w:rFonts w:ascii="Times New Roman" w:hAnsi="Times New Roman"/>
          <w:b w:val="0"/>
          <w:sz w:val="28"/>
        </w:rPr>
      </w:pPr>
      <w:r>
        <w:rPr>
          <w:rFonts w:ascii="Times New Roman" w:hAnsi="Times New Roman"/>
          <w:spacing w:val="-4"/>
          <w:sz w:val="28"/>
        </w:rPr>
        <w:t>а)</w:t>
      </w:r>
      <w:r>
        <w:rPr>
          <w:rFonts w:ascii="Times New Roman" w:hAnsi="Times New Roman"/>
          <w:sz w:val="28"/>
        </w:rPr>
        <w:t xml:space="preserve"> некорректное заполнение (</w:t>
      </w:r>
      <w:r>
        <w:rPr>
          <w:rFonts w:ascii="Times New Roman" w:hAnsi="Times New Roman"/>
          <w:sz w:val="28"/>
        </w:rPr>
        <w:t>незаполнение</w:t>
      </w:r>
      <w:r>
        <w:rPr>
          <w:rFonts w:ascii="Times New Roman" w:hAnsi="Times New Roman"/>
          <w:sz w:val="28"/>
        </w:rPr>
        <w:t>) получателем субсидии граф, предусмотренных в отчетах;</w:t>
      </w:r>
    </w:p>
    <w:p w14:paraId="AB000000">
      <w:pPr>
        <w:spacing w:after="0" w:line="240" w:lineRule="auto"/>
        <w:ind w:firstLine="709" w:left="0"/>
        <w:jc w:val="both"/>
        <w:rPr>
          <w:rFonts w:ascii="Times New Roman" w:hAnsi="Times New Roman"/>
          <w:b w:val="0"/>
          <w:sz w:val="28"/>
        </w:rPr>
      </w:pPr>
      <w:r>
        <w:rPr>
          <w:rFonts w:ascii="Times New Roman" w:hAnsi="Times New Roman"/>
          <w:sz w:val="28"/>
        </w:rPr>
        <w:t>б) недостоверность информации, содержащ</w:t>
      </w:r>
      <w:r>
        <w:rPr>
          <w:rFonts w:ascii="Times New Roman" w:hAnsi="Times New Roman"/>
          <w:sz w:val="28"/>
        </w:rPr>
        <w:t>ейся в отчетах и прилагаемых документа</w:t>
      </w:r>
      <w:r>
        <w:rPr>
          <w:rFonts w:ascii="Times New Roman" w:hAnsi="Times New Roman"/>
          <w:spacing w:val="-4"/>
          <w:sz w:val="28"/>
        </w:rPr>
        <w:t>;</w:t>
      </w:r>
    </w:p>
    <w:p w14:paraId="AC000000">
      <w:pPr>
        <w:spacing w:after="0" w:line="240" w:lineRule="auto"/>
        <w:ind w:firstLine="709" w:left="0"/>
        <w:jc w:val="both"/>
        <w:rPr>
          <w:rFonts w:ascii="Times New Roman" w:hAnsi="Times New Roman"/>
          <w:b w:val="0"/>
          <w:sz w:val="28"/>
        </w:rPr>
      </w:pPr>
      <w:r>
        <w:rPr>
          <w:rFonts w:ascii="Times New Roman" w:hAnsi="Times New Roman"/>
          <w:spacing w:val="-4"/>
          <w:sz w:val="28"/>
        </w:rPr>
        <w:t xml:space="preserve">в) </w:t>
      </w:r>
      <w:r>
        <w:rPr>
          <w:rFonts w:ascii="Times New Roman" w:hAnsi="Times New Roman"/>
          <w:spacing w:val="-4"/>
          <w:sz w:val="28"/>
        </w:rPr>
        <w:t>непредставление документов, указанных в части 36 настоящего Порядка</w:t>
      </w:r>
      <w:r>
        <w:rPr>
          <w:rFonts w:ascii="Times New Roman" w:hAnsi="Times New Roman"/>
          <w:spacing w:val="-4"/>
          <w:sz w:val="28"/>
        </w:rPr>
        <w:t>.»;</w:t>
      </w:r>
    </w:p>
    <w:p w14:paraId="AD000000">
      <w:pPr>
        <w:spacing w:after="0" w:line="240" w:lineRule="auto"/>
        <w:ind w:firstLine="709" w:left="0"/>
        <w:jc w:val="both"/>
        <w:rPr>
          <w:rFonts w:ascii="Times New Roman" w:hAnsi="Times New Roman"/>
          <w:b w:val="0"/>
          <w:sz w:val="28"/>
        </w:rPr>
      </w:pPr>
      <w:r>
        <w:rPr>
          <w:rFonts w:ascii="Times New Roman" w:hAnsi="Times New Roman"/>
          <w:b w:val="0"/>
          <w:sz w:val="28"/>
        </w:rPr>
        <w:t>3) часть 63 изложить в следующей редакции:</w:t>
      </w:r>
    </w:p>
    <w:p w14:paraId="AE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«63. </w:t>
      </w:r>
      <w:r>
        <w:rPr>
          <w:rFonts w:ascii="Times New Roman" w:hAnsi="Times New Roman"/>
          <w:sz w:val="28"/>
        </w:rPr>
        <w:t xml:space="preserve">Персональный состав конкурсной комиссии утверждается приказом Министерства. Состав конкурсной комиссии формируется из числа представителей Министерства и подведомственных Министерству краевых государственных организаций, в ее состав </w:t>
      </w:r>
      <w:r>
        <w:rPr>
          <w:rFonts w:ascii="Times New Roman" w:hAnsi="Times New Roman"/>
          <w:sz w:val="28"/>
        </w:rPr>
        <w:t xml:space="preserve">по согласованию </w:t>
      </w:r>
      <w:r>
        <w:rPr>
          <w:rFonts w:ascii="Times New Roman" w:hAnsi="Times New Roman"/>
          <w:sz w:val="28"/>
        </w:rPr>
        <w:t>также могут входить представители исполнительных органов Камчатского края, представители Законодательного Собрания Камчатского края и иных организаций и общественных объединений</w:t>
      </w:r>
      <w:r>
        <w:rPr>
          <w:rFonts w:ascii="Times New Roman" w:hAnsi="Times New Roman"/>
          <w:b w:val="0"/>
          <w:sz w:val="28"/>
        </w:rPr>
        <w:t>.»;</w:t>
      </w:r>
    </w:p>
    <w:p w14:paraId="AF000000">
      <w:pPr>
        <w:spacing w:after="0" w:line="240" w:lineRule="auto"/>
        <w:ind w:firstLine="709" w:left="0"/>
        <w:jc w:val="both"/>
        <w:rPr>
          <w:rFonts w:ascii="Times New Roman" w:hAnsi="Times New Roman"/>
          <w:b w:val="0"/>
          <w:sz w:val="28"/>
        </w:rPr>
      </w:pPr>
      <w:r>
        <w:rPr>
          <w:rFonts w:ascii="Times New Roman" w:hAnsi="Times New Roman"/>
          <w:b w:val="0"/>
          <w:sz w:val="28"/>
        </w:rPr>
        <w:t>4) в пункте 5 части 92 слова «окончания срока, определенного» заменить словами «и (или) времени, определенных»;</w:t>
      </w:r>
    </w:p>
    <w:p w14:paraId="B0000000">
      <w:pPr>
        <w:spacing w:after="0" w:line="240" w:lineRule="auto"/>
        <w:ind w:firstLine="709" w:left="0"/>
        <w:jc w:val="both"/>
        <w:rPr>
          <w:rFonts w:ascii="Times New Roman" w:hAnsi="Times New Roman"/>
          <w:b w:val="0"/>
          <w:sz w:val="28"/>
        </w:rPr>
      </w:pPr>
      <w:r>
        <w:rPr>
          <w:rFonts w:ascii="Times New Roman" w:hAnsi="Times New Roman"/>
          <w:b w:val="0"/>
          <w:sz w:val="28"/>
        </w:rPr>
        <w:t>5) в части 93 после слов «на доработку» дополнить словами</w:t>
      </w:r>
      <w:r>
        <w:rPr>
          <w:rFonts w:ascii="Times New Roman" w:hAnsi="Times New Roman"/>
          <w:b w:val="0"/>
          <w:sz w:val="28"/>
        </w:rPr>
        <w:t xml:space="preserve"> «</w:t>
      </w:r>
      <w:r>
        <w:rPr>
          <w:rFonts w:ascii="Times New Roman" w:hAnsi="Times New Roman"/>
          <w:sz w:val="28"/>
        </w:rPr>
        <w:t xml:space="preserve">, </w:t>
      </w:r>
      <w:r>
        <w:rPr>
          <w:rFonts w:ascii="Times New Roman" w:hAnsi="Times New Roman"/>
          <w:sz w:val="28"/>
        </w:rPr>
        <w:t>п</w:t>
      </w:r>
      <w:r>
        <w:rPr>
          <w:rFonts w:ascii="Times New Roman" w:hAnsi="Times New Roman"/>
          <w:sz w:val="28"/>
        </w:rPr>
        <w:t>р</w:t>
      </w:r>
      <w:r>
        <w:rPr>
          <w:rFonts w:ascii="Times New Roman" w:hAnsi="Times New Roman"/>
          <w:sz w:val="28"/>
        </w:rPr>
        <w:t>и отсутствии оснований для отклонения заявки, предусмотренных частью 92 настоящего Порядка,»</w:t>
      </w:r>
      <w:r>
        <w:rPr>
          <w:rFonts w:ascii="Times New Roman" w:hAnsi="Times New Roman"/>
          <w:b w:val="0"/>
          <w:sz w:val="28"/>
        </w:rPr>
        <w:t>;</w:t>
      </w:r>
    </w:p>
    <w:p w14:paraId="B1000000">
      <w:pPr>
        <w:spacing w:after="0" w:line="240" w:lineRule="auto"/>
        <w:ind w:firstLine="709"/>
        <w:jc w:val="both"/>
        <w:rPr>
          <w:rFonts w:ascii="Times New Roman" w:hAnsi="Times New Roman"/>
          <w:sz w:val="28"/>
        </w:rPr>
      </w:pPr>
      <w:r>
        <w:rPr>
          <w:rFonts w:ascii="Times New Roman" w:hAnsi="Times New Roman"/>
          <w:b w:val="0"/>
          <w:sz w:val="28"/>
        </w:rPr>
        <w:t>6) часть 112 дополнить словами «в соответствии с частью 25 настоящего Порядка».</w:t>
      </w:r>
    </w:p>
    <w:sectPr>
      <w:type w:val="nextPage"/>
      <w:pgSz w:h="16838" w:orient="portrait" w:w="11906"/>
      <w:pgMar w:bottom="1134" w:footer="709" w:gutter="0" w:header="709" w:left="1418"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footer"/>
    <w:basedOn w:val="Style_2"/>
    <w:link w:val="Style_9_ch"/>
    <w:pPr>
      <w:tabs>
        <w:tab w:leader="none" w:pos="4677" w:val="center"/>
        <w:tab w:leader="none" w:pos="9355" w:val="right"/>
      </w:tabs>
      <w:spacing w:after="0" w:line="240" w:lineRule="auto"/>
      <w:ind/>
    </w:pPr>
    <w:rPr>
      <w:rFonts w:ascii="Times New Roman" w:hAnsi="Times New Roman"/>
      <w:sz w:val="28"/>
    </w:rPr>
  </w:style>
  <w:style w:styleId="Style_9_ch" w:type="character">
    <w:name w:val="footer"/>
    <w:basedOn w:val="Style_2_ch"/>
    <w:link w:val="Style_9"/>
    <w:rPr>
      <w:rFonts w:ascii="Times New Roman" w:hAnsi="Times New Roman"/>
      <w:sz w:val="28"/>
    </w:rPr>
  </w:style>
  <w:style w:styleId="Style_10" w:type="paragraph">
    <w:name w:val="toc 3"/>
    <w:next w:val="Style_2"/>
    <w:link w:val="Style_10_ch"/>
    <w:uiPriority w:val="39"/>
    <w:pPr>
      <w:ind w:firstLine="0" w:left="400"/>
    </w:pPr>
    <w:rPr>
      <w:rFonts w:ascii="XO Thames" w:hAnsi="XO Thames"/>
      <w:sz w:val="28"/>
    </w:rPr>
  </w:style>
  <w:style w:styleId="Style_10_ch" w:type="character">
    <w:name w:val="toc 3"/>
    <w:link w:val="Style_10"/>
    <w:rPr>
      <w:rFonts w:ascii="XO Thames" w:hAnsi="XO Thames"/>
      <w:sz w:val="28"/>
    </w:rPr>
  </w:style>
  <w:style w:styleId="Style_11" w:type="paragraph">
    <w:name w:val="Plain Text"/>
    <w:basedOn w:val="Style_2"/>
    <w:link w:val="Style_11_ch"/>
    <w:pPr>
      <w:spacing w:after="0" w:line="240" w:lineRule="auto"/>
      <w:ind/>
    </w:pPr>
    <w:rPr>
      <w:rFonts w:ascii="Calibri" w:hAnsi="Calibri"/>
    </w:rPr>
  </w:style>
  <w:style w:styleId="Style_11_ch" w:type="character">
    <w:name w:val="Plain Text"/>
    <w:basedOn w:val="Style_2_ch"/>
    <w:link w:val="Style_11"/>
    <w:rPr>
      <w:rFonts w:ascii="Calibri" w:hAnsi="Calibri"/>
    </w:rPr>
  </w:style>
  <w:style w:styleId="Style_12" w:type="paragraph">
    <w:name w:val="Основной шрифт абзаца1"/>
    <w:link w:val="Style_12_ch"/>
  </w:style>
  <w:style w:styleId="Style_12_ch" w:type="character">
    <w:name w:val="Основной шрифт абзаца1"/>
    <w:link w:val="Style_12"/>
  </w:style>
  <w:style w:styleId="Style_13" w:type="paragraph">
    <w:name w:val="Обычный1"/>
    <w:link w:val="Style_13_ch"/>
  </w:style>
  <w:style w:styleId="Style_13_ch" w:type="character">
    <w:name w:val="Обычный1"/>
    <w:link w:val="Style_13"/>
  </w:style>
  <w:style w:styleId="Style_14" w:type="paragraph">
    <w:name w:val="heading 5"/>
    <w:next w:val="Style_2"/>
    <w:link w:val="Style_14_ch"/>
    <w:uiPriority w:val="9"/>
    <w:qFormat/>
    <w:pPr>
      <w:spacing w:after="120" w:before="120"/>
      <w:ind/>
      <w:jc w:val="both"/>
      <w:outlineLvl w:val="4"/>
    </w:pPr>
    <w:rPr>
      <w:rFonts w:ascii="XO Thames" w:hAnsi="XO Thames"/>
      <w:b w:val="1"/>
    </w:rPr>
  </w:style>
  <w:style w:styleId="Style_14_ch" w:type="character">
    <w:name w:val="heading 5"/>
    <w:link w:val="Style_14"/>
    <w:rPr>
      <w:rFonts w:ascii="XO Thames" w:hAnsi="XO Thames"/>
      <w:b w:val="1"/>
    </w:rPr>
  </w:style>
  <w:style w:styleId="Style_15" w:type="paragraph">
    <w:name w:val="heading 1"/>
    <w:next w:val="Style_2"/>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eader"/>
    <w:basedOn w:val="Style_2"/>
    <w:link w:val="Style_16_ch"/>
    <w:pPr>
      <w:tabs>
        <w:tab w:leader="none" w:pos="4677" w:val="center"/>
        <w:tab w:leader="none" w:pos="9355" w:val="right"/>
      </w:tabs>
      <w:spacing w:after="0" w:line="240" w:lineRule="auto"/>
      <w:ind/>
    </w:pPr>
  </w:style>
  <w:style w:styleId="Style_16_ch" w:type="character">
    <w:name w:val="header"/>
    <w:basedOn w:val="Style_2_ch"/>
    <w:link w:val="Style_16"/>
  </w:style>
  <w:style w:styleId="Style_17" w:type="paragraph">
    <w:name w:val="Гиперссылка1"/>
    <w:basedOn w:val="Style_12"/>
    <w:link w:val="Style_17_ch"/>
    <w:rPr>
      <w:color w:themeColor="hyperlink" w:val="0563C1"/>
      <w:u w:val="single"/>
    </w:rPr>
  </w:style>
  <w:style w:styleId="Style_17_ch" w:type="character">
    <w:name w:val="Гиперссылка1"/>
    <w:basedOn w:val="Style_12_ch"/>
    <w:link w:val="Style_17"/>
    <w:rPr>
      <w:color w:themeColor="hyperlink" w:val="0563C1"/>
      <w:u w:val="single"/>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rPr>
  </w:style>
  <w:style w:styleId="Style_19_ch" w:type="character">
    <w:name w:val="Footnote"/>
    <w:link w:val="Style_19"/>
    <w:rPr>
      <w:rFonts w:ascii="XO Thames" w:hAnsi="XO Thames"/>
    </w:rPr>
  </w:style>
  <w:style w:styleId="Style_20" w:type="paragraph">
    <w:name w:val="toc 1"/>
    <w:next w:val="Style_2"/>
    <w:link w:val="Style_20_ch"/>
    <w:uiPriority w:val="39"/>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Balloon Text"/>
    <w:basedOn w:val="Style_2"/>
    <w:link w:val="Style_21_ch"/>
    <w:pPr>
      <w:spacing w:after="0" w:line="240" w:lineRule="auto"/>
      <w:ind/>
    </w:pPr>
    <w:rPr>
      <w:rFonts w:ascii="Segoe UI" w:hAnsi="Segoe UI"/>
      <w:sz w:val="18"/>
    </w:rPr>
  </w:style>
  <w:style w:styleId="Style_21_ch" w:type="character">
    <w:name w:val="Balloon Text"/>
    <w:basedOn w:val="Style_2_ch"/>
    <w:link w:val="Style_21"/>
    <w:rPr>
      <w:rFonts w:ascii="Segoe UI" w:hAnsi="Segoe UI"/>
      <w:sz w:val="1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2"/>
    <w:link w:val="Style_23_ch"/>
    <w:uiPriority w:val="39"/>
    <w:pPr>
      <w:ind w:firstLine="0" w:left="1600"/>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2"/>
    <w:link w:val="Style_24_ch"/>
    <w:uiPriority w:val="39"/>
    <w:pPr>
      <w:ind w:firstLine="0" w:left="1400"/>
    </w:pPr>
    <w:rPr>
      <w:rFonts w:ascii="XO Thames" w:hAnsi="XO Thames"/>
      <w:sz w:val="28"/>
    </w:rPr>
  </w:style>
  <w:style w:styleId="Style_24_ch" w:type="character">
    <w:name w:val="toc 8"/>
    <w:link w:val="Style_24"/>
    <w:rPr>
      <w:rFonts w:ascii="XO Thames" w:hAnsi="XO Thames"/>
      <w:sz w:val="28"/>
    </w:rPr>
  </w:style>
  <w:style w:styleId="Style_25" w:type="paragraph">
    <w:name w:val="Default Paragraph Font"/>
    <w:link w:val="Style_25_ch"/>
  </w:style>
  <w:style w:styleId="Style_25_ch" w:type="character">
    <w:name w:val="Default Paragraph Font"/>
    <w:link w:val="Style_25"/>
  </w:style>
  <w:style w:styleId="Style_26" w:type="paragraph">
    <w:name w:val="toc 5"/>
    <w:next w:val="Style_2"/>
    <w:link w:val="Style_26_ch"/>
    <w:uiPriority w:val="39"/>
    <w:pPr>
      <w:ind w:firstLine="0" w:left="800"/>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2"/>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2"/>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2"/>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2"/>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31" w:type="table">
    <w:name w:val="Сетка таблицы2"/>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2" w:type="table">
    <w:name w:val="Сетка таблицы1"/>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3"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jpe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2025-05-15T05:25:58Z</dcterms:modified>
</cp:coreProperties>
</file>