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sz w:val="32"/>
          <w:szCs w:val="28"/>
        </w:rPr>
      </w:pPr>
      <w:r>
        <w:rPr>
          <w:sz w:val="28"/>
        </w:rPr>
        <w:t>Пояснительная записка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Камчатского края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изменения в приложение к постановлению Правительства Камчатского края от 15.01.2024 № 6-П «Об утверждении Порядка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</w:r>
    </w:p>
    <w:p>
      <w:pPr>
        <w:pStyle w:val="Normal"/>
        <w:suppressAutoHyphens w:val="true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(далее – Проект постановления, Порядок предоставления субсидий)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Настоящий проект постановления Правительства Камчатского края разработан в целях внесения изменения в Порядок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крае, утвержденный постановлением Правительства Камчатского края от 15.01.2024 № 6-П (далее – Проект постановления, Порядок предоставления субсидий).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Проектом постановления вносятся следующие изменения.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Размер субсидий автономной некоммерческой организации «Камчатский выставочно-туристический центр» (далее – АНО «КВТЦ») на 2025 год приведен в соответствие с Законом Камчатского края от 23.11.2023 № 439 «О краевом бюджете на 2025 год и на плановый период 2026 и 2027 годов» (в 2025 году – 402 692,36311 тыс. рублей, в 2026 году – 407 085,90000 тыс. рублей, в 2027 году – 377 647,00000 тыс. рублей). 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Увеличение размера субсидии на 2025 год связано с выделением дополнительных средств по направлению расходов «Субсидия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в размере </w:t>
      </w:r>
      <w:r>
        <w:rPr>
          <w:color w:val="000000"/>
          <w:sz w:val="28"/>
          <w:szCs w:val="28"/>
          <w:shd w:fill="auto" w:val="clear"/>
        </w:rPr>
        <w:t>8 792,00311 тыс.</w:t>
      </w:r>
      <w:r>
        <w:rPr>
          <w:color w:val="000000"/>
          <w:sz w:val="28"/>
          <w:szCs w:val="28"/>
        </w:rPr>
        <w:t xml:space="preserve"> рублей на организацию и проведение зимнего фестиваля «Берингия», а также в размере 15 700,36000 тыс. рублей на организацию автобусных экскурсий на социально значимые объекты Камчатского края.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реализации настоящего Проекта постановления дополнительные финансовые средства краевого бюджета не потребуются.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настоящего постановления Правительства Камчатского края не потребуются дополнительные финансовые средства краевого бюджета.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</w:t>
      </w:r>
      <w:r>
        <w:rPr>
          <w:color w:val="000000"/>
          <w:sz w:val="28"/>
          <w:szCs w:val="28"/>
        </w:rPr>
        <w:t>я 1</w:t>
      </w: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.03.2025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</w:t>
      </w: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.03.2025 независимой антикоррупционной экс</w:t>
      </w:r>
      <w:r>
        <w:rPr>
          <w:sz w:val="28"/>
          <w:szCs w:val="28"/>
        </w:rPr>
        <w:t>пертизы.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>
      <w:headerReference w:type="default" r:id="rId2"/>
      <w:type w:val="nextPage"/>
      <w:pgSz w:w="11906" w:h="16838"/>
      <w:pgMar w:left="1134" w:right="851" w:gutter="0" w:header="0" w:top="709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Impact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395966470"/>
    </w:sdtPr>
    <w:sdtContent>
      <w:p>
        <w:pPr>
          <w:pStyle w:val="Header"/>
          <w:jc w:val="center"/>
          <w:rPr/>
        </w:pPr>
        <w:r>
          <w:rPr/>
        </w:r>
      </w:p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57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2360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1" w:customStyle="1">
    <w:name w:val="Font Style11"/>
    <w:qFormat/>
    <w:rsid w:val="00323604"/>
    <w:rPr>
      <w:rFonts w:ascii="Impact" w:hAnsi="Impact" w:cs="Impact"/>
      <w:sz w:val="16"/>
      <w:szCs w:val="16"/>
    </w:rPr>
  </w:style>
  <w:style w:type="character" w:styleId="FontStyle12" w:customStyle="1">
    <w:name w:val="Font Style12"/>
    <w:qFormat/>
    <w:rsid w:val="00323604"/>
    <w:rPr>
      <w:rFonts w:ascii="Times New Roman" w:hAnsi="Times New Roman" w:cs="Times New Roman"/>
      <w:b/>
      <w:bCs/>
      <w:sz w:val="26"/>
      <w:szCs w:val="26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00550"/>
    <w:rPr>
      <w:rFonts w:ascii="Tahoma" w:hAnsi="Tahoma" w:eastAsia="Times New Roman" w:cs="Tahoma"/>
      <w:sz w:val="16"/>
      <w:szCs w:val="16"/>
      <w:lang w:eastAsia="ru-RU"/>
    </w:rPr>
  </w:style>
  <w:style w:type="character" w:styleId="Hyperlink">
    <w:name w:val="Hyperlink"/>
    <w:basedOn w:val="DefaultParagraphFont"/>
    <w:unhideWhenUsed/>
    <w:rsid w:val="006c6f75"/>
    <w:rPr>
      <w:color w:val="0000FF"/>
      <w:u w:val="single"/>
    </w:rPr>
  </w:style>
  <w:style w:type="character" w:styleId="ConsPlusNormal" w:customStyle="1">
    <w:name w:val="ConsPlusNormal Знак"/>
    <w:link w:val="ConsPlusNormal1"/>
    <w:qFormat/>
    <w:rsid w:val="003473c1"/>
    <w:rPr>
      <w:rFonts w:ascii="Calibri" w:hAnsi="Calibri" w:eastAsia="Times New Roman" w:cs="Calibri"/>
      <w:szCs w:val="20"/>
      <w:lang w:eastAsia="ru-RU"/>
    </w:rPr>
  </w:style>
  <w:style w:type="character" w:styleId="Style15" w:customStyle="1">
    <w:name w:val="Текст Знак"/>
    <w:basedOn w:val="DefaultParagraphFont"/>
    <w:link w:val="PlainText"/>
    <w:semiHidden/>
    <w:qFormat/>
    <w:rsid w:val="001f4f6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Emphasis">
    <w:name w:val="Emphasis"/>
    <w:basedOn w:val="DefaultParagraphFont"/>
    <w:uiPriority w:val="20"/>
    <w:qFormat/>
    <w:rsid w:val="002b122f"/>
    <w:rPr>
      <w:i/>
      <w:iCs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ConsPlusNormal1" w:customStyle="1">
    <w:name w:val="ConsPlusNormal"/>
    <w:link w:val="ConsPlusNormal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Style110" w:customStyle="1">
    <w:name w:val="Style1"/>
    <w:basedOn w:val="Normal"/>
    <w:qFormat/>
    <w:rsid w:val="00323604"/>
    <w:pPr>
      <w:widowControl w:val="false"/>
    </w:pPr>
    <w:rPr>
      <w:rFonts w:ascii="Impact" w:hAnsi="Impact"/>
    </w:rPr>
  </w:style>
  <w:style w:type="paragraph" w:styleId="Style21" w:customStyle="1">
    <w:name w:val="Style2"/>
    <w:basedOn w:val="Normal"/>
    <w:qFormat/>
    <w:rsid w:val="00323604"/>
    <w:pPr>
      <w:widowControl w:val="false"/>
      <w:spacing w:lineRule="exact" w:line="323"/>
      <w:jc w:val="both"/>
    </w:pPr>
    <w:rPr>
      <w:rFonts w:ascii="Impact" w:hAnsi="Impact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00550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a32c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Style15"/>
    <w:semiHidden/>
    <w:unhideWhenUsed/>
    <w:qFormat/>
    <w:rsid w:val="001f4f6a"/>
    <w:pPr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de11be"/>
    <w:pPr>
      <w:spacing w:before="0" w:after="0"/>
      <w:ind w:hanging="0" w:left="720"/>
      <w:contextualSpacing/>
    </w:pPr>
    <w:rPr/>
  </w:style>
  <w:style w:type="paragraph" w:styleId="ConsPlusNonformat" w:customStyle="1">
    <w:name w:val="ConsPlusNonformat"/>
    <w:qFormat/>
    <w:rsid w:val="00e620db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6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7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3005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4B315-9F24-4EC5-9F2B-8FF1F139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Application>LibreOffice/7.6.7.2$Linux_X86_64 LibreOffice_project/60$Build-2</Application>
  <AppVersion>15.0000</AppVersion>
  <Pages>1</Pages>
  <Words>349</Words>
  <Characters>2635</Characters>
  <CharactersWithSpaces>2978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2024-01-11T03:48:00Z</dcterms:created>
  <dc:creator>Парецкая Алла Владимировна</dc:creator>
  <dc:description/>
  <dc:language>ru-RU</dc:language>
  <cp:lastModifiedBy/>
  <cp:lastPrinted>2020-03-19T02:55:00Z</cp:lastPrinted>
  <dcterms:modified xsi:type="dcterms:W3CDTF">2025-03-11T15:48:12Z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