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признании утратившими силу постановлений, отдельных положений постановлений Правительства Камчатского края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постановление Правительства Камчатского края от 23.06.2022 № 342-П «</w:t>
      </w:r>
      <w:r>
        <w:rPr>
          <w:rFonts w:ascii="Times New Roman" w:hAnsi="Times New Roman"/>
          <w:color w:themeColor="text1" w:val="000000"/>
          <w:sz w:val="28"/>
        </w:rPr>
        <w:t xml:space="preserve">Об утверждении Порядка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связанных с реализацией общественных инициатив, направленных на развитие туристической инфраструктуры </w:t>
      </w:r>
      <w:r>
        <w:rPr>
          <w:rFonts w:ascii="Times New Roman" w:hAnsi="Times New Roman"/>
          <w:color w:themeColor="text1" w:val="000000"/>
          <w:sz w:val="28"/>
        </w:rPr>
        <w:t>на территории Камчатского края»;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постановление Правительства Камчатского края от 23.06.2022 № 343-П «</w:t>
      </w:r>
      <w:r>
        <w:rPr>
          <w:rFonts w:ascii="Times New Roman" w:hAnsi="Times New Roman"/>
          <w:color w:themeColor="text1" w:val="000000"/>
          <w:sz w:val="28"/>
        </w:rPr>
        <w:t>Об утверждении Порядка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вязанных с развитием инфраструктуры туризма </w:t>
      </w:r>
      <w:r>
        <w:rPr>
          <w:rFonts w:ascii="Times New Roman" w:hAnsi="Times New Roman"/>
          <w:color w:themeColor="text1" w:val="000000"/>
          <w:sz w:val="28"/>
        </w:rPr>
        <w:t>на территории Камчатского края»;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постановление правительства Камчатского края от 23.06.2022 № 344-П  «</w:t>
      </w:r>
      <w:r>
        <w:rPr>
          <w:rFonts w:ascii="Times New Roman" w:hAnsi="Times New Roman"/>
          <w:color w:themeColor="text1" w:val="000000"/>
          <w:sz w:val="28"/>
        </w:rPr>
        <w:t>Об утверждении Порядка предоставления из краевого бюджета в 2022 году 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реализацией общественных инициатив, направленных на создание модульных некапитальных средств размещения (кемпингов и автокемпингов) на территории Камчатского края»;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части 2–4 постановления Правительства Камчатского края от 28.09.2022 № 511-П «О внесении изменений в отдельные постановления Правительства Камчатского края»;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части 7–9 приложения к постановлению Правительства Камчатского края от 26.12.2022 № 715-П «О внесении изменений в отдельные постановления Правительства Камчатского края».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67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2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-1130" w:right="0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оризонтальный штамп подписи 1]</w:t>
            </w:r>
            <w:bookmarkEnd w:id="1"/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auto"/>
    <w:pitch w:val="variable"/>
  </w:font>
  <w:font w:name="Times New Roman"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">
    <w:name w:val="Основной шрифт абзаца1"/>
    <w:link w:val="111"/>
    <w:qFormat/>
    <w:rPr/>
  </w:style>
  <w:style w:type="character" w:styleId="11">
    <w:name w:val="Обычный1"/>
    <w:link w:val="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eader1">
    <w:name w:val="Header1"/>
    <w:qFormat/>
    <w:rPr/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12">
    <w:name w:val="Гиперссылка1"/>
    <w:basedOn w:val="1"/>
    <w:link w:val="113"/>
    <w:qFormat/>
    <w:rPr>
      <w:color w:themeColor="hyperlink" w:val="0563C1"/>
      <w:u w:val="single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">
    <w:name w:val="Основной шрифт абзаца11"/>
    <w:link w:val="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Обычный11"/>
    <w:link w:val="1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1">
    <w:name w:val="Internet Link1"/>
    <w:link w:val="Internet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3">
    <w:name w:val="Гиперссылка11"/>
    <w:basedOn w:val="111"/>
    <w:link w:val="12"/>
    <w:qFormat/>
    <w:pPr/>
    <w:rPr>
      <w:color w:themeColor="hyperlink" w:val="0563C1"/>
      <w:u w:val="single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31">
    <w:name w:val="Сетка таблицы2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2">
    <w:name w:val="Сетка таблицы1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3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LibreOffice/24.8.0.3$Windows_X86_64 LibreOffice_project/0bdf1299c94fe897b119f97f3c613e9dca6be583</Application>
  <AppVersion>15.0000</AppVersion>
  <Pages>2</Pages>
  <Words>249</Words>
  <Characters>1845</Characters>
  <CharactersWithSpaces>2077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2025-02-04T13:17:15Z</dcterms:modified>
  <cp:revision>1</cp:revision>
  <dc:subject/>
  <dc:title/>
</cp:coreProperties>
</file>