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2A8F">
        <w:rPr>
          <w:rFonts w:ascii="Times New Roman" w:hAnsi="Times New Roman"/>
          <w:b/>
          <w:sz w:val="28"/>
        </w:rPr>
        <w:t>Об утверждении Порядка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движения, Порядка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42A8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A8F">
        <w:rPr>
          <w:rFonts w:ascii="Times New Roman" w:hAnsi="Times New Roman"/>
          <w:sz w:val="28"/>
        </w:rPr>
        <w:t>В соответствии с 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542A8F" w:rsidRDefault="00542A8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542A8F" w:rsidRPr="00542A8F" w:rsidRDefault="00542A8F" w:rsidP="00542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2A8F">
        <w:rPr>
          <w:rFonts w:ascii="Times New Roman" w:hAnsi="Times New Roman"/>
          <w:sz w:val="28"/>
        </w:rPr>
        <w:t>Утвердить прилагаемые:</w:t>
      </w:r>
    </w:p>
    <w:p w:rsidR="00542A8F" w:rsidRPr="00542A8F" w:rsidRDefault="00542A8F" w:rsidP="00542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542A8F">
        <w:rPr>
          <w:rFonts w:ascii="Times New Roman" w:hAnsi="Times New Roman"/>
          <w:sz w:val="28"/>
        </w:rPr>
        <w:t>Порядок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движения;</w:t>
      </w:r>
    </w:p>
    <w:p w:rsidR="00ED738C" w:rsidRDefault="00542A8F" w:rsidP="00542A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42A8F">
        <w:rPr>
          <w:rFonts w:ascii="Times New Roman" w:hAnsi="Times New Roman"/>
          <w:sz w:val="28"/>
        </w:rPr>
        <w:t>Порядок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542A8F">
        <w:trPr>
          <w:trHeight w:val="204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16A9E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="00A16A9E">
              <w:rPr>
                <w:rFonts w:ascii="Times New Roman" w:hAnsi="Times New Roman"/>
                <w:color w:val="000000" w:themeColor="text1"/>
                <w:sz w:val="28"/>
              </w:rPr>
              <w:t>ь</w:t>
            </w: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A16A9E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 w:rsidP="00A16A9E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C5C46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C5C46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0C5C46" w:rsidP="000C5C4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542A8F">
      <w:pPr>
        <w:spacing w:after="0" w:line="240" w:lineRule="auto"/>
        <w:jc w:val="both"/>
        <w:rPr>
          <w:rFonts w:ascii="Times New Roman" w:hAnsi="Times New Roman"/>
        </w:rPr>
      </w:pPr>
    </w:p>
    <w:p w:rsidR="00542A8F" w:rsidRPr="00B236C6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ПОРЯДОК</w:t>
      </w:r>
    </w:p>
    <w:p w:rsidR="00542A8F" w:rsidRPr="00B236C6" w:rsidRDefault="00542A8F" w:rsidP="00542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</w:p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1. Настоящий Порядок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 разработан в соответствии с Федеральным законом от 29</w:t>
      </w:r>
      <w:r w:rsidR="000D34A9" w:rsidRPr="00B236C6">
        <w:rPr>
          <w:rFonts w:ascii="Times New Roman" w:hAnsi="Times New Roman"/>
          <w:sz w:val="28"/>
          <w:szCs w:val="28"/>
        </w:rPr>
        <w:t>.12.</w:t>
      </w:r>
      <w:r w:rsidRPr="00B236C6">
        <w:rPr>
          <w:rFonts w:ascii="Times New Roman" w:hAnsi="Times New Roman"/>
          <w:sz w:val="28"/>
          <w:szCs w:val="28"/>
        </w:rPr>
        <w:t>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закон) и определяет порядок разработки, согласования с органами и организациями, указанными в пунктах 1, 2 и 4 части 9 статьи 17 Федерального закона, и утверждения комплексных схем организации дорожного движения (далее – КСОДД), изменений в утвержденные КСОДД.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2. Органы местного самоуправления муниципальных образований Камчатского края обеспечивают разработку и утверждение КСОДД для одного или нескольких муниципальных районов </w:t>
      </w:r>
      <w:r w:rsidR="000D34A9" w:rsidRPr="00B236C6">
        <w:rPr>
          <w:rFonts w:ascii="Times New Roman" w:hAnsi="Times New Roman"/>
          <w:sz w:val="28"/>
          <w:szCs w:val="28"/>
        </w:rPr>
        <w:t>Камчатского края</w:t>
      </w:r>
      <w:r w:rsidRPr="00B236C6">
        <w:rPr>
          <w:rFonts w:ascii="Times New Roman" w:hAnsi="Times New Roman"/>
          <w:sz w:val="28"/>
          <w:szCs w:val="28"/>
        </w:rPr>
        <w:t>, муниципальных округов</w:t>
      </w:r>
      <w:r w:rsidR="000D34A9" w:rsidRPr="00B236C6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B236C6">
        <w:rPr>
          <w:rFonts w:ascii="Times New Roman" w:hAnsi="Times New Roman"/>
          <w:sz w:val="28"/>
          <w:szCs w:val="28"/>
        </w:rPr>
        <w:t xml:space="preserve">, городских округов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 или городских поселений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 либо их частей, имеющих общую границу, а также внесение изменений в указанную КСОДД в соответствии с Федеральным законом.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3. Органы местного самоуправления муниципальных образований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края, осуществляющие разработку КСОДД (далее – разработчик КСОДД), представляют с сопроводительным письмом КСОДД на согласование в органы и организации, указанные в пунктах 1, 2 и 4 части 9 статьи 17 Федерального закона (далее – органы и организации, рассматривающие КСОДД), на бумажном носителе или в виде электронного документа.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4. Срок рассмотрения КСОДД органами и организациями, рассматривающими КСОДД, не может превышать срок, установленный статьей 17 Федерального закона.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5. По итогам рассмотрения КСОДД органы и организации, рассматривающие КСОДД, в пределах срока, установленного пунктом 4 настоящего Порядка, направляют разработчику КСОДД ответ в письменной форме по почтовому адресу разработчика КСОДД, указанному в сопроводительном письме, или в форме электронного документа по адресу электронной почты разработчика КСОДД, указанному в сопроводительном письме. Ответ считается доставленным и в тех случаях, если он поступил разработчику КСОДД, которому он направлен, но по обстоятельствам, зависящим от него, не был ему вручен или разработчик КСОДД не ознакомился с ним.</w:t>
      </w:r>
    </w:p>
    <w:p w:rsidR="00542A8F" w:rsidRPr="00B236C6" w:rsidRDefault="00542A8F" w:rsidP="0054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lastRenderedPageBreak/>
        <w:t>6. Ответ должен содержать информацию о согласовании КСОДД или об отказе в согласовании КСОДД с указанием основания, установленного пунктом 7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7. Основанием для отказа в согласовании КСОДД является ее несоответствие требованиям:</w:t>
      </w:r>
    </w:p>
    <w:p w:rsidR="00542A8F" w:rsidRPr="00B236C6" w:rsidRDefault="00542A8F" w:rsidP="00F2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- нормативных правовых актов, изданных в соответствии с Федеральным законом;</w:t>
      </w:r>
    </w:p>
    <w:p w:rsidR="00542A8F" w:rsidRPr="00B236C6" w:rsidRDefault="00542A8F" w:rsidP="00F2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- 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</w:t>
      </w:r>
      <w:r w:rsidR="009A3D8A" w:rsidRPr="00B236C6">
        <w:rPr>
          <w:rFonts w:ascii="Times New Roman" w:hAnsi="Times New Roman"/>
          <w:sz w:val="28"/>
          <w:szCs w:val="28"/>
        </w:rPr>
        <w:t>0</w:t>
      </w:r>
      <w:r w:rsidRPr="00B236C6">
        <w:rPr>
          <w:rFonts w:ascii="Times New Roman" w:hAnsi="Times New Roman"/>
          <w:sz w:val="28"/>
          <w:szCs w:val="28"/>
        </w:rPr>
        <w:t>4</w:t>
      </w:r>
      <w:r w:rsidR="009A3D8A" w:rsidRPr="00B236C6">
        <w:rPr>
          <w:rFonts w:ascii="Times New Roman" w:hAnsi="Times New Roman"/>
          <w:sz w:val="28"/>
          <w:szCs w:val="28"/>
        </w:rPr>
        <w:t>.11.</w:t>
      </w:r>
      <w:r w:rsidRPr="00B236C6">
        <w:rPr>
          <w:rFonts w:ascii="Times New Roman" w:hAnsi="Times New Roman"/>
          <w:sz w:val="28"/>
          <w:szCs w:val="28"/>
        </w:rPr>
        <w:t xml:space="preserve">2017 № 2438-р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документы по стандартизации).</w:t>
      </w:r>
    </w:p>
    <w:p w:rsidR="00542A8F" w:rsidRPr="00B236C6" w:rsidRDefault="009F55DB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2A8F" w:rsidRPr="00B236C6">
        <w:rPr>
          <w:rFonts w:ascii="Times New Roman" w:hAnsi="Times New Roman"/>
          <w:sz w:val="28"/>
          <w:szCs w:val="28"/>
        </w:rPr>
        <w:t>. Разработчик КСОДД вправе повторно представить доработанную КСОДД в органы и организации, рассматривающие КСОДД, после получения ответа, содержащего информацию об отказе в согласовании КСОДД.</w:t>
      </w:r>
    </w:p>
    <w:p w:rsidR="00542A8F" w:rsidRPr="00B236C6" w:rsidRDefault="009F55DB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2A8F" w:rsidRPr="00B236C6">
        <w:rPr>
          <w:rFonts w:ascii="Times New Roman" w:hAnsi="Times New Roman"/>
          <w:sz w:val="28"/>
          <w:szCs w:val="28"/>
        </w:rPr>
        <w:t>. Повторное рассмотрение КСОДД органами и организациями, рассматривающими КСОДД, осуществляется в соответствии с пунктом 5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0</w:t>
      </w:r>
      <w:r w:rsidRPr="00B236C6">
        <w:rPr>
          <w:rFonts w:ascii="Times New Roman" w:hAnsi="Times New Roman"/>
          <w:sz w:val="28"/>
          <w:szCs w:val="28"/>
        </w:rPr>
        <w:t>. В случае непоступления ответов от органов и организаций, рассматривающих КСОДД, в срок, установленный пунктом 4 настоящего Порядка, КСОДД считается согласованной с указанными органами и организациями, рассматривающими КСОДД.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1</w:t>
      </w:r>
      <w:r w:rsidRPr="00B236C6">
        <w:rPr>
          <w:rFonts w:ascii="Times New Roman" w:hAnsi="Times New Roman"/>
          <w:sz w:val="28"/>
          <w:szCs w:val="28"/>
        </w:rPr>
        <w:t>. КСОДД утверждается:</w:t>
      </w:r>
    </w:p>
    <w:p w:rsidR="00542A8F" w:rsidRPr="00B236C6" w:rsidRDefault="00542A8F" w:rsidP="00F2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- не позднее 30 календарных дней со дня получения последнего ответа, содержащего информацию о согласовании КСОДД органами и организациями, рассматривающими КСОДД, или по истечении срока, установленного пунктом 11 настоящего Порядка;</w:t>
      </w:r>
    </w:p>
    <w:p w:rsidR="00542A8F" w:rsidRPr="00B236C6" w:rsidRDefault="00542A8F" w:rsidP="00F25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- на бумажном носителе - должностным лицом органа местного самоуправления муниципального образования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 в верхней части титульного листа КСОДД грифом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Pr="00B236C6">
        <w:rPr>
          <w:rFonts w:ascii="Times New Roman" w:hAnsi="Times New Roman"/>
          <w:sz w:val="28"/>
          <w:szCs w:val="28"/>
        </w:rPr>
        <w:t>УТВЕРЖДЕНА</w:t>
      </w:r>
      <w:r w:rsidR="00B569BF" w:rsidRPr="00B236C6">
        <w:rPr>
          <w:rFonts w:ascii="Times New Roman" w:hAnsi="Times New Roman"/>
          <w:sz w:val="28"/>
          <w:szCs w:val="28"/>
        </w:rPr>
        <w:t xml:space="preserve">» </w:t>
      </w:r>
      <w:r w:rsidRPr="00B236C6">
        <w:rPr>
          <w:rFonts w:ascii="Times New Roman" w:hAnsi="Times New Roman"/>
          <w:sz w:val="28"/>
          <w:szCs w:val="28"/>
        </w:rPr>
        <w:t xml:space="preserve">(без кавычек) с указанием наименования должности такого лица, его подписи, инициалов, фамилии и даты утверждения либо в виде электронного документа - должностным лицом органа местного самоуправления муниципального образования </w:t>
      </w:r>
      <w:r w:rsidR="000D34A9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утверждения, либо муниципальным правовым актом.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2</w:t>
      </w:r>
      <w:r w:rsidRPr="00B236C6">
        <w:rPr>
          <w:rFonts w:ascii="Times New Roman" w:hAnsi="Times New Roman"/>
          <w:sz w:val="28"/>
          <w:szCs w:val="28"/>
        </w:rPr>
        <w:t xml:space="preserve">. Копия утвержденной КСОДД направляется разработчиком КСОДД в бумажном или электронном виде в </w:t>
      </w:r>
      <w:r w:rsidR="00B569BF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 xml:space="preserve">инистерство транспорта и дорожного </w:t>
      </w:r>
      <w:r w:rsidR="00B569BF" w:rsidRPr="00B236C6">
        <w:rPr>
          <w:rFonts w:ascii="Times New Roman" w:hAnsi="Times New Roman"/>
          <w:sz w:val="28"/>
          <w:szCs w:val="28"/>
        </w:rPr>
        <w:t xml:space="preserve">строительства Камчатского </w:t>
      </w:r>
      <w:r w:rsidRPr="00B236C6">
        <w:rPr>
          <w:rFonts w:ascii="Times New Roman" w:hAnsi="Times New Roman"/>
          <w:sz w:val="28"/>
          <w:szCs w:val="28"/>
        </w:rPr>
        <w:t>края в срок, не превышающий 30 календарных дней со дня ее утверждения.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3</w:t>
      </w:r>
      <w:r w:rsidRPr="00B236C6">
        <w:rPr>
          <w:rFonts w:ascii="Times New Roman" w:hAnsi="Times New Roman"/>
          <w:sz w:val="28"/>
          <w:szCs w:val="28"/>
        </w:rPr>
        <w:t>. Внесение изменений в утвержденную КСОДД осуществляется в соответствии с пунктами 2 - 13 настоящего Порядка в случаях, установленных Федеральным законом.</w:t>
      </w:r>
    </w:p>
    <w:p w:rsidR="00542A8F" w:rsidRPr="00B236C6" w:rsidRDefault="00542A8F" w:rsidP="00B5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lastRenderedPageBreak/>
        <w:t>ПОРЯДОК</w:t>
      </w:r>
    </w:p>
    <w:p w:rsidR="00542A8F" w:rsidRPr="00B236C6" w:rsidRDefault="00542A8F" w:rsidP="00B5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542A8F" w:rsidRPr="00B236C6" w:rsidRDefault="00542A8F" w:rsidP="0054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1. Настоящий Порядок разработки, согласования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 разработан в соответствии с Федеральным законом от 29</w:t>
      </w:r>
      <w:r w:rsidR="000D34A9" w:rsidRPr="00B236C6">
        <w:rPr>
          <w:rFonts w:ascii="Times New Roman" w:hAnsi="Times New Roman"/>
          <w:sz w:val="28"/>
          <w:szCs w:val="28"/>
        </w:rPr>
        <w:t>.12.</w:t>
      </w:r>
      <w:r w:rsidRPr="00B236C6">
        <w:rPr>
          <w:rFonts w:ascii="Times New Roman" w:hAnsi="Times New Roman"/>
          <w:sz w:val="28"/>
          <w:szCs w:val="28"/>
        </w:rPr>
        <w:t xml:space="preserve">2017 № 443-ФЗ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Pr="00B236C6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B569BF" w:rsidRPr="00B236C6">
        <w:rPr>
          <w:rFonts w:ascii="Times New Roman" w:hAnsi="Times New Roman"/>
          <w:sz w:val="28"/>
          <w:szCs w:val="28"/>
        </w:rPr>
        <w:t>»</w:t>
      </w:r>
      <w:r w:rsidRPr="00B236C6">
        <w:rPr>
          <w:rFonts w:ascii="Times New Roman" w:hAnsi="Times New Roman"/>
          <w:sz w:val="28"/>
          <w:szCs w:val="28"/>
        </w:rPr>
        <w:t xml:space="preserve">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Федеральный закон) и определяет порядок разработки, согласования с органами и организациями, указанными в пункте 2 части 8, пунктах 2 и 3 части 9, пунктах 2 и 3 части 9.1 статьи 18 Федерального закона,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ПОДД), изменений в указанные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2. </w:t>
      </w:r>
      <w:r w:rsidR="00F25898">
        <w:rPr>
          <w:rFonts w:ascii="Times New Roman" w:hAnsi="Times New Roman"/>
          <w:sz w:val="28"/>
          <w:szCs w:val="28"/>
        </w:rPr>
        <w:t>П</w:t>
      </w:r>
      <w:r w:rsidR="00F25898" w:rsidRPr="00B236C6">
        <w:rPr>
          <w:rFonts w:ascii="Times New Roman" w:hAnsi="Times New Roman"/>
          <w:sz w:val="28"/>
          <w:szCs w:val="28"/>
        </w:rPr>
        <w:t xml:space="preserve">одведомственное </w:t>
      </w:r>
      <w:r w:rsidRPr="00B236C6">
        <w:rPr>
          <w:rFonts w:ascii="Times New Roman" w:hAnsi="Times New Roman"/>
          <w:sz w:val="28"/>
          <w:szCs w:val="28"/>
        </w:rPr>
        <w:t>Министерств</w:t>
      </w:r>
      <w:r w:rsidR="001239ED">
        <w:rPr>
          <w:rFonts w:ascii="Times New Roman" w:hAnsi="Times New Roman"/>
          <w:sz w:val="28"/>
          <w:szCs w:val="28"/>
        </w:rPr>
        <w:t>о</w:t>
      </w:r>
      <w:r w:rsidRPr="00B236C6">
        <w:rPr>
          <w:rFonts w:ascii="Times New Roman" w:hAnsi="Times New Roman"/>
          <w:sz w:val="28"/>
          <w:szCs w:val="28"/>
        </w:rPr>
        <w:t xml:space="preserve"> транспорта и дорожного хозяйства </w:t>
      </w:r>
      <w:r w:rsidR="00B569BF" w:rsidRPr="00B236C6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B236C6">
        <w:rPr>
          <w:rFonts w:ascii="Times New Roman" w:hAnsi="Times New Roman"/>
          <w:sz w:val="28"/>
          <w:szCs w:val="28"/>
        </w:rPr>
        <w:t xml:space="preserve">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</w:t>
      </w:r>
      <w:r w:rsidR="00B569BF" w:rsidRPr="00B236C6">
        <w:rPr>
          <w:rFonts w:ascii="Times New Roman" w:hAnsi="Times New Roman"/>
          <w:sz w:val="28"/>
          <w:szCs w:val="28"/>
        </w:rPr>
        <w:t>Министерство</w:t>
      </w:r>
      <w:r w:rsidRPr="00B236C6">
        <w:rPr>
          <w:rFonts w:ascii="Times New Roman" w:hAnsi="Times New Roman"/>
          <w:sz w:val="28"/>
          <w:szCs w:val="28"/>
        </w:rPr>
        <w:t xml:space="preserve">) </w:t>
      </w:r>
      <w:r w:rsidR="00F25898" w:rsidRPr="00B236C6">
        <w:rPr>
          <w:rFonts w:ascii="Times New Roman" w:hAnsi="Times New Roman"/>
          <w:sz w:val="28"/>
          <w:szCs w:val="28"/>
        </w:rPr>
        <w:t>учреждение</w:t>
      </w:r>
      <w:r w:rsidRPr="00B236C6">
        <w:rPr>
          <w:rFonts w:ascii="Times New Roman" w:hAnsi="Times New Roman"/>
          <w:sz w:val="28"/>
          <w:szCs w:val="28"/>
        </w:rPr>
        <w:t xml:space="preserve">, органы местного самоуправления муниципальных образований </w:t>
      </w:r>
      <w:r w:rsidR="00B569BF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края, собственники частных автомобильных дорог обеспечивают разработку и утверждение ПОДД, а также внесение изменений в указанный ПОДД в соответствии с Федеральным законом.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3. </w:t>
      </w:r>
      <w:r w:rsidR="001239ED">
        <w:rPr>
          <w:rFonts w:ascii="Times New Roman" w:hAnsi="Times New Roman"/>
          <w:sz w:val="28"/>
          <w:szCs w:val="28"/>
        </w:rPr>
        <w:t xml:space="preserve">Подведомственное </w:t>
      </w:r>
      <w:r w:rsidRPr="00B236C6">
        <w:rPr>
          <w:rFonts w:ascii="Times New Roman" w:hAnsi="Times New Roman"/>
          <w:sz w:val="28"/>
          <w:szCs w:val="28"/>
        </w:rPr>
        <w:t>Министерств</w:t>
      </w:r>
      <w:r w:rsidR="001239ED">
        <w:rPr>
          <w:rFonts w:ascii="Times New Roman" w:hAnsi="Times New Roman"/>
          <w:sz w:val="28"/>
          <w:szCs w:val="28"/>
        </w:rPr>
        <w:t>у</w:t>
      </w:r>
      <w:r w:rsidRPr="00B236C6">
        <w:rPr>
          <w:rFonts w:ascii="Times New Roman" w:hAnsi="Times New Roman"/>
          <w:sz w:val="28"/>
          <w:szCs w:val="28"/>
        </w:rPr>
        <w:t xml:space="preserve"> учреждение, органы местного самоуправления муниципальных образований </w:t>
      </w:r>
      <w:r w:rsidR="00E4768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края, собственники частных автомобильных дорог, осуществляющие разработку ПОДД (далее </w:t>
      </w:r>
      <w:r w:rsidR="00B569BF" w:rsidRPr="00B236C6">
        <w:rPr>
          <w:rFonts w:ascii="Times New Roman" w:hAnsi="Times New Roman"/>
          <w:sz w:val="28"/>
          <w:szCs w:val="28"/>
        </w:rPr>
        <w:t xml:space="preserve">– </w:t>
      </w:r>
      <w:r w:rsidRPr="00B236C6">
        <w:rPr>
          <w:rFonts w:ascii="Times New Roman" w:hAnsi="Times New Roman"/>
          <w:sz w:val="28"/>
          <w:szCs w:val="28"/>
        </w:rPr>
        <w:t xml:space="preserve">разработчик ПОДД), представляют с сопроводительным письмом ПОДД на согласование в органы и организации, указанные в пункте 2 части 8, пунктах 2 и 3 части 9, пунктах 2 и 3 части 9.1 статьи 18 Федерального закона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органы и организации, рассматривающие ПОДД), на бумажном носителе или в виде электронного документа.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4. Срок рассмотрения ПОДД органами и организациями, рассматривающими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>, не может превышать срок, установленный статьей 18 Федерального закона.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5. По итогам рассмотрения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органы и организации, рассматривающие ПОД</w:t>
      </w:r>
      <w:r w:rsidR="00E4768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>, в пределах срока, установленного пунктом 4 настоящего Порядка, направляют разработчику ПОДД ответ в письменной форме по почтовому адресу разработчика ПОДД, указанному в сопроводительном письме, или в форме электронного документа по адресу электронной почты разработчика ПОДЦ, указанному в сопроводительном письме. Ответ считается доставленным и в тех случаях, если он поступил разработчику ПОДД, которому он направлен, но по обстоятельствам, зависящим от него, не был ему вручен или разработчик ПОД</w:t>
      </w:r>
      <w:r w:rsidR="0093717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не ознакомился с ним.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lastRenderedPageBreak/>
        <w:t>6. Ответ должен содержать информацию о согласовании ПОДД или об отказе в согласовании ПОДД с указанием основания, установленного пунктом 7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7. Основанием для отказа в согласовании ПОД</w:t>
      </w:r>
      <w:r w:rsidR="00937177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является его несоответствие требованиям:</w:t>
      </w:r>
    </w:p>
    <w:p w:rsidR="00542A8F" w:rsidRPr="00B236C6" w:rsidRDefault="00542A8F" w:rsidP="00123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- нормативных правовых актов, изданных в соответствии с Федеральным законом;</w:t>
      </w:r>
    </w:p>
    <w:p w:rsidR="00542A8F" w:rsidRPr="00B236C6" w:rsidRDefault="00542A8F" w:rsidP="00123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-документов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</w:t>
      </w:r>
      <w:r w:rsidR="00B569BF" w:rsidRPr="00B236C6">
        <w:rPr>
          <w:rFonts w:ascii="Times New Roman" w:hAnsi="Times New Roman"/>
          <w:sz w:val="28"/>
          <w:szCs w:val="28"/>
        </w:rPr>
        <w:t>0</w:t>
      </w:r>
      <w:r w:rsidRPr="00B236C6">
        <w:rPr>
          <w:rFonts w:ascii="Times New Roman" w:hAnsi="Times New Roman"/>
          <w:sz w:val="28"/>
          <w:szCs w:val="28"/>
        </w:rPr>
        <w:t>4</w:t>
      </w:r>
      <w:r w:rsidR="00B569BF" w:rsidRPr="00B236C6">
        <w:rPr>
          <w:rFonts w:ascii="Times New Roman" w:hAnsi="Times New Roman"/>
          <w:sz w:val="28"/>
          <w:szCs w:val="28"/>
        </w:rPr>
        <w:t>.11.</w:t>
      </w:r>
      <w:r w:rsidRPr="00B236C6">
        <w:rPr>
          <w:rFonts w:ascii="Times New Roman" w:hAnsi="Times New Roman"/>
          <w:sz w:val="28"/>
          <w:szCs w:val="28"/>
        </w:rPr>
        <w:t xml:space="preserve">2017 № 2438-р (далее </w:t>
      </w:r>
      <w:r w:rsidR="00B569BF" w:rsidRPr="00B236C6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документы по стандартизации).</w:t>
      </w:r>
    </w:p>
    <w:p w:rsidR="00542A8F" w:rsidRPr="00B236C6" w:rsidRDefault="009F55DB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2A8F" w:rsidRPr="00B236C6">
        <w:rPr>
          <w:rFonts w:ascii="Times New Roman" w:hAnsi="Times New Roman"/>
          <w:sz w:val="28"/>
          <w:szCs w:val="28"/>
        </w:rPr>
        <w:t>. Разработчик ПОДД вправе повторно представить доработанный ПОДД в органы и организации, рассматривающие ПОД</w:t>
      </w:r>
      <w:r w:rsidR="00B569BF" w:rsidRPr="00B236C6">
        <w:rPr>
          <w:rFonts w:ascii="Times New Roman" w:hAnsi="Times New Roman"/>
          <w:sz w:val="28"/>
          <w:szCs w:val="28"/>
        </w:rPr>
        <w:t>Д</w:t>
      </w:r>
      <w:r w:rsidR="00542A8F" w:rsidRPr="00B236C6">
        <w:rPr>
          <w:rFonts w:ascii="Times New Roman" w:hAnsi="Times New Roman"/>
          <w:sz w:val="28"/>
          <w:szCs w:val="28"/>
        </w:rPr>
        <w:t>, после получения ответа, содержащего информацию об отказе в согласовании ПОДД.</w:t>
      </w:r>
    </w:p>
    <w:p w:rsidR="00542A8F" w:rsidRPr="00B236C6" w:rsidRDefault="009F55DB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2A8F" w:rsidRPr="00B236C6">
        <w:rPr>
          <w:rFonts w:ascii="Times New Roman" w:hAnsi="Times New Roman"/>
          <w:sz w:val="28"/>
          <w:szCs w:val="28"/>
        </w:rPr>
        <w:t>. Повторное рассмотрение ПОДД органами и организациями, рассматривающими ПОДД, осуществляется в соответствии с пунктом 5 настоящего Порядка.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0</w:t>
      </w:r>
      <w:r w:rsidRPr="00B236C6">
        <w:rPr>
          <w:rFonts w:ascii="Times New Roman" w:hAnsi="Times New Roman"/>
          <w:sz w:val="28"/>
          <w:szCs w:val="28"/>
        </w:rPr>
        <w:t>. В случае непоступления ответов от органов и организаций, рассматривающих ПОДД, в срок, установленный пунктом 4 настоящего Порядка, ПОД</w:t>
      </w:r>
      <w:r w:rsidR="00B569BF" w:rsidRPr="00B236C6">
        <w:rPr>
          <w:rFonts w:ascii="Times New Roman" w:hAnsi="Times New Roman"/>
          <w:sz w:val="28"/>
          <w:szCs w:val="28"/>
        </w:rPr>
        <w:t>Д</w:t>
      </w:r>
      <w:r w:rsidRPr="00B236C6">
        <w:rPr>
          <w:rFonts w:ascii="Times New Roman" w:hAnsi="Times New Roman"/>
          <w:sz w:val="28"/>
          <w:szCs w:val="28"/>
        </w:rPr>
        <w:t xml:space="preserve"> считается согласованным с указанными органами и организациями, рассматривающими ПОДД.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1</w:t>
      </w:r>
      <w:r w:rsidRPr="00B236C6">
        <w:rPr>
          <w:rFonts w:ascii="Times New Roman" w:hAnsi="Times New Roman"/>
          <w:sz w:val="28"/>
          <w:szCs w:val="28"/>
        </w:rPr>
        <w:t>. ПОДД утверждается:</w:t>
      </w:r>
    </w:p>
    <w:p w:rsidR="00542A8F" w:rsidRPr="00B236C6" w:rsidRDefault="00542A8F" w:rsidP="00123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- не позднее 30 календарных дней со дня получения последнего ответа, содержащего информацию о согласовании ПОДД органами и организациями, рассматривающими ПОДД, или по истечении срока, установленного пунктом 11 настоящего Порядка;</w:t>
      </w:r>
    </w:p>
    <w:p w:rsidR="00542A8F" w:rsidRPr="00B236C6" w:rsidRDefault="00542A8F" w:rsidP="00123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 xml:space="preserve">- на бумажном носителе </w:t>
      </w:r>
      <w:r w:rsidR="001239ED">
        <w:rPr>
          <w:rFonts w:ascii="Times New Roman" w:hAnsi="Times New Roman"/>
          <w:sz w:val="28"/>
          <w:szCs w:val="28"/>
        </w:rPr>
        <w:t>–</w:t>
      </w:r>
      <w:r w:rsidRPr="00B236C6"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937177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 xml:space="preserve">инистерства либо подведомственного ему учреждения, органа местного самоуправления муниципального образования </w:t>
      </w:r>
      <w:r w:rsidR="0093717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 xml:space="preserve">края, собственником частной автомобильной дороги в верхней части титульного листа ПОДД грифом </w:t>
      </w:r>
      <w:r w:rsidR="00B569BF" w:rsidRPr="00B236C6">
        <w:rPr>
          <w:rFonts w:ascii="Times New Roman" w:hAnsi="Times New Roman"/>
          <w:sz w:val="28"/>
          <w:szCs w:val="28"/>
        </w:rPr>
        <w:t>«</w:t>
      </w:r>
      <w:r w:rsidRPr="00B236C6">
        <w:rPr>
          <w:rFonts w:ascii="Times New Roman" w:hAnsi="Times New Roman"/>
          <w:sz w:val="28"/>
          <w:szCs w:val="28"/>
        </w:rPr>
        <w:t>УТВЕРЖДЕН</w:t>
      </w:r>
      <w:r w:rsidR="00B569BF" w:rsidRPr="00B236C6">
        <w:rPr>
          <w:rFonts w:ascii="Times New Roman" w:hAnsi="Times New Roman"/>
          <w:sz w:val="28"/>
          <w:szCs w:val="28"/>
        </w:rPr>
        <w:t>»</w:t>
      </w:r>
      <w:r w:rsidRPr="00B236C6">
        <w:rPr>
          <w:rFonts w:ascii="Times New Roman" w:hAnsi="Times New Roman"/>
          <w:sz w:val="28"/>
          <w:szCs w:val="28"/>
        </w:rPr>
        <w:t xml:space="preserve"> (без кавычек) с указанием наименования должности такого лица (при наличии), его подписи, инициалов, фамилии и даты утверждения либо в виде электронного документа - должностным лицом </w:t>
      </w:r>
      <w:r w:rsidR="00937177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 xml:space="preserve">инистерства либо подведомственного ему учреждения, органа местного самоуправления муниципального образования </w:t>
      </w:r>
      <w:r w:rsidR="00937177" w:rsidRPr="00B236C6">
        <w:rPr>
          <w:rFonts w:ascii="Times New Roman" w:hAnsi="Times New Roman"/>
          <w:sz w:val="28"/>
          <w:szCs w:val="28"/>
        </w:rPr>
        <w:t xml:space="preserve">Камчатского </w:t>
      </w:r>
      <w:r w:rsidRPr="00B236C6">
        <w:rPr>
          <w:rFonts w:ascii="Times New Roman" w:hAnsi="Times New Roman"/>
          <w:sz w:val="28"/>
          <w:szCs w:val="28"/>
        </w:rPr>
        <w:t>края, собственником частной автомобильной дороги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 (при наличии), его инициалов, фамилии и даты утверждения, либо муниципальным правовым актом</w:t>
      </w:r>
      <w:r w:rsidR="00937177" w:rsidRPr="00B236C6">
        <w:rPr>
          <w:rFonts w:ascii="Times New Roman" w:hAnsi="Times New Roman"/>
          <w:sz w:val="28"/>
          <w:szCs w:val="28"/>
        </w:rPr>
        <w:t>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t>1</w:t>
      </w:r>
      <w:r w:rsidR="009F55DB">
        <w:rPr>
          <w:rFonts w:ascii="Times New Roman" w:hAnsi="Times New Roman"/>
          <w:sz w:val="28"/>
          <w:szCs w:val="28"/>
        </w:rPr>
        <w:t>2</w:t>
      </w:r>
      <w:r w:rsidRPr="00B236C6">
        <w:rPr>
          <w:rFonts w:ascii="Times New Roman" w:hAnsi="Times New Roman"/>
          <w:sz w:val="28"/>
          <w:szCs w:val="28"/>
        </w:rPr>
        <w:t>. Копия утвержденного ПОДД направляется в бумажном или электрон</w:t>
      </w:r>
      <w:bookmarkStart w:id="2" w:name="_GoBack"/>
      <w:bookmarkEnd w:id="2"/>
      <w:r w:rsidRPr="00B236C6">
        <w:rPr>
          <w:rFonts w:ascii="Times New Roman" w:hAnsi="Times New Roman"/>
          <w:sz w:val="28"/>
          <w:szCs w:val="28"/>
        </w:rPr>
        <w:t xml:space="preserve">ном виде в </w:t>
      </w:r>
      <w:r w:rsidR="00B569BF" w:rsidRPr="00B236C6">
        <w:rPr>
          <w:rFonts w:ascii="Times New Roman" w:hAnsi="Times New Roman"/>
          <w:sz w:val="28"/>
          <w:szCs w:val="28"/>
        </w:rPr>
        <w:t>М</w:t>
      </w:r>
      <w:r w:rsidRPr="00B236C6">
        <w:rPr>
          <w:rFonts w:ascii="Times New Roman" w:hAnsi="Times New Roman"/>
          <w:sz w:val="28"/>
          <w:szCs w:val="28"/>
        </w:rPr>
        <w:t>инистерство в срок, не превышающий 30 календарных дней со дня его утверждения.</w:t>
      </w:r>
    </w:p>
    <w:p w:rsidR="00542A8F" w:rsidRPr="00B236C6" w:rsidRDefault="00542A8F" w:rsidP="00B56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C6">
        <w:rPr>
          <w:rFonts w:ascii="Times New Roman" w:hAnsi="Times New Roman"/>
          <w:sz w:val="28"/>
          <w:szCs w:val="28"/>
        </w:rPr>
        <w:lastRenderedPageBreak/>
        <w:t>1</w:t>
      </w:r>
      <w:r w:rsidR="009F55DB">
        <w:rPr>
          <w:rFonts w:ascii="Times New Roman" w:hAnsi="Times New Roman"/>
          <w:sz w:val="28"/>
          <w:szCs w:val="28"/>
        </w:rPr>
        <w:t>3</w:t>
      </w:r>
      <w:r w:rsidRPr="00B236C6">
        <w:rPr>
          <w:rFonts w:ascii="Times New Roman" w:hAnsi="Times New Roman"/>
          <w:sz w:val="28"/>
          <w:szCs w:val="28"/>
        </w:rPr>
        <w:t>. Внесение изменений в утвержденный ПОДД осуществляется в соответствии с пунктами 2 - 13 настоящего Порядка в случаях, установленных Федеральным законом.</w:t>
      </w:r>
    </w:p>
    <w:sectPr w:rsidR="00542A8F" w:rsidRPr="00B236C6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06" w:rsidRDefault="00FC5706" w:rsidP="00A57395">
      <w:pPr>
        <w:spacing w:after="0" w:line="240" w:lineRule="auto"/>
      </w:pPr>
      <w:r>
        <w:separator/>
      </w:r>
    </w:p>
  </w:endnote>
  <w:endnote w:type="continuationSeparator" w:id="0">
    <w:p w:rsidR="00FC5706" w:rsidRDefault="00FC5706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06" w:rsidRDefault="00FC5706" w:rsidP="00A57395">
      <w:pPr>
        <w:spacing w:after="0" w:line="240" w:lineRule="auto"/>
      </w:pPr>
      <w:r>
        <w:separator/>
      </w:r>
    </w:p>
  </w:footnote>
  <w:footnote w:type="continuationSeparator" w:id="0">
    <w:p w:rsidR="00FC5706" w:rsidRDefault="00FC5706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07F"/>
    <w:rsid w:val="0003496E"/>
    <w:rsid w:val="000A4CB8"/>
    <w:rsid w:val="000C5C46"/>
    <w:rsid w:val="000D34A9"/>
    <w:rsid w:val="00106FA2"/>
    <w:rsid w:val="001239ED"/>
    <w:rsid w:val="001779EA"/>
    <w:rsid w:val="00204703"/>
    <w:rsid w:val="003F5FA1"/>
    <w:rsid w:val="004359D7"/>
    <w:rsid w:val="00457780"/>
    <w:rsid w:val="00542A8F"/>
    <w:rsid w:val="005C24B8"/>
    <w:rsid w:val="005F20AB"/>
    <w:rsid w:val="008671DF"/>
    <w:rsid w:val="00937177"/>
    <w:rsid w:val="009A3D8A"/>
    <w:rsid w:val="009D050A"/>
    <w:rsid w:val="009F55DB"/>
    <w:rsid w:val="00A16A9E"/>
    <w:rsid w:val="00A416B2"/>
    <w:rsid w:val="00A57395"/>
    <w:rsid w:val="00B236C6"/>
    <w:rsid w:val="00B317F0"/>
    <w:rsid w:val="00B569BF"/>
    <w:rsid w:val="00C06A98"/>
    <w:rsid w:val="00D30376"/>
    <w:rsid w:val="00E40F63"/>
    <w:rsid w:val="00E47687"/>
    <w:rsid w:val="00E825A1"/>
    <w:rsid w:val="00E91DFE"/>
    <w:rsid w:val="00E9248C"/>
    <w:rsid w:val="00ED738C"/>
    <w:rsid w:val="00EF5C69"/>
    <w:rsid w:val="00F12503"/>
    <w:rsid w:val="00F25898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5C9C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4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Чепелюк Денис Александрович</cp:lastModifiedBy>
  <cp:revision>19</cp:revision>
  <dcterms:created xsi:type="dcterms:W3CDTF">2025-01-31T01:52:00Z</dcterms:created>
  <dcterms:modified xsi:type="dcterms:W3CDTF">2025-08-22T03:50:00Z</dcterms:modified>
</cp:coreProperties>
</file>