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1919" w:rsidRDefault="00000000">
      <w:pPr>
        <w:spacing w:after="0" w:line="276" w:lineRule="auto"/>
        <w:rPr>
          <w:rFonts w:ascii="Times New Roman" w:hAnsi="Times New Roman"/>
          <w:sz w:val="28"/>
        </w:rPr>
      </w:pPr>
      <w:bookmarkStart w:id="0" w:name="_Hlk189214100"/>
      <w:bookmarkEnd w:id="0"/>
      <w:r>
        <w:rPr>
          <w:rFonts w:ascii="Times New Roman" w:hAnsi="Times New Roman"/>
          <w:noProof/>
          <w:sz w:val="32"/>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rcRect/>
                    <a:stretch>
                      <a:fillRect/>
                    </a:stretch>
                  </pic:blipFill>
                  <pic:spPr>
                    <a:xfrm>
                      <a:off x="0" y="0"/>
                      <a:ext cx="647700" cy="807720"/>
                    </a:xfrm>
                    <a:prstGeom prst="rect">
                      <a:avLst/>
                    </a:prstGeom>
                  </pic:spPr>
                </pic:pic>
              </a:graphicData>
            </a:graphic>
          </wp:anchor>
        </w:drawing>
      </w:r>
    </w:p>
    <w:p w:rsidR="00DE1919" w:rsidRDefault="00DE1919">
      <w:pPr>
        <w:spacing w:after="0" w:line="360" w:lineRule="auto"/>
        <w:jc w:val="center"/>
        <w:rPr>
          <w:rFonts w:ascii="Times New Roman" w:hAnsi="Times New Roman"/>
          <w:sz w:val="32"/>
        </w:rPr>
      </w:pPr>
    </w:p>
    <w:p w:rsidR="00DE1919" w:rsidRDefault="00DE1919">
      <w:pPr>
        <w:spacing w:after="0" w:line="240" w:lineRule="auto"/>
        <w:jc w:val="center"/>
        <w:rPr>
          <w:rFonts w:ascii="Times New Roman" w:hAnsi="Times New Roman"/>
          <w:b/>
          <w:sz w:val="32"/>
        </w:rPr>
      </w:pPr>
    </w:p>
    <w:p w:rsidR="00DE1919" w:rsidRDefault="00DE1919">
      <w:pPr>
        <w:spacing w:after="0" w:line="240" w:lineRule="auto"/>
        <w:rPr>
          <w:rFonts w:ascii="Times New Roman" w:hAnsi="Times New Roman"/>
          <w:b/>
          <w:sz w:val="32"/>
        </w:rPr>
      </w:pPr>
    </w:p>
    <w:p w:rsidR="00DE1919" w:rsidRDefault="00000000">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DE1919" w:rsidRDefault="00DE1919">
      <w:pPr>
        <w:spacing w:after="0" w:line="240" w:lineRule="auto"/>
        <w:jc w:val="center"/>
        <w:rPr>
          <w:rFonts w:ascii="Times New Roman" w:hAnsi="Times New Roman"/>
          <w:b/>
          <w:sz w:val="28"/>
        </w:rPr>
      </w:pPr>
    </w:p>
    <w:p w:rsidR="00DE1919" w:rsidRDefault="00000000">
      <w:pPr>
        <w:spacing w:after="0" w:line="240" w:lineRule="auto"/>
        <w:jc w:val="center"/>
        <w:rPr>
          <w:rFonts w:ascii="Times New Roman" w:hAnsi="Times New Roman"/>
          <w:b/>
          <w:sz w:val="28"/>
        </w:rPr>
      </w:pPr>
      <w:r>
        <w:rPr>
          <w:rFonts w:ascii="Times New Roman" w:hAnsi="Times New Roman"/>
          <w:b/>
          <w:sz w:val="28"/>
        </w:rPr>
        <w:t>ПРАВИТЕЛЬСТВА</w:t>
      </w:r>
    </w:p>
    <w:p w:rsidR="00DE1919" w:rsidRDefault="00000000">
      <w:pPr>
        <w:spacing w:after="0" w:line="240" w:lineRule="auto"/>
        <w:jc w:val="center"/>
        <w:rPr>
          <w:rFonts w:ascii="Times New Roman" w:hAnsi="Times New Roman"/>
          <w:b/>
          <w:sz w:val="28"/>
        </w:rPr>
      </w:pPr>
      <w:r>
        <w:rPr>
          <w:rFonts w:ascii="Times New Roman" w:hAnsi="Times New Roman"/>
          <w:b/>
          <w:sz w:val="28"/>
        </w:rPr>
        <w:t>КАМЧАТСКОГО КРАЯ</w:t>
      </w:r>
    </w:p>
    <w:p w:rsidR="00DE1919" w:rsidRDefault="00DE1919">
      <w:pPr>
        <w:spacing w:after="0" w:line="276" w:lineRule="auto"/>
        <w:ind w:firstLine="709"/>
        <w:jc w:val="center"/>
        <w:rPr>
          <w:rFonts w:ascii="Times New Roman" w:hAnsi="Times New Roman"/>
          <w:sz w:val="28"/>
        </w:rPr>
      </w:pPr>
    </w:p>
    <w:p w:rsidR="00DE1919" w:rsidRDefault="00DE1919">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E1919">
        <w:trPr>
          <w:trHeight w:val="427"/>
        </w:trPr>
        <w:tc>
          <w:tcPr>
            <w:tcW w:w="4253" w:type="dxa"/>
            <w:tcBorders>
              <w:top w:val="nil"/>
              <w:left w:val="nil"/>
              <w:right w:val="nil"/>
            </w:tcBorders>
            <w:tcMar>
              <w:left w:w="0" w:type="dxa"/>
              <w:right w:w="0" w:type="dxa"/>
            </w:tcMar>
          </w:tcPr>
          <w:p w:rsidR="00DE1919" w:rsidRDefault="00000000">
            <w:pPr>
              <w:spacing w:after="0" w:line="240" w:lineRule="auto"/>
              <w:ind w:left="142" w:hanging="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rsidR="00DE1919">
        <w:trPr>
          <w:trHeight w:val="247"/>
        </w:trPr>
        <w:tc>
          <w:tcPr>
            <w:tcW w:w="4253" w:type="dxa"/>
            <w:tcBorders>
              <w:left w:val="nil"/>
              <w:bottom w:val="nil"/>
              <w:right w:val="nil"/>
            </w:tcBorders>
            <w:tcMar>
              <w:left w:w="0" w:type="dxa"/>
              <w:right w:w="0" w:type="dxa"/>
            </w:tcMar>
          </w:tcPr>
          <w:p w:rsidR="00DE1919" w:rsidRDefault="00000000">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E1919">
        <w:trPr>
          <w:trHeight w:val="80"/>
        </w:trPr>
        <w:tc>
          <w:tcPr>
            <w:tcW w:w="4253" w:type="dxa"/>
            <w:tcMar>
              <w:left w:w="0" w:type="dxa"/>
              <w:right w:w="0" w:type="dxa"/>
            </w:tcMar>
          </w:tcPr>
          <w:p w:rsidR="00DE1919" w:rsidRDefault="00DE1919">
            <w:pPr>
              <w:spacing w:after="0" w:line="240" w:lineRule="auto"/>
              <w:jc w:val="both"/>
              <w:rPr>
                <w:rFonts w:ascii="Times New Roman" w:hAnsi="Times New Roman"/>
                <w:sz w:val="20"/>
              </w:rPr>
            </w:pPr>
          </w:p>
        </w:tc>
      </w:tr>
    </w:tbl>
    <w:p w:rsidR="00DE1919" w:rsidRDefault="00DE1919">
      <w:pPr>
        <w:spacing w:after="0" w:line="240" w:lineRule="auto"/>
        <w:ind w:firstLine="709"/>
        <w:jc w:val="both"/>
        <w:rPr>
          <w:rFonts w:ascii="Times New Roman" w:hAnsi="Times New Roman"/>
          <w:sz w:val="28"/>
        </w:rPr>
      </w:pPr>
    </w:p>
    <w:p w:rsidR="00DE1919" w:rsidRDefault="00000000">
      <w:pPr>
        <w:spacing w:after="0" w:line="240" w:lineRule="auto"/>
        <w:jc w:val="center"/>
        <w:rPr>
          <w:rFonts w:ascii="Times New Roman" w:hAnsi="Times New Roman"/>
          <w:b/>
          <w:sz w:val="28"/>
        </w:rPr>
      </w:pPr>
      <w:r>
        <w:rPr>
          <w:rFonts w:ascii="Times New Roman" w:hAnsi="Times New Roman"/>
          <w:b/>
          <w:sz w:val="28"/>
        </w:rPr>
        <w:t xml:space="preserve">О внесении изменений в приложение 1 к постановлению </w:t>
      </w:r>
    </w:p>
    <w:p w:rsidR="00DE1919" w:rsidRDefault="00000000">
      <w:pPr>
        <w:spacing w:after="0" w:line="240" w:lineRule="auto"/>
        <w:jc w:val="center"/>
        <w:rPr>
          <w:rFonts w:ascii="Times New Roman" w:hAnsi="Times New Roman"/>
          <w:b/>
          <w:sz w:val="28"/>
        </w:rPr>
      </w:pPr>
      <w:r>
        <w:rPr>
          <w:rFonts w:ascii="Times New Roman" w:hAnsi="Times New Roman"/>
          <w:b/>
          <w:sz w:val="28"/>
        </w:rPr>
        <w:t xml:space="preserve">Правительства </w:t>
      </w:r>
      <w:r>
        <w:rPr>
          <w:rFonts w:ascii="Times New Roman" w:hAnsi="Times New Roman"/>
          <w:b/>
          <w:sz w:val="28"/>
          <w:highlight w:val="white"/>
        </w:rPr>
        <w:t>Камчатского края</w:t>
      </w:r>
      <w:r>
        <w:rPr>
          <w:rFonts w:ascii="Times New Roman" w:hAnsi="Times New Roman"/>
          <w:b/>
          <w:sz w:val="28"/>
        </w:rPr>
        <w:t xml:space="preserve"> от 27.12.2023 № 695-П «Об утверждении государственной программы Камчатского края «Развитие физической культуры и спорта в Камчатском крае» </w:t>
      </w:r>
    </w:p>
    <w:p w:rsidR="00DE1919" w:rsidRDefault="00DE1919">
      <w:pPr>
        <w:spacing w:after="0" w:line="240" w:lineRule="auto"/>
        <w:ind w:firstLine="709"/>
        <w:jc w:val="both"/>
        <w:rPr>
          <w:rFonts w:ascii="Times New Roman" w:hAnsi="Times New Roman"/>
          <w:sz w:val="28"/>
        </w:rPr>
      </w:pPr>
    </w:p>
    <w:p w:rsidR="00DE1919" w:rsidRDefault="00DE1919">
      <w:pPr>
        <w:spacing w:after="0" w:line="240" w:lineRule="auto"/>
        <w:ind w:firstLine="709"/>
        <w:jc w:val="both"/>
        <w:rPr>
          <w:rFonts w:ascii="Times New Roman" w:hAnsi="Times New Roman"/>
          <w:sz w:val="28"/>
        </w:rPr>
      </w:pPr>
    </w:p>
    <w:p w:rsidR="00DE1919" w:rsidRDefault="00000000">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DE1919" w:rsidRDefault="00DE1919">
      <w:pPr>
        <w:spacing w:after="0" w:line="240" w:lineRule="auto"/>
        <w:ind w:firstLine="709"/>
        <w:jc w:val="both"/>
        <w:rPr>
          <w:rFonts w:ascii="Times New Roman" w:hAnsi="Times New Roman"/>
          <w:sz w:val="28"/>
        </w:rPr>
      </w:pPr>
    </w:p>
    <w:p w:rsidR="00DE1919" w:rsidRDefault="00000000">
      <w:pPr>
        <w:spacing w:after="0" w:line="240" w:lineRule="auto"/>
        <w:ind w:firstLine="709"/>
        <w:jc w:val="both"/>
        <w:rPr>
          <w:rFonts w:ascii="Times New Roman" w:hAnsi="Times New Roman"/>
          <w:sz w:val="28"/>
        </w:rPr>
      </w:pPr>
      <w:r>
        <w:rPr>
          <w:rFonts w:ascii="Times New Roman" w:hAnsi="Times New Roman"/>
          <w:sz w:val="28"/>
        </w:rPr>
        <w:t xml:space="preserve">1.Внести в приложение 1 к постановлению Правительства </w:t>
      </w:r>
      <w:r>
        <w:rPr>
          <w:rFonts w:ascii="Times New Roman" w:hAnsi="Times New Roman"/>
          <w:sz w:val="28"/>
          <w:highlight w:val="white"/>
        </w:rPr>
        <w:t>Камчатского края</w:t>
      </w:r>
      <w:r>
        <w:rPr>
          <w:rFonts w:ascii="Times New Roman" w:hAnsi="Times New Roman"/>
          <w:sz w:val="28"/>
        </w:rPr>
        <w:t xml:space="preserve"> от 27.12.2023 № 695-П «Об утверждении государственной программы Камчатского края «Развитие физической культуры и спорта в Камчатском крае» изменения согласно приложению к настоящему постановлению.</w:t>
      </w:r>
    </w:p>
    <w:p w:rsidR="00DE1919" w:rsidRDefault="00000000">
      <w:pPr>
        <w:spacing w:after="0" w:line="240" w:lineRule="auto"/>
        <w:ind w:firstLine="709"/>
        <w:jc w:val="both"/>
        <w:rPr>
          <w:rFonts w:ascii="Times New Roman" w:hAnsi="Times New Roman"/>
          <w:sz w:val="28"/>
          <w:highlight w:val="white"/>
        </w:rPr>
      </w:pPr>
      <w:r>
        <w:rPr>
          <w:rFonts w:ascii="Times New Roman" w:hAnsi="Times New Roman"/>
          <w:sz w:val="28"/>
        </w:rPr>
        <w:t xml:space="preserve">2. </w:t>
      </w:r>
      <w:r>
        <w:rPr>
          <w:rFonts w:ascii="Times New Roman" w:hAnsi="Times New Roman"/>
          <w:sz w:val="28"/>
          <w:highlight w:val="white"/>
        </w:rPr>
        <w:t>Настоящее постановление вступает в силу после дня его официального опубликования и распространяется на правоотношения, возникшие с 1 января 2025 года.</w:t>
      </w:r>
    </w:p>
    <w:p w:rsidR="00DE1919" w:rsidRDefault="00DE1919">
      <w:pPr>
        <w:spacing w:after="0" w:line="240" w:lineRule="auto"/>
        <w:ind w:firstLine="568"/>
        <w:jc w:val="both"/>
        <w:rPr>
          <w:rFonts w:ascii="Times New Roman" w:hAnsi="Times New Roman"/>
          <w:sz w:val="28"/>
          <w:highlight w:val="white"/>
        </w:rPr>
      </w:pPr>
    </w:p>
    <w:p w:rsidR="00DE1919" w:rsidRDefault="00DE1919">
      <w:pPr>
        <w:spacing w:after="0" w:line="240" w:lineRule="auto"/>
        <w:ind w:firstLine="568"/>
        <w:jc w:val="both"/>
        <w:rPr>
          <w:rFonts w:ascii="Times New Roman" w:hAnsi="Times New Roman"/>
          <w:sz w:val="28"/>
          <w:highlight w:val="white"/>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3118"/>
      </w:tblGrid>
      <w:tr w:rsidR="00DE1919">
        <w:trPr>
          <w:trHeight w:val="2220"/>
        </w:trPr>
        <w:tc>
          <w:tcPr>
            <w:tcW w:w="3578" w:type="dxa"/>
            <w:shd w:val="clear" w:color="auto" w:fill="auto"/>
            <w:tcMar>
              <w:left w:w="0" w:type="dxa"/>
              <w:right w:w="0" w:type="dxa"/>
            </w:tcMar>
          </w:tcPr>
          <w:p w:rsidR="00DE1919" w:rsidRDefault="00000000">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DE1919" w:rsidRDefault="00DE1919">
            <w:pPr>
              <w:spacing w:after="0" w:line="240" w:lineRule="auto"/>
              <w:ind w:left="30" w:right="27"/>
              <w:rPr>
                <w:rFonts w:ascii="Times New Roman" w:hAnsi="Times New Roman"/>
                <w:sz w:val="24"/>
              </w:rPr>
            </w:pPr>
          </w:p>
        </w:tc>
        <w:tc>
          <w:tcPr>
            <w:tcW w:w="3544" w:type="dxa"/>
            <w:shd w:val="clear" w:color="auto" w:fill="auto"/>
            <w:tcMar>
              <w:left w:w="0" w:type="dxa"/>
              <w:right w:w="0" w:type="dxa"/>
            </w:tcMar>
          </w:tcPr>
          <w:p w:rsidR="00DE1919" w:rsidRDefault="00000000">
            <w:pPr>
              <w:spacing w:after="0" w:line="240" w:lineRule="auto"/>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p w:rsidR="00DE1919" w:rsidRDefault="00DE1919">
            <w:pPr>
              <w:spacing w:after="0" w:line="240" w:lineRule="auto"/>
              <w:ind w:left="142" w:hanging="142"/>
              <w:rPr>
                <w:rFonts w:ascii="Times New Roman" w:hAnsi="Times New Roman"/>
                <w:sz w:val="24"/>
              </w:rPr>
            </w:pPr>
          </w:p>
        </w:tc>
        <w:tc>
          <w:tcPr>
            <w:tcW w:w="3118" w:type="dxa"/>
            <w:shd w:val="clear" w:color="auto" w:fill="auto"/>
            <w:tcMar>
              <w:left w:w="0" w:type="dxa"/>
              <w:right w:w="0" w:type="dxa"/>
            </w:tcMar>
          </w:tcPr>
          <w:p w:rsidR="00DE1919" w:rsidRDefault="00DE1919">
            <w:pPr>
              <w:spacing w:after="0" w:line="240" w:lineRule="auto"/>
              <w:ind w:right="135"/>
              <w:jc w:val="right"/>
              <w:rPr>
                <w:rFonts w:ascii="Times New Roman" w:hAnsi="Times New Roman"/>
                <w:sz w:val="28"/>
              </w:rPr>
            </w:pPr>
          </w:p>
          <w:p w:rsidR="00DE1919" w:rsidRDefault="00000000">
            <w:pPr>
              <w:spacing w:after="0" w:line="240" w:lineRule="auto"/>
              <w:jc w:val="right"/>
              <w:rPr>
                <w:rFonts w:ascii="Times New Roman" w:hAnsi="Times New Roman"/>
                <w:sz w:val="24"/>
              </w:rPr>
            </w:pPr>
            <w:r>
              <w:rPr>
                <w:rFonts w:ascii="Times New Roman" w:hAnsi="Times New Roman"/>
                <w:sz w:val="28"/>
              </w:rPr>
              <w:t xml:space="preserve">    Е.А. Чекин</w:t>
            </w:r>
          </w:p>
        </w:tc>
      </w:tr>
    </w:tbl>
    <w:tbl>
      <w:tblPr>
        <w:tblStyle w:val="aa"/>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DE1919">
        <w:tc>
          <w:tcPr>
            <w:tcW w:w="480" w:type="dxa"/>
            <w:tcBorders>
              <w:top w:val="nil"/>
              <w:left w:val="nil"/>
              <w:bottom w:val="nil"/>
              <w:right w:val="nil"/>
            </w:tcBorders>
          </w:tcPr>
          <w:p w:rsidR="00DE1919" w:rsidRDefault="00DE1919">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rsidR="00DE1919" w:rsidRDefault="00DE1919">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rsidR="00DE1919" w:rsidRDefault="00DE1919">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Pr>
          <w:p w:rsidR="00DE1919" w:rsidRDefault="00DE1919">
            <w:pPr>
              <w:widowControl w:val="0"/>
              <w:spacing w:after="0" w:line="240" w:lineRule="auto"/>
              <w:ind w:left="8079" w:hanging="8079"/>
              <w:jc w:val="right"/>
              <w:rPr>
                <w:rFonts w:ascii="Times New Roman" w:hAnsi="Times New Roman"/>
                <w:sz w:val="28"/>
              </w:rPr>
            </w:pPr>
          </w:p>
        </w:tc>
        <w:tc>
          <w:tcPr>
            <w:tcW w:w="4536" w:type="dxa"/>
            <w:gridSpan w:val="4"/>
            <w:tcBorders>
              <w:top w:val="nil"/>
              <w:left w:val="nil"/>
              <w:bottom w:val="nil"/>
              <w:right w:val="nil"/>
            </w:tcBorders>
          </w:tcPr>
          <w:p w:rsidR="00DE1919" w:rsidRDefault="00000000">
            <w:pPr>
              <w:widowControl w:val="0"/>
              <w:spacing w:after="0" w:line="240" w:lineRule="auto"/>
              <w:ind w:left="8079" w:hanging="8079"/>
              <w:rPr>
                <w:rFonts w:ascii="Times New Roman" w:hAnsi="Times New Roman"/>
                <w:sz w:val="28"/>
              </w:rPr>
            </w:pPr>
            <w:r>
              <w:rPr>
                <w:rFonts w:ascii="Times New Roman" w:hAnsi="Times New Roman"/>
                <w:sz w:val="28"/>
              </w:rPr>
              <w:t>Приложение к постановлению</w:t>
            </w:r>
          </w:p>
        </w:tc>
      </w:tr>
      <w:tr w:rsidR="00DE1919">
        <w:tc>
          <w:tcPr>
            <w:tcW w:w="480" w:type="dxa"/>
            <w:tcBorders>
              <w:top w:val="nil"/>
              <w:left w:val="nil"/>
              <w:bottom w:val="nil"/>
              <w:right w:val="nil"/>
            </w:tcBorders>
          </w:tcPr>
          <w:p w:rsidR="00DE1919" w:rsidRDefault="00DE1919">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rsidR="00DE1919" w:rsidRDefault="00DE1919">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rsidR="00DE1919" w:rsidRDefault="00DE1919">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Pr>
          <w:p w:rsidR="00DE1919" w:rsidRDefault="00DE1919">
            <w:pPr>
              <w:widowControl w:val="0"/>
              <w:spacing w:after="0" w:line="240" w:lineRule="auto"/>
              <w:ind w:left="8079" w:hanging="8079"/>
              <w:jc w:val="right"/>
              <w:rPr>
                <w:rFonts w:ascii="Times New Roman" w:hAnsi="Times New Roman"/>
                <w:sz w:val="28"/>
              </w:rPr>
            </w:pPr>
          </w:p>
        </w:tc>
        <w:tc>
          <w:tcPr>
            <w:tcW w:w="4536" w:type="dxa"/>
            <w:gridSpan w:val="4"/>
            <w:tcBorders>
              <w:top w:val="nil"/>
              <w:left w:val="nil"/>
              <w:bottom w:val="nil"/>
              <w:right w:val="nil"/>
            </w:tcBorders>
          </w:tcPr>
          <w:p w:rsidR="00DE1919" w:rsidRDefault="00000000">
            <w:pPr>
              <w:widowControl w:val="0"/>
              <w:spacing w:after="0" w:line="240" w:lineRule="auto"/>
              <w:ind w:left="8079" w:hanging="8079"/>
              <w:rPr>
                <w:rFonts w:ascii="Times New Roman" w:hAnsi="Times New Roman"/>
                <w:sz w:val="28"/>
              </w:rPr>
            </w:pPr>
            <w:r>
              <w:rPr>
                <w:rFonts w:ascii="Times New Roman" w:hAnsi="Times New Roman"/>
                <w:sz w:val="28"/>
              </w:rPr>
              <w:t>Правительства Камчатского края</w:t>
            </w:r>
          </w:p>
        </w:tc>
      </w:tr>
      <w:tr w:rsidR="00DE1919">
        <w:tc>
          <w:tcPr>
            <w:tcW w:w="480" w:type="dxa"/>
            <w:tcBorders>
              <w:top w:val="nil"/>
              <w:left w:val="nil"/>
              <w:bottom w:val="nil"/>
              <w:right w:val="nil"/>
            </w:tcBorders>
          </w:tcPr>
          <w:p w:rsidR="00DE1919" w:rsidRDefault="00DE1919">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rsidR="00DE1919" w:rsidRDefault="00DE1919">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rsidR="00DE1919" w:rsidRDefault="00DE1919">
            <w:pPr>
              <w:spacing w:after="60" w:line="240" w:lineRule="auto"/>
              <w:ind w:left="8079" w:hanging="8079"/>
              <w:jc w:val="right"/>
              <w:rPr>
                <w:rFonts w:ascii="Times New Roman" w:hAnsi="Times New Roman"/>
                <w:sz w:val="28"/>
              </w:rPr>
            </w:pPr>
          </w:p>
        </w:tc>
        <w:tc>
          <w:tcPr>
            <w:tcW w:w="3661" w:type="dxa"/>
            <w:tcBorders>
              <w:top w:val="nil"/>
              <w:left w:val="nil"/>
              <w:bottom w:val="nil"/>
              <w:right w:val="nil"/>
            </w:tcBorders>
          </w:tcPr>
          <w:p w:rsidR="00DE1919" w:rsidRDefault="00DE1919">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rsidR="00DE1919" w:rsidRDefault="00000000">
            <w:pPr>
              <w:spacing w:after="60" w:line="240" w:lineRule="auto"/>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DE1919" w:rsidRDefault="00000000">
            <w:pPr>
              <w:spacing w:after="60" w:line="240" w:lineRule="auto"/>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DE1919" w:rsidRDefault="00000000">
            <w:pPr>
              <w:spacing w:after="60" w:line="240" w:lineRule="auto"/>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DE1919" w:rsidRDefault="00000000">
            <w:pPr>
              <w:spacing w:after="60" w:line="240" w:lineRule="auto"/>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DE1919" w:rsidRDefault="00DE1919">
      <w:pPr>
        <w:spacing w:after="0" w:line="240" w:lineRule="auto"/>
        <w:ind w:firstLine="698"/>
        <w:jc w:val="right"/>
        <w:rPr>
          <w:rFonts w:ascii="Times New Roman" w:hAnsi="Times New Roman"/>
          <w:sz w:val="28"/>
        </w:rPr>
      </w:pPr>
      <w:bookmarkStart w:id="3" w:name="_Hlk188719142"/>
    </w:p>
    <w:p w:rsidR="00DE1919" w:rsidRDefault="00DE1919">
      <w:pPr>
        <w:spacing w:after="0" w:line="240" w:lineRule="auto"/>
        <w:jc w:val="center"/>
        <w:rPr>
          <w:rFonts w:ascii="Times New Roman" w:hAnsi="Times New Roman"/>
          <w:sz w:val="28"/>
        </w:rPr>
      </w:pPr>
    </w:p>
    <w:p w:rsidR="00DE1919" w:rsidRDefault="00000000">
      <w:pPr>
        <w:spacing w:after="0" w:line="240" w:lineRule="auto"/>
        <w:jc w:val="center"/>
        <w:rPr>
          <w:rFonts w:ascii="Times New Roman" w:hAnsi="Times New Roman"/>
          <w:sz w:val="28"/>
        </w:rPr>
      </w:pPr>
      <w:r>
        <w:rPr>
          <w:rFonts w:ascii="Times New Roman" w:hAnsi="Times New Roman"/>
          <w:sz w:val="28"/>
        </w:rPr>
        <w:t xml:space="preserve">Изменения </w:t>
      </w:r>
    </w:p>
    <w:p w:rsidR="00DE1919" w:rsidRDefault="00000000">
      <w:pPr>
        <w:spacing w:after="0" w:line="240" w:lineRule="auto"/>
        <w:jc w:val="center"/>
        <w:rPr>
          <w:rFonts w:ascii="Times New Roman" w:hAnsi="Times New Roman"/>
          <w:sz w:val="28"/>
        </w:rPr>
      </w:pPr>
      <w:r>
        <w:rPr>
          <w:rFonts w:ascii="Times New Roman" w:hAnsi="Times New Roman"/>
          <w:sz w:val="28"/>
        </w:rPr>
        <w:t xml:space="preserve">в приложение 1 к постановлению Правительства </w:t>
      </w:r>
      <w:r>
        <w:rPr>
          <w:rFonts w:ascii="Times New Roman" w:hAnsi="Times New Roman"/>
          <w:sz w:val="28"/>
          <w:highlight w:val="white"/>
        </w:rPr>
        <w:t>Камчатского края</w:t>
      </w:r>
      <w:r>
        <w:rPr>
          <w:rFonts w:ascii="Times New Roman" w:hAnsi="Times New Roman"/>
          <w:sz w:val="28"/>
        </w:rPr>
        <w:t xml:space="preserve"> </w:t>
      </w:r>
    </w:p>
    <w:p w:rsidR="00DE1919" w:rsidRDefault="00000000">
      <w:pPr>
        <w:spacing w:after="0" w:line="240" w:lineRule="auto"/>
        <w:jc w:val="center"/>
        <w:rPr>
          <w:rFonts w:ascii="Times New Roman" w:hAnsi="Times New Roman"/>
          <w:sz w:val="28"/>
        </w:rPr>
      </w:pPr>
      <w:r>
        <w:rPr>
          <w:rFonts w:ascii="Times New Roman" w:hAnsi="Times New Roman"/>
          <w:sz w:val="28"/>
        </w:rPr>
        <w:t>от 27.12.2023 № 695-П «Об утверждении государственной программы Камчатского края «Развитие физической культуры и спорта в Камчатском крае»</w:t>
      </w:r>
    </w:p>
    <w:p w:rsidR="00DE1919" w:rsidRDefault="00DE1919">
      <w:pPr>
        <w:spacing w:after="0" w:line="240" w:lineRule="auto"/>
        <w:ind w:firstLine="698"/>
        <w:jc w:val="center"/>
        <w:rPr>
          <w:rFonts w:ascii="Times New Roman" w:hAnsi="Times New Roman"/>
          <w:sz w:val="28"/>
        </w:rPr>
      </w:pPr>
    </w:p>
    <w:p w:rsidR="00DE1919" w:rsidRDefault="00000000">
      <w:pPr>
        <w:spacing w:after="0" w:line="240" w:lineRule="auto"/>
        <w:jc w:val="both"/>
        <w:rPr>
          <w:rFonts w:ascii="Times New Roman" w:hAnsi="Times New Roman"/>
          <w:sz w:val="28"/>
        </w:rPr>
      </w:pPr>
      <w:r>
        <w:rPr>
          <w:rFonts w:ascii="Times New Roman" w:hAnsi="Times New Roman"/>
          <w:sz w:val="28"/>
        </w:rPr>
        <w:tab/>
        <w:t>1. В части 27 слова «региональным и федеральным проектами «Спорт – норма жизни» национального проекта «Демография» и» исключить.</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2. Приложение 1 изложить в следующей редакции: </w:t>
      </w:r>
    </w:p>
    <w:tbl>
      <w:tblPr>
        <w:tblStyle w:val="aa"/>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5954"/>
        <w:gridCol w:w="5098"/>
      </w:tblGrid>
      <w:tr w:rsidR="00DE1919">
        <w:tc>
          <w:tcPr>
            <w:tcW w:w="5954" w:type="dxa"/>
            <w:tcBorders>
              <w:top w:val="nil"/>
              <w:left w:val="nil"/>
              <w:bottom w:val="nil"/>
              <w:right w:val="nil"/>
            </w:tcBorders>
          </w:tcPr>
          <w:p w:rsidR="00DE1919" w:rsidRDefault="00DE1919">
            <w:pPr>
              <w:spacing w:after="0" w:line="240" w:lineRule="auto"/>
              <w:rPr>
                <w:rFonts w:ascii="Times New Roman" w:hAnsi="Times New Roman"/>
                <w:sz w:val="28"/>
              </w:rPr>
            </w:pPr>
          </w:p>
        </w:tc>
        <w:tc>
          <w:tcPr>
            <w:tcW w:w="5098" w:type="dxa"/>
            <w:tcBorders>
              <w:top w:val="nil"/>
              <w:left w:val="nil"/>
              <w:bottom w:val="nil"/>
              <w:right w:val="nil"/>
            </w:tcBorders>
          </w:tcPr>
          <w:p w:rsidR="00DE1919" w:rsidRDefault="00000000">
            <w:pPr>
              <w:spacing w:after="0" w:line="240" w:lineRule="auto"/>
              <w:rPr>
                <w:rFonts w:ascii="Times New Roman" w:hAnsi="Times New Roman"/>
                <w:sz w:val="28"/>
              </w:rPr>
            </w:pPr>
            <w:r>
              <w:rPr>
                <w:rFonts w:ascii="Times New Roman" w:hAnsi="Times New Roman"/>
                <w:sz w:val="28"/>
              </w:rPr>
              <w:t>«Приложение 1</w:t>
            </w:r>
            <w:r>
              <w:rPr>
                <w:rFonts w:ascii="Times New Roman" w:hAnsi="Times New Roman"/>
                <w:b/>
                <w:sz w:val="28"/>
              </w:rPr>
              <w:br/>
            </w:r>
            <w:r>
              <w:rPr>
                <w:rFonts w:ascii="Times New Roman" w:hAnsi="Times New Roman"/>
                <w:sz w:val="28"/>
              </w:rPr>
              <w:t xml:space="preserve">к </w:t>
            </w:r>
            <w:hyperlink r:id="rId9" w:anchor="sub_1000" w:history="1">
              <w:r>
                <w:rPr>
                  <w:rFonts w:ascii="Times New Roman" w:hAnsi="Times New Roman"/>
                  <w:sz w:val="28"/>
                </w:rPr>
                <w:t>государственной программе</w:t>
              </w:r>
            </w:hyperlink>
            <w:r>
              <w:rPr>
                <w:rFonts w:ascii="Times New Roman" w:hAnsi="Times New Roman"/>
                <w:sz w:val="28"/>
              </w:rPr>
              <w:br/>
              <w:t>Камчатского края «Развитие</w:t>
            </w:r>
            <w:r>
              <w:rPr>
                <w:rFonts w:ascii="Times New Roman" w:hAnsi="Times New Roman"/>
                <w:b/>
                <w:sz w:val="28"/>
              </w:rPr>
              <w:br/>
            </w:r>
            <w:r>
              <w:rPr>
                <w:rFonts w:ascii="Times New Roman" w:hAnsi="Times New Roman"/>
                <w:sz w:val="28"/>
              </w:rPr>
              <w:t>физической культуры и спорта»</w:t>
            </w:r>
          </w:p>
          <w:p w:rsidR="00DE1919" w:rsidRDefault="00DE1919">
            <w:pPr>
              <w:spacing w:after="0" w:line="240" w:lineRule="auto"/>
              <w:rPr>
                <w:rFonts w:ascii="Times New Roman" w:hAnsi="Times New Roman"/>
                <w:sz w:val="28"/>
              </w:rPr>
            </w:pPr>
          </w:p>
        </w:tc>
      </w:tr>
    </w:tbl>
    <w:p w:rsidR="00DE1919" w:rsidRDefault="00000000">
      <w:pPr>
        <w:spacing w:after="0" w:line="240" w:lineRule="auto"/>
        <w:jc w:val="center"/>
        <w:rPr>
          <w:rFonts w:ascii="Times New Roman" w:hAnsi="Times New Roman"/>
          <w:sz w:val="28"/>
        </w:rPr>
      </w:pPr>
      <w:r>
        <w:rPr>
          <w:rFonts w:ascii="Times New Roman" w:hAnsi="Times New Roman"/>
          <w:sz w:val="28"/>
        </w:rPr>
        <w:t xml:space="preserve">Порядок </w:t>
      </w:r>
      <w:r>
        <w:rPr>
          <w:rFonts w:ascii="Times New Roman" w:hAnsi="Times New Roman"/>
          <w:sz w:val="28"/>
        </w:rPr>
        <w:br/>
        <w:t xml:space="preserve">предоставления и распределения субсидий местным бюджетам </w:t>
      </w:r>
    </w:p>
    <w:p w:rsidR="00DE1919" w:rsidRDefault="00000000">
      <w:pPr>
        <w:spacing w:after="0" w:line="240" w:lineRule="auto"/>
        <w:jc w:val="center"/>
        <w:rPr>
          <w:rFonts w:ascii="Times New Roman" w:hAnsi="Times New Roman"/>
          <w:sz w:val="28"/>
        </w:rPr>
      </w:pPr>
      <w:r>
        <w:rPr>
          <w:rFonts w:ascii="Times New Roman" w:hAnsi="Times New Roman"/>
          <w:sz w:val="28"/>
        </w:rPr>
        <w:t>на закупку и монтаж оборудования для создания</w:t>
      </w:r>
    </w:p>
    <w:p w:rsidR="00DE1919" w:rsidRDefault="00000000">
      <w:pPr>
        <w:spacing w:after="0" w:line="240" w:lineRule="auto"/>
        <w:jc w:val="center"/>
        <w:rPr>
          <w:rFonts w:ascii="Times New Roman" w:hAnsi="Times New Roman"/>
          <w:sz w:val="28"/>
        </w:rPr>
      </w:pPr>
      <w:r>
        <w:rPr>
          <w:rFonts w:ascii="Times New Roman" w:hAnsi="Times New Roman"/>
          <w:sz w:val="28"/>
        </w:rPr>
        <w:t xml:space="preserve"> «умных» спортивных площадок </w:t>
      </w:r>
    </w:p>
    <w:p w:rsidR="00DE1919" w:rsidRDefault="00DE1919">
      <w:pPr>
        <w:spacing w:after="0" w:line="240" w:lineRule="auto"/>
        <w:jc w:val="center"/>
        <w:rPr>
          <w:rFonts w:ascii="Times New Roman" w:hAnsi="Times New Roman"/>
          <w:sz w:val="28"/>
        </w:rPr>
      </w:pPr>
    </w:p>
    <w:p w:rsidR="00DE1919" w:rsidRDefault="00000000">
      <w:pPr>
        <w:spacing w:after="0" w:line="240" w:lineRule="auto"/>
        <w:ind w:firstLine="709"/>
        <w:jc w:val="both"/>
        <w:rPr>
          <w:rFonts w:ascii="Times New Roman" w:hAnsi="Times New Roman"/>
          <w:sz w:val="28"/>
        </w:rPr>
      </w:pPr>
      <w:r>
        <w:rPr>
          <w:rFonts w:ascii="Times New Roman" w:hAnsi="Times New Roman"/>
          <w:sz w:val="28"/>
        </w:rPr>
        <w:t xml:space="preserve">1. Настоящий Порядок разработан в соответствии с </w:t>
      </w:r>
      <w:hyperlink r:id="rId10" w:history="1">
        <w:r>
          <w:rPr>
            <w:rStyle w:val="15"/>
            <w:rFonts w:ascii="Times New Roman" w:hAnsi="Times New Roman"/>
            <w:color w:val="000000"/>
            <w:sz w:val="28"/>
          </w:rPr>
          <w:t>пунктом 3 статьи 139</w:t>
        </w:r>
      </w:hyperlink>
      <w:r>
        <w:rPr>
          <w:rFonts w:ascii="Times New Roman" w:hAnsi="Times New Roman"/>
          <w:sz w:val="28"/>
        </w:rPr>
        <w:t xml:space="preserve"> Бюджетного кодекса Российской Федерации, </w:t>
      </w:r>
      <w:r w:rsidR="00CD2876" w:rsidRPr="00CD2876">
        <w:rPr>
          <w:rFonts w:ascii="Times New Roman" w:hAnsi="Times New Roman"/>
          <w:sz w:val="28"/>
        </w:rPr>
        <w:t>Правила</w:t>
      </w:r>
      <w:r w:rsidR="00CD2876">
        <w:rPr>
          <w:rFonts w:ascii="Times New Roman" w:hAnsi="Times New Roman"/>
          <w:sz w:val="28"/>
        </w:rPr>
        <w:t xml:space="preserve">ми </w:t>
      </w:r>
      <w:r w:rsidR="00CD2876" w:rsidRPr="00CD2876">
        <w:rPr>
          <w:rFonts w:ascii="Times New Roman" w:hAnsi="Times New Roman"/>
          <w:sz w:val="28"/>
        </w:rPr>
        <w:t xml:space="preserve">предоставления и распределения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возникающих при реализации мероприятий по закупке и монтажу оборудования для создания </w:t>
      </w:r>
      <w:r w:rsidR="00CD2876">
        <w:rPr>
          <w:rFonts w:ascii="Times New Roman" w:hAnsi="Times New Roman"/>
          <w:sz w:val="28"/>
        </w:rPr>
        <w:t>«</w:t>
      </w:r>
      <w:r w:rsidR="00CD2876" w:rsidRPr="00CD2876">
        <w:rPr>
          <w:rFonts w:ascii="Times New Roman" w:hAnsi="Times New Roman"/>
          <w:sz w:val="28"/>
        </w:rPr>
        <w:t>умных</w:t>
      </w:r>
      <w:r w:rsidR="00CD2876">
        <w:rPr>
          <w:rFonts w:ascii="Times New Roman" w:hAnsi="Times New Roman"/>
          <w:sz w:val="28"/>
        </w:rPr>
        <w:t>»</w:t>
      </w:r>
      <w:r w:rsidR="00CD2876" w:rsidRPr="00CD2876">
        <w:rPr>
          <w:rFonts w:ascii="Times New Roman" w:hAnsi="Times New Roman"/>
          <w:sz w:val="28"/>
        </w:rPr>
        <w:t xml:space="preserve"> спортивных площадок</w:t>
      </w:r>
      <w:r w:rsidR="00CD2876">
        <w:rPr>
          <w:rFonts w:ascii="Times New Roman" w:hAnsi="Times New Roman"/>
          <w:sz w:val="28"/>
        </w:rPr>
        <w:t xml:space="preserve">, представленными в  </w:t>
      </w:r>
      <w:r>
        <w:rPr>
          <w:rFonts w:ascii="Times New Roman" w:hAnsi="Times New Roman"/>
          <w:sz w:val="28"/>
        </w:rPr>
        <w:t>приложени</w:t>
      </w:r>
      <w:r w:rsidR="00CD2876">
        <w:rPr>
          <w:rFonts w:ascii="Times New Roman" w:hAnsi="Times New Roman"/>
          <w:sz w:val="28"/>
        </w:rPr>
        <w:t>и</w:t>
      </w:r>
      <w:r>
        <w:rPr>
          <w:rFonts w:ascii="Times New Roman" w:hAnsi="Times New Roman"/>
          <w:sz w:val="28"/>
        </w:rPr>
        <w:t xml:space="preserve"> 10 к государственной программ</w:t>
      </w:r>
      <w:r w:rsidR="00A1417F">
        <w:rPr>
          <w:rFonts w:ascii="Times New Roman" w:hAnsi="Times New Roman"/>
          <w:sz w:val="28"/>
        </w:rPr>
        <w:t>е</w:t>
      </w:r>
      <w:r>
        <w:rPr>
          <w:rFonts w:ascii="Times New Roman" w:hAnsi="Times New Roman"/>
          <w:sz w:val="28"/>
        </w:rPr>
        <w:t xml:space="preserve"> Российской Федерации «Развитие физической культуры и спорта», утвержденной постановлением  Правительства Российской Федерации от 30.09.2021 № 1661 «Об утверждении государственной программы Российской Федерации «Развитие физической культуры и спорта» и о признании утратившими силу некоторых актов и отдельных положений некоторых актов Правительства Российской Федерации», </w:t>
      </w:r>
      <w:hyperlink r:id="rId11" w:history="1">
        <w:r>
          <w:rPr>
            <w:rStyle w:val="15"/>
            <w:rFonts w:ascii="Times New Roman" w:hAnsi="Times New Roman"/>
            <w:color w:val="000000"/>
            <w:sz w:val="28"/>
          </w:rPr>
          <w:t>Правилами</w:t>
        </w:r>
      </w:hyperlink>
      <w:r>
        <w:rPr>
          <w:rFonts w:ascii="Times New Roman" w:hAnsi="Times New Roman"/>
          <w:sz w:val="28"/>
        </w:rP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w:t>
      </w:r>
      <w:hyperlink r:id="rId12" w:history="1">
        <w:r>
          <w:rPr>
            <w:rStyle w:val="15"/>
            <w:rFonts w:ascii="Times New Roman" w:hAnsi="Times New Roman"/>
            <w:color w:val="000000"/>
            <w:sz w:val="28"/>
          </w:rPr>
          <w:t>постановлением</w:t>
        </w:r>
      </w:hyperlink>
      <w:r>
        <w:rPr>
          <w:rFonts w:ascii="Times New Roman" w:hAnsi="Times New Roman"/>
          <w:sz w:val="28"/>
        </w:rPr>
        <w:t xml:space="preserve"> Правительства Камчатского края от 27.12.2019 № 566-П (далее – Правила), и регулирует вопросы предоставления и распределения субсидий из краевого бюджета,   в том числе за счет средств федерального бюджета, местным бюджетам на реализацию муниципальных программ, направленных на достижение целей, показателей и результатов регионального проекта «Бизнес-спринт (Я выбираю спорт)» </w:t>
      </w:r>
      <w:r>
        <w:rPr>
          <w:rStyle w:val="15"/>
          <w:rFonts w:ascii="Times New Roman" w:hAnsi="Times New Roman"/>
          <w:color w:val="000000"/>
          <w:sz w:val="28"/>
        </w:rPr>
        <w:t>государственной программы</w:t>
      </w:r>
      <w:r>
        <w:rPr>
          <w:rFonts w:ascii="Times New Roman" w:hAnsi="Times New Roman"/>
          <w:sz w:val="28"/>
        </w:rPr>
        <w:t xml:space="preserve"> Камчатского края «Развитие физической культуры и спорта в Камчатском </w:t>
      </w:r>
      <w:r>
        <w:rPr>
          <w:rFonts w:ascii="Times New Roman" w:hAnsi="Times New Roman"/>
          <w:sz w:val="28"/>
        </w:rPr>
        <w:lastRenderedPageBreak/>
        <w:t>крае» на закупку и монтаж оборудования для создания «умных» спортивных площадок.</w:t>
      </w:r>
    </w:p>
    <w:p w:rsidR="00DE1919" w:rsidRDefault="00000000" w:rsidP="00B50213">
      <w:pPr>
        <w:spacing w:after="0" w:line="240" w:lineRule="auto"/>
        <w:ind w:firstLine="709"/>
        <w:jc w:val="both"/>
        <w:rPr>
          <w:rFonts w:ascii="Times New Roman" w:hAnsi="Times New Roman"/>
          <w:sz w:val="28"/>
        </w:rPr>
      </w:pPr>
      <w:r>
        <w:rPr>
          <w:rFonts w:ascii="Times New Roman" w:hAnsi="Times New Roman"/>
          <w:sz w:val="28"/>
        </w:rPr>
        <w:t>2. Субсидии предоставляются в целях софинансирования расходных обязательств, возникающих при выполнении полномочий органов местного самоуправления муниципальных</w:t>
      </w:r>
      <w:r w:rsidR="0025047F" w:rsidRPr="0025047F">
        <w:rPr>
          <w:rFonts w:ascii="Times New Roman" w:hAnsi="Times New Roman"/>
          <w:sz w:val="28"/>
        </w:rPr>
        <w:t xml:space="preserve"> </w:t>
      </w:r>
      <w:r>
        <w:rPr>
          <w:rFonts w:ascii="Times New Roman" w:hAnsi="Times New Roman"/>
          <w:sz w:val="28"/>
        </w:rPr>
        <w:t>образований в</w:t>
      </w:r>
      <w:r w:rsidR="0025047F" w:rsidRPr="0025047F">
        <w:rPr>
          <w:rFonts w:ascii="Times New Roman" w:hAnsi="Times New Roman"/>
          <w:sz w:val="28"/>
        </w:rPr>
        <w:t xml:space="preserve"> </w:t>
      </w:r>
      <w:r>
        <w:rPr>
          <w:rFonts w:ascii="Times New Roman" w:hAnsi="Times New Roman"/>
          <w:sz w:val="28"/>
        </w:rPr>
        <w:t>Камчатском крае (далее соответственно – органы местного самоуправления, муниципальные образования), по вопросам местного значения, связанным с обеспечением условий для развития на территории муниципального образования физической культуры и массового спорта – закупкой и монтажом оборудования для создания «умных» спортивных площадок, и включают:</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1) закупку и монтаж оборудования для создания плоскостных спортивных сооружений, </w:t>
      </w:r>
      <w:r w:rsidRPr="007D67F6">
        <w:rPr>
          <w:rFonts w:ascii="Times New Roman" w:hAnsi="Times New Roman"/>
          <w:sz w:val="28"/>
          <w:lang w:eastAsia="zh-CN"/>
        </w:rPr>
        <w:t>в том числе в виде универсальной спортивной площадки</w:t>
      </w:r>
      <w:r>
        <w:rPr>
          <w:rFonts w:ascii="Times New Roman" w:hAnsi="Times New Roman"/>
          <w:sz w:val="28"/>
        </w:rPr>
        <w:t>;</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2) закупку и монтаж оборудования для создания модульных спортивных сооружений комплектной поставки (далее – модульное спортивное сооружение), в том числе направленные на поддержку движения по развитию инновационных видов спорта, сочетающих цифровые технологии и физическую активность, не являющиеся объектами капитального строительства, на которых реализовано методическое сопровождение проведения самостоятельных занятий физической культурой и спортом по рекомендуемым программам.</w:t>
      </w:r>
    </w:p>
    <w:p w:rsidR="00DE1919" w:rsidRDefault="00000000">
      <w:pPr>
        <w:spacing w:after="0" w:line="240" w:lineRule="auto"/>
        <w:ind w:firstLine="708"/>
        <w:jc w:val="both"/>
        <w:rPr>
          <w:rFonts w:ascii="Times New Roman" w:hAnsi="Times New Roman"/>
          <w:sz w:val="28"/>
        </w:rPr>
      </w:pPr>
      <w:bookmarkStart w:id="4" w:name="sub_4020"/>
      <w:r>
        <w:rPr>
          <w:rFonts w:ascii="Times New Roman" w:hAnsi="Times New Roman"/>
          <w:sz w:val="28"/>
        </w:rPr>
        <w:t>3.</w:t>
      </w:r>
      <w:r w:rsidR="0010389C">
        <w:rPr>
          <w:rFonts w:ascii="Times New Roman" w:hAnsi="Times New Roman"/>
          <w:sz w:val="28"/>
        </w:rPr>
        <w:t xml:space="preserve"> </w:t>
      </w:r>
      <w:r>
        <w:rPr>
          <w:rFonts w:ascii="Times New Roman" w:hAnsi="Times New Roman"/>
          <w:sz w:val="28"/>
        </w:rPr>
        <w:t xml:space="preserve">Субсидии из краевого бюджета предоставляются бюджетам муниципальных образований в Камчатском крае в пределах лимитов бюджетных обязательств, доведенных до Министерства спорта Камчатского края как получателя средств краевого бюджета (далее – Министерство) на цели, указанные в </w:t>
      </w:r>
      <w:r>
        <w:rPr>
          <w:rStyle w:val="15"/>
          <w:rFonts w:ascii="Times New Roman" w:hAnsi="Times New Roman"/>
          <w:color w:val="000000"/>
          <w:sz w:val="28"/>
        </w:rPr>
        <w:t xml:space="preserve">части </w:t>
      </w:r>
      <w:r>
        <w:rPr>
          <w:rFonts w:ascii="Times New Roman" w:hAnsi="Times New Roman"/>
          <w:sz w:val="28"/>
        </w:rPr>
        <w:t>2 настоящего Порядка.</w:t>
      </w:r>
      <w:bookmarkStart w:id="5" w:name="sub_4030"/>
      <w:bookmarkEnd w:id="4"/>
    </w:p>
    <w:p w:rsidR="00DE1919" w:rsidRDefault="00000000">
      <w:pPr>
        <w:spacing w:after="0" w:line="240" w:lineRule="auto"/>
        <w:ind w:firstLine="708"/>
        <w:jc w:val="both"/>
        <w:rPr>
          <w:rFonts w:ascii="Times New Roman" w:hAnsi="Times New Roman"/>
          <w:sz w:val="28"/>
        </w:rPr>
      </w:pPr>
      <w:r>
        <w:rPr>
          <w:rFonts w:ascii="Times New Roman" w:hAnsi="Times New Roman"/>
          <w:sz w:val="28"/>
        </w:rPr>
        <w:t>4.</w:t>
      </w:r>
      <w:r w:rsidR="0010389C">
        <w:rPr>
          <w:rFonts w:ascii="Times New Roman" w:hAnsi="Times New Roman"/>
          <w:sz w:val="28"/>
        </w:rPr>
        <w:t xml:space="preserve"> </w:t>
      </w:r>
      <w:r>
        <w:rPr>
          <w:rFonts w:ascii="Times New Roman" w:hAnsi="Times New Roman"/>
          <w:sz w:val="28"/>
        </w:rPr>
        <w:t>Критериями отбора муниципальных образований в Камчатском крае для предоставления субсидий является</w:t>
      </w:r>
      <w:bookmarkEnd w:id="5"/>
      <w:r>
        <w:rPr>
          <w:rFonts w:ascii="Times New Roman" w:hAnsi="Times New Roman"/>
          <w:sz w:val="28"/>
        </w:rPr>
        <w:t xml:space="preserve"> численность населения соответствующего муниципального района или городского округа в Камчатском крае более 3 тыс. человек и наличие заявки муниципального образования</w:t>
      </w:r>
      <w:r>
        <w:t xml:space="preserve"> </w:t>
      </w:r>
      <w:r>
        <w:rPr>
          <w:rFonts w:ascii="Times New Roman" w:hAnsi="Times New Roman"/>
          <w:sz w:val="28"/>
        </w:rPr>
        <w:t>в Камчатском крае, включающей:</w:t>
      </w:r>
    </w:p>
    <w:p w:rsidR="00DE1919" w:rsidRDefault="00000000">
      <w:pPr>
        <w:spacing w:after="0" w:line="240" w:lineRule="auto"/>
        <w:ind w:firstLine="708"/>
        <w:jc w:val="both"/>
        <w:rPr>
          <w:rFonts w:ascii="Times New Roman" w:hAnsi="Times New Roman"/>
          <w:sz w:val="28"/>
        </w:rPr>
      </w:pPr>
      <w:bookmarkStart w:id="6" w:name="sub_4030571"/>
      <w:r>
        <w:rPr>
          <w:rFonts w:ascii="Times New Roman" w:hAnsi="Times New Roman"/>
          <w:sz w:val="28"/>
        </w:rPr>
        <w:t xml:space="preserve">1) в отношении </w:t>
      </w:r>
      <w:r w:rsidR="006D64DE" w:rsidRPr="006D64DE">
        <w:rPr>
          <w:rFonts w:ascii="Times New Roman" w:hAnsi="Times New Roman"/>
          <w:color w:val="auto"/>
          <w:sz w:val="28"/>
        </w:rPr>
        <w:t>п</w:t>
      </w:r>
      <w:r w:rsidRPr="006D64DE">
        <w:rPr>
          <w:rFonts w:ascii="Times New Roman" w:hAnsi="Times New Roman"/>
          <w:color w:val="auto"/>
          <w:sz w:val="28"/>
        </w:rPr>
        <w:t>лоскостн</w:t>
      </w:r>
      <w:r>
        <w:rPr>
          <w:rFonts w:ascii="Times New Roman" w:hAnsi="Times New Roman"/>
          <w:sz w:val="28"/>
        </w:rPr>
        <w:t>ого спортивного сооружения:</w:t>
      </w:r>
    </w:p>
    <w:p w:rsidR="00DE1919" w:rsidRDefault="00000000">
      <w:pPr>
        <w:spacing w:after="0" w:line="240" w:lineRule="auto"/>
        <w:ind w:firstLine="708"/>
        <w:jc w:val="both"/>
        <w:rPr>
          <w:rFonts w:ascii="Times New Roman" w:hAnsi="Times New Roman"/>
          <w:sz w:val="28"/>
        </w:rPr>
      </w:pPr>
      <w:bookmarkStart w:id="7" w:name="sub_435712"/>
      <w:bookmarkEnd w:id="6"/>
      <w:r>
        <w:rPr>
          <w:rFonts w:ascii="Times New Roman" w:hAnsi="Times New Roman"/>
          <w:sz w:val="28"/>
        </w:rPr>
        <w:t xml:space="preserve">а) копию документа о наличии сформированного земельного участка или обращение о формировании и предоставлении земельного участка, подходящего по площади, в целях установки оборудования, перечень которого утвержден Министерством спорта Российской Федерации, для создания </w:t>
      </w:r>
      <w:r w:rsidR="006D64DE">
        <w:rPr>
          <w:rFonts w:ascii="Times New Roman" w:hAnsi="Times New Roman"/>
          <w:sz w:val="28"/>
        </w:rPr>
        <w:t>п</w:t>
      </w:r>
      <w:r>
        <w:rPr>
          <w:rFonts w:ascii="Times New Roman" w:hAnsi="Times New Roman"/>
          <w:sz w:val="28"/>
        </w:rPr>
        <w:t>лоскостного спортивного сооружения, на котором будет реализован аппаратный цифровой контроль занимающихся и аппаратное методическое сопровождение проведения самостоятельных занятий физической культурой и спортом по рекомендуемым программам;</w:t>
      </w:r>
    </w:p>
    <w:p w:rsidR="00DE1919" w:rsidRDefault="00000000">
      <w:pPr>
        <w:spacing w:after="0" w:line="240" w:lineRule="auto"/>
        <w:ind w:firstLine="708"/>
        <w:jc w:val="both"/>
        <w:rPr>
          <w:rFonts w:ascii="Times New Roman" w:hAnsi="Times New Roman"/>
          <w:sz w:val="28"/>
        </w:rPr>
      </w:pPr>
      <w:bookmarkStart w:id="8" w:name="sub_435713"/>
      <w:bookmarkEnd w:id="7"/>
      <w:r>
        <w:rPr>
          <w:rFonts w:ascii="Times New Roman" w:hAnsi="Times New Roman"/>
          <w:sz w:val="28"/>
        </w:rPr>
        <w:t xml:space="preserve">б) сведения о наличии технической возможности подключения </w:t>
      </w:r>
      <w:r w:rsidR="006D64DE">
        <w:rPr>
          <w:rFonts w:ascii="Times New Roman" w:hAnsi="Times New Roman"/>
          <w:sz w:val="28"/>
        </w:rPr>
        <w:t>п</w:t>
      </w:r>
      <w:r>
        <w:rPr>
          <w:rFonts w:ascii="Times New Roman" w:hAnsi="Times New Roman"/>
          <w:sz w:val="28"/>
        </w:rPr>
        <w:t>лоскостного спортивного сооружения к информационно-телекоммуникационной сети «Интернет»;</w:t>
      </w:r>
    </w:p>
    <w:p w:rsidR="00DE1919" w:rsidRDefault="00000000">
      <w:pPr>
        <w:spacing w:after="0" w:line="240" w:lineRule="auto"/>
        <w:ind w:firstLine="708"/>
        <w:jc w:val="both"/>
        <w:rPr>
          <w:rFonts w:ascii="Times New Roman" w:hAnsi="Times New Roman"/>
          <w:sz w:val="28"/>
        </w:rPr>
      </w:pPr>
      <w:bookmarkStart w:id="9" w:name="sub_4030572"/>
      <w:bookmarkStart w:id="10" w:name="_Hlk188718456"/>
      <w:bookmarkEnd w:id="8"/>
      <w:r>
        <w:rPr>
          <w:rFonts w:ascii="Times New Roman" w:hAnsi="Times New Roman"/>
          <w:sz w:val="28"/>
        </w:rPr>
        <w:t xml:space="preserve">2) в </w:t>
      </w:r>
      <w:r w:rsidRPr="006D64DE">
        <w:rPr>
          <w:rFonts w:ascii="Times New Roman" w:hAnsi="Times New Roman"/>
          <w:color w:val="auto"/>
          <w:sz w:val="28"/>
        </w:rPr>
        <w:t xml:space="preserve">отношении </w:t>
      </w:r>
      <w:r w:rsidR="006D64DE" w:rsidRPr="006D64DE">
        <w:rPr>
          <w:rFonts w:ascii="Times New Roman" w:hAnsi="Times New Roman"/>
          <w:color w:val="auto"/>
          <w:sz w:val="28"/>
        </w:rPr>
        <w:t>м</w:t>
      </w:r>
      <w:r w:rsidRPr="006D64DE">
        <w:rPr>
          <w:rFonts w:ascii="Times New Roman" w:hAnsi="Times New Roman"/>
          <w:color w:val="auto"/>
          <w:sz w:val="28"/>
        </w:rPr>
        <w:t xml:space="preserve">одульного спортивного </w:t>
      </w:r>
      <w:r>
        <w:rPr>
          <w:rFonts w:ascii="Times New Roman" w:hAnsi="Times New Roman"/>
          <w:sz w:val="28"/>
        </w:rPr>
        <w:t>сооружения:</w:t>
      </w:r>
      <w:bookmarkEnd w:id="9"/>
    </w:p>
    <w:p w:rsidR="00DE1919" w:rsidRDefault="00000000" w:rsidP="00FA2FA7">
      <w:pPr>
        <w:spacing w:after="0" w:line="240" w:lineRule="auto"/>
        <w:ind w:firstLine="708"/>
        <w:jc w:val="both"/>
        <w:rPr>
          <w:rFonts w:ascii="Times New Roman" w:hAnsi="Times New Roman"/>
          <w:sz w:val="28"/>
        </w:rPr>
      </w:pPr>
      <w:r>
        <w:rPr>
          <w:rFonts w:ascii="Times New Roman" w:hAnsi="Times New Roman"/>
          <w:sz w:val="28"/>
        </w:rPr>
        <w:t>а) гарантийное письмо за подписью главы органа местного самоуправления муниципального образования</w:t>
      </w:r>
      <w:r>
        <w:t xml:space="preserve"> </w:t>
      </w:r>
      <w:r>
        <w:rPr>
          <w:rFonts w:ascii="Times New Roman" w:hAnsi="Times New Roman"/>
          <w:sz w:val="28"/>
        </w:rPr>
        <w:t xml:space="preserve">в Камчатском крае о софинансировании расходов, связанных с созданием </w:t>
      </w:r>
      <w:r w:rsidR="006D64DE">
        <w:rPr>
          <w:rFonts w:ascii="Times New Roman" w:hAnsi="Times New Roman"/>
          <w:sz w:val="28"/>
        </w:rPr>
        <w:t>м</w:t>
      </w:r>
      <w:r>
        <w:rPr>
          <w:rFonts w:ascii="Times New Roman" w:hAnsi="Times New Roman"/>
          <w:sz w:val="28"/>
        </w:rPr>
        <w:t xml:space="preserve">одульного спортивного сооружения, и о реализации </w:t>
      </w:r>
      <w:r>
        <w:rPr>
          <w:rFonts w:ascii="Times New Roman" w:hAnsi="Times New Roman"/>
          <w:sz w:val="28"/>
        </w:rPr>
        <w:lastRenderedPageBreak/>
        <w:t xml:space="preserve">мероприятий по поставке и монтажу оборудования для создания </w:t>
      </w:r>
      <w:r w:rsidR="006D64DE">
        <w:rPr>
          <w:rFonts w:ascii="Times New Roman" w:hAnsi="Times New Roman"/>
          <w:sz w:val="28"/>
        </w:rPr>
        <w:t>м</w:t>
      </w:r>
      <w:r>
        <w:rPr>
          <w:rFonts w:ascii="Times New Roman" w:hAnsi="Times New Roman"/>
          <w:sz w:val="28"/>
        </w:rPr>
        <w:t xml:space="preserve">одульного спортивного сооружения в сроки, установленные соглашением </w:t>
      </w:r>
      <w:r>
        <w:rPr>
          <w:rFonts w:ascii="Times New Roman" w:hAnsi="Times New Roman"/>
          <w:sz w:val="28"/>
          <w:highlight w:val="white"/>
        </w:rPr>
        <w:t xml:space="preserve">о предоставлении субсидии из краевого бюджета местному бюджету между Министерством и </w:t>
      </w:r>
      <w:r>
        <w:rPr>
          <w:rFonts w:ascii="Times New Roman" w:hAnsi="Times New Roman"/>
          <w:sz w:val="28"/>
        </w:rPr>
        <w:t>органом местного самоуправления муниципального образования</w:t>
      </w:r>
      <w:r>
        <w:t xml:space="preserve"> </w:t>
      </w:r>
      <w:r>
        <w:rPr>
          <w:rFonts w:ascii="Times New Roman" w:hAnsi="Times New Roman"/>
          <w:sz w:val="28"/>
        </w:rPr>
        <w:t>в Камчатском крае (далее – соглашение о предоставлении субсидии);</w:t>
      </w:r>
    </w:p>
    <w:p w:rsidR="00DE1919" w:rsidRDefault="00000000">
      <w:pPr>
        <w:tabs>
          <w:tab w:val="left" w:pos="1276"/>
        </w:tabs>
        <w:spacing w:after="0" w:line="240" w:lineRule="auto"/>
        <w:ind w:firstLine="708"/>
        <w:jc w:val="both"/>
        <w:rPr>
          <w:rFonts w:ascii="Times New Roman" w:hAnsi="Times New Roman"/>
          <w:sz w:val="28"/>
        </w:rPr>
      </w:pPr>
      <w:r>
        <w:rPr>
          <w:rFonts w:ascii="Times New Roman" w:hAnsi="Times New Roman"/>
          <w:sz w:val="28"/>
        </w:rPr>
        <w:t xml:space="preserve">б) дорожную карту по реализации этапов мероприятий по созданию </w:t>
      </w:r>
      <w:r w:rsidR="006D64DE">
        <w:rPr>
          <w:rFonts w:ascii="Times New Roman" w:hAnsi="Times New Roman"/>
          <w:sz w:val="28"/>
        </w:rPr>
        <w:t>м</w:t>
      </w:r>
      <w:r>
        <w:rPr>
          <w:rFonts w:ascii="Times New Roman" w:hAnsi="Times New Roman"/>
          <w:sz w:val="28"/>
        </w:rPr>
        <w:t>одульного спортивного сооружения, включая поставку и монтаж оборудования для его создания;</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в) документы на выбранный земельный участок, на котором возможно разместить </w:t>
      </w:r>
      <w:r w:rsidR="006D64DE">
        <w:rPr>
          <w:rFonts w:ascii="Times New Roman" w:hAnsi="Times New Roman"/>
          <w:sz w:val="28"/>
        </w:rPr>
        <w:t>м</w:t>
      </w:r>
      <w:r>
        <w:rPr>
          <w:rFonts w:ascii="Times New Roman" w:hAnsi="Times New Roman"/>
          <w:sz w:val="28"/>
        </w:rPr>
        <w:t xml:space="preserve">одульное спортивное сооружение, технические условия либо документы, подтверждающие возможность технологического присоединения размещаемого на земельном участке </w:t>
      </w:r>
      <w:r w:rsidR="006D64DE">
        <w:rPr>
          <w:rFonts w:ascii="Times New Roman" w:hAnsi="Times New Roman"/>
          <w:sz w:val="28"/>
        </w:rPr>
        <w:t>м</w:t>
      </w:r>
      <w:r>
        <w:rPr>
          <w:rFonts w:ascii="Times New Roman" w:hAnsi="Times New Roman"/>
          <w:sz w:val="28"/>
        </w:rPr>
        <w:t>одульного спортивного сооружения;</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г) информацию о заказчике;</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д) протокол определения начальной (максимальной) цены контракта на подготовку земельного участка для размещения </w:t>
      </w:r>
      <w:r w:rsidR="006D64DE">
        <w:rPr>
          <w:rFonts w:ascii="Times New Roman" w:hAnsi="Times New Roman"/>
          <w:sz w:val="28"/>
        </w:rPr>
        <w:t>м</w:t>
      </w:r>
      <w:r>
        <w:rPr>
          <w:rFonts w:ascii="Times New Roman" w:hAnsi="Times New Roman"/>
          <w:sz w:val="28"/>
        </w:rPr>
        <w:t>одульного спортивного сооружения, закупку и монтаж спортивно-технологического оборудования.</w:t>
      </w:r>
    </w:p>
    <w:p w:rsidR="00DE1919" w:rsidRDefault="00000000">
      <w:pPr>
        <w:spacing w:after="0" w:line="240" w:lineRule="auto"/>
        <w:ind w:firstLine="708"/>
        <w:jc w:val="both"/>
        <w:rPr>
          <w:rFonts w:ascii="Times New Roman" w:hAnsi="Times New Roman"/>
          <w:sz w:val="28"/>
          <w:highlight w:val="white"/>
        </w:rPr>
      </w:pPr>
      <w:bookmarkStart w:id="11" w:name="sub_4040"/>
      <w:bookmarkStart w:id="12" w:name="_Hlk189320314"/>
      <w:bookmarkEnd w:id="10"/>
      <w:r>
        <w:rPr>
          <w:rFonts w:ascii="Times New Roman" w:hAnsi="Times New Roman"/>
          <w:sz w:val="28"/>
          <w:highlight w:val="white"/>
        </w:rPr>
        <w:t xml:space="preserve">5. Условием предоставления субсидий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 и </w:t>
      </w:r>
      <w:r>
        <w:rPr>
          <w:rFonts w:ascii="Times New Roman" w:hAnsi="Times New Roman"/>
          <w:sz w:val="28"/>
        </w:rPr>
        <w:t>органом местного самоуправления муниципального образования</w:t>
      </w:r>
      <w:r>
        <w:rPr>
          <w:rFonts w:ascii="Times New Roman" w:hAnsi="Times New Roman"/>
          <w:sz w:val="28"/>
          <w:highlight w:val="white"/>
        </w:rPr>
        <w:t>, предусматривающего обязательства муниципального образования по исполнению расходных обязательств, в целях со финансирования которых предоставляется субсидия, и ответственность за неисполнение предусмотренных указанным соглашением обязательств.</w:t>
      </w:r>
    </w:p>
    <w:p w:rsidR="00DE1919" w:rsidRDefault="00000000">
      <w:pPr>
        <w:spacing w:after="0" w:line="240" w:lineRule="auto"/>
        <w:ind w:firstLine="708"/>
        <w:jc w:val="both"/>
        <w:rPr>
          <w:rFonts w:ascii="Times New Roman" w:hAnsi="Times New Roman"/>
          <w:sz w:val="28"/>
          <w:highlight w:val="white"/>
        </w:rPr>
      </w:pPr>
      <w:r>
        <w:rPr>
          <w:rFonts w:ascii="Times New Roman" w:hAnsi="Times New Roman"/>
          <w:sz w:val="28"/>
          <w:highlight w:val="white"/>
        </w:rPr>
        <w:t>Заключение соглашений о предоставлении субсидий из краевого бюджета местным бюджетам, предусмотренных законом Камчатского края о краевом бюджете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дней после дня вступления в силу указанного закона Камчатского края.</w:t>
      </w:r>
    </w:p>
    <w:p w:rsidR="00DE1919" w:rsidRDefault="00000000">
      <w:pPr>
        <w:spacing w:after="0" w:line="240" w:lineRule="auto"/>
        <w:ind w:firstLine="708"/>
        <w:jc w:val="both"/>
        <w:rPr>
          <w:rFonts w:ascii="Times New Roman" w:hAnsi="Times New Roman"/>
          <w:sz w:val="28"/>
          <w:highlight w:val="white"/>
        </w:rPr>
      </w:pPr>
      <w:r>
        <w:rPr>
          <w:rFonts w:ascii="Times New Roman" w:hAnsi="Times New Roman"/>
          <w:sz w:val="28"/>
          <w:highlight w:val="white"/>
        </w:rP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между муниципальными образованиями.</w:t>
      </w:r>
    </w:p>
    <w:p w:rsidR="00DE1919" w:rsidRDefault="00000000">
      <w:pPr>
        <w:spacing w:after="0" w:line="240" w:lineRule="auto"/>
        <w:ind w:firstLine="708"/>
        <w:jc w:val="both"/>
        <w:rPr>
          <w:rFonts w:ascii="Times New Roman" w:hAnsi="Times New Roman"/>
          <w:sz w:val="28"/>
          <w:highlight w:val="white"/>
        </w:rPr>
      </w:pPr>
      <w:r>
        <w:rPr>
          <w:rFonts w:ascii="Times New Roman" w:hAnsi="Times New Roman"/>
          <w:sz w:val="28"/>
          <w:highlight w:val="white"/>
        </w:rPr>
        <w:t>6. Основанием для отказа в предоставлении субсидии является несоответствие муниципального образования критериям отбора, установленным частью 4 настоящего Порядка и (или) условию предоставления субсидии, установленному частью 5 настоящего Порядка.</w:t>
      </w:r>
    </w:p>
    <w:p w:rsidR="00DE1919" w:rsidRDefault="00000000">
      <w:pPr>
        <w:spacing w:after="0" w:line="240" w:lineRule="auto"/>
        <w:ind w:firstLine="708"/>
        <w:jc w:val="both"/>
        <w:rPr>
          <w:rFonts w:ascii="Times New Roman" w:hAnsi="Times New Roman"/>
          <w:sz w:val="28"/>
        </w:rPr>
      </w:pPr>
      <w:bookmarkStart w:id="13" w:name="sub_4050"/>
      <w:bookmarkEnd w:id="11"/>
      <w:bookmarkEnd w:id="12"/>
      <w:r>
        <w:rPr>
          <w:rFonts w:ascii="Times New Roman" w:hAnsi="Times New Roman"/>
          <w:sz w:val="28"/>
        </w:rPr>
        <w:t>7. Уровень софинансирования расходного обязательства муниципального образования</w:t>
      </w:r>
      <w:r>
        <w:t xml:space="preserve"> </w:t>
      </w:r>
      <w:r>
        <w:rPr>
          <w:rFonts w:ascii="Times New Roman" w:hAnsi="Times New Roman"/>
          <w:sz w:val="28"/>
        </w:rPr>
        <w:t>в Камчатском крае за счет средств краевого бюджета составляет 99 процентов от объема соответствующего расходного обязательства муниципального образования</w:t>
      </w:r>
      <w:r>
        <w:t xml:space="preserve"> </w:t>
      </w:r>
      <w:r>
        <w:rPr>
          <w:rFonts w:ascii="Times New Roman" w:hAnsi="Times New Roman"/>
          <w:sz w:val="28"/>
        </w:rPr>
        <w:t>в Камчатском крае.</w:t>
      </w:r>
      <w:bookmarkEnd w:id="13"/>
    </w:p>
    <w:p w:rsidR="00DE1919" w:rsidRDefault="00000000" w:rsidP="00FA2FA7">
      <w:pPr>
        <w:spacing w:after="0" w:line="240" w:lineRule="auto"/>
        <w:ind w:firstLine="708"/>
        <w:jc w:val="both"/>
        <w:rPr>
          <w:rFonts w:ascii="Times New Roman" w:hAnsi="Times New Roman"/>
          <w:sz w:val="28"/>
        </w:rPr>
      </w:pPr>
      <w:r>
        <w:rPr>
          <w:rFonts w:ascii="Times New Roman" w:hAnsi="Times New Roman"/>
          <w:sz w:val="28"/>
        </w:rPr>
        <w:t>В соглашении о предоставлении субсидии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w:t>
      </w:r>
      <w:r>
        <w:t xml:space="preserve"> </w:t>
      </w:r>
      <w:r>
        <w:rPr>
          <w:rFonts w:ascii="Times New Roman" w:hAnsi="Times New Roman"/>
          <w:sz w:val="28"/>
        </w:rPr>
        <w:t xml:space="preserve">в Камчатском крае, может </w:t>
      </w:r>
      <w:r>
        <w:rPr>
          <w:rFonts w:ascii="Times New Roman" w:hAnsi="Times New Roman"/>
          <w:sz w:val="28"/>
        </w:rPr>
        <w:lastRenderedPageBreak/>
        <w:t>быть установлен уровень софинансирования расходного</w:t>
      </w:r>
      <w:r w:rsidR="00BE49C8">
        <w:rPr>
          <w:rFonts w:ascii="Times New Roman" w:hAnsi="Times New Roman"/>
          <w:sz w:val="28"/>
        </w:rPr>
        <w:t xml:space="preserve">  </w:t>
      </w:r>
      <w:r>
        <w:rPr>
          <w:rFonts w:ascii="Times New Roman" w:hAnsi="Times New Roman"/>
          <w:sz w:val="28"/>
        </w:rPr>
        <w:t>обязательства муниципального образования</w:t>
      </w:r>
      <w:r>
        <w:t xml:space="preserve"> </w:t>
      </w:r>
      <w:r>
        <w:rPr>
          <w:rFonts w:ascii="Times New Roman" w:hAnsi="Times New Roman"/>
          <w:sz w:val="28"/>
        </w:rPr>
        <w:t xml:space="preserve">в Камчатском крае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w:t>
      </w:r>
      <w:r w:rsidR="00DF1A2F">
        <w:rPr>
          <w:rFonts w:ascii="Times New Roman" w:hAnsi="Times New Roman"/>
          <w:sz w:val="28"/>
        </w:rPr>
        <w:t xml:space="preserve">бюджета, </w:t>
      </w:r>
      <w:r>
        <w:rPr>
          <w:rFonts w:ascii="Times New Roman" w:hAnsi="Times New Roman"/>
          <w:sz w:val="28"/>
        </w:rPr>
        <w:t xml:space="preserve">определенного </w:t>
      </w:r>
      <w:r w:rsidR="003C32EB">
        <w:rPr>
          <w:rFonts w:ascii="Times New Roman" w:hAnsi="Times New Roman"/>
          <w:sz w:val="28"/>
        </w:rPr>
        <w:t xml:space="preserve">   </w:t>
      </w:r>
      <w:r>
        <w:rPr>
          <w:rFonts w:ascii="Times New Roman" w:hAnsi="Times New Roman"/>
          <w:sz w:val="28"/>
        </w:rPr>
        <w:t xml:space="preserve">в </w:t>
      </w:r>
      <w:r w:rsidR="003C32EB">
        <w:rPr>
          <w:rFonts w:ascii="Times New Roman" w:hAnsi="Times New Roman"/>
          <w:sz w:val="28"/>
        </w:rPr>
        <w:t xml:space="preserve">   </w:t>
      </w:r>
      <w:r>
        <w:rPr>
          <w:rFonts w:ascii="Times New Roman" w:hAnsi="Times New Roman"/>
          <w:sz w:val="28"/>
        </w:rPr>
        <w:t>соответствии</w:t>
      </w:r>
      <w:r w:rsidR="003C32EB">
        <w:rPr>
          <w:rFonts w:ascii="Times New Roman" w:hAnsi="Times New Roman"/>
          <w:sz w:val="28"/>
        </w:rPr>
        <w:t xml:space="preserve">  </w:t>
      </w:r>
      <w:r>
        <w:rPr>
          <w:rFonts w:ascii="Times New Roman" w:hAnsi="Times New Roman"/>
          <w:sz w:val="28"/>
        </w:rPr>
        <w:t xml:space="preserve"> </w:t>
      </w:r>
      <w:r w:rsidR="003C32EB">
        <w:rPr>
          <w:rFonts w:ascii="Times New Roman" w:hAnsi="Times New Roman"/>
          <w:sz w:val="28"/>
        </w:rPr>
        <w:t xml:space="preserve"> </w:t>
      </w:r>
      <w:r>
        <w:rPr>
          <w:rFonts w:ascii="Times New Roman" w:hAnsi="Times New Roman"/>
          <w:sz w:val="28"/>
        </w:rPr>
        <w:t xml:space="preserve">с </w:t>
      </w:r>
      <w:r w:rsidR="003C32EB">
        <w:rPr>
          <w:rFonts w:ascii="Times New Roman" w:hAnsi="Times New Roman"/>
          <w:sz w:val="28"/>
        </w:rPr>
        <w:t xml:space="preserve">  </w:t>
      </w:r>
      <w:r>
        <w:rPr>
          <w:rFonts w:ascii="Times New Roman" w:hAnsi="Times New Roman"/>
          <w:sz w:val="28"/>
        </w:rPr>
        <w:t xml:space="preserve">настоящим Порядком. </w:t>
      </w:r>
      <w:r w:rsidR="003C32EB">
        <w:rPr>
          <w:rFonts w:ascii="Times New Roman" w:hAnsi="Times New Roman"/>
          <w:sz w:val="28"/>
        </w:rPr>
        <w:t xml:space="preserve">  </w:t>
      </w:r>
      <w:r>
        <w:rPr>
          <w:rFonts w:ascii="Times New Roman" w:hAnsi="Times New Roman"/>
          <w:sz w:val="28"/>
        </w:rPr>
        <w:t>Указанное увеличение уровня софинансирования расходного обязательства муниципального образования в Камчатском крае за счет средств местного бюджета не влечет за собой обязательств по увеличению размера субсидии, предоставляемой за счет средств краевого бюджета.</w:t>
      </w:r>
      <w:bookmarkStart w:id="14" w:name="sub_4060"/>
      <w:bookmarkEnd w:id="14"/>
    </w:p>
    <w:p w:rsidR="00DE1919" w:rsidRDefault="00000000">
      <w:pPr>
        <w:spacing w:after="0" w:line="240" w:lineRule="auto"/>
        <w:ind w:firstLine="709"/>
        <w:jc w:val="both"/>
        <w:rPr>
          <w:rFonts w:ascii="Times New Roman" w:hAnsi="Times New Roman"/>
          <w:sz w:val="28"/>
        </w:rPr>
      </w:pPr>
      <w:r>
        <w:rPr>
          <w:rFonts w:ascii="Times New Roman" w:hAnsi="Times New Roman"/>
          <w:sz w:val="28"/>
        </w:rPr>
        <w:t>8.</w:t>
      </w:r>
      <w:r w:rsidR="0010389C">
        <w:rPr>
          <w:rFonts w:ascii="Times New Roman" w:hAnsi="Times New Roman"/>
          <w:sz w:val="28"/>
        </w:rPr>
        <w:t xml:space="preserve"> </w:t>
      </w:r>
      <w:r>
        <w:rPr>
          <w:rFonts w:ascii="Times New Roman" w:hAnsi="Times New Roman"/>
          <w:sz w:val="28"/>
        </w:rPr>
        <w:t xml:space="preserve">Размер субсидии, предоставляемой из краевого бюджета местному бюджету на закупку и монтаж оборудования для создания </w:t>
      </w:r>
      <w:r w:rsidR="0010389C">
        <w:rPr>
          <w:rFonts w:ascii="Times New Roman" w:hAnsi="Times New Roman"/>
          <w:sz w:val="28"/>
        </w:rPr>
        <w:t>«умных» спортивных площадок,</w:t>
      </w:r>
      <w:r>
        <w:rPr>
          <w:rFonts w:ascii="Times New Roman" w:hAnsi="Times New Roman"/>
          <w:sz w:val="28"/>
        </w:rPr>
        <w:t xml:space="preserve"> и </w:t>
      </w:r>
      <w:r w:rsidR="003C32EB">
        <w:rPr>
          <w:rFonts w:ascii="Times New Roman" w:hAnsi="Times New Roman"/>
          <w:sz w:val="28"/>
        </w:rPr>
        <w:t>рассчитывается</w:t>
      </w:r>
      <w:r>
        <w:rPr>
          <w:rFonts w:ascii="Times New Roman" w:hAnsi="Times New Roman"/>
          <w:sz w:val="28"/>
        </w:rPr>
        <w:t xml:space="preserve"> по формуле:</w:t>
      </w:r>
    </w:p>
    <w:tbl>
      <w:tblPr>
        <w:tblStyle w:val="aa"/>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544"/>
        <w:gridCol w:w="1842"/>
        <w:gridCol w:w="4246"/>
      </w:tblGrid>
      <w:tr w:rsidR="00DE1919">
        <w:tc>
          <w:tcPr>
            <w:tcW w:w="3544" w:type="dxa"/>
            <w:tcBorders>
              <w:top w:val="nil"/>
              <w:left w:val="nil"/>
              <w:bottom w:val="nil"/>
              <w:right w:val="nil"/>
            </w:tcBorders>
          </w:tcPr>
          <w:p w:rsidR="00DE1919" w:rsidRDefault="00DE1919">
            <w:pPr>
              <w:spacing w:after="0" w:line="240" w:lineRule="auto"/>
              <w:jc w:val="both"/>
              <w:rPr>
                <w:rFonts w:ascii="Times New Roman" w:hAnsi="Times New Roman"/>
                <w:sz w:val="28"/>
              </w:rPr>
            </w:pPr>
          </w:p>
        </w:tc>
        <w:tc>
          <w:tcPr>
            <w:tcW w:w="1842" w:type="dxa"/>
            <w:tcBorders>
              <w:top w:val="nil"/>
              <w:left w:val="nil"/>
              <w:bottom w:val="nil"/>
              <w:right w:val="nil"/>
            </w:tcBorders>
          </w:tcPr>
          <w:p w:rsidR="00DE1919" w:rsidRDefault="00000000">
            <w:pPr>
              <w:spacing w:after="0" w:line="240" w:lineRule="auto"/>
              <w:jc w:val="both"/>
              <w:rPr>
                <w:rFonts w:ascii="Times New Roman" w:hAnsi="Times New Roman"/>
                <w:sz w:val="28"/>
              </w:rPr>
            </w:pPr>
            <m:oMathPara>
              <m:oMath>
                <m:sSub>
                  <m:sSubPr>
                    <m:ctrlPr>
                      <w:rPr>
                        <w:rFonts w:ascii="Cambria Math" w:hAnsi="Cambria Math"/>
                      </w:rPr>
                    </m:ctrlPr>
                  </m:sSubPr>
                  <m:e>
                    <m:r>
                      <w:rPr>
                        <w:rFonts w:ascii="Cambria Math" w:hAnsi="Cambria Math"/>
                        <w:sz w:val="28"/>
                      </w:rPr>
                      <m:t>C</m:t>
                    </m:r>
                  </m:e>
                  <m:sub>
                    <m:r>
                      <w:rPr>
                        <w:rFonts w:ascii="Cambria Math" w:hAnsi="Cambria Math"/>
                        <w:sz w:val="28"/>
                      </w:rPr>
                      <m:t>j</m:t>
                    </m:r>
                  </m:sub>
                </m:sSub>
                <m:r>
                  <w:rPr>
                    <w:rFonts w:ascii="Cambria Math" w:hAnsi="Cambria Math"/>
                    <w:sz w:val="28"/>
                  </w:rPr>
                  <m:t>=</m:t>
                </m:r>
                <m:f>
                  <m:fPr>
                    <m:ctrlPr>
                      <w:rPr>
                        <w:rFonts w:ascii="Cambria Math" w:hAnsi="Cambria Math"/>
                      </w:rPr>
                    </m:ctrlPr>
                  </m:fPr>
                  <m:num>
                    <m:sSub>
                      <m:sSubPr>
                        <m:ctrlPr>
                          <w:rPr>
                            <w:rFonts w:ascii="Cambria Math" w:hAnsi="Cambria Math"/>
                          </w:rPr>
                        </m:ctrlPr>
                      </m:sSubPr>
                      <m:e>
                        <m:r>
                          <w:rPr>
                            <w:rFonts w:ascii="Cambria Math" w:hAnsi="Cambria Math"/>
                            <w:sz w:val="28"/>
                          </w:rPr>
                          <m:t>C</m:t>
                        </m:r>
                      </m:e>
                      <m:sub>
                        <m:r>
                          <w:rPr>
                            <w:rFonts w:ascii="Cambria Math" w:hAnsi="Cambria Math"/>
                            <w:sz w:val="28"/>
                          </w:rPr>
                          <m:t>0</m:t>
                        </m:r>
                      </m:sub>
                    </m:sSub>
                  </m:num>
                  <m:den>
                    <m:r>
                      <m:rPr>
                        <m:sty m:val="p"/>
                      </m:rPr>
                      <w:rPr>
                        <w:rFonts w:ascii="Cambria Math" w:hAnsi="Cambria Math"/>
                        <w:sz w:val="28"/>
                      </w:rPr>
                      <m:t>КзпМ</m:t>
                    </m:r>
                  </m:den>
                </m:f>
              </m:oMath>
            </m:oMathPara>
          </w:p>
        </w:tc>
        <w:tc>
          <w:tcPr>
            <w:tcW w:w="4246" w:type="dxa"/>
            <w:tcBorders>
              <w:top w:val="nil"/>
              <w:left w:val="nil"/>
              <w:bottom w:val="nil"/>
              <w:right w:val="nil"/>
            </w:tcBorders>
          </w:tcPr>
          <w:p w:rsidR="00DE1919" w:rsidRDefault="00DE1919">
            <w:pPr>
              <w:spacing w:after="0" w:line="240" w:lineRule="auto"/>
              <w:jc w:val="both"/>
              <w:rPr>
                <w:rFonts w:ascii="Times New Roman" w:hAnsi="Times New Roman"/>
                <w:sz w:val="28"/>
              </w:rPr>
            </w:pPr>
          </w:p>
          <w:p w:rsidR="00DE1919" w:rsidRDefault="00000000">
            <w:pPr>
              <w:spacing w:after="0" w:line="240" w:lineRule="auto"/>
              <w:jc w:val="both"/>
              <w:rPr>
                <w:rFonts w:ascii="Times New Roman" w:hAnsi="Times New Roman"/>
                <w:sz w:val="28"/>
              </w:rPr>
            </w:pPr>
            <w:r>
              <w:rPr>
                <w:rFonts w:ascii="Times New Roman" w:hAnsi="Times New Roman"/>
                <w:sz w:val="28"/>
              </w:rPr>
              <w:t>, где</w:t>
            </w:r>
          </w:p>
        </w:tc>
      </w:tr>
    </w:tbl>
    <w:p w:rsidR="00DE1919" w:rsidRDefault="00DE1919">
      <w:pPr>
        <w:spacing w:after="0" w:line="240" w:lineRule="auto"/>
        <w:ind w:firstLine="709"/>
        <w:jc w:val="both"/>
        <w:rPr>
          <w:rFonts w:ascii="Times New Roman" w:hAnsi="Times New Roman"/>
          <w:sz w:val="28"/>
        </w:rPr>
      </w:pPr>
    </w:p>
    <w:p w:rsidR="00DE1919" w:rsidRDefault="00000000">
      <w:pPr>
        <w:spacing w:after="0" w:line="240" w:lineRule="auto"/>
        <w:ind w:firstLine="709"/>
        <w:jc w:val="both"/>
        <w:rPr>
          <w:rFonts w:ascii="Times New Roman" w:hAnsi="Times New Roman"/>
          <w:sz w:val="28"/>
        </w:rPr>
      </w:pPr>
      <w:r>
        <w:rPr>
          <w:rFonts w:ascii="Times New Roman" w:hAnsi="Times New Roman"/>
          <w:sz w:val="28"/>
        </w:rPr>
        <w:t>С</w:t>
      </w:r>
      <w:r>
        <w:rPr>
          <w:rFonts w:ascii="Times New Roman" w:hAnsi="Times New Roman"/>
          <w:i/>
          <w:sz w:val="24"/>
        </w:rPr>
        <w:t>j</w:t>
      </w:r>
      <w:r>
        <w:rPr>
          <w:rFonts w:ascii="Times New Roman" w:hAnsi="Times New Roman"/>
          <w:sz w:val="28"/>
        </w:rPr>
        <w:t xml:space="preserve"> – размер субсидии, предоставляемой бюджету j-oгo муниципального образования в Камчатском крае, который не может превышать расчетной стоимости «умных» спортивных площадок (для плоскостных спортивных сооружений равна 12,0 млн рублей (с 2027 года равна 22,0 млн рублей), для модульного спортивного сооружения равна 135,0 млн рублей, за исключением модульного спортивного сооружения, направленного на поддержку движения по развитию инновационных видов спорта, расчетная стоимость которого составляет 95,0 млн рублей), при этом перечень (комплект) спортивно-технологического оборудования для «умной» спортивной площадки утверждается Министерством спорта Российской Федерации;</w:t>
      </w:r>
    </w:p>
    <w:p w:rsidR="00DE1919" w:rsidRDefault="00000000">
      <w:pPr>
        <w:spacing w:after="0" w:line="240" w:lineRule="auto"/>
        <w:ind w:firstLine="709"/>
        <w:jc w:val="both"/>
        <w:rPr>
          <w:rFonts w:ascii="Times New Roman" w:hAnsi="Times New Roman"/>
          <w:sz w:val="28"/>
        </w:rPr>
      </w:pPr>
      <w:r>
        <w:rPr>
          <w:rFonts w:ascii="Times New Roman" w:hAnsi="Times New Roman"/>
          <w:sz w:val="28"/>
        </w:rPr>
        <w:t xml:space="preserve"> С</w:t>
      </w:r>
      <w:r>
        <w:rPr>
          <w:rFonts w:ascii="Times New Roman" w:hAnsi="Times New Roman"/>
          <w:sz w:val="24"/>
        </w:rPr>
        <w:t xml:space="preserve">о </w:t>
      </w:r>
      <w:r>
        <w:rPr>
          <w:rFonts w:ascii="Times New Roman" w:hAnsi="Times New Roman"/>
          <w:sz w:val="28"/>
        </w:rPr>
        <w:t xml:space="preserve">–  общий объем средств, предусмотренный федеральным проектом </w:t>
      </w:r>
      <w:hyperlink r:id="rId13" w:anchor="/document/408945659/entry/0" w:history="1">
        <w:r>
          <w:rPr>
            <w:rFonts w:ascii="Times New Roman" w:hAnsi="Times New Roman"/>
            <w:sz w:val="28"/>
          </w:rPr>
          <w:t>«</w:t>
        </w:r>
      </w:hyperlink>
      <w:r>
        <w:rPr>
          <w:rFonts w:ascii="Times New Roman" w:hAnsi="Times New Roman"/>
          <w:sz w:val="28"/>
        </w:rPr>
        <w:t>Развитие физической культуры и массового спорта» </w:t>
      </w:r>
      <w:hyperlink r:id="rId14" w:anchor="/document/402891691/entry/1000" w:history="1">
        <w:r>
          <w:rPr>
            <w:rFonts w:ascii="Times New Roman" w:hAnsi="Times New Roman"/>
            <w:sz w:val="28"/>
          </w:rPr>
          <w:t>государственной программы</w:t>
        </w:r>
      </w:hyperlink>
      <w:r>
        <w:rPr>
          <w:rFonts w:ascii="Times New Roman" w:hAnsi="Times New Roman"/>
          <w:sz w:val="28"/>
        </w:rPr>
        <w:t> Российской Федерации «Развитие физической культуры и спорта» для Камчатского края на соответствующий финансовый год на реализацию мероприятия по закупке и монтажу оборудования для создания умных спортивных площадок (перечень (комплект) оборудования для создания «умной» спортивной площадки утверждается Министерством спорта Российской Федерации), соответствующим критериям отбора муниципальных образований для предоставления субсидии, установленным частями 4 и 5 настоящего Порядка;</w:t>
      </w:r>
    </w:p>
    <w:p w:rsidR="00DE1919" w:rsidRDefault="00000000">
      <w:pPr>
        <w:tabs>
          <w:tab w:val="left" w:pos="851"/>
          <w:tab w:val="left" w:pos="993"/>
          <w:tab w:val="left" w:pos="1560"/>
        </w:tabs>
        <w:spacing w:after="0" w:line="240" w:lineRule="auto"/>
        <w:ind w:firstLine="708"/>
        <w:jc w:val="both"/>
        <w:rPr>
          <w:rFonts w:ascii="Times New Roman" w:hAnsi="Times New Roman"/>
          <w:sz w:val="28"/>
        </w:rPr>
      </w:pPr>
      <w:r>
        <w:rPr>
          <w:rFonts w:ascii="Times New Roman" w:hAnsi="Times New Roman"/>
          <w:sz w:val="28"/>
        </w:rPr>
        <w:t>КзпМ – число, равное значению результата, предусмотренного Соглашением о предоставлении субсидии из федерального бюджета бюджету субъекта Российской Федерации, заключенного между Камчатским краем и Министерством спорта Российской Федерации на очередной финансовый год по результату «Созданы «умные» спортивные площадки».</w:t>
      </w:r>
    </w:p>
    <w:p w:rsidR="00DE1919" w:rsidRDefault="00000000">
      <w:pPr>
        <w:tabs>
          <w:tab w:val="left" w:pos="851"/>
          <w:tab w:val="left" w:pos="993"/>
          <w:tab w:val="left" w:pos="1560"/>
        </w:tabs>
        <w:spacing w:after="0" w:line="240" w:lineRule="auto"/>
        <w:ind w:firstLine="708"/>
        <w:jc w:val="both"/>
        <w:rPr>
          <w:rFonts w:ascii="Times New Roman" w:hAnsi="Times New Roman"/>
          <w:sz w:val="28"/>
        </w:rPr>
      </w:pPr>
      <w:r>
        <w:rPr>
          <w:rFonts w:ascii="Times New Roman" w:hAnsi="Times New Roman"/>
          <w:sz w:val="28"/>
        </w:rPr>
        <w:t>В соответствии с частью 7 настоящего Порядка уровень софинансирования расходного обязательства муниципального образования в Камчатском крае за счет средств краевого бюджета определяется по формуле:</w:t>
      </w:r>
    </w:p>
    <w:p w:rsidR="003C32EB" w:rsidRDefault="003C32EB">
      <w:pPr>
        <w:tabs>
          <w:tab w:val="left" w:pos="851"/>
          <w:tab w:val="left" w:pos="993"/>
          <w:tab w:val="left" w:pos="1560"/>
        </w:tabs>
        <w:spacing w:after="0" w:line="240" w:lineRule="auto"/>
        <w:jc w:val="center"/>
        <w:rPr>
          <w:rFonts w:ascii="Times New Roman" w:hAnsi="Times New Roman"/>
          <w:sz w:val="28"/>
        </w:rPr>
      </w:pPr>
    </w:p>
    <w:p w:rsidR="00DE1919" w:rsidRDefault="00000000">
      <w:pPr>
        <w:tabs>
          <w:tab w:val="left" w:pos="851"/>
          <w:tab w:val="left" w:pos="993"/>
          <w:tab w:val="left" w:pos="1560"/>
        </w:tabs>
        <w:spacing w:after="0" w:line="240" w:lineRule="auto"/>
        <w:jc w:val="center"/>
        <w:rPr>
          <w:rFonts w:ascii="Times New Roman" w:hAnsi="Times New Roman"/>
          <w:sz w:val="28"/>
        </w:rPr>
      </w:pPr>
      <w:r>
        <w:rPr>
          <w:rFonts w:ascii="Times New Roman" w:hAnsi="Times New Roman"/>
          <w:sz w:val="28"/>
        </w:rPr>
        <w:t xml:space="preserve">Pj = 99% </w:t>
      </w:r>
      <w:r>
        <w:rPr>
          <w:rFonts w:ascii="Times New Roman" w:hAnsi="Times New Roman"/>
          <w:sz w:val="28"/>
          <w:u w:val="single"/>
        </w:rPr>
        <w:t xml:space="preserve">&lt; </w:t>
      </w:r>
      <w:r>
        <w:rPr>
          <w:rFonts w:ascii="Times New Roman" w:hAnsi="Times New Roman"/>
          <w:sz w:val="28"/>
        </w:rPr>
        <w:t>ЗПj, где:</w:t>
      </w:r>
    </w:p>
    <w:p w:rsidR="00FA2FA7" w:rsidRDefault="00FA2FA7">
      <w:pPr>
        <w:tabs>
          <w:tab w:val="left" w:pos="851"/>
          <w:tab w:val="left" w:pos="993"/>
          <w:tab w:val="left" w:pos="1560"/>
        </w:tabs>
        <w:spacing w:after="0" w:line="240" w:lineRule="auto"/>
        <w:jc w:val="center"/>
        <w:rPr>
          <w:rFonts w:ascii="Times New Roman" w:hAnsi="Times New Roman"/>
          <w:sz w:val="28"/>
        </w:rPr>
      </w:pPr>
    </w:p>
    <w:p w:rsidR="00DE1919" w:rsidRDefault="00000000">
      <w:pPr>
        <w:tabs>
          <w:tab w:val="left" w:pos="851"/>
          <w:tab w:val="left" w:pos="993"/>
          <w:tab w:val="left" w:pos="1560"/>
        </w:tabs>
        <w:spacing w:after="0" w:line="240" w:lineRule="auto"/>
        <w:ind w:firstLine="708"/>
        <w:jc w:val="both"/>
        <w:rPr>
          <w:rFonts w:ascii="Times New Roman" w:hAnsi="Times New Roman"/>
          <w:sz w:val="28"/>
        </w:rPr>
      </w:pPr>
      <w:r>
        <w:rPr>
          <w:rFonts w:ascii="Times New Roman" w:hAnsi="Times New Roman"/>
          <w:sz w:val="28"/>
        </w:rPr>
        <w:lastRenderedPageBreak/>
        <w:t>ЗПj – объем заявленной потребности j-ым муниципальным образованием в Камчатском крае.</w:t>
      </w:r>
    </w:p>
    <w:p w:rsidR="00DE1919" w:rsidRDefault="00000000" w:rsidP="0025047F">
      <w:pPr>
        <w:tabs>
          <w:tab w:val="left" w:pos="851"/>
          <w:tab w:val="left" w:pos="993"/>
          <w:tab w:val="left" w:pos="1560"/>
        </w:tabs>
        <w:spacing w:after="0" w:line="240" w:lineRule="auto"/>
        <w:ind w:firstLine="708"/>
        <w:jc w:val="both"/>
        <w:rPr>
          <w:rFonts w:ascii="Times New Roman" w:hAnsi="Times New Roman"/>
          <w:sz w:val="28"/>
        </w:rPr>
      </w:pPr>
      <w:r w:rsidRPr="007D67F6">
        <w:rPr>
          <w:rFonts w:ascii="Times New Roman" w:hAnsi="Times New Roman"/>
          <w:sz w:val="28"/>
          <w:lang w:eastAsia="zh-CN"/>
        </w:rPr>
        <w:t xml:space="preserve">Монтаж спортивно-технологического оборудования для создания </w:t>
      </w:r>
      <w:r w:rsidR="007D67F6">
        <w:rPr>
          <w:rFonts w:ascii="Times New Roman" w:hAnsi="Times New Roman"/>
          <w:sz w:val="28"/>
          <w:lang w:eastAsia="zh-CN"/>
        </w:rPr>
        <w:t>«</w:t>
      </w:r>
      <w:r w:rsidRPr="007D67F6">
        <w:rPr>
          <w:rFonts w:ascii="Times New Roman" w:hAnsi="Times New Roman"/>
          <w:sz w:val="28"/>
          <w:lang w:eastAsia="zh-CN"/>
        </w:rPr>
        <w:t>умных</w:t>
      </w:r>
      <w:r w:rsidR="007D67F6">
        <w:rPr>
          <w:rFonts w:ascii="Times New Roman" w:hAnsi="Times New Roman"/>
          <w:sz w:val="28"/>
          <w:lang w:eastAsia="zh-CN"/>
        </w:rPr>
        <w:t>»</w:t>
      </w:r>
      <w:r w:rsidRPr="007D67F6">
        <w:rPr>
          <w:rFonts w:ascii="Times New Roman" w:hAnsi="Times New Roman"/>
          <w:sz w:val="28"/>
          <w:lang w:eastAsia="zh-CN"/>
        </w:rPr>
        <w:t xml:space="preserve"> спортивных площадок может производиться без использования субсидии, а также в</w:t>
      </w:r>
      <w:r w:rsidR="0025047F" w:rsidRPr="0025047F">
        <w:rPr>
          <w:rFonts w:ascii="Times New Roman" w:hAnsi="Times New Roman"/>
          <w:sz w:val="28"/>
          <w:lang w:eastAsia="zh-CN"/>
        </w:rPr>
        <w:t xml:space="preserve"> </w:t>
      </w:r>
      <w:r w:rsidRPr="007D67F6">
        <w:rPr>
          <w:rFonts w:ascii="Times New Roman" w:hAnsi="Times New Roman"/>
          <w:sz w:val="28"/>
          <w:lang w:eastAsia="zh-CN"/>
        </w:rPr>
        <w:t>следующем после года закупки году, если погодные условия не позволяют осуществить монтаж в год закупки.</w:t>
      </w:r>
    </w:p>
    <w:p w:rsidR="00DE1919" w:rsidRDefault="00000000">
      <w:pPr>
        <w:spacing w:after="0" w:line="240" w:lineRule="auto"/>
        <w:ind w:firstLine="708"/>
        <w:jc w:val="both"/>
        <w:rPr>
          <w:rFonts w:ascii="Times New Roman" w:hAnsi="Times New Roman"/>
          <w:sz w:val="28"/>
        </w:rPr>
      </w:pPr>
      <w:bookmarkStart w:id="15" w:name="sub_4070"/>
      <w:r>
        <w:rPr>
          <w:rFonts w:ascii="Times New Roman" w:hAnsi="Times New Roman"/>
          <w:sz w:val="28"/>
        </w:rPr>
        <w:t xml:space="preserve">9. Распределение субсидий между муниципальными образованиями в Камчатском крае утверждается </w:t>
      </w:r>
      <w:hyperlink r:id="rId15" w:history="1">
        <w:r>
          <w:rPr>
            <w:rStyle w:val="15"/>
            <w:rFonts w:ascii="Times New Roman" w:hAnsi="Times New Roman"/>
            <w:color w:val="000000"/>
            <w:sz w:val="28"/>
          </w:rPr>
          <w:t>законом</w:t>
        </w:r>
      </w:hyperlink>
      <w:r>
        <w:rPr>
          <w:rFonts w:ascii="Times New Roman" w:hAnsi="Times New Roman"/>
          <w:sz w:val="28"/>
        </w:rPr>
        <w:t xml:space="preserve"> о краевом бюджете на соответствующий финансовый год и на плановый период.</w:t>
      </w:r>
    </w:p>
    <w:p w:rsidR="00DE1919" w:rsidRDefault="00000000">
      <w:pPr>
        <w:spacing w:after="0" w:line="240" w:lineRule="auto"/>
        <w:ind w:firstLine="708"/>
        <w:jc w:val="both"/>
        <w:rPr>
          <w:rFonts w:ascii="Times New Roman" w:hAnsi="Times New Roman"/>
          <w:sz w:val="28"/>
        </w:rPr>
      </w:pPr>
      <w:bookmarkStart w:id="16" w:name="sub_4080"/>
      <w:bookmarkEnd w:id="15"/>
      <w:r>
        <w:rPr>
          <w:rFonts w:ascii="Times New Roman" w:hAnsi="Times New Roman"/>
          <w:sz w:val="28"/>
        </w:rPr>
        <w:t>10.  Субсидии предоставляются на основании соглашения о предоставлении субсидии.</w:t>
      </w:r>
      <w:bookmarkStart w:id="17" w:name="sub_10132"/>
      <w:bookmarkEnd w:id="16"/>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 Соглашение о предоставлении субсидии и дополнительные соглашения к соглашению о предоставлении субсидии, предусматривающие внесение в него изменений и его расторжение (при необходимости),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утвержденными Министерством финансов Российской Федерации, и должны соответствовать требованиям, установленным </w:t>
      </w:r>
      <w:hyperlink r:id="rId16" w:history="1">
        <w:r>
          <w:rPr>
            <w:rStyle w:val="15"/>
            <w:rFonts w:ascii="Times New Roman" w:hAnsi="Times New Roman"/>
            <w:color w:val="000000"/>
            <w:sz w:val="28"/>
          </w:rPr>
          <w:t>пунктом 10</w:t>
        </w:r>
      </w:hyperlink>
      <w:r>
        <w:rPr>
          <w:rFonts w:ascii="Times New Roman" w:hAnsi="Times New Roman"/>
          <w:sz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утвержденным </w:t>
      </w:r>
      <w:hyperlink r:id="rId17" w:history="1">
        <w:r>
          <w:rPr>
            <w:rStyle w:val="15"/>
            <w:rFonts w:ascii="Times New Roman" w:hAnsi="Times New Roman"/>
            <w:color w:val="000000"/>
            <w:sz w:val="28"/>
          </w:rPr>
          <w:t>Постановлением</w:t>
        </w:r>
      </w:hyperlink>
      <w:r>
        <w:rPr>
          <w:rFonts w:ascii="Times New Roman" w:hAnsi="Times New Roman"/>
          <w:sz w:val="28"/>
        </w:rPr>
        <w:t xml:space="preserve">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DE1919" w:rsidRDefault="00000000">
      <w:pPr>
        <w:spacing w:after="0" w:line="240" w:lineRule="auto"/>
        <w:ind w:firstLine="708"/>
        <w:jc w:val="both"/>
        <w:rPr>
          <w:rFonts w:ascii="Times New Roman" w:hAnsi="Times New Roman"/>
          <w:sz w:val="28"/>
        </w:rPr>
      </w:pPr>
      <w:r>
        <w:rPr>
          <w:rFonts w:ascii="Times New Roman" w:hAnsi="Times New Roman"/>
          <w:sz w:val="28"/>
          <w:highlight w:val="white"/>
        </w:rPr>
        <w:t xml:space="preserve">В случаях, предусмотренных законодательством Российской Федерации и (или) законодательством Камчатского края, в соглашение о предоставлении субсидии могут быть внесены изменения. </w:t>
      </w:r>
    </w:p>
    <w:p w:rsidR="00DE1919" w:rsidRDefault="00000000">
      <w:pPr>
        <w:spacing w:after="0" w:line="240" w:lineRule="auto"/>
        <w:ind w:firstLine="708"/>
        <w:jc w:val="both"/>
        <w:rPr>
          <w:rFonts w:ascii="Times New Roman" w:hAnsi="Times New Roman"/>
          <w:sz w:val="28"/>
        </w:rPr>
      </w:pPr>
      <w:r>
        <w:rPr>
          <w:rFonts w:ascii="Times New Roman" w:hAnsi="Times New Roman"/>
          <w:sz w:val="28"/>
          <w:highlight w:val="white"/>
        </w:rPr>
        <w:t>Внесение в соглашение о предоставлении субсидии изменений, предусматривающих ухудшение значений результатов использования субсидии, увеличение сроков реализации мероприятий (работ), предусмотренных соглашением, не допускается, за исключением случаев, если исполнение обязательств по соглашению оказалось невозможным вследствие обстоятельств, предусмотренных частью 28 Правил, изменения значений целевых показателей государственной программы Камчатского края «</w:t>
      </w:r>
      <w:r>
        <w:rPr>
          <w:rFonts w:ascii="Times New Roman" w:hAnsi="Times New Roman"/>
          <w:sz w:val="28"/>
        </w:rPr>
        <w:t>Развитие физической культуры и спорта в Камчатском крае</w:t>
      </w:r>
      <w:r>
        <w:rPr>
          <w:rFonts w:ascii="Times New Roman" w:hAnsi="Times New Roman"/>
          <w:sz w:val="28"/>
          <w:highlight w:val="white"/>
        </w:rPr>
        <w:t>» и (или) региональных проектов, а также в случае сокращения субсидии.</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11.</w:t>
      </w:r>
      <w:bookmarkStart w:id="18" w:name="_Hlk189320594"/>
      <w:bookmarkEnd w:id="17"/>
      <w:r>
        <w:rPr>
          <w:rFonts w:ascii="Times New Roman" w:hAnsi="Times New Roman"/>
          <w:sz w:val="28"/>
        </w:rPr>
        <w:t xml:space="preserve"> Перечисление субсидии в местный бюджет осуществляется в установленном порядке на основании заявки органа местного самоуправления о перечислении субсидии, представляемой Министерству, на соответствующий лицевой счет администратора доходов местного бюджета, открытый в Управлении Федерального казначейства по Камчатскому краю.</w:t>
      </w:r>
    </w:p>
    <w:p w:rsidR="00775D73" w:rsidRPr="0019743C" w:rsidRDefault="00000000">
      <w:pPr>
        <w:spacing w:after="0" w:line="240" w:lineRule="auto"/>
        <w:ind w:firstLine="708"/>
        <w:jc w:val="both"/>
        <w:rPr>
          <w:rFonts w:ascii="Times New Roman" w:hAnsi="Times New Roman"/>
          <w:color w:val="auto"/>
          <w:sz w:val="28"/>
        </w:rPr>
      </w:pPr>
      <w:bookmarkStart w:id="19" w:name="sub_4090"/>
      <w:bookmarkEnd w:id="18"/>
      <w:r>
        <w:rPr>
          <w:rFonts w:ascii="Times New Roman" w:hAnsi="Times New Roman"/>
          <w:sz w:val="28"/>
        </w:rPr>
        <w:t>12. Результат</w:t>
      </w:r>
      <w:r w:rsidR="0019743C">
        <w:rPr>
          <w:rFonts w:ascii="Times New Roman" w:hAnsi="Times New Roman"/>
          <w:sz w:val="28"/>
        </w:rPr>
        <w:t>ом</w:t>
      </w:r>
      <w:r>
        <w:rPr>
          <w:rFonts w:ascii="Times New Roman" w:hAnsi="Times New Roman"/>
          <w:sz w:val="28"/>
        </w:rPr>
        <w:t xml:space="preserve"> использования субсидии явля</w:t>
      </w:r>
      <w:bookmarkStart w:id="20" w:name="sub_40961"/>
      <w:bookmarkEnd w:id="19"/>
      <w:r>
        <w:rPr>
          <w:rFonts w:ascii="Times New Roman" w:hAnsi="Times New Roman"/>
          <w:sz w:val="28"/>
        </w:rPr>
        <w:t xml:space="preserve">ется </w:t>
      </w:r>
      <w:bookmarkStart w:id="21" w:name="sub_4090062"/>
      <w:bookmarkEnd w:id="20"/>
      <w:r>
        <w:rPr>
          <w:rFonts w:ascii="Times New Roman" w:hAnsi="Times New Roman"/>
          <w:sz w:val="28"/>
        </w:rPr>
        <w:t xml:space="preserve">количество созданных «умных» спортивных </w:t>
      </w:r>
      <w:r w:rsidRPr="0019743C">
        <w:rPr>
          <w:rFonts w:ascii="Times New Roman" w:hAnsi="Times New Roman"/>
          <w:color w:val="auto"/>
          <w:sz w:val="28"/>
        </w:rPr>
        <w:t>площадок</w:t>
      </w:r>
      <w:r w:rsidR="0019743C" w:rsidRPr="0019743C">
        <w:rPr>
          <w:rFonts w:ascii="Times New Roman" w:hAnsi="Times New Roman"/>
          <w:color w:val="auto"/>
          <w:sz w:val="28"/>
        </w:rPr>
        <w:t xml:space="preserve"> </w:t>
      </w:r>
      <w:bookmarkStart w:id="22" w:name="sub_40110"/>
      <w:bookmarkEnd w:id="21"/>
      <w:r w:rsidR="00775D73" w:rsidRPr="0019743C">
        <w:rPr>
          <w:rFonts w:ascii="Times New Roman" w:hAnsi="Times New Roman"/>
          <w:color w:val="auto"/>
          <w:sz w:val="28"/>
        </w:rPr>
        <w:t>по состоянию на 31 декабря года предоставления субсидии</w:t>
      </w:r>
      <w:r w:rsidR="0019743C" w:rsidRPr="0019743C">
        <w:rPr>
          <w:rFonts w:ascii="Times New Roman" w:hAnsi="Times New Roman"/>
          <w:color w:val="auto"/>
          <w:sz w:val="28"/>
        </w:rPr>
        <w:t>.</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13. Значения результатов использования субсидии устанавливаются соглашением о предоставлении субсидии.</w:t>
      </w:r>
    </w:p>
    <w:p w:rsidR="00FA2FA7" w:rsidRDefault="00FA2FA7" w:rsidP="00775D73">
      <w:pPr>
        <w:spacing w:after="0" w:line="240" w:lineRule="auto"/>
        <w:ind w:firstLine="708"/>
        <w:jc w:val="both"/>
        <w:rPr>
          <w:rFonts w:ascii="Times New Roman" w:hAnsi="Times New Roman"/>
          <w:sz w:val="28"/>
        </w:rPr>
      </w:pPr>
      <w:bookmarkStart w:id="23" w:name="sub_40120"/>
      <w:bookmarkEnd w:id="22"/>
    </w:p>
    <w:p w:rsidR="00FA2FA7" w:rsidRDefault="00FA2FA7" w:rsidP="00775D73">
      <w:pPr>
        <w:spacing w:after="0" w:line="240" w:lineRule="auto"/>
        <w:ind w:firstLine="708"/>
        <w:jc w:val="both"/>
        <w:rPr>
          <w:rFonts w:ascii="Times New Roman" w:hAnsi="Times New Roman"/>
          <w:sz w:val="28"/>
        </w:rPr>
      </w:pPr>
    </w:p>
    <w:p w:rsidR="003C32EB" w:rsidRDefault="00000000" w:rsidP="00775D73">
      <w:pPr>
        <w:spacing w:after="0" w:line="240" w:lineRule="auto"/>
        <w:ind w:firstLine="708"/>
        <w:jc w:val="both"/>
        <w:rPr>
          <w:rFonts w:ascii="Times New Roman" w:hAnsi="Times New Roman"/>
          <w:sz w:val="28"/>
        </w:rPr>
      </w:pPr>
      <w:r>
        <w:rPr>
          <w:rFonts w:ascii="Times New Roman" w:hAnsi="Times New Roman"/>
          <w:sz w:val="28"/>
        </w:rPr>
        <w:t>14.</w:t>
      </w:r>
      <w:r>
        <w:rPr>
          <w:rFonts w:ascii="Times New Roman" w:hAnsi="Times New Roman"/>
          <w:color w:val="C00000"/>
          <w:sz w:val="28"/>
        </w:rPr>
        <w:t> </w:t>
      </w:r>
      <w:r>
        <w:rPr>
          <w:rFonts w:ascii="Times New Roman" w:hAnsi="Times New Roman"/>
          <w:sz w:val="28"/>
        </w:rPr>
        <w:t>Оценка эффективности использования субсидии осуществляется Министерством на основании сравнения значений результатов использования субсидии,</w:t>
      </w:r>
      <w:r w:rsidR="0025047F" w:rsidRPr="0025047F">
        <w:rPr>
          <w:rFonts w:ascii="Times New Roman" w:hAnsi="Times New Roman"/>
          <w:sz w:val="28"/>
        </w:rPr>
        <w:t xml:space="preserve"> </w:t>
      </w:r>
      <w:r>
        <w:rPr>
          <w:rFonts w:ascii="Times New Roman" w:hAnsi="Times New Roman"/>
          <w:sz w:val="28"/>
        </w:rPr>
        <w:t xml:space="preserve">установленных </w:t>
      </w:r>
      <w:r w:rsidR="00775D73">
        <w:rPr>
          <w:rFonts w:ascii="Times New Roman" w:hAnsi="Times New Roman"/>
          <w:sz w:val="28"/>
        </w:rPr>
        <w:t xml:space="preserve">в </w:t>
      </w:r>
      <w:r w:rsidR="00775D73" w:rsidRPr="0025047F">
        <w:rPr>
          <w:rFonts w:ascii="Times New Roman" w:hAnsi="Times New Roman"/>
          <w:sz w:val="28"/>
        </w:rPr>
        <w:t>соглашении</w:t>
      </w:r>
      <w:r w:rsidR="00775D73">
        <w:rPr>
          <w:rFonts w:ascii="Times New Roman" w:hAnsi="Times New Roman"/>
          <w:sz w:val="28"/>
        </w:rPr>
        <w:t xml:space="preserve"> </w:t>
      </w:r>
      <w:r w:rsidR="00775D73" w:rsidRPr="0025047F">
        <w:rPr>
          <w:rFonts w:ascii="Times New Roman" w:hAnsi="Times New Roman"/>
          <w:sz w:val="28"/>
        </w:rPr>
        <w:t xml:space="preserve">о </w:t>
      </w:r>
      <w:r w:rsidR="00775D73">
        <w:rPr>
          <w:rFonts w:ascii="Times New Roman" w:hAnsi="Times New Roman"/>
          <w:sz w:val="28"/>
        </w:rPr>
        <w:t xml:space="preserve">предоставлении </w:t>
      </w:r>
      <w:r w:rsidR="00775D73" w:rsidRPr="0025047F">
        <w:rPr>
          <w:rFonts w:ascii="Times New Roman" w:hAnsi="Times New Roman"/>
          <w:sz w:val="28"/>
        </w:rPr>
        <w:t>субсидии</w:t>
      </w:r>
      <w:r w:rsidR="00775D73">
        <w:rPr>
          <w:rFonts w:ascii="Times New Roman" w:hAnsi="Times New Roman"/>
          <w:sz w:val="28"/>
        </w:rPr>
        <w:t xml:space="preserve">, </w:t>
      </w:r>
      <w:r w:rsidR="00775D73" w:rsidRPr="0025047F">
        <w:rPr>
          <w:rFonts w:ascii="Times New Roman" w:hAnsi="Times New Roman"/>
          <w:sz w:val="28"/>
        </w:rPr>
        <w:t>и</w:t>
      </w:r>
      <w:r w:rsidR="00775D73">
        <w:rPr>
          <w:rFonts w:ascii="Times New Roman" w:hAnsi="Times New Roman"/>
          <w:sz w:val="28"/>
        </w:rPr>
        <w:t xml:space="preserve"> </w:t>
      </w:r>
      <w:r w:rsidR="00775D73" w:rsidRPr="0025047F">
        <w:rPr>
          <w:rFonts w:ascii="Times New Roman" w:hAnsi="Times New Roman"/>
          <w:sz w:val="28"/>
        </w:rPr>
        <w:t>значений</w:t>
      </w:r>
      <w:r w:rsidR="00775D73">
        <w:rPr>
          <w:rFonts w:ascii="Times New Roman" w:hAnsi="Times New Roman"/>
          <w:sz w:val="28"/>
        </w:rPr>
        <w:t xml:space="preserve"> </w:t>
      </w:r>
      <w:r>
        <w:rPr>
          <w:rFonts w:ascii="Times New Roman" w:hAnsi="Times New Roman"/>
          <w:sz w:val="28"/>
        </w:rPr>
        <w:t>результатов использования субсидии, фактически достигнутых по итогам отчетного года по состоянию на 31 декабря.</w:t>
      </w:r>
      <w:bookmarkStart w:id="24" w:name="sub_40130"/>
      <w:bookmarkEnd w:id="23"/>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15. При невыполнении условий соглашения о предоставлении субсидии к муниципальному образованию в Камчатском крае применяются меры финансовой ответственности по основаниям и в порядке, установленными </w:t>
      </w:r>
      <w:hyperlink r:id="rId18" w:history="1">
        <w:r>
          <w:rPr>
            <w:rStyle w:val="15"/>
            <w:rFonts w:ascii="Times New Roman" w:hAnsi="Times New Roman"/>
            <w:color w:val="000000"/>
            <w:sz w:val="28"/>
          </w:rPr>
          <w:t>Правилами</w:t>
        </w:r>
      </w:hyperlink>
      <w:r>
        <w:rPr>
          <w:rFonts w:ascii="Times New Roman" w:hAnsi="Times New Roman"/>
          <w:sz w:val="28"/>
        </w:rPr>
        <w:t>.</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16.</w:t>
      </w:r>
      <w:bookmarkStart w:id="25" w:name="sub_40140"/>
      <w:bookmarkEnd w:id="24"/>
      <w:r>
        <w:rPr>
          <w:rFonts w:ascii="Times New Roman" w:hAnsi="Times New Roman"/>
          <w:sz w:val="28"/>
        </w:rPr>
        <w:t xml:space="preserve"> В случае нецелевого использования средств субсидии муниципальным образованием в Камчатском крае, субсидия подлежит возврату в краевой бюджет в течение 30 календарных дней со дня получения уведомления от Министерства.</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Министерство направляет указанное уведомление в муниципальное образование в Камчатском крае в течение 30 календарных дней со дня установления факта нецелевого использования субсидии заказным почтовым отправлением с уведомлением о вручении и (или) посредством электронного документа, подписанного усиленной </w:t>
      </w:r>
      <w:hyperlink r:id="rId19" w:history="1">
        <w:r>
          <w:rPr>
            <w:rStyle w:val="15"/>
            <w:rFonts w:ascii="Times New Roman" w:hAnsi="Times New Roman"/>
            <w:color w:val="000000"/>
            <w:sz w:val="28"/>
          </w:rPr>
          <w:t>квалифицированной электронной подписью</w:t>
        </w:r>
      </w:hyperlink>
      <w:r>
        <w:rPr>
          <w:rFonts w:ascii="Times New Roman" w:hAnsi="Times New Roman"/>
          <w:sz w:val="28"/>
        </w:rPr>
        <w:t xml:space="preserve"> лица, имеющего право действовать от имени Министерства, или иным доступным способом.</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В случае, если средства субсидии не возвращены в срок, установленный </w:t>
      </w:r>
      <w:r>
        <w:rPr>
          <w:rStyle w:val="15"/>
          <w:rFonts w:ascii="Times New Roman" w:hAnsi="Times New Roman"/>
          <w:color w:val="000000"/>
          <w:sz w:val="28"/>
        </w:rPr>
        <w:t>абзацем первым</w:t>
      </w:r>
      <w:r>
        <w:rPr>
          <w:rFonts w:ascii="Times New Roman" w:hAnsi="Times New Roman"/>
          <w:sz w:val="28"/>
        </w:rPr>
        <w:t xml:space="preserve"> настоящей части, Министерство обращается в Министерство финансов Камчатского края для применения мер бюджетного принуждения в соответствии с </w:t>
      </w:r>
      <w:hyperlink r:id="rId20" w:history="1">
        <w:r>
          <w:rPr>
            <w:rStyle w:val="15"/>
            <w:rFonts w:ascii="Times New Roman" w:hAnsi="Times New Roman"/>
            <w:color w:val="000000"/>
            <w:sz w:val="28"/>
          </w:rPr>
          <w:t>бюджетным законодательством</w:t>
        </w:r>
      </w:hyperlink>
      <w:r>
        <w:rPr>
          <w:rFonts w:ascii="Times New Roman" w:hAnsi="Times New Roman"/>
          <w:sz w:val="28"/>
        </w:rPr>
        <w:t xml:space="preserve"> Российской Федерации.</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17.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21" w:history="1">
        <w:r>
          <w:rPr>
            <w:rStyle w:val="15"/>
            <w:rFonts w:ascii="Times New Roman" w:hAnsi="Times New Roman"/>
            <w:color w:val="000000"/>
            <w:sz w:val="28"/>
          </w:rPr>
          <w:t>статьей 242</w:t>
        </w:r>
      </w:hyperlink>
      <w:r>
        <w:rPr>
          <w:rFonts w:ascii="Times New Roman" w:hAnsi="Times New Roman"/>
          <w:sz w:val="28"/>
        </w:rPr>
        <w:t xml:space="preserve"> Бюджетного кодекса Российской Федерации.</w:t>
      </w:r>
    </w:p>
    <w:p w:rsidR="00DE1919" w:rsidRDefault="00000000">
      <w:pPr>
        <w:spacing w:after="0" w:line="240" w:lineRule="auto"/>
        <w:ind w:firstLine="708"/>
        <w:jc w:val="both"/>
        <w:rPr>
          <w:rFonts w:ascii="Times New Roman" w:hAnsi="Times New Roman"/>
          <w:sz w:val="28"/>
        </w:rPr>
      </w:pPr>
      <w:bookmarkStart w:id="26" w:name="sub_40150"/>
      <w:bookmarkEnd w:id="25"/>
      <w:r>
        <w:rPr>
          <w:rFonts w:ascii="Times New Roman" w:hAnsi="Times New Roman"/>
          <w:sz w:val="28"/>
        </w:rPr>
        <w:t>18. Контроль за соблюдением муниципальными образованиями в Камчатском крае целей, порядка, условий предоставления и расходования субсидий из краевого бюджета, а также за соблюдением условий соглашений об их предоставлении осуществляется Министерством и органами государственного финансового контроля.</w:t>
      </w:r>
      <w:bookmarkEnd w:id="26"/>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19. Министерство и органы государственного финансового контроля оформляют результаты проверок в порядке, установленном </w:t>
      </w:r>
      <w:hyperlink r:id="rId22" w:history="1">
        <w:r>
          <w:rPr>
            <w:rStyle w:val="15"/>
            <w:rFonts w:ascii="Times New Roman" w:hAnsi="Times New Roman"/>
            <w:color w:val="000000"/>
            <w:sz w:val="28"/>
          </w:rPr>
          <w:t>разделом IV</w:t>
        </w:r>
      </w:hyperlink>
      <w:r>
        <w:rPr>
          <w:rFonts w:ascii="Times New Roman" w:hAnsi="Times New Roman"/>
          <w:sz w:val="28"/>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w:t>
      </w:r>
      <w:hyperlink r:id="rId23" w:history="1">
        <w:r>
          <w:rPr>
            <w:rStyle w:val="15"/>
            <w:rFonts w:ascii="Times New Roman" w:hAnsi="Times New Roman"/>
            <w:color w:val="000000"/>
            <w:sz w:val="28"/>
          </w:rPr>
          <w:t>Постановлением</w:t>
        </w:r>
      </w:hyperlink>
      <w:r>
        <w:rPr>
          <w:rFonts w:ascii="Times New Roman" w:hAnsi="Times New Roman"/>
          <w:sz w:val="28"/>
        </w:rPr>
        <w:t xml:space="preserve"> Правительства Российской Федерации от 17.08.2020 № 1235.».</w:t>
      </w:r>
    </w:p>
    <w:p w:rsidR="00DE1919" w:rsidRDefault="00000000">
      <w:pPr>
        <w:spacing w:after="0" w:line="240" w:lineRule="auto"/>
        <w:ind w:firstLine="708"/>
        <w:jc w:val="both"/>
        <w:rPr>
          <w:rFonts w:ascii="Times New Roman" w:hAnsi="Times New Roman"/>
          <w:sz w:val="28"/>
        </w:rPr>
      </w:pPr>
      <w:bookmarkStart w:id="27" w:name="sub_401032"/>
      <w:r>
        <w:rPr>
          <w:rFonts w:ascii="Times New Roman" w:hAnsi="Times New Roman"/>
          <w:sz w:val="28"/>
        </w:rPr>
        <w:t>3. В приложении 2:</w:t>
      </w:r>
    </w:p>
    <w:p w:rsidR="00DE1919" w:rsidRDefault="00000000">
      <w:pPr>
        <w:spacing w:after="0" w:line="240" w:lineRule="auto"/>
        <w:ind w:firstLine="709"/>
        <w:jc w:val="both"/>
        <w:rPr>
          <w:rFonts w:ascii="Times New Roman" w:hAnsi="Times New Roman"/>
          <w:sz w:val="28"/>
        </w:rPr>
      </w:pPr>
      <w:r>
        <w:rPr>
          <w:rFonts w:ascii="Times New Roman" w:hAnsi="Times New Roman"/>
          <w:sz w:val="28"/>
        </w:rPr>
        <w:t>1) абзац первый в части 1 изложить в следующей редакции:</w:t>
      </w:r>
    </w:p>
    <w:p w:rsidR="00DE1919" w:rsidRDefault="00000000" w:rsidP="00B50213">
      <w:pPr>
        <w:spacing w:after="0" w:line="240" w:lineRule="auto"/>
        <w:ind w:firstLine="709"/>
        <w:jc w:val="both"/>
        <w:rPr>
          <w:rFonts w:ascii="Times New Roman" w:hAnsi="Times New Roman"/>
          <w:sz w:val="28"/>
        </w:rPr>
      </w:pPr>
      <w:r>
        <w:rPr>
          <w:rFonts w:ascii="Times New Roman" w:hAnsi="Times New Roman"/>
          <w:sz w:val="28"/>
        </w:rPr>
        <w:t xml:space="preserve">«1. Настоящий Порядок разработан в соответствии с </w:t>
      </w:r>
      <w:hyperlink r:id="rId24" w:history="1">
        <w:r>
          <w:rPr>
            <w:rStyle w:val="15"/>
            <w:rFonts w:ascii="Times New Roman" w:hAnsi="Times New Roman"/>
            <w:color w:val="000000"/>
            <w:sz w:val="28"/>
          </w:rPr>
          <w:t>пунктом 3 статьи 139</w:t>
        </w:r>
      </w:hyperlink>
      <w:r>
        <w:rPr>
          <w:rFonts w:ascii="Times New Roman" w:hAnsi="Times New Roman"/>
          <w:sz w:val="28"/>
        </w:rPr>
        <w:t xml:space="preserve"> Бюджетного кодекса Российской Федерации, </w:t>
      </w:r>
      <w:bookmarkStart w:id="28" w:name="_Hlk189495049"/>
      <w:r w:rsidR="00267003">
        <w:rPr>
          <w:rFonts w:ascii="Times New Roman" w:hAnsi="Times New Roman"/>
          <w:sz w:val="28"/>
        </w:rPr>
        <w:t xml:space="preserve">Правилами </w:t>
      </w:r>
      <w:r w:rsidR="00267003" w:rsidRPr="00267003">
        <w:rPr>
          <w:rFonts w:ascii="Times New Roman" w:hAnsi="Times New Roman"/>
          <w:sz w:val="28"/>
        </w:rPr>
        <w:t>предоставления субсидий из федерального бюджета бюджетам субъектов Российской Федерации на государственную поддержку организаций, входящих в систему спортивной подготовки</w:t>
      </w:r>
      <w:r w:rsidR="00267003">
        <w:rPr>
          <w:rFonts w:ascii="Times New Roman" w:hAnsi="Times New Roman"/>
          <w:sz w:val="28"/>
        </w:rPr>
        <w:t xml:space="preserve"> и Правилами </w:t>
      </w:r>
      <w:r w:rsidR="00267003" w:rsidRPr="00267003">
        <w:rPr>
          <w:rFonts w:ascii="Times New Roman" w:hAnsi="Times New Roman"/>
          <w:sz w:val="28"/>
        </w:rPr>
        <w:t xml:space="preserve">предоставления и распределения субсидий из федерального бюджета бюджетам субъектов Российской Федерации в целях софинансирования </w:t>
      </w:r>
      <w:r w:rsidR="00267003" w:rsidRPr="00267003">
        <w:rPr>
          <w:rFonts w:ascii="Times New Roman" w:hAnsi="Times New Roman"/>
          <w:sz w:val="28"/>
        </w:rPr>
        <w:lastRenderedPageBreak/>
        <w:t xml:space="preserve">расходных обязательств субъектов Российской Федерации по приобретению спортивного оборудования и инвентаря для приведения организаций дополнительного образования со специальным наименованием </w:t>
      </w:r>
      <w:r w:rsidR="00267003">
        <w:rPr>
          <w:rFonts w:ascii="Times New Roman" w:hAnsi="Times New Roman"/>
          <w:sz w:val="28"/>
        </w:rPr>
        <w:t>«</w:t>
      </w:r>
      <w:r w:rsidR="00267003" w:rsidRPr="00267003">
        <w:rPr>
          <w:rFonts w:ascii="Times New Roman" w:hAnsi="Times New Roman"/>
          <w:sz w:val="28"/>
        </w:rPr>
        <w:t>спортивная школа</w:t>
      </w:r>
      <w:r w:rsidR="00267003">
        <w:rPr>
          <w:rFonts w:ascii="Times New Roman" w:hAnsi="Times New Roman"/>
          <w:sz w:val="28"/>
        </w:rPr>
        <w:t>»</w:t>
      </w:r>
      <w:r w:rsidR="00267003" w:rsidRPr="00267003">
        <w:rPr>
          <w:rFonts w:ascii="Times New Roman" w:hAnsi="Times New Roman"/>
          <w:sz w:val="28"/>
        </w:rPr>
        <w:t xml:space="preserve">, использующих в своем наименовании слово </w:t>
      </w:r>
      <w:r w:rsidR="00267003">
        <w:rPr>
          <w:rFonts w:ascii="Times New Roman" w:hAnsi="Times New Roman"/>
          <w:sz w:val="28"/>
        </w:rPr>
        <w:t>«</w:t>
      </w:r>
      <w:r w:rsidR="00267003" w:rsidRPr="00267003">
        <w:rPr>
          <w:rFonts w:ascii="Times New Roman" w:hAnsi="Times New Roman"/>
          <w:sz w:val="28"/>
        </w:rPr>
        <w:t>олимпийский</w:t>
      </w:r>
      <w:r w:rsidR="00267003">
        <w:rPr>
          <w:rFonts w:ascii="Times New Roman" w:hAnsi="Times New Roman"/>
          <w:sz w:val="28"/>
        </w:rPr>
        <w:t>»</w:t>
      </w:r>
      <w:r w:rsidR="00267003" w:rsidRPr="00267003">
        <w:rPr>
          <w:rFonts w:ascii="Times New Roman" w:hAnsi="Times New Roman"/>
          <w:sz w:val="28"/>
        </w:rPr>
        <w:t xml:space="preserve"> или образованные на его основе слова или словосочетания, в нормативное состояние</w:t>
      </w:r>
      <w:r w:rsidR="00267003">
        <w:rPr>
          <w:rFonts w:ascii="Times New Roman" w:hAnsi="Times New Roman"/>
          <w:sz w:val="28"/>
        </w:rPr>
        <w:t xml:space="preserve">, представленными в </w:t>
      </w:r>
      <w:r>
        <w:rPr>
          <w:rFonts w:ascii="Times New Roman" w:hAnsi="Times New Roman"/>
          <w:sz w:val="28"/>
        </w:rPr>
        <w:t>приложения</w:t>
      </w:r>
      <w:r w:rsidR="00267003">
        <w:rPr>
          <w:rFonts w:ascii="Times New Roman" w:hAnsi="Times New Roman"/>
          <w:sz w:val="28"/>
        </w:rPr>
        <w:t>х</w:t>
      </w:r>
      <w:r>
        <w:rPr>
          <w:rFonts w:ascii="Times New Roman" w:hAnsi="Times New Roman"/>
          <w:sz w:val="28"/>
        </w:rPr>
        <w:t xml:space="preserve"> 2, 3 к государственной программ</w:t>
      </w:r>
      <w:r w:rsidR="00A1417F">
        <w:rPr>
          <w:rFonts w:ascii="Times New Roman" w:hAnsi="Times New Roman"/>
          <w:sz w:val="28"/>
        </w:rPr>
        <w:t>е</w:t>
      </w:r>
      <w:r>
        <w:rPr>
          <w:rFonts w:ascii="Times New Roman" w:hAnsi="Times New Roman"/>
          <w:sz w:val="28"/>
        </w:rPr>
        <w:t xml:space="preserve"> Российской Федерации «Развитие физической культуры и спорта», утвержденной постановлением  Правительства Российской Федерации от 30.09.2021 № 1661 «Об утверждении государственной программы Российской Федерации «Развитие физической культуры и спорта» и о признании утратившими силу некоторых актов и отдельных положений некоторых актов Правительства Российской Федерации», </w:t>
      </w:r>
      <w:bookmarkEnd w:id="28"/>
      <w:r>
        <w:rPr>
          <w:rStyle w:val="15"/>
          <w:rFonts w:ascii="Times New Roman" w:hAnsi="Times New Roman"/>
          <w:color w:val="000000"/>
          <w:sz w:val="28"/>
        </w:rPr>
        <w:fldChar w:fldCharType="begin"/>
      </w:r>
      <w:r>
        <w:rPr>
          <w:rStyle w:val="15"/>
          <w:rFonts w:ascii="Times New Roman" w:hAnsi="Times New Roman"/>
          <w:color w:val="000000"/>
          <w:sz w:val="28"/>
        </w:rPr>
        <w:instrText>HYPERLINK "https://internet.garant.ru/document/redirect/73362253/1000"</w:instrText>
      </w:r>
      <w:r>
        <w:rPr>
          <w:rStyle w:val="15"/>
          <w:rFonts w:ascii="Times New Roman" w:hAnsi="Times New Roman"/>
          <w:color w:val="000000"/>
          <w:sz w:val="28"/>
        </w:rPr>
      </w:r>
      <w:r>
        <w:rPr>
          <w:rStyle w:val="15"/>
          <w:rFonts w:ascii="Times New Roman" w:hAnsi="Times New Roman"/>
          <w:color w:val="000000"/>
          <w:sz w:val="28"/>
        </w:rPr>
        <w:fldChar w:fldCharType="separate"/>
      </w:r>
      <w:r>
        <w:rPr>
          <w:rStyle w:val="15"/>
          <w:rFonts w:ascii="Times New Roman" w:hAnsi="Times New Roman"/>
          <w:color w:val="000000"/>
          <w:sz w:val="28"/>
        </w:rPr>
        <w:t>Правилами</w:t>
      </w:r>
      <w:r>
        <w:rPr>
          <w:rStyle w:val="15"/>
          <w:rFonts w:ascii="Times New Roman" w:hAnsi="Times New Roman"/>
          <w:color w:val="000000"/>
          <w:sz w:val="28"/>
        </w:rPr>
        <w:fldChar w:fldCharType="end"/>
      </w:r>
      <w:r>
        <w:rPr>
          <w:rFonts w:ascii="Times New Roman" w:hAnsi="Times New Roman"/>
          <w:sz w:val="28"/>
        </w:rP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w:t>
      </w:r>
      <w:hyperlink r:id="rId25" w:history="1">
        <w:r>
          <w:rPr>
            <w:rStyle w:val="15"/>
            <w:rFonts w:ascii="Times New Roman" w:hAnsi="Times New Roman"/>
            <w:color w:val="000000"/>
            <w:sz w:val="28"/>
          </w:rPr>
          <w:t>постановлением</w:t>
        </w:r>
      </w:hyperlink>
      <w:r>
        <w:rPr>
          <w:rFonts w:ascii="Times New Roman" w:hAnsi="Times New Roman"/>
          <w:sz w:val="28"/>
        </w:rPr>
        <w:t xml:space="preserve"> Правительства Камчатского края от 27.12.2019 № 566-П (далее – Правила), и регулирует вопросы</w:t>
      </w:r>
      <w:r w:rsidR="0025047F" w:rsidRPr="0025047F">
        <w:rPr>
          <w:rFonts w:ascii="Times New Roman" w:hAnsi="Times New Roman"/>
          <w:sz w:val="28"/>
        </w:rPr>
        <w:t xml:space="preserve"> </w:t>
      </w:r>
      <w:r>
        <w:rPr>
          <w:rFonts w:ascii="Times New Roman" w:hAnsi="Times New Roman"/>
          <w:sz w:val="28"/>
        </w:rPr>
        <w:t xml:space="preserve">предоставления и распределения субсидий из краевого бюджета, в том числе за счет средств федерального бюджета, местным бюджетам на реализацию муниципальных программ, направленных на достижение целей, показателей и результатов комплекса процессных мероприятий «Развитие видов спорта, создание условий для подготовки спортивного резерва и спортсменов высокого класса» </w:t>
      </w:r>
      <w:r>
        <w:rPr>
          <w:rStyle w:val="15"/>
          <w:rFonts w:ascii="Times New Roman" w:hAnsi="Times New Roman"/>
          <w:color w:val="000000"/>
          <w:sz w:val="28"/>
        </w:rPr>
        <w:t>государственной программы</w:t>
      </w:r>
      <w:r>
        <w:rPr>
          <w:rFonts w:ascii="Times New Roman" w:hAnsi="Times New Roman"/>
          <w:sz w:val="28"/>
        </w:rPr>
        <w:t xml:space="preserve"> Камчатского края «Развитие физической культуры и спорта в Камчатском крае», </w:t>
      </w:r>
      <w:bookmarkStart w:id="29" w:name="_Hlk188718717"/>
      <w:r>
        <w:rPr>
          <w:rFonts w:ascii="Times New Roman" w:hAnsi="Times New Roman"/>
          <w:sz w:val="28"/>
        </w:rPr>
        <w:t>связанных с:»;</w:t>
      </w:r>
      <w:bookmarkEnd w:id="29"/>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2) дополнить частью </w:t>
      </w:r>
      <w:r>
        <w:rPr>
          <w:rFonts w:ascii="Times New Roman" w:hAnsi="Times New Roman"/>
          <w:sz w:val="28"/>
          <w:highlight w:val="white"/>
        </w:rPr>
        <w:t>1¹</w:t>
      </w:r>
      <w:r>
        <w:rPr>
          <w:rFonts w:ascii="Times New Roman" w:hAnsi="Times New Roman"/>
          <w:sz w:val="28"/>
        </w:rPr>
        <w:t xml:space="preserve"> следующего содержания:</w:t>
      </w:r>
    </w:p>
    <w:p w:rsidR="00DE1919" w:rsidRDefault="00000000">
      <w:pPr>
        <w:spacing w:after="0" w:line="240" w:lineRule="auto"/>
        <w:ind w:firstLine="709"/>
        <w:jc w:val="both"/>
        <w:rPr>
          <w:rFonts w:ascii="Times New Roman" w:hAnsi="Times New Roman"/>
          <w:sz w:val="28"/>
        </w:rPr>
      </w:pPr>
      <w:r>
        <w:rPr>
          <w:rFonts w:ascii="Times New Roman" w:hAnsi="Times New Roman"/>
          <w:sz w:val="28"/>
          <w:highlight w:val="white"/>
        </w:rPr>
        <w:t>«</w:t>
      </w:r>
      <w:r>
        <w:rPr>
          <w:rFonts w:ascii="Times New Roman" w:hAnsi="Times New Roman"/>
          <w:sz w:val="28"/>
        </w:rPr>
        <w:t>1¹</w:t>
      </w:r>
      <w:r w:rsidR="00B57A1F">
        <w:rPr>
          <w:rFonts w:ascii="Times New Roman" w:hAnsi="Times New Roman"/>
          <w:sz w:val="28"/>
        </w:rPr>
        <w:t>.</w:t>
      </w:r>
      <w:r>
        <w:rPr>
          <w:rFonts w:ascii="Times New Roman" w:hAnsi="Times New Roman"/>
          <w:sz w:val="28"/>
        </w:rPr>
        <w:t xml:space="preserve"> Субсидии предоставляются в целях софинансирования расходных обязательств, возникающих при выполнении полномочий органов местного самоуправления муниципальных образований в Камчатском крае, по вопросам местного значения, связанным с обеспечением условий для развития на территории муниципального образования школьного спорта, связанных с приобретением спортивного оборудования и инвентаря для приведения спортивных школ олимпийского резерва в нормативное состояние и государственной поддержкой организаций, входящих в систему спортивной подготовки.»;</w:t>
      </w:r>
    </w:p>
    <w:p w:rsidR="00DE1919" w:rsidRDefault="00000000">
      <w:pPr>
        <w:spacing w:after="0" w:line="240" w:lineRule="auto"/>
        <w:ind w:firstLine="708"/>
        <w:jc w:val="both"/>
        <w:rPr>
          <w:rFonts w:ascii="Times New Roman" w:hAnsi="Times New Roman"/>
          <w:sz w:val="28"/>
          <w:highlight w:val="white"/>
        </w:rPr>
      </w:pPr>
      <w:r>
        <w:rPr>
          <w:rFonts w:ascii="Times New Roman" w:hAnsi="Times New Roman"/>
          <w:sz w:val="28"/>
        </w:rPr>
        <w:t>3) часть 4 дополнить абзацами следующего содержания:</w:t>
      </w:r>
    </w:p>
    <w:p w:rsidR="00DE1919" w:rsidRDefault="00000000">
      <w:pPr>
        <w:spacing w:after="0" w:line="240" w:lineRule="auto"/>
        <w:ind w:firstLine="708"/>
        <w:jc w:val="both"/>
        <w:rPr>
          <w:rFonts w:ascii="Times New Roman" w:hAnsi="Times New Roman"/>
          <w:sz w:val="28"/>
          <w:highlight w:val="white"/>
        </w:rPr>
      </w:pPr>
      <w:r>
        <w:rPr>
          <w:rFonts w:ascii="Times New Roman" w:hAnsi="Times New Roman"/>
          <w:sz w:val="28"/>
          <w:highlight w:val="white"/>
        </w:rPr>
        <w:t>«Заключение соглашений о предоставлении субсидий из краевого бюджета местным бюджетам, предусмотренных законом Камчатского края о краевом бюджете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дней после дня вступления в силу указанного закона Камчатского края.</w:t>
      </w:r>
    </w:p>
    <w:p w:rsidR="00DE1919" w:rsidRDefault="00000000">
      <w:pPr>
        <w:spacing w:after="0" w:line="240" w:lineRule="auto"/>
        <w:ind w:firstLine="708"/>
        <w:jc w:val="both"/>
        <w:rPr>
          <w:rFonts w:ascii="Times New Roman" w:hAnsi="Times New Roman"/>
          <w:sz w:val="28"/>
          <w:highlight w:val="white"/>
        </w:rPr>
      </w:pPr>
      <w:r>
        <w:rPr>
          <w:rFonts w:ascii="Times New Roman" w:hAnsi="Times New Roman"/>
          <w:sz w:val="28"/>
          <w:highlight w:val="white"/>
        </w:rP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между муниципальными образованиями.»;</w:t>
      </w:r>
    </w:p>
    <w:p w:rsidR="00DE1919" w:rsidRDefault="00000000">
      <w:pPr>
        <w:spacing w:after="0" w:line="240" w:lineRule="auto"/>
        <w:ind w:firstLine="708"/>
        <w:jc w:val="both"/>
        <w:rPr>
          <w:rFonts w:ascii="Times New Roman" w:hAnsi="Times New Roman"/>
          <w:sz w:val="28"/>
          <w:highlight w:val="white"/>
        </w:rPr>
      </w:pPr>
      <w:r>
        <w:rPr>
          <w:rFonts w:ascii="Times New Roman" w:hAnsi="Times New Roman"/>
          <w:sz w:val="28"/>
          <w:highlight w:val="white"/>
        </w:rPr>
        <w:t xml:space="preserve">4) </w:t>
      </w:r>
      <w:r>
        <w:rPr>
          <w:rFonts w:ascii="Times New Roman" w:hAnsi="Times New Roman"/>
          <w:sz w:val="28"/>
        </w:rPr>
        <w:t xml:space="preserve">дополнить частью </w:t>
      </w:r>
      <w:r>
        <w:rPr>
          <w:rFonts w:ascii="Times New Roman" w:hAnsi="Times New Roman"/>
          <w:sz w:val="28"/>
          <w:highlight w:val="white"/>
        </w:rPr>
        <w:t>4¹</w:t>
      </w:r>
      <w:r>
        <w:rPr>
          <w:rFonts w:ascii="Times New Roman" w:hAnsi="Times New Roman"/>
          <w:sz w:val="28"/>
        </w:rPr>
        <w:t xml:space="preserve"> следующего содержания:</w:t>
      </w:r>
    </w:p>
    <w:p w:rsidR="00DE1919" w:rsidRDefault="00000000">
      <w:pPr>
        <w:spacing w:after="0" w:line="240" w:lineRule="auto"/>
        <w:ind w:firstLine="708"/>
        <w:jc w:val="both"/>
        <w:rPr>
          <w:rFonts w:ascii="Times New Roman" w:hAnsi="Times New Roman"/>
          <w:sz w:val="28"/>
          <w:highlight w:val="white"/>
        </w:rPr>
      </w:pPr>
      <w:r>
        <w:rPr>
          <w:rFonts w:ascii="Times New Roman" w:hAnsi="Times New Roman"/>
          <w:sz w:val="28"/>
          <w:highlight w:val="white"/>
        </w:rPr>
        <w:t xml:space="preserve">«4¹. Основанием для отказа в предоставлении субсидии является несоответствие муниципального образования критериям отбора, установленным </w:t>
      </w:r>
      <w:r>
        <w:rPr>
          <w:rFonts w:ascii="Times New Roman" w:hAnsi="Times New Roman"/>
          <w:sz w:val="28"/>
          <w:highlight w:val="white"/>
        </w:rPr>
        <w:lastRenderedPageBreak/>
        <w:t>частью 3 настоящего Порядка и (или) условию предоставления субсидии, установленному частью 4 настоящего Порядка.»;</w:t>
      </w:r>
    </w:p>
    <w:p w:rsidR="00DE1919" w:rsidRDefault="00000000">
      <w:pPr>
        <w:spacing w:after="0" w:line="240" w:lineRule="auto"/>
        <w:ind w:firstLine="709"/>
        <w:jc w:val="both"/>
        <w:rPr>
          <w:rFonts w:ascii="Times New Roman" w:hAnsi="Times New Roman"/>
          <w:sz w:val="28"/>
        </w:rPr>
      </w:pPr>
      <w:r>
        <w:rPr>
          <w:rFonts w:ascii="Times New Roman" w:hAnsi="Times New Roman"/>
          <w:sz w:val="28"/>
        </w:rPr>
        <w:t xml:space="preserve">5) в четвертых абзацах пунктов 1 и 2 части 6 слова ««Спорт – норма жизни»» заменить словами «Развитие спорта высших достижений» </w:t>
      </w:r>
      <w:hyperlink r:id="rId26" w:anchor="/document/402891691/entry/1000" w:history="1">
        <w:r>
          <w:rPr>
            <w:rFonts w:ascii="Times New Roman" w:hAnsi="Times New Roman"/>
            <w:sz w:val="28"/>
          </w:rPr>
          <w:t>государственной программы</w:t>
        </w:r>
      </w:hyperlink>
      <w:r>
        <w:rPr>
          <w:rFonts w:ascii="Times New Roman" w:hAnsi="Times New Roman"/>
          <w:sz w:val="28"/>
        </w:rPr>
        <w:t> Российской Федерации «Развитие физической культуры и спорта»»;</w:t>
      </w:r>
    </w:p>
    <w:p w:rsidR="00DE1919" w:rsidRDefault="00000000">
      <w:pPr>
        <w:spacing w:after="0" w:line="240" w:lineRule="auto"/>
        <w:ind w:firstLine="709"/>
        <w:jc w:val="both"/>
        <w:rPr>
          <w:rFonts w:ascii="Times New Roman" w:hAnsi="Times New Roman"/>
          <w:sz w:val="28"/>
        </w:rPr>
      </w:pPr>
      <w:r>
        <w:rPr>
          <w:rFonts w:ascii="Times New Roman" w:hAnsi="Times New Roman"/>
          <w:sz w:val="28"/>
        </w:rPr>
        <w:t>6) дополнить частью 6.1 следующего содержания:</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«6.1. Список закупаемого спортивного оборудования и инвентаря по мероприятию, указанному в пункте 1 части 1 настоящего Порядка, согласовывается с </w:t>
      </w:r>
    </w:p>
    <w:p w:rsidR="00DE1919" w:rsidRDefault="00000000">
      <w:pPr>
        <w:spacing w:after="0" w:line="240" w:lineRule="auto"/>
        <w:jc w:val="both"/>
        <w:rPr>
          <w:rFonts w:ascii="Times New Roman" w:hAnsi="Times New Roman"/>
          <w:sz w:val="28"/>
        </w:rPr>
      </w:pPr>
      <w:r>
        <w:rPr>
          <w:rFonts w:ascii="Times New Roman" w:hAnsi="Times New Roman"/>
          <w:sz w:val="28"/>
        </w:rPr>
        <w:t>Министерством спорта Российской Федерации посредством его направления в Министерство.»;</w:t>
      </w:r>
    </w:p>
    <w:p w:rsidR="00DE1919" w:rsidRDefault="00000000">
      <w:pPr>
        <w:spacing w:after="0" w:line="240" w:lineRule="auto"/>
        <w:ind w:firstLine="708"/>
        <w:jc w:val="both"/>
        <w:rPr>
          <w:rFonts w:ascii="Times New Roman" w:hAnsi="Times New Roman"/>
          <w:sz w:val="28"/>
          <w:highlight w:val="white"/>
        </w:rPr>
      </w:pPr>
      <w:r>
        <w:rPr>
          <w:rFonts w:ascii="Times New Roman" w:hAnsi="Times New Roman"/>
          <w:sz w:val="28"/>
        </w:rPr>
        <w:t xml:space="preserve">7) </w:t>
      </w:r>
      <w:r>
        <w:rPr>
          <w:rFonts w:ascii="Times New Roman" w:hAnsi="Times New Roman"/>
          <w:sz w:val="28"/>
          <w:highlight w:val="white"/>
        </w:rPr>
        <w:t>часть 8 изложить в следующей редакции:</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«8. Субсидии предоставляются на основании соглашения о предоставлении субсидии.</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Соглашение о предоставлении субсидии и дополнительные соглашения к соглашению о предоставлении субсидии, предусматривающие внесение в него изменений и его расторжение (при необходимости),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утвержденными Министерством финансов Российской Федерации, и должны соответствовать требованиям, установленным </w:t>
      </w:r>
      <w:hyperlink r:id="rId27" w:history="1">
        <w:r>
          <w:rPr>
            <w:rFonts w:ascii="Times New Roman" w:hAnsi="Times New Roman"/>
            <w:sz w:val="28"/>
          </w:rPr>
          <w:t>пунктом 10</w:t>
        </w:r>
      </w:hyperlink>
      <w:r>
        <w:rPr>
          <w:rFonts w:ascii="Times New Roman" w:hAnsi="Times New Roman"/>
          <w:sz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утвержденным </w:t>
      </w:r>
      <w:hyperlink r:id="rId28" w:history="1">
        <w:r>
          <w:rPr>
            <w:rFonts w:ascii="Times New Roman" w:hAnsi="Times New Roman"/>
            <w:sz w:val="28"/>
          </w:rPr>
          <w:t>Постановлением</w:t>
        </w:r>
      </w:hyperlink>
      <w:r>
        <w:rPr>
          <w:rFonts w:ascii="Times New Roman" w:hAnsi="Times New Roman"/>
          <w:sz w:val="28"/>
        </w:rPr>
        <w:t xml:space="preserve">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DE1919" w:rsidRDefault="00000000">
      <w:pPr>
        <w:spacing w:after="0" w:line="240" w:lineRule="auto"/>
        <w:ind w:firstLine="708"/>
        <w:jc w:val="both"/>
        <w:rPr>
          <w:rFonts w:ascii="Times New Roman" w:hAnsi="Times New Roman"/>
          <w:sz w:val="28"/>
        </w:rPr>
      </w:pPr>
      <w:r>
        <w:rPr>
          <w:rFonts w:ascii="Times New Roman" w:hAnsi="Times New Roman"/>
          <w:sz w:val="28"/>
          <w:highlight w:val="white"/>
        </w:rPr>
        <w:t xml:space="preserve">В случаях, предусмотренных законодательством Российской Федерации и (или) законодательством Камчатского края, в соглашение о предоставлении субсидии могут быть внесены изменения. </w:t>
      </w:r>
    </w:p>
    <w:p w:rsidR="00B50213" w:rsidRDefault="00000000">
      <w:pPr>
        <w:spacing w:after="0" w:line="240" w:lineRule="auto"/>
        <w:ind w:firstLine="708"/>
        <w:jc w:val="both"/>
        <w:rPr>
          <w:rFonts w:ascii="Times New Roman" w:hAnsi="Times New Roman"/>
          <w:sz w:val="28"/>
        </w:rPr>
      </w:pPr>
      <w:r>
        <w:rPr>
          <w:rFonts w:ascii="Times New Roman" w:hAnsi="Times New Roman"/>
          <w:sz w:val="28"/>
          <w:highlight w:val="white"/>
        </w:rPr>
        <w:t>Внесение в соглашение о предоставлении субсидии изменений, предусматривающих ухудшение значений результатов использования субсидии, увеличение сроков реализации мероприятий (работ), предусмотренных соглашением, не допускается, за исключением случаев, если исполнение обязательств по соглашению оказалось невозможным вследствие обстоятельств, предусмотренных частью 28 Правил, изменения значений целевых показателей государственной программы Камчатского края «</w:t>
      </w:r>
      <w:r>
        <w:rPr>
          <w:rFonts w:ascii="Times New Roman" w:hAnsi="Times New Roman"/>
          <w:sz w:val="28"/>
        </w:rPr>
        <w:t>Развитие физической культуры и спорта в Камчатском крае</w:t>
      </w:r>
      <w:r>
        <w:rPr>
          <w:rFonts w:ascii="Times New Roman" w:hAnsi="Times New Roman"/>
          <w:sz w:val="28"/>
          <w:highlight w:val="white"/>
        </w:rPr>
        <w:t>» и (или) региональных проектов, а также в случае сокращения субсидии.</w:t>
      </w:r>
      <w:r>
        <w:rPr>
          <w:rFonts w:ascii="Times New Roman" w:hAnsi="Times New Roman"/>
          <w:sz w:val="28"/>
        </w:rPr>
        <w:t>»;</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8) дополнить частью </w:t>
      </w:r>
      <w:r>
        <w:rPr>
          <w:rFonts w:ascii="Times New Roman" w:hAnsi="Times New Roman"/>
          <w:sz w:val="28"/>
          <w:highlight w:val="white"/>
        </w:rPr>
        <w:t>8¹</w:t>
      </w:r>
      <w:r>
        <w:rPr>
          <w:rFonts w:ascii="Times New Roman" w:hAnsi="Times New Roman"/>
          <w:sz w:val="28"/>
        </w:rPr>
        <w:t xml:space="preserve"> следующего содержания:</w:t>
      </w:r>
    </w:p>
    <w:p w:rsidR="00DE1919" w:rsidRDefault="00000000">
      <w:pPr>
        <w:spacing w:after="0" w:line="240" w:lineRule="auto"/>
        <w:ind w:firstLine="708"/>
        <w:jc w:val="both"/>
        <w:rPr>
          <w:rFonts w:ascii="Times New Roman" w:hAnsi="Times New Roman"/>
          <w:sz w:val="28"/>
        </w:rPr>
      </w:pPr>
      <w:r>
        <w:rPr>
          <w:rFonts w:ascii="Times New Roman" w:hAnsi="Times New Roman"/>
          <w:sz w:val="28"/>
          <w:highlight w:val="white"/>
        </w:rPr>
        <w:t>«</w:t>
      </w:r>
      <w:r>
        <w:rPr>
          <w:rFonts w:ascii="Times New Roman" w:hAnsi="Times New Roman"/>
          <w:sz w:val="28"/>
        </w:rPr>
        <w:t>8¹. Перечисление субсидии в местный бюджет осуществляется в установленном порядке на основании заявки органа местного самоуправления о перечислении субсидии, представляемой Министерству, на соответствующий лицевой счет администратора доходов местного бюджета, открытый в Управлении Федерального казначейства по Камчатскому краю.»;</w:t>
      </w:r>
    </w:p>
    <w:p w:rsidR="0023329F" w:rsidRPr="0023329F" w:rsidRDefault="0023329F" w:rsidP="0023329F">
      <w:pPr>
        <w:spacing w:after="0" w:line="240" w:lineRule="auto"/>
        <w:ind w:firstLine="708"/>
        <w:jc w:val="both"/>
        <w:rPr>
          <w:rFonts w:ascii="Times New Roman" w:hAnsi="Times New Roman"/>
          <w:sz w:val="28"/>
        </w:rPr>
      </w:pPr>
      <w:r>
        <w:rPr>
          <w:rFonts w:ascii="Times New Roman" w:hAnsi="Times New Roman"/>
          <w:sz w:val="28"/>
        </w:rPr>
        <w:t xml:space="preserve">10) абзац первый части 9 изложить в следующей редакции: «9. </w:t>
      </w:r>
      <w:r w:rsidRPr="0023329F">
        <w:rPr>
          <w:rFonts w:ascii="Times New Roman" w:hAnsi="Times New Roman"/>
          <w:sz w:val="28"/>
        </w:rPr>
        <w:t>Результатами использования субсидии по состоянию на 31 декабря года предоставления субсидии являются:</w:t>
      </w:r>
      <w:r>
        <w:rPr>
          <w:rFonts w:ascii="Times New Roman" w:hAnsi="Times New Roman"/>
          <w:sz w:val="28"/>
        </w:rPr>
        <w:t>»;</w:t>
      </w:r>
    </w:p>
    <w:p w:rsidR="007D67F6" w:rsidRPr="006B154B" w:rsidRDefault="007D67F6" w:rsidP="007D67F6">
      <w:pPr>
        <w:spacing w:after="0" w:line="240" w:lineRule="auto"/>
        <w:ind w:firstLine="708"/>
        <w:jc w:val="both"/>
        <w:rPr>
          <w:rFonts w:ascii="Times New Roman" w:hAnsi="Times New Roman"/>
          <w:color w:val="auto"/>
          <w:sz w:val="28"/>
        </w:rPr>
      </w:pPr>
      <w:r w:rsidRPr="006B154B">
        <w:rPr>
          <w:rFonts w:ascii="Times New Roman" w:hAnsi="Times New Roman"/>
          <w:color w:val="auto"/>
          <w:sz w:val="28"/>
        </w:rPr>
        <w:lastRenderedPageBreak/>
        <w:t>1</w:t>
      </w:r>
      <w:r w:rsidR="0023329F">
        <w:rPr>
          <w:rFonts w:ascii="Times New Roman" w:hAnsi="Times New Roman"/>
          <w:color w:val="auto"/>
          <w:sz w:val="28"/>
        </w:rPr>
        <w:t>1</w:t>
      </w:r>
      <w:r w:rsidRPr="006B154B">
        <w:rPr>
          <w:rFonts w:ascii="Times New Roman" w:hAnsi="Times New Roman"/>
          <w:color w:val="auto"/>
          <w:sz w:val="28"/>
        </w:rPr>
        <w:t xml:space="preserve">) в пункте 2 части 9 слова </w:t>
      </w:r>
      <w:bookmarkStart w:id="30" w:name="sub_509050"/>
      <w:r w:rsidRPr="006B154B">
        <w:rPr>
          <w:rFonts w:ascii="Times New Roman" w:hAnsi="Times New Roman"/>
          <w:color w:val="auto"/>
          <w:sz w:val="28"/>
        </w:rPr>
        <w:t>«которым оказана государственная поддержка» заменить словами «</w:t>
      </w:r>
      <w:bookmarkEnd w:id="30"/>
      <w:r w:rsidRPr="006B154B">
        <w:rPr>
          <w:rFonts w:ascii="Times New Roman" w:hAnsi="Times New Roman"/>
          <w:color w:val="auto"/>
          <w:sz w:val="28"/>
        </w:rPr>
        <w:t>которыми реализованы мероприятия по обеспечению условий для подготовки спортивного резерва»;</w:t>
      </w:r>
    </w:p>
    <w:p w:rsidR="00DE1919" w:rsidRDefault="007D67F6">
      <w:pPr>
        <w:spacing w:after="0" w:line="240" w:lineRule="auto"/>
        <w:ind w:firstLine="708"/>
        <w:jc w:val="both"/>
        <w:rPr>
          <w:rFonts w:ascii="Times New Roman" w:hAnsi="Times New Roman"/>
          <w:sz w:val="28"/>
        </w:rPr>
      </w:pPr>
      <w:r>
        <w:rPr>
          <w:rFonts w:ascii="Times New Roman" w:hAnsi="Times New Roman"/>
          <w:sz w:val="28"/>
        </w:rPr>
        <w:t>1</w:t>
      </w:r>
      <w:r w:rsidR="0023329F">
        <w:rPr>
          <w:rFonts w:ascii="Times New Roman" w:hAnsi="Times New Roman"/>
          <w:sz w:val="28"/>
        </w:rPr>
        <w:t>2</w:t>
      </w:r>
      <w:r>
        <w:rPr>
          <w:rFonts w:ascii="Times New Roman" w:hAnsi="Times New Roman"/>
          <w:sz w:val="28"/>
        </w:rPr>
        <w:t>) в части 14 слова «,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исключить;</w:t>
      </w:r>
    </w:p>
    <w:p w:rsidR="00DE1919" w:rsidRDefault="007D67F6">
      <w:pPr>
        <w:spacing w:after="0" w:line="240" w:lineRule="auto"/>
        <w:ind w:firstLine="708"/>
        <w:jc w:val="both"/>
        <w:rPr>
          <w:rFonts w:ascii="Times New Roman" w:hAnsi="Times New Roman"/>
          <w:sz w:val="28"/>
        </w:rPr>
      </w:pPr>
      <w:r>
        <w:rPr>
          <w:rFonts w:ascii="Times New Roman" w:hAnsi="Times New Roman"/>
          <w:sz w:val="28"/>
        </w:rPr>
        <w:t>1</w:t>
      </w:r>
      <w:r w:rsidR="0023329F">
        <w:rPr>
          <w:rFonts w:ascii="Times New Roman" w:hAnsi="Times New Roman"/>
          <w:sz w:val="28"/>
        </w:rPr>
        <w:t>3</w:t>
      </w:r>
      <w:r>
        <w:rPr>
          <w:rFonts w:ascii="Times New Roman" w:hAnsi="Times New Roman"/>
          <w:sz w:val="28"/>
        </w:rPr>
        <w:t>) дополнить частью 16 следующего содержания:</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«16. Министерство и органы государственного финансового контроля оформляют результаты проверок в порядке, установленном </w:t>
      </w:r>
      <w:hyperlink r:id="rId29" w:history="1">
        <w:r>
          <w:rPr>
            <w:rStyle w:val="15"/>
            <w:rFonts w:ascii="Times New Roman" w:hAnsi="Times New Roman"/>
            <w:color w:val="000000"/>
            <w:sz w:val="28"/>
          </w:rPr>
          <w:t>разделом IV</w:t>
        </w:r>
      </w:hyperlink>
      <w:r>
        <w:rPr>
          <w:rFonts w:ascii="Times New Roman" w:hAnsi="Times New Roman"/>
          <w:sz w:val="28"/>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w:t>
      </w:r>
      <w:hyperlink r:id="rId30" w:history="1">
        <w:r>
          <w:rPr>
            <w:rStyle w:val="15"/>
            <w:rFonts w:ascii="Times New Roman" w:hAnsi="Times New Roman"/>
            <w:color w:val="000000"/>
            <w:sz w:val="28"/>
          </w:rPr>
          <w:t>Постановлением</w:t>
        </w:r>
      </w:hyperlink>
      <w:r>
        <w:rPr>
          <w:rFonts w:ascii="Times New Roman" w:hAnsi="Times New Roman"/>
          <w:sz w:val="28"/>
        </w:rPr>
        <w:t xml:space="preserve"> Правительства Российской Федерации от 17.08.2020 № 1235.».</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4. Приложение 3 изложить в следующей редакции:</w:t>
      </w:r>
      <w:bookmarkEnd w:id="27"/>
    </w:p>
    <w:tbl>
      <w:tblPr>
        <w:tblStyle w:val="aa"/>
        <w:tblW w:w="1105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5954"/>
        <w:gridCol w:w="5098"/>
      </w:tblGrid>
      <w:tr w:rsidR="00DE1919" w:rsidTr="00B50213">
        <w:tc>
          <w:tcPr>
            <w:tcW w:w="5954" w:type="dxa"/>
            <w:tcBorders>
              <w:top w:val="nil"/>
              <w:left w:val="nil"/>
              <w:bottom w:val="nil"/>
              <w:right w:val="nil"/>
            </w:tcBorders>
          </w:tcPr>
          <w:p w:rsidR="00DE1919" w:rsidRDefault="00DE1919">
            <w:pPr>
              <w:spacing w:after="0" w:line="240" w:lineRule="auto"/>
              <w:rPr>
                <w:rFonts w:ascii="Times New Roman" w:hAnsi="Times New Roman"/>
                <w:sz w:val="28"/>
              </w:rPr>
            </w:pPr>
          </w:p>
        </w:tc>
        <w:tc>
          <w:tcPr>
            <w:tcW w:w="5098" w:type="dxa"/>
            <w:tcBorders>
              <w:top w:val="nil"/>
              <w:left w:val="nil"/>
              <w:bottom w:val="nil"/>
              <w:right w:val="nil"/>
            </w:tcBorders>
          </w:tcPr>
          <w:p w:rsidR="00DE1919" w:rsidRDefault="00000000">
            <w:pPr>
              <w:spacing w:after="0" w:line="240" w:lineRule="auto"/>
              <w:rPr>
                <w:rFonts w:ascii="Times New Roman" w:hAnsi="Times New Roman"/>
                <w:sz w:val="28"/>
              </w:rPr>
            </w:pPr>
            <w:r>
              <w:rPr>
                <w:rFonts w:ascii="Times New Roman" w:hAnsi="Times New Roman"/>
                <w:sz w:val="28"/>
              </w:rPr>
              <w:t>«Приложение 3</w:t>
            </w:r>
            <w:r>
              <w:rPr>
                <w:rFonts w:ascii="Times New Roman" w:hAnsi="Times New Roman"/>
                <w:b/>
                <w:sz w:val="28"/>
              </w:rPr>
              <w:br/>
            </w:r>
            <w:r>
              <w:rPr>
                <w:rFonts w:ascii="Times New Roman" w:hAnsi="Times New Roman"/>
                <w:sz w:val="28"/>
              </w:rPr>
              <w:t xml:space="preserve">к </w:t>
            </w:r>
            <w:hyperlink r:id="rId31" w:anchor="sub_1000" w:history="1">
              <w:r>
                <w:rPr>
                  <w:rFonts w:ascii="Times New Roman" w:hAnsi="Times New Roman"/>
                  <w:sz w:val="28"/>
                </w:rPr>
                <w:t>государственной программе</w:t>
              </w:r>
            </w:hyperlink>
            <w:r>
              <w:rPr>
                <w:rFonts w:ascii="Times New Roman" w:hAnsi="Times New Roman"/>
                <w:sz w:val="28"/>
              </w:rPr>
              <w:br/>
              <w:t>Камчатского края «Развитие</w:t>
            </w:r>
            <w:r>
              <w:rPr>
                <w:rFonts w:ascii="Times New Roman" w:hAnsi="Times New Roman"/>
                <w:b/>
                <w:sz w:val="28"/>
              </w:rPr>
              <w:br/>
            </w:r>
            <w:r>
              <w:rPr>
                <w:rFonts w:ascii="Times New Roman" w:hAnsi="Times New Roman"/>
                <w:sz w:val="28"/>
              </w:rPr>
              <w:t>физической культуры и спорта»</w:t>
            </w:r>
          </w:p>
          <w:p w:rsidR="00DE1919" w:rsidRDefault="00DE1919">
            <w:pPr>
              <w:spacing w:after="0" w:line="240" w:lineRule="auto"/>
              <w:rPr>
                <w:rFonts w:ascii="Times New Roman" w:hAnsi="Times New Roman"/>
                <w:sz w:val="28"/>
              </w:rPr>
            </w:pPr>
          </w:p>
        </w:tc>
      </w:tr>
    </w:tbl>
    <w:p w:rsidR="00DE1919" w:rsidRDefault="00000000">
      <w:pPr>
        <w:spacing w:after="0" w:line="240" w:lineRule="auto"/>
        <w:jc w:val="center"/>
        <w:rPr>
          <w:rFonts w:ascii="Times New Roman" w:hAnsi="Times New Roman"/>
          <w:sz w:val="28"/>
        </w:rPr>
      </w:pPr>
      <w:bookmarkStart w:id="31" w:name="sub_60102"/>
      <w:bookmarkEnd w:id="3"/>
      <w:r>
        <w:rPr>
          <w:rFonts w:ascii="Times New Roman" w:hAnsi="Times New Roman"/>
          <w:sz w:val="28"/>
        </w:rPr>
        <w:t xml:space="preserve">Порядок </w:t>
      </w:r>
    </w:p>
    <w:p w:rsidR="00DE1919" w:rsidRDefault="00000000">
      <w:pPr>
        <w:spacing w:after="0" w:line="240" w:lineRule="auto"/>
        <w:jc w:val="center"/>
        <w:rPr>
          <w:rFonts w:ascii="Times New Roman" w:hAnsi="Times New Roman"/>
          <w:sz w:val="28"/>
        </w:rPr>
      </w:pPr>
      <w:r>
        <w:rPr>
          <w:rFonts w:ascii="Times New Roman" w:hAnsi="Times New Roman"/>
          <w:sz w:val="28"/>
        </w:rPr>
        <w:t xml:space="preserve">предоставления и распределения субсидий местным бюджетам </w:t>
      </w:r>
    </w:p>
    <w:p w:rsidR="00DE1919" w:rsidRDefault="00000000">
      <w:pPr>
        <w:spacing w:after="0" w:line="240" w:lineRule="auto"/>
        <w:jc w:val="center"/>
        <w:rPr>
          <w:rFonts w:ascii="Times New Roman" w:hAnsi="Times New Roman"/>
          <w:sz w:val="28"/>
        </w:rPr>
      </w:pPr>
      <w:r>
        <w:rPr>
          <w:rFonts w:ascii="Times New Roman" w:hAnsi="Times New Roman"/>
          <w:sz w:val="28"/>
        </w:rPr>
        <w:t xml:space="preserve">на капитальный ремонт объектов спортивной инфраструктуры муниципальной собственности, реализацию мероприятий по закупке и монтажу оборудования для создания модульных спортивных сооружений и по оснащению объектов спортивной инфраструктуры спортивно-технологическим оборудованием </w:t>
      </w:r>
    </w:p>
    <w:p w:rsidR="00DE1919" w:rsidRDefault="00DE1919">
      <w:pPr>
        <w:rPr>
          <w:rFonts w:ascii="Times New Roman" w:hAnsi="Times New Roman"/>
          <w:sz w:val="28"/>
        </w:rPr>
      </w:pPr>
    </w:p>
    <w:p w:rsidR="00DE1919" w:rsidRDefault="00000000" w:rsidP="00267003">
      <w:pPr>
        <w:spacing w:after="0" w:line="240" w:lineRule="auto"/>
        <w:ind w:firstLine="709"/>
        <w:jc w:val="both"/>
        <w:rPr>
          <w:rFonts w:ascii="Times New Roman" w:hAnsi="Times New Roman"/>
          <w:sz w:val="28"/>
        </w:rPr>
      </w:pPr>
      <w:r>
        <w:rPr>
          <w:rFonts w:ascii="Times New Roman" w:hAnsi="Times New Roman"/>
          <w:sz w:val="28"/>
        </w:rPr>
        <w:t xml:space="preserve">1. Настоящий Порядок разработан в соответствии с </w:t>
      </w:r>
      <w:hyperlink r:id="rId32" w:history="1">
        <w:r>
          <w:rPr>
            <w:rFonts w:ascii="Times New Roman" w:hAnsi="Times New Roman"/>
            <w:sz w:val="28"/>
          </w:rPr>
          <w:t>пунктом 3 статьи 139</w:t>
        </w:r>
      </w:hyperlink>
      <w:r>
        <w:rPr>
          <w:rFonts w:ascii="Times New Roman" w:hAnsi="Times New Roman"/>
          <w:sz w:val="28"/>
        </w:rPr>
        <w:t xml:space="preserve"> Бюджетного кодекса Российской Федерации, </w:t>
      </w:r>
      <w:r w:rsidR="00267003" w:rsidRPr="00267003">
        <w:rPr>
          <w:rFonts w:ascii="Times New Roman" w:hAnsi="Times New Roman"/>
          <w:sz w:val="28"/>
        </w:rPr>
        <w:t>Правила</w:t>
      </w:r>
      <w:r w:rsidR="00267003">
        <w:rPr>
          <w:rFonts w:ascii="Times New Roman" w:hAnsi="Times New Roman"/>
          <w:sz w:val="28"/>
        </w:rPr>
        <w:t xml:space="preserve">ми </w:t>
      </w:r>
      <w:r w:rsidR="00267003" w:rsidRPr="00267003">
        <w:rPr>
          <w:rFonts w:ascii="Times New Roman" w:hAnsi="Times New Roman"/>
          <w:sz w:val="28"/>
        </w:rPr>
        <w:t>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оснащению объектов спортивной инфраструктуры спортивно-технологическим оборудованием</w:t>
      </w:r>
      <w:r w:rsidR="00267003">
        <w:rPr>
          <w:rFonts w:ascii="Times New Roman" w:hAnsi="Times New Roman"/>
          <w:sz w:val="28"/>
        </w:rPr>
        <w:t xml:space="preserve">, Правилами </w:t>
      </w:r>
      <w:r w:rsidR="00267003" w:rsidRPr="00267003">
        <w:rPr>
          <w:rFonts w:ascii="Times New Roman" w:hAnsi="Times New Roman"/>
          <w:sz w:val="28"/>
        </w:rPr>
        <w:t>предоставления и распределения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возникающих при реализации мероприятий по закупке и монтажу оборудования для создания модульных спортивных сооружений</w:t>
      </w:r>
      <w:r w:rsidR="00267003">
        <w:rPr>
          <w:rFonts w:ascii="Times New Roman" w:hAnsi="Times New Roman"/>
          <w:sz w:val="28"/>
        </w:rPr>
        <w:t xml:space="preserve">, Правилами </w:t>
      </w:r>
      <w:r w:rsidR="00267003" w:rsidRPr="00267003">
        <w:rPr>
          <w:rFonts w:ascii="Times New Roman" w:hAnsi="Times New Roman"/>
          <w:sz w:val="28"/>
        </w:rPr>
        <w:t>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осуществлении капитального ремонта объектов спортивной инфраструктуры государственной собственности субъектов Российской Федерации (муниципальной собственности)</w:t>
      </w:r>
      <w:r w:rsidR="00267003">
        <w:rPr>
          <w:rFonts w:ascii="Times New Roman" w:hAnsi="Times New Roman"/>
          <w:sz w:val="28"/>
        </w:rPr>
        <w:t xml:space="preserve">, представленными в </w:t>
      </w:r>
      <w:r>
        <w:rPr>
          <w:rFonts w:ascii="Times New Roman" w:hAnsi="Times New Roman"/>
          <w:sz w:val="28"/>
        </w:rPr>
        <w:t>приложения</w:t>
      </w:r>
      <w:r w:rsidR="00267003">
        <w:rPr>
          <w:rFonts w:ascii="Times New Roman" w:hAnsi="Times New Roman"/>
          <w:sz w:val="28"/>
        </w:rPr>
        <w:t>х</w:t>
      </w:r>
      <w:r>
        <w:rPr>
          <w:rFonts w:ascii="Times New Roman" w:hAnsi="Times New Roman"/>
          <w:sz w:val="28"/>
        </w:rPr>
        <w:t xml:space="preserve"> 4, 17 и 19 к государственной программ</w:t>
      </w:r>
      <w:r w:rsidR="00A1417F">
        <w:rPr>
          <w:rFonts w:ascii="Times New Roman" w:hAnsi="Times New Roman"/>
          <w:sz w:val="28"/>
        </w:rPr>
        <w:t>е</w:t>
      </w:r>
      <w:r>
        <w:rPr>
          <w:rFonts w:ascii="Times New Roman" w:hAnsi="Times New Roman"/>
          <w:sz w:val="28"/>
        </w:rPr>
        <w:t xml:space="preserve"> Российской Федерации «Развитие физической культуры и спорта», утвержденной постановлением  Правительства Российской Федерации от 30.09.2021 </w:t>
      </w:r>
      <w:r>
        <w:rPr>
          <w:rFonts w:ascii="Times New Roman" w:hAnsi="Times New Roman"/>
          <w:sz w:val="28"/>
        </w:rPr>
        <w:lastRenderedPageBreak/>
        <w:t xml:space="preserve">№ 1661 «Об утверждении государственной программы Российской Федерации «Развитие физической культуры и спорта» и о признании утратившими силу некоторых актов и отдельных положений некоторых актов Правительства Российской Федерации»,  </w:t>
      </w:r>
      <w:hyperlink r:id="rId33" w:history="1">
        <w:r>
          <w:rPr>
            <w:rFonts w:ascii="Times New Roman" w:hAnsi="Times New Roman"/>
            <w:sz w:val="28"/>
          </w:rPr>
          <w:t>Правилами</w:t>
        </w:r>
      </w:hyperlink>
      <w:r>
        <w:rPr>
          <w:rFonts w:ascii="Times New Roman" w:hAnsi="Times New Roman"/>
          <w:sz w:val="28"/>
        </w:rP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w:t>
      </w:r>
      <w:hyperlink r:id="rId34" w:history="1">
        <w:r>
          <w:rPr>
            <w:rFonts w:ascii="Times New Roman" w:hAnsi="Times New Roman"/>
            <w:sz w:val="28"/>
          </w:rPr>
          <w:t>постановлением</w:t>
        </w:r>
      </w:hyperlink>
      <w:r>
        <w:rPr>
          <w:rFonts w:ascii="Times New Roman" w:hAnsi="Times New Roman"/>
          <w:sz w:val="28"/>
        </w:rPr>
        <w:t xml:space="preserve"> Правительства Камчатского края от 27.12.2019 № 566-П (далее – Правила), и регулирует вопросы предоставления и распределения субсидий из краевого бюджета местным бюджетам, в том числе за счет средств федерального бюджета, на реализацию муниципальных программ, направленных на достижение целей, показателей и результатов регионального проекта «Развитие спортивной инфраструктуры» государственной программы Камчатского края «Развитие физической культуры и спорта в Камчатском крае», связанных с:</w:t>
      </w:r>
    </w:p>
    <w:p w:rsidR="00DE1919" w:rsidRDefault="00000000">
      <w:pPr>
        <w:tabs>
          <w:tab w:val="left" w:pos="851"/>
        </w:tabs>
        <w:spacing w:after="0" w:line="240" w:lineRule="auto"/>
        <w:ind w:firstLine="708"/>
        <w:jc w:val="both"/>
        <w:rPr>
          <w:rFonts w:ascii="Times New Roman" w:hAnsi="Times New Roman"/>
          <w:sz w:val="28"/>
        </w:rPr>
      </w:pPr>
      <w:bookmarkStart w:id="32" w:name="sub_60101"/>
      <w:r>
        <w:rPr>
          <w:rFonts w:ascii="Times New Roman" w:hAnsi="Times New Roman"/>
          <w:sz w:val="28"/>
        </w:rPr>
        <w:t>1) капитальным ремонтом объектов спортивной инфраструктуры муниципальной собственности;</w:t>
      </w:r>
      <w:bookmarkEnd w:id="32"/>
    </w:p>
    <w:p w:rsidR="00DE1919" w:rsidRDefault="00000000">
      <w:pPr>
        <w:tabs>
          <w:tab w:val="left" w:pos="851"/>
        </w:tabs>
        <w:spacing w:after="0" w:line="240" w:lineRule="auto"/>
        <w:ind w:firstLine="708"/>
        <w:jc w:val="both"/>
        <w:rPr>
          <w:rFonts w:ascii="Times New Roman" w:hAnsi="Times New Roman"/>
          <w:sz w:val="28"/>
        </w:rPr>
      </w:pPr>
      <w:r>
        <w:rPr>
          <w:rFonts w:ascii="Times New Roman" w:hAnsi="Times New Roman"/>
          <w:sz w:val="28"/>
        </w:rPr>
        <w:t xml:space="preserve">2) реализацией мероприятий по закупке и монтажу оборудования для создания модульных спортивных сооружений; </w:t>
      </w:r>
    </w:p>
    <w:p w:rsidR="00DE1919" w:rsidRDefault="00000000">
      <w:pPr>
        <w:tabs>
          <w:tab w:val="left" w:pos="851"/>
          <w:tab w:val="left" w:pos="993"/>
          <w:tab w:val="left" w:pos="1134"/>
        </w:tabs>
        <w:spacing w:after="0" w:line="240" w:lineRule="auto"/>
        <w:ind w:firstLine="708"/>
        <w:jc w:val="both"/>
        <w:rPr>
          <w:rFonts w:ascii="Times New Roman" w:hAnsi="Times New Roman"/>
          <w:sz w:val="28"/>
        </w:rPr>
      </w:pPr>
      <w:r>
        <w:rPr>
          <w:rFonts w:ascii="Times New Roman" w:hAnsi="Times New Roman"/>
          <w:sz w:val="28"/>
        </w:rPr>
        <w:t>3) реализацией мероприятий по оснащению объектов спортивной инфраструктуры спортивно-технологическим оборудованием. </w:t>
      </w:r>
    </w:p>
    <w:p w:rsidR="00DE1919" w:rsidRDefault="00000000">
      <w:pPr>
        <w:spacing w:after="0" w:line="240" w:lineRule="auto"/>
        <w:ind w:firstLine="709"/>
        <w:jc w:val="both"/>
        <w:rPr>
          <w:rFonts w:ascii="Times New Roman" w:hAnsi="Times New Roman"/>
          <w:sz w:val="28"/>
        </w:rPr>
      </w:pPr>
      <w:r>
        <w:rPr>
          <w:rFonts w:ascii="Times New Roman" w:hAnsi="Times New Roman"/>
          <w:sz w:val="28"/>
        </w:rPr>
        <w:t xml:space="preserve">2.  </w:t>
      </w:r>
      <w:bookmarkStart w:id="33" w:name="_Hlk189319280"/>
      <w:r>
        <w:rPr>
          <w:rFonts w:ascii="Times New Roman" w:hAnsi="Times New Roman"/>
          <w:sz w:val="28"/>
        </w:rPr>
        <w:t>Субсидии предоставляются в целях софинансирования расходных обязательств, возникающих при выполнении полномочий органов местного самоуправления муниципальных образований в Камчатском крае (далее соответственно – органы местного самоуправления, муниципальные образования), по вопросам местного значения, связанным с обеспечением условий для развития на территории муниципального образования физической культуры и массового спорта.</w:t>
      </w:r>
    </w:p>
    <w:p w:rsidR="00DE1919" w:rsidRDefault="00000000" w:rsidP="0025047F">
      <w:pPr>
        <w:spacing w:after="0" w:line="240" w:lineRule="auto"/>
        <w:ind w:firstLine="708"/>
        <w:jc w:val="both"/>
        <w:rPr>
          <w:rFonts w:ascii="Times New Roman" w:hAnsi="Times New Roman"/>
          <w:sz w:val="28"/>
        </w:rPr>
      </w:pPr>
      <w:bookmarkStart w:id="34" w:name="sub_6020"/>
      <w:bookmarkEnd w:id="31"/>
      <w:bookmarkEnd w:id="33"/>
      <w:r>
        <w:rPr>
          <w:rFonts w:ascii="Times New Roman" w:hAnsi="Times New Roman"/>
          <w:sz w:val="28"/>
        </w:rPr>
        <w:t>3. </w:t>
      </w:r>
      <w:bookmarkStart w:id="35" w:name="sub_6030"/>
      <w:bookmarkEnd w:id="34"/>
      <w:r>
        <w:rPr>
          <w:rFonts w:ascii="Times New Roman" w:hAnsi="Times New Roman"/>
          <w:sz w:val="28"/>
        </w:rPr>
        <w:t xml:space="preserve">Субсидии из краевого бюджета предоставляются бюджетам муниципальных </w:t>
      </w:r>
      <w:r w:rsidR="00DF1A2F">
        <w:rPr>
          <w:rFonts w:ascii="Times New Roman" w:hAnsi="Times New Roman"/>
          <w:sz w:val="28"/>
        </w:rPr>
        <w:t>образований в Камчатском</w:t>
      </w:r>
      <w:r>
        <w:rPr>
          <w:rFonts w:ascii="Times New Roman" w:hAnsi="Times New Roman"/>
          <w:sz w:val="28"/>
        </w:rPr>
        <w:t xml:space="preserve"> </w:t>
      </w:r>
      <w:r w:rsidR="00DF1A2F">
        <w:rPr>
          <w:rFonts w:ascii="Times New Roman" w:hAnsi="Times New Roman"/>
          <w:sz w:val="28"/>
        </w:rPr>
        <w:t>крае в пределах лимитов бюджетных обязательств</w:t>
      </w:r>
      <w:r>
        <w:rPr>
          <w:rFonts w:ascii="Times New Roman" w:hAnsi="Times New Roman"/>
          <w:sz w:val="28"/>
        </w:rPr>
        <w:t>,</w:t>
      </w:r>
      <w:r w:rsidR="0025047F" w:rsidRPr="0025047F">
        <w:rPr>
          <w:rFonts w:ascii="Times New Roman" w:hAnsi="Times New Roman"/>
          <w:sz w:val="28"/>
        </w:rPr>
        <w:t xml:space="preserve"> </w:t>
      </w:r>
      <w:r>
        <w:rPr>
          <w:rFonts w:ascii="Times New Roman" w:hAnsi="Times New Roman"/>
          <w:sz w:val="28"/>
        </w:rPr>
        <w:t xml:space="preserve">доведенных до Министерства спорта Камчатского края как получателя средств краевого бюджета (далее – Министерство) на цели, указанные в </w:t>
      </w:r>
      <w:r>
        <w:rPr>
          <w:rStyle w:val="15"/>
          <w:rFonts w:ascii="Times New Roman" w:hAnsi="Times New Roman"/>
          <w:color w:val="000000"/>
          <w:sz w:val="28"/>
        </w:rPr>
        <w:t>части 1</w:t>
      </w:r>
      <w:r>
        <w:rPr>
          <w:rFonts w:ascii="Times New Roman" w:hAnsi="Times New Roman"/>
          <w:sz w:val="28"/>
        </w:rPr>
        <w:t xml:space="preserve"> настоящего Порядка.</w:t>
      </w:r>
    </w:p>
    <w:p w:rsidR="00DE1919" w:rsidRDefault="00000000">
      <w:pPr>
        <w:spacing w:after="0" w:line="240" w:lineRule="auto"/>
        <w:ind w:firstLine="709"/>
        <w:jc w:val="both"/>
        <w:rPr>
          <w:rFonts w:ascii="Times New Roman" w:hAnsi="Times New Roman"/>
          <w:sz w:val="28"/>
        </w:rPr>
      </w:pPr>
      <w:bookmarkStart w:id="36" w:name="sub_60404"/>
      <w:bookmarkEnd w:id="35"/>
      <w:r>
        <w:rPr>
          <w:rFonts w:ascii="Times New Roman" w:hAnsi="Times New Roman"/>
          <w:sz w:val="28"/>
        </w:rPr>
        <w:t>4. Критериями отбора муниципальных образований в Камчатском крае для предоставления субсидий являются:</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1) при распределении субсидий по мероприятию, указанному в пункте 1</w:t>
      </w:r>
      <w:r w:rsidR="004A3856">
        <w:rPr>
          <w:rFonts w:ascii="Times New Roman" w:hAnsi="Times New Roman"/>
          <w:sz w:val="28"/>
        </w:rPr>
        <w:t xml:space="preserve"> </w:t>
      </w:r>
      <w:r>
        <w:rPr>
          <w:rFonts w:ascii="Times New Roman" w:hAnsi="Times New Roman"/>
          <w:sz w:val="28"/>
        </w:rPr>
        <w:t>части 1 настоящего Порядка:</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а) наличие заявки от муниципального образования в Камчатском крае, полученной Министерством не позднее 25 марта года, предшествующего году предоставления субсидии, на капитальный ремонт не более чем одного объекта спорта, по которому государственная экспертиза проектной (сметной) документации объекта капитального строительства является обязательной согласно градостроительному законодательству Российской Федерации, и включающей:</w:t>
      </w:r>
    </w:p>
    <w:p w:rsidR="00DE1919" w:rsidRDefault="00000000">
      <w:pPr>
        <w:spacing w:after="0" w:line="240" w:lineRule="auto"/>
        <w:ind w:firstLine="709"/>
        <w:jc w:val="both"/>
        <w:rPr>
          <w:rFonts w:ascii="Times New Roman" w:hAnsi="Times New Roman"/>
          <w:sz w:val="28"/>
        </w:rPr>
      </w:pPr>
      <w:r>
        <w:rPr>
          <w:rFonts w:ascii="Times New Roman" w:hAnsi="Times New Roman"/>
          <w:sz w:val="28"/>
        </w:rPr>
        <w:t>положительное заключение государственной экспертизы проектной (сметной) документации объекта спорта, содержащего итоговую стоимостную оценку запланированных видов работ;</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письмо с гарантией главы муниципального образования о дальнейшей организации спортивной деятельности на объекте спорта, заявленного к </w:t>
      </w:r>
      <w:r>
        <w:rPr>
          <w:rFonts w:ascii="Times New Roman" w:hAnsi="Times New Roman"/>
          <w:sz w:val="28"/>
        </w:rPr>
        <w:lastRenderedPageBreak/>
        <w:t>капитальному ремонту, и завершении капитального ремонта в год получения субсидии;</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б) отсутствие нарушения сроков ввода в эксплуатацию объектов спорта, капитальный ремонт которых осуществлялся с использованием средств субсидии, более чем на один год, за исключением случаев нарушения сроков их ввода в эксплуатацию в связи с документально подтвержденным наступлением обстоятельств непреодолимой силы, препятствующих исполнению соответствующих обязательств;</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2)</w:t>
      </w:r>
      <w:r w:rsidR="006B154B">
        <w:rPr>
          <w:rFonts w:ascii="Times New Roman" w:hAnsi="Times New Roman"/>
          <w:sz w:val="28"/>
        </w:rPr>
        <w:t xml:space="preserve"> </w:t>
      </w:r>
      <w:r>
        <w:rPr>
          <w:rFonts w:ascii="Times New Roman" w:hAnsi="Times New Roman"/>
          <w:sz w:val="28"/>
        </w:rPr>
        <w:t>при распределении субсидий по мероприятию, указанному в пункте 2 части 1 настоящего Порядка:</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а) размещение модульного спортивного сооружения в населенном пункте численностью не менее 30000 человек либо наличие гарантийного письма за подписью главы муниципального образования о подвозе граждан из соседних населенных пунктов для занятия в модульном спортивном сооружении в случае, если в населенном пункте проживает менее 30000 жителей;</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б) наличие заявки от муниципального образования, полученной Министерством не позднее 25 марта года, предшествующего году предоставления субсидии, и включающей:</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письменное обязательство за подписью главы муниципального образования</w:t>
      </w:r>
      <w:r>
        <w:t xml:space="preserve"> </w:t>
      </w:r>
      <w:r>
        <w:rPr>
          <w:rFonts w:ascii="Times New Roman" w:hAnsi="Times New Roman"/>
          <w:sz w:val="28"/>
        </w:rPr>
        <w:t xml:space="preserve">о реализации соответствующего мероприятия в сроки, установленные соглашением </w:t>
      </w:r>
      <w:r>
        <w:rPr>
          <w:rFonts w:ascii="Times New Roman" w:hAnsi="Times New Roman"/>
          <w:sz w:val="28"/>
          <w:highlight w:val="white"/>
        </w:rPr>
        <w:t xml:space="preserve">о предоставлении субсидии из краевого бюджета местному бюджету между Министерством и </w:t>
      </w:r>
      <w:r>
        <w:rPr>
          <w:rFonts w:ascii="Times New Roman" w:hAnsi="Times New Roman"/>
          <w:sz w:val="28"/>
        </w:rPr>
        <w:t>органом местного самоуправления муниципального образования;</w:t>
      </w:r>
    </w:p>
    <w:p w:rsidR="0025047F" w:rsidRPr="00F32350" w:rsidRDefault="00000000" w:rsidP="00F32350">
      <w:pPr>
        <w:spacing w:after="0" w:line="240" w:lineRule="auto"/>
        <w:ind w:firstLine="708"/>
        <w:jc w:val="both"/>
        <w:rPr>
          <w:rFonts w:ascii="Times New Roman" w:hAnsi="Times New Roman"/>
          <w:color w:val="auto"/>
          <w:sz w:val="28"/>
        </w:rPr>
      </w:pPr>
      <w:r>
        <w:rPr>
          <w:rFonts w:ascii="Times New Roman" w:hAnsi="Times New Roman"/>
          <w:sz w:val="28"/>
        </w:rPr>
        <w:t xml:space="preserve">правоустанавливающие документы на земельный участок, на котором возможно </w:t>
      </w:r>
      <w:r w:rsidRPr="00F32350">
        <w:rPr>
          <w:rFonts w:ascii="Times New Roman" w:hAnsi="Times New Roman"/>
          <w:color w:val="auto"/>
          <w:sz w:val="28"/>
        </w:rPr>
        <w:t>разместить модульное спортивное сооружение</w:t>
      </w:r>
      <w:r w:rsidR="00F32350" w:rsidRPr="00F32350">
        <w:rPr>
          <w:rFonts w:ascii="Times New Roman" w:hAnsi="Times New Roman"/>
          <w:color w:val="auto"/>
          <w:sz w:val="28"/>
        </w:rPr>
        <w:t xml:space="preserve"> (</w:t>
      </w:r>
      <w:r w:rsidRPr="00F32350">
        <w:rPr>
          <w:rFonts w:ascii="Times New Roman" w:hAnsi="Times New Roman"/>
          <w:color w:val="auto"/>
          <w:sz w:val="28"/>
        </w:rPr>
        <w:t xml:space="preserve">перечень (комплект) </w:t>
      </w:r>
      <w:r w:rsidR="0025047F" w:rsidRPr="00F32350">
        <w:rPr>
          <w:rFonts w:ascii="Times New Roman" w:hAnsi="Times New Roman"/>
          <w:color w:val="auto"/>
          <w:sz w:val="28"/>
        </w:rPr>
        <w:t xml:space="preserve">оборудования, для создания </w:t>
      </w:r>
      <w:r w:rsidR="00F32350" w:rsidRPr="00F32350">
        <w:rPr>
          <w:rFonts w:ascii="Times New Roman" w:hAnsi="Times New Roman"/>
          <w:color w:val="auto"/>
          <w:sz w:val="28"/>
        </w:rPr>
        <w:t xml:space="preserve">модульного спортивного сооружения </w:t>
      </w:r>
      <w:r w:rsidR="0025047F" w:rsidRPr="00F32350">
        <w:rPr>
          <w:rFonts w:ascii="Times New Roman" w:hAnsi="Times New Roman"/>
          <w:color w:val="auto"/>
          <w:sz w:val="28"/>
        </w:rPr>
        <w:t>утверждается Министерством спорта Российской Федерации</w:t>
      </w:r>
      <w:r w:rsidR="00F32350" w:rsidRPr="00F32350">
        <w:rPr>
          <w:rFonts w:ascii="Times New Roman" w:hAnsi="Times New Roman"/>
          <w:color w:val="auto"/>
          <w:sz w:val="28"/>
        </w:rPr>
        <w:t>)</w:t>
      </w:r>
      <w:r w:rsidR="0025047F" w:rsidRPr="00F32350">
        <w:rPr>
          <w:rFonts w:ascii="Times New Roman" w:hAnsi="Times New Roman"/>
          <w:color w:val="auto"/>
          <w:sz w:val="28"/>
        </w:rPr>
        <w:t>;</w:t>
      </w:r>
    </w:p>
    <w:p w:rsidR="00DE1919" w:rsidRDefault="00000000" w:rsidP="0025047F">
      <w:pPr>
        <w:spacing w:after="0" w:line="240" w:lineRule="auto"/>
        <w:ind w:firstLine="708"/>
        <w:jc w:val="both"/>
        <w:rPr>
          <w:rFonts w:ascii="Times New Roman" w:hAnsi="Times New Roman"/>
          <w:sz w:val="28"/>
        </w:rPr>
      </w:pPr>
      <w:r>
        <w:rPr>
          <w:rFonts w:ascii="Times New Roman" w:hAnsi="Times New Roman"/>
          <w:sz w:val="28"/>
        </w:rPr>
        <w:t>информация о муниципальном заказчике, технические условия либо документы, подтверждающие возможность технологического присоединения размещаемого на земельном участке модульного спортивного сооружения;</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протокол определения начальной (максимальной) цены контракта на подготовку земельного участка для размещения модульного спортивного сооружения, закупку и монтаж спортивно-технологического оборудования;</w:t>
      </w:r>
    </w:p>
    <w:p w:rsidR="00DE1919" w:rsidRDefault="00000000">
      <w:pPr>
        <w:spacing w:after="0" w:line="240" w:lineRule="auto"/>
        <w:ind w:firstLine="709"/>
        <w:jc w:val="both"/>
        <w:rPr>
          <w:rFonts w:ascii="Times New Roman" w:hAnsi="Times New Roman"/>
          <w:sz w:val="28"/>
        </w:rPr>
      </w:pPr>
      <w:r>
        <w:rPr>
          <w:rFonts w:ascii="Times New Roman" w:hAnsi="Times New Roman"/>
          <w:sz w:val="28"/>
        </w:rPr>
        <w:t>гарантийное письмо за подписью главы муниципального образования</w:t>
      </w:r>
      <w:r>
        <w:t xml:space="preserve"> </w:t>
      </w:r>
      <w:r>
        <w:rPr>
          <w:rFonts w:ascii="Times New Roman" w:hAnsi="Times New Roman"/>
          <w:sz w:val="28"/>
        </w:rPr>
        <w:t>о софинансировании расходов, связанных с созданием модульного спортивного сооружения;</w:t>
      </w:r>
    </w:p>
    <w:p w:rsidR="00DE1919" w:rsidRDefault="00000000">
      <w:pPr>
        <w:spacing w:after="0" w:line="240" w:lineRule="auto"/>
        <w:ind w:firstLine="709"/>
        <w:jc w:val="both"/>
        <w:rPr>
          <w:rFonts w:ascii="Times New Roman" w:hAnsi="Times New Roman"/>
          <w:sz w:val="28"/>
        </w:rPr>
      </w:pPr>
      <w:r>
        <w:rPr>
          <w:rFonts w:ascii="Times New Roman" w:hAnsi="Times New Roman"/>
          <w:sz w:val="28"/>
        </w:rPr>
        <w:t>дорожную карту реализации этапов мероприятия;</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в) отсутствие в течение года, предшествующего году предоставления субсидии, нарушения сроков выполнения мероприятий по поставке и монтажу оборудования, реализация которых осуществлялась с использованием средств краевого бюджета по соглашению о предоставлении субсидии в рамках регионального проекта «Развитие спортивной инфраструктуры», за исключением случаев нарушения сроков поставки и монтажа в связи с документально подтвержденным наступлением обстоятельств непреодолимой силы, препятствующих исполнению соответствующих обязательств, </w:t>
      </w:r>
    </w:p>
    <w:p w:rsidR="00DE1919" w:rsidRDefault="00000000">
      <w:pPr>
        <w:spacing w:after="0" w:line="240" w:lineRule="auto"/>
        <w:jc w:val="both"/>
        <w:rPr>
          <w:rFonts w:ascii="Times New Roman" w:hAnsi="Times New Roman"/>
          <w:sz w:val="28"/>
        </w:rPr>
      </w:pPr>
      <w:r>
        <w:rPr>
          <w:rFonts w:ascii="Times New Roman" w:hAnsi="Times New Roman"/>
          <w:sz w:val="28"/>
        </w:rPr>
        <w:t>или обращения о переносе более одного раза сроков поставки и монтажа оборудования.</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lastRenderedPageBreak/>
        <w:t xml:space="preserve">3) при распределении субсидий по мероприятию, указанному в пункте 3 части 1 настоящего Порядка: </w:t>
      </w:r>
    </w:p>
    <w:p w:rsidR="00DE1919" w:rsidRDefault="00000000">
      <w:pPr>
        <w:spacing w:after="0" w:line="240" w:lineRule="auto"/>
        <w:ind w:firstLine="709"/>
        <w:jc w:val="both"/>
        <w:rPr>
          <w:rFonts w:ascii="Times New Roman" w:hAnsi="Times New Roman"/>
          <w:sz w:val="28"/>
        </w:rPr>
      </w:pPr>
      <w:r>
        <w:rPr>
          <w:rFonts w:ascii="Times New Roman" w:hAnsi="Times New Roman"/>
          <w:sz w:val="28"/>
        </w:rPr>
        <w:t>а) наличие муниципального центра тестирования по выполнению нормативов испытаний (тестов) комплекса ГТО на территории муниципального района (городского или муниципального округа);</w:t>
      </w:r>
    </w:p>
    <w:p w:rsidR="00DE1919" w:rsidRDefault="00000000">
      <w:pPr>
        <w:spacing w:after="0" w:line="240" w:lineRule="auto"/>
        <w:ind w:firstLine="709"/>
        <w:jc w:val="both"/>
        <w:rPr>
          <w:rFonts w:ascii="Times New Roman" w:hAnsi="Times New Roman"/>
          <w:sz w:val="28"/>
        </w:rPr>
      </w:pPr>
      <w:r>
        <w:rPr>
          <w:rFonts w:ascii="Times New Roman" w:hAnsi="Times New Roman"/>
          <w:sz w:val="28"/>
        </w:rPr>
        <w:t>б) наличие сформированного земельного участка для создания в опорном населенном пункте, малом городе или на сельской территории малой спортивной площадки, монтируемой на открытой или закрытой площадке, на которой возможно проводить тестирование населения в соответствии с требованиями Всероссийского физкультурно-спортивного комплекса «Готов к труду и обороне» (ГТО);</w:t>
      </w:r>
    </w:p>
    <w:p w:rsidR="006B154B" w:rsidRDefault="00000000" w:rsidP="006B154B">
      <w:pPr>
        <w:spacing w:after="0" w:line="240" w:lineRule="auto"/>
        <w:ind w:firstLine="708"/>
        <w:jc w:val="both"/>
        <w:rPr>
          <w:rFonts w:ascii="Times New Roman" w:hAnsi="Times New Roman"/>
          <w:sz w:val="28"/>
        </w:rPr>
      </w:pPr>
      <w:r>
        <w:rPr>
          <w:rFonts w:ascii="Times New Roman" w:hAnsi="Times New Roman"/>
          <w:sz w:val="28"/>
        </w:rPr>
        <w:t>в) отсутствие в течение года, предшествующего году предоставления субсидий, нарушения сроков реализации мероприятий по поставке и монтажу спортивно-технологического оборудования, реализация которых осуществлялась с использованием средств краевого бюджета по соглашению о предоставлении субсидии в рамках регионального проекта «Развитие спортивной инфраструктуры», за исключением случаев нарушения сроков поставки и монтажа в связи с документально подтвержденным наступлением обстоятельств непреодолимой силы, препятствующих исполнению соответствующих обязательств, или обращений о переносе сроков поставки и монтажа спортивно-технологического оборудования более одного раза.</w:t>
      </w:r>
      <w:bookmarkStart w:id="37" w:name="sub_6050"/>
      <w:bookmarkEnd w:id="36"/>
    </w:p>
    <w:p w:rsidR="00DE1919" w:rsidRDefault="006B154B" w:rsidP="006B154B">
      <w:pPr>
        <w:spacing w:after="0" w:line="240" w:lineRule="auto"/>
        <w:ind w:firstLine="708"/>
        <w:jc w:val="both"/>
        <w:rPr>
          <w:rFonts w:ascii="Times New Roman" w:hAnsi="Times New Roman"/>
          <w:sz w:val="28"/>
          <w:highlight w:val="white"/>
        </w:rPr>
      </w:pPr>
      <w:r>
        <w:rPr>
          <w:rFonts w:ascii="Times New Roman" w:hAnsi="Times New Roman"/>
          <w:sz w:val="28"/>
        </w:rPr>
        <w:t xml:space="preserve">5. </w:t>
      </w:r>
      <w:r>
        <w:rPr>
          <w:rFonts w:ascii="Times New Roman" w:hAnsi="Times New Roman"/>
          <w:sz w:val="28"/>
          <w:highlight w:val="white"/>
        </w:rPr>
        <w:t>Условием предоставления субсидий местным бюджетам из краевого бюджета являются:</w:t>
      </w:r>
    </w:p>
    <w:p w:rsidR="00DE1919" w:rsidRDefault="00000000" w:rsidP="00B50213">
      <w:pPr>
        <w:spacing w:after="0" w:line="240" w:lineRule="auto"/>
        <w:ind w:firstLineChars="200" w:firstLine="560"/>
        <w:jc w:val="both"/>
        <w:rPr>
          <w:rFonts w:ascii="Times New Roman" w:hAnsi="Times New Roman"/>
          <w:sz w:val="28"/>
          <w:highlight w:val="white"/>
        </w:rPr>
      </w:pPr>
      <w:r>
        <w:rPr>
          <w:rFonts w:ascii="Times New Roman" w:hAnsi="Times New Roman"/>
          <w:sz w:val="28"/>
          <w:highlight w:val="white"/>
        </w:rPr>
        <w:t xml:space="preserve">1) </w:t>
      </w:r>
      <w:r w:rsidRPr="007D67F6">
        <w:rPr>
          <w:rFonts w:ascii="Times New Roman" w:hAnsi="Times New Roman"/>
          <w:sz w:val="28"/>
          <w:highlight w:val="white"/>
          <w:lang w:eastAsia="zh-CN"/>
        </w:rPr>
        <w:t xml:space="preserve">наличие в бюджете </w:t>
      </w:r>
      <w:r>
        <w:rPr>
          <w:rFonts w:ascii="Times New Roman" w:hAnsi="Times New Roman"/>
          <w:sz w:val="28"/>
          <w:highlight w:val="white"/>
          <w:lang w:eastAsia="zh-CN"/>
        </w:rPr>
        <w:t>муниципального образования Камчатского края</w:t>
      </w:r>
      <w:r w:rsidRPr="007D67F6">
        <w:rPr>
          <w:rFonts w:ascii="Times New Roman" w:hAnsi="Times New Roman"/>
          <w:sz w:val="28"/>
          <w:highlight w:val="white"/>
          <w:lang w:eastAsia="zh-CN"/>
        </w:rPr>
        <w:t xml:space="preserve"> бюджетных ассигнований на исполнение расходного обязательства </w:t>
      </w:r>
      <w:r>
        <w:rPr>
          <w:rFonts w:ascii="Times New Roman" w:hAnsi="Times New Roman"/>
          <w:sz w:val="28"/>
          <w:highlight w:val="white"/>
          <w:lang w:eastAsia="zh-CN"/>
        </w:rPr>
        <w:t>муниципального образования</w:t>
      </w:r>
      <w:r w:rsidRPr="007D67F6">
        <w:rPr>
          <w:rFonts w:ascii="Times New Roman" w:hAnsi="Times New Roman"/>
          <w:sz w:val="28"/>
          <w:highlight w:val="white"/>
          <w:lang w:eastAsia="zh-CN"/>
        </w:rPr>
        <w:t xml:space="preserve">, софинансирование которого осуществляется из </w:t>
      </w:r>
      <w:r>
        <w:rPr>
          <w:rFonts w:ascii="Times New Roman" w:hAnsi="Times New Roman"/>
          <w:sz w:val="28"/>
          <w:highlight w:val="white"/>
          <w:lang w:eastAsia="zh-CN"/>
        </w:rPr>
        <w:t>краевого</w:t>
      </w:r>
      <w:r w:rsidRPr="007D67F6">
        <w:rPr>
          <w:rFonts w:ascii="Times New Roman" w:hAnsi="Times New Roman"/>
          <w:sz w:val="28"/>
          <w:highlight w:val="white"/>
          <w:lang w:eastAsia="zh-CN"/>
        </w:rPr>
        <w:t xml:space="preserve"> бюджета, в объеме, необходимом для его исполнения, включающем размер планируемой к предоставлению из федерального бюджета субсидии;</w:t>
      </w:r>
    </w:p>
    <w:p w:rsidR="00DE1919" w:rsidRDefault="00000000">
      <w:pPr>
        <w:numPr>
          <w:ilvl w:val="0"/>
          <w:numId w:val="2"/>
        </w:numPr>
        <w:spacing w:after="0" w:line="240" w:lineRule="auto"/>
        <w:ind w:firstLineChars="200" w:firstLine="560"/>
        <w:jc w:val="both"/>
        <w:rPr>
          <w:rFonts w:ascii="Times New Roman" w:hAnsi="Times New Roman"/>
          <w:sz w:val="28"/>
          <w:highlight w:val="white"/>
        </w:rPr>
      </w:pPr>
      <w:r>
        <w:rPr>
          <w:rFonts w:ascii="Times New Roman" w:hAnsi="Times New Roman"/>
          <w:sz w:val="28"/>
          <w:highlight w:val="white"/>
        </w:rPr>
        <w:t xml:space="preserve">заключение соглашения о предоставлении субсидии из краевого бюджета местному бюджету между Министерством и </w:t>
      </w:r>
      <w:r>
        <w:rPr>
          <w:rFonts w:ascii="Times New Roman" w:hAnsi="Times New Roman"/>
          <w:sz w:val="28"/>
        </w:rPr>
        <w:t>органом местного самоуправления муниципального образования</w:t>
      </w:r>
      <w:r>
        <w:t xml:space="preserve"> </w:t>
      </w:r>
      <w:r>
        <w:rPr>
          <w:rFonts w:ascii="Times New Roman" w:hAnsi="Times New Roman"/>
          <w:sz w:val="28"/>
        </w:rPr>
        <w:t>(далее – соглашение о предоставлении субсидии)</w:t>
      </w:r>
      <w:r>
        <w:rPr>
          <w:rFonts w:ascii="Times New Roman" w:hAnsi="Times New Roman"/>
          <w:sz w:val="28"/>
          <w:highlight w:val="white"/>
        </w:rPr>
        <w:t>, предусматривающего обязательства муниципального образования по исполнению расходных обязательств, в целях со финансирования которых предоставляется субсидия, и ответственность за неисполнение предусмотренных указанным соглашением обязательств.</w:t>
      </w:r>
    </w:p>
    <w:p w:rsidR="00DE1919" w:rsidRDefault="00000000">
      <w:pPr>
        <w:spacing w:after="0" w:line="240" w:lineRule="auto"/>
        <w:ind w:firstLine="708"/>
        <w:jc w:val="both"/>
        <w:rPr>
          <w:rFonts w:ascii="Times New Roman" w:hAnsi="Times New Roman"/>
          <w:sz w:val="28"/>
          <w:highlight w:val="white"/>
        </w:rPr>
      </w:pPr>
      <w:r>
        <w:rPr>
          <w:rFonts w:ascii="Times New Roman" w:hAnsi="Times New Roman"/>
          <w:sz w:val="28"/>
          <w:highlight w:val="white"/>
        </w:rPr>
        <w:t xml:space="preserve">Заключение соглашений о предоставлении субсидий из краевого бюджета местным бюджетам, предусмотренных законом Камчатского края о краевом бюджете на очередной финансовый год и плановый период, осуществляется до 1 апреля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Камчатского края о внесении изменений в закон Камчатского края о краевом бюджете и которые заключаются не позднее 30 дней после дня вступления в силу указанного закона Камчатского края. </w:t>
      </w:r>
    </w:p>
    <w:p w:rsidR="00DE1919" w:rsidRDefault="00000000">
      <w:pPr>
        <w:spacing w:after="0" w:line="240" w:lineRule="auto"/>
        <w:ind w:firstLine="708"/>
        <w:jc w:val="both"/>
        <w:rPr>
          <w:rFonts w:ascii="Times New Roman" w:hAnsi="Times New Roman"/>
          <w:sz w:val="28"/>
          <w:highlight w:val="white"/>
        </w:rPr>
      </w:pPr>
      <w:r>
        <w:rPr>
          <w:rFonts w:ascii="Times New Roman" w:hAnsi="Times New Roman"/>
          <w:sz w:val="28"/>
          <w:highlight w:val="white"/>
        </w:rPr>
        <w:t xml:space="preserve">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между муниципальными образованиями. </w:t>
      </w:r>
    </w:p>
    <w:p w:rsidR="00DE1919" w:rsidRDefault="00000000">
      <w:pPr>
        <w:spacing w:after="0" w:line="240" w:lineRule="auto"/>
        <w:ind w:firstLine="708"/>
        <w:jc w:val="both"/>
        <w:rPr>
          <w:rFonts w:ascii="Times New Roman" w:hAnsi="Times New Roman"/>
          <w:sz w:val="28"/>
          <w:highlight w:val="white"/>
        </w:rPr>
      </w:pPr>
      <w:r>
        <w:rPr>
          <w:rFonts w:ascii="Times New Roman" w:hAnsi="Times New Roman"/>
          <w:sz w:val="28"/>
          <w:highlight w:val="white"/>
        </w:rPr>
        <w:lastRenderedPageBreak/>
        <w:t>6. Основанием для отказа в предоставлении субсидии является несоответствие муниципального образования критериям отбора, установленным частью 4 настоящего Порядка и (или) условию предоставления субсидии, установленному частью 5 настоящего Порядка.</w:t>
      </w:r>
    </w:p>
    <w:p w:rsidR="00DE1919" w:rsidRDefault="00000000">
      <w:pPr>
        <w:spacing w:after="0" w:line="240" w:lineRule="auto"/>
        <w:ind w:firstLine="708"/>
        <w:jc w:val="both"/>
        <w:rPr>
          <w:rFonts w:ascii="Times New Roman" w:hAnsi="Times New Roman"/>
          <w:sz w:val="28"/>
        </w:rPr>
      </w:pPr>
      <w:bookmarkStart w:id="38" w:name="sub_6060"/>
      <w:bookmarkEnd w:id="37"/>
      <w:r>
        <w:rPr>
          <w:rFonts w:ascii="Times New Roman" w:hAnsi="Times New Roman"/>
          <w:sz w:val="28"/>
        </w:rPr>
        <w:t>7.</w:t>
      </w:r>
      <w:r w:rsidR="006B154B">
        <w:rPr>
          <w:rFonts w:ascii="Times New Roman" w:hAnsi="Times New Roman"/>
          <w:sz w:val="28"/>
        </w:rPr>
        <w:t xml:space="preserve"> </w:t>
      </w:r>
      <w:r>
        <w:rPr>
          <w:rFonts w:ascii="Times New Roman" w:hAnsi="Times New Roman"/>
          <w:sz w:val="28"/>
        </w:rPr>
        <w:t>Уровень софинансирования расходного обязательства муниципального образования в Камчатском крае за счет средств краевого бюджета составляет 95 процентов от объема соответствующего расходного обязательства муниципального образования в Камчатском крае.</w:t>
      </w:r>
      <w:bookmarkEnd w:id="38"/>
    </w:p>
    <w:p w:rsidR="00DE1919" w:rsidRDefault="00000000">
      <w:pPr>
        <w:spacing w:after="0" w:line="240" w:lineRule="auto"/>
        <w:ind w:firstLine="708"/>
        <w:jc w:val="both"/>
        <w:rPr>
          <w:rFonts w:ascii="Times New Roman" w:hAnsi="Times New Roman"/>
          <w:sz w:val="28"/>
        </w:rPr>
      </w:pPr>
      <w:r>
        <w:rPr>
          <w:rFonts w:ascii="Times New Roman" w:hAnsi="Times New Roman"/>
          <w:sz w:val="28"/>
        </w:rPr>
        <w:t>В соглашении о предоставлении субсидии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в Камчатском крае, может быть установлен уровень со финансирования расходного обязательства муниципального образования в Камчатском крае за счет средств местного бюджета с превышением уровня со финансирования за счет средств местного бюджета, рассчитываемого с учетом уровня со финансирования за счет средств краевого бюджета, определенного в соответствии с настоящим Порядком. Указанное увеличение уровня со финансирования расходного обязательства муниципального образования в Камчатском крае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rsidR="00DE1919" w:rsidRDefault="00000000">
      <w:pPr>
        <w:spacing w:after="0" w:line="240" w:lineRule="auto"/>
        <w:ind w:firstLine="709"/>
        <w:jc w:val="both"/>
        <w:rPr>
          <w:rFonts w:ascii="Times New Roman" w:hAnsi="Times New Roman"/>
          <w:sz w:val="28"/>
        </w:rPr>
      </w:pPr>
      <w:r>
        <w:rPr>
          <w:rFonts w:ascii="Times New Roman" w:hAnsi="Times New Roman"/>
          <w:sz w:val="28"/>
        </w:rPr>
        <w:t>8.</w:t>
      </w:r>
      <w:r w:rsidR="006B154B">
        <w:rPr>
          <w:rFonts w:ascii="Times New Roman" w:hAnsi="Times New Roman"/>
          <w:sz w:val="28"/>
        </w:rPr>
        <w:t xml:space="preserve"> </w:t>
      </w:r>
      <w:r>
        <w:rPr>
          <w:rFonts w:ascii="Times New Roman" w:hAnsi="Times New Roman"/>
          <w:sz w:val="28"/>
        </w:rPr>
        <w:t>Размер субсидии, предоставляемой из краевого бюджета местному бюджету:</w:t>
      </w:r>
    </w:p>
    <w:p w:rsidR="00DE1919" w:rsidRDefault="00000000">
      <w:pPr>
        <w:spacing w:after="0" w:line="240" w:lineRule="auto"/>
        <w:ind w:firstLine="709"/>
        <w:jc w:val="both"/>
        <w:rPr>
          <w:rFonts w:ascii="Times New Roman" w:hAnsi="Times New Roman"/>
          <w:sz w:val="28"/>
        </w:rPr>
      </w:pPr>
      <w:r>
        <w:rPr>
          <w:rFonts w:ascii="Times New Roman" w:hAnsi="Times New Roman"/>
          <w:sz w:val="28"/>
        </w:rPr>
        <w:t>1) на капитальный ремонт объектов спортивной инфраструктуры муниципальной собственности определяется по формуле:</w:t>
      </w:r>
    </w:p>
    <w:p w:rsidR="00FA2FA7" w:rsidRDefault="00FA2FA7">
      <w:pPr>
        <w:spacing w:after="0" w:line="240" w:lineRule="auto"/>
        <w:ind w:firstLine="709"/>
        <w:jc w:val="both"/>
        <w:rPr>
          <w:rFonts w:ascii="Times New Roman" w:hAnsi="Times New Roman"/>
          <w:sz w:val="28"/>
        </w:rPr>
      </w:pPr>
    </w:p>
    <w:tbl>
      <w:tblPr>
        <w:tblStyle w:val="aa"/>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398"/>
        <w:gridCol w:w="2693"/>
        <w:gridCol w:w="4104"/>
      </w:tblGrid>
      <w:tr w:rsidR="00DE1919">
        <w:tc>
          <w:tcPr>
            <w:tcW w:w="3398" w:type="dxa"/>
            <w:tcBorders>
              <w:top w:val="nil"/>
              <w:left w:val="nil"/>
              <w:bottom w:val="nil"/>
              <w:right w:val="nil"/>
            </w:tcBorders>
          </w:tcPr>
          <w:p w:rsidR="00DE1919" w:rsidRDefault="00DE1919">
            <w:pPr>
              <w:spacing w:after="0" w:line="240" w:lineRule="auto"/>
              <w:jc w:val="both"/>
              <w:rPr>
                <w:rFonts w:ascii="Times New Roman" w:hAnsi="Times New Roman"/>
                <w:sz w:val="28"/>
              </w:rPr>
            </w:pPr>
          </w:p>
        </w:tc>
        <w:tc>
          <w:tcPr>
            <w:tcW w:w="2693" w:type="dxa"/>
            <w:tcBorders>
              <w:top w:val="nil"/>
              <w:left w:val="nil"/>
              <w:bottom w:val="nil"/>
              <w:right w:val="nil"/>
            </w:tcBorders>
          </w:tcPr>
          <w:p w:rsidR="00DE1919" w:rsidRDefault="0040198D">
            <w:pPr>
              <w:spacing w:after="0" w:line="240" w:lineRule="auto"/>
              <w:ind w:firstLine="709"/>
              <w:jc w:val="both"/>
              <w:rPr>
                <w:rFonts w:ascii="Times New Roman" w:hAnsi="Times New Roman"/>
                <w:sz w:val="28"/>
              </w:rPr>
            </w:pPr>
            <m:oMathPara>
              <m:oMath>
                <m:r>
                  <m:rPr>
                    <m:sty m:val="p"/>
                  </m:rPr>
                  <w:rPr>
                    <w:rFonts w:ascii="Cambria Math" w:hAnsi="Cambria Math"/>
                    <w:sz w:val="28"/>
                    <w:szCs w:val="28"/>
                  </w:rPr>
                  <m:t>С</m:t>
                </m:r>
                <m:r>
                  <w:rPr>
                    <w:rFonts w:ascii="Cambria Math" w:hAnsi="Cambria Math"/>
                    <w:sz w:val="28"/>
                    <w:szCs w:val="28"/>
                  </w:rPr>
                  <m:t>j=</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o</m:t>
                        </m:r>
                      </m:sub>
                    </m:sSub>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j</m:t>
                            </m:r>
                          </m:sub>
                        </m:sSub>
                        <m:r>
                          <m:rPr>
                            <m:sty m:val="p"/>
                          </m:rPr>
                          <w:rPr>
                            <w:rFonts w:ascii="Cambria Math" w:hAnsi="Cambria Math"/>
                            <w:sz w:val="28"/>
                            <w:szCs w:val="28"/>
                          </w:rPr>
                          <m:t>хУ</m:t>
                        </m:r>
                      </m:e>
                    </m:d>
                  </m:num>
                  <m:den>
                    <m:r>
                      <w:rPr>
                        <w:rFonts w:ascii="Cambria Math" w:hAnsi="Cambria Math"/>
                        <w:sz w:val="28"/>
                        <w:szCs w:val="28"/>
                      </w:rPr>
                      <m:t>Σ</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j</m:t>
                            </m:r>
                          </m:sub>
                        </m:sSub>
                        <m:r>
                          <m:rPr>
                            <m:sty m:val="p"/>
                          </m:rPr>
                          <w:rPr>
                            <w:rFonts w:ascii="Cambria Math" w:hAnsi="Cambria Math"/>
                            <w:sz w:val="28"/>
                            <w:szCs w:val="28"/>
                          </w:rPr>
                          <m:t>хУ</m:t>
                        </m:r>
                      </m:e>
                    </m:d>
                  </m:den>
                </m:f>
              </m:oMath>
            </m:oMathPara>
          </w:p>
          <w:p w:rsidR="00DE1919" w:rsidRDefault="00DE1919">
            <w:pPr>
              <w:spacing w:after="0" w:line="240" w:lineRule="auto"/>
              <w:jc w:val="both"/>
              <w:rPr>
                <w:rFonts w:ascii="Times New Roman" w:hAnsi="Times New Roman"/>
                <w:sz w:val="28"/>
              </w:rPr>
            </w:pPr>
          </w:p>
        </w:tc>
        <w:tc>
          <w:tcPr>
            <w:tcW w:w="4104" w:type="dxa"/>
            <w:tcBorders>
              <w:top w:val="nil"/>
              <w:left w:val="nil"/>
              <w:bottom w:val="nil"/>
              <w:right w:val="nil"/>
            </w:tcBorders>
          </w:tcPr>
          <w:p w:rsidR="00DE1919" w:rsidRDefault="00DE1919">
            <w:pPr>
              <w:spacing w:after="0" w:line="240" w:lineRule="auto"/>
              <w:ind w:firstLine="709"/>
              <w:rPr>
                <w:rFonts w:ascii="Times New Roman" w:hAnsi="Times New Roman"/>
                <w:sz w:val="28"/>
              </w:rPr>
            </w:pPr>
          </w:p>
          <w:p w:rsidR="00DE1919" w:rsidRDefault="00000000">
            <w:pPr>
              <w:spacing w:after="0" w:line="240" w:lineRule="auto"/>
              <w:jc w:val="both"/>
              <w:rPr>
                <w:rFonts w:ascii="Times New Roman" w:hAnsi="Times New Roman"/>
                <w:sz w:val="28"/>
              </w:rPr>
            </w:pPr>
            <w:r>
              <w:rPr>
                <w:rFonts w:ascii="Times New Roman" w:hAnsi="Times New Roman"/>
                <w:sz w:val="28"/>
              </w:rPr>
              <w:t xml:space="preserve">, где </w:t>
            </w:r>
          </w:p>
          <w:p w:rsidR="00DE1919" w:rsidRDefault="00DE1919">
            <w:pPr>
              <w:spacing w:after="0" w:line="240" w:lineRule="auto"/>
              <w:jc w:val="both"/>
              <w:rPr>
                <w:rFonts w:ascii="Times New Roman" w:hAnsi="Times New Roman"/>
                <w:sz w:val="28"/>
              </w:rPr>
            </w:pPr>
          </w:p>
        </w:tc>
      </w:tr>
    </w:tbl>
    <w:p w:rsidR="00DE1919" w:rsidRDefault="00000000">
      <w:pPr>
        <w:spacing w:after="0" w:line="240" w:lineRule="auto"/>
        <w:ind w:firstLine="709"/>
        <w:jc w:val="both"/>
        <w:rPr>
          <w:rFonts w:ascii="Times New Roman" w:hAnsi="Times New Roman"/>
          <w:sz w:val="28"/>
        </w:rPr>
      </w:pPr>
      <w:r>
        <w:rPr>
          <w:rFonts w:ascii="Times New Roman" w:hAnsi="Times New Roman"/>
          <w:sz w:val="28"/>
        </w:rPr>
        <w:t>С</w:t>
      </w:r>
      <w:r w:rsidR="00C5191B" w:rsidRPr="00C5191B">
        <w:rPr>
          <w:rFonts w:ascii="Times New Roman" w:hAnsi="Times New Roman"/>
          <w:i/>
          <w:iCs/>
          <w:sz w:val="28"/>
          <w:lang w:val="en-US"/>
        </w:rPr>
        <w:t>j</w:t>
      </w:r>
      <w:r>
        <w:rPr>
          <w:rFonts w:ascii="Times New Roman" w:hAnsi="Times New Roman"/>
          <w:sz w:val="28"/>
        </w:rPr>
        <w:t xml:space="preserve"> – размер субсидии, предоставляемой бюджету </w:t>
      </w:r>
      <w:r>
        <w:rPr>
          <w:rFonts w:ascii="Times New Roman" w:hAnsi="Times New Roman"/>
          <w:sz w:val="24"/>
        </w:rPr>
        <w:t>j</w:t>
      </w:r>
      <w:r>
        <w:rPr>
          <w:rFonts w:ascii="Times New Roman" w:hAnsi="Times New Roman"/>
          <w:sz w:val="28"/>
        </w:rPr>
        <w:t>-ого муниципального образования на реализацию мероприятия;</w:t>
      </w:r>
    </w:p>
    <w:p w:rsidR="00DE1919" w:rsidRDefault="00000000">
      <w:pPr>
        <w:spacing w:after="0" w:line="240" w:lineRule="auto"/>
        <w:ind w:firstLine="709"/>
        <w:jc w:val="both"/>
        <w:rPr>
          <w:rFonts w:ascii="Times New Roman" w:hAnsi="Times New Roman"/>
          <w:sz w:val="28"/>
        </w:rPr>
      </w:pPr>
      <w:r>
        <w:rPr>
          <w:rFonts w:ascii="Times New Roman" w:hAnsi="Times New Roman"/>
          <w:sz w:val="28"/>
        </w:rPr>
        <w:t>C</w:t>
      </w:r>
      <w:r w:rsidRPr="00C5191B">
        <w:rPr>
          <w:rFonts w:ascii="Times New Roman" w:hAnsi="Times New Roman"/>
          <w:i/>
          <w:iCs/>
          <w:sz w:val="24"/>
        </w:rPr>
        <w:t>o</w:t>
      </w:r>
      <w:r>
        <w:rPr>
          <w:rFonts w:ascii="Times New Roman" w:hAnsi="Times New Roman"/>
          <w:sz w:val="28"/>
        </w:rPr>
        <w:t xml:space="preserve"> –  общий объем средств, предусмотренный федеральным проектом </w:t>
      </w:r>
      <w:hyperlink r:id="rId35" w:anchor="/document/408945659/entry/0" w:history="1">
        <w:r>
          <w:rPr>
            <w:rFonts w:ascii="Times New Roman" w:hAnsi="Times New Roman"/>
            <w:sz w:val="28"/>
          </w:rPr>
          <w:t>«</w:t>
        </w:r>
      </w:hyperlink>
      <w:r>
        <w:rPr>
          <w:rFonts w:ascii="Times New Roman" w:hAnsi="Times New Roman"/>
          <w:sz w:val="28"/>
        </w:rPr>
        <w:t>Развитие физической культуры и массового спорта» </w:t>
      </w:r>
      <w:hyperlink r:id="rId36" w:anchor="/document/402891691/entry/1000" w:history="1">
        <w:r>
          <w:rPr>
            <w:rFonts w:ascii="Times New Roman" w:hAnsi="Times New Roman"/>
            <w:sz w:val="28"/>
          </w:rPr>
          <w:t>государственной программы</w:t>
        </w:r>
      </w:hyperlink>
      <w:r>
        <w:rPr>
          <w:rFonts w:ascii="Times New Roman" w:hAnsi="Times New Roman"/>
          <w:sz w:val="28"/>
        </w:rPr>
        <w:t> Российской Федерации «Развитие физической культуры и спорта» для Камчатского края на соответствующий финансовый год на капитальный ремонт объектов спортивной инфраструктуры государственной собственности субъектов Российской Федерации  (муниципальной собственности);</w:t>
      </w:r>
    </w:p>
    <w:p w:rsidR="00DE1919" w:rsidRDefault="00000000">
      <w:pPr>
        <w:tabs>
          <w:tab w:val="left" w:pos="851"/>
          <w:tab w:val="left" w:pos="993"/>
          <w:tab w:val="left" w:pos="1560"/>
        </w:tabs>
        <w:spacing w:after="0" w:line="240" w:lineRule="auto"/>
        <w:ind w:firstLine="708"/>
        <w:jc w:val="both"/>
        <w:rPr>
          <w:rFonts w:ascii="Times New Roman" w:hAnsi="Times New Roman"/>
          <w:sz w:val="28"/>
        </w:rPr>
      </w:pPr>
      <w:r>
        <w:rPr>
          <w:rFonts w:ascii="Times New Roman" w:hAnsi="Times New Roman"/>
          <w:sz w:val="28"/>
        </w:rPr>
        <w:t>S</w:t>
      </w:r>
      <w:r w:rsidR="00C5191B" w:rsidRPr="00C5191B">
        <w:rPr>
          <w:rFonts w:ascii="Times New Roman" w:hAnsi="Times New Roman"/>
          <w:i/>
          <w:iCs/>
          <w:sz w:val="28"/>
          <w:lang w:val="en-US"/>
        </w:rPr>
        <w:t>j</w:t>
      </w:r>
      <w:r>
        <w:rPr>
          <w:rFonts w:ascii="Times New Roman" w:hAnsi="Times New Roman"/>
          <w:sz w:val="28"/>
        </w:rPr>
        <w:t xml:space="preserve"> – </w:t>
      </w:r>
      <w:r w:rsidRPr="007D67F6">
        <w:rPr>
          <w:rFonts w:ascii="Times New Roman" w:hAnsi="Times New Roman"/>
          <w:sz w:val="28"/>
          <w:lang w:eastAsia="zh-CN"/>
        </w:rPr>
        <w:t xml:space="preserve">сметная стоимость капитального ремонта объекта (объектов) спорта </w:t>
      </w:r>
      <w:r w:rsidR="0040198D">
        <w:rPr>
          <w:rFonts w:ascii="Times New Roman" w:hAnsi="Times New Roman"/>
          <w:sz w:val="24"/>
        </w:rPr>
        <w:t>j</w:t>
      </w:r>
      <w:r w:rsidR="0040198D">
        <w:rPr>
          <w:rFonts w:ascii="Times New Roman" w:hAnsi="Times New Roman"/>
          <w:sz w:val="28"/>
        </w:rPr>
        <w:t xml:space="preserve">-ого </w:t>
      </w:r>
      <w:r>
        <w:rPr>
          <w:rFonts w:ascii="Times New Roman" w:hAnsi="Times New Roman"/>
          <w:sz w:val="28"/>
          <w:lang w:eastAsia="zh-CN"/>
        </w:rPr>
        <w:t xml:space="preserve">муниципального образования </w:t>
      </w:r>
      <w:r w:rsidRPr="007D67F6">
        <w:rPr>
          <w:rFonts w:ascii="Times New Roman" w:hAnsi="Times New Roman"/>
          <w:sz w:val="28"/>
          <w:lang w:eastAsia="zh-CN"/>
        </w:rPr>
        <w:t>в текущих ценах в соответствии с заявленной потребностью</w:t>
      </w:r>
      <w:r>
        <w:rPr>
          <w:rFonts w:ascii="Times New Roman" w:hAnsi="Times New Roman"/>
          <w:sz w:val="28"/>
        </w:rPr>
        <w:t>;</w:t>
      </w:r>
    </w:p>
    <w:p w:rsidR="00DE1919" w:rsidRDefault="00000000">
      <w:pPr>
        <w:tabs>
          <w:tab w:val="left" w:pos="851"/>
          <w:tab w:val="left" w:pos="993"/>
          <w:tab w:val="left" w:pos="1560"/>
        </w:tabs>
        <w:spacing w:after="0" w:line="240" w:lineRule="auto"/>
        <w:ind w:firstLine="708"/>
        <w:jc w:val="both"/>
        <w:rPr>
          <w:rFonts w:ascii="Times New Roman" w:hAnsi="Times New Roman"/>
          <w:sz w:val="28"/>
        </w:rPr>
      </w:pPr>
      <w:r>
        <w:rPr>
          <w:rFonts w:ascii="Times New Roman" w:hAnsi="Times New Roman"/>
          <w:sz w:val="28"/>
        </w:rPr>
        <w:t>У – уровень софинансирования расходного обязательства муниципального образования в Камчатском крае за счет средств краевого бюджета, установленный частью 7 настоящего Порядка;</w:t>
      </w:r>
    </w:p>
    <w:p w:rsidR="00DE1919" w:rsidRPr="004E50D2" w:rsidRDefault="00000000">
      <w:pPr>
        <w:spacing w:after="0" w:line="240" w:lineRule="auto"/>
        <w:ind w:firstLine="708"/>
        <w:jc w:val="both"/>
        <w:rPr>
          <w:rFonts w:ascii="Times New Roman" w:hAnsi="Times New Roman"/>
          <w:sz w:val="28"/>
        </w:rPr>
      </w:pPr>
      <w:r>
        <w:rPr>
          <w:rFonts w:ascii="Times New Roman" w:hAnsi="Times New Roman"/>
          <w:sz w:val="28"/>
        </w:rPr>
        <w:t>2) на реализацию мероприятий по закупке и монтажу оборудования для создания модульных спортивных сооружений определяется по формуле:</w:t>
      </w:r>
    </w:p>
    <w:p w:rsidR="0025047F" w:rsidRPr="004E50D2" w:rsidRDefault="0025047F">
      <w:pPr>
        <w:spacing w:after="0" w:line="240" w:lineRule="auto"/>
        <w:ind w:firstLine="708"/>
        <w:jc w:val="both"/>
        <w:rPr>
          <w:rFonts w:ascii="Times New Roman" w:hAnsi="Times New Roman"/>
          <w:sz w:val="28"/>
        </w:rPr>
      </w:pPr>
    </w:p>
    <w:tbl>
      <w:tblPr>
        <w:tblStyle w:val="aa"/>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544"/>
        <w:gridCol w:w="1842"/>
        <w:gridCol w:w="4246"/>
      </w:tblGrid>
      <w:tr w:rsidR="00DE1919">
        <w:tc>
          <w:tcPr>
            <w:tcW w:w="3544" w:type="dxa"/>
            <w:tcBorders>
              <w:top w:val="nil"/>
              <w:left w:val="nil"/>
              <w:bottom w:val="nil"/>
              <w:right w:val="nil"/>
            </w:tcBorders>
          </w:tcPr>
          <w:p w:rsidR="00DE1919" w:rsidRDefault="00DE1919">
            <w:pPr>
              <w:spacing w:after="0" w:line="240" w:lineRule="auto"/>
              <w:jc w:val="both"/>
              <w:rPr>
                <w:rFonts w:ascii="Times New Roman" w:hAnsi="Times New Roman"/>
                <w:sz w:val="28"/>
              </w:rPr>
            </w:pPr>
          </w:p>
        </w:tc>
        <w:tc>
          <w:tcPr>
            <w:tcW w:w="1842" w:type="dxa"/>
            <w:tcBorders>
              <w:top w:val="nil"/>
              <w:left w:val="nil"/>
              <w:bottom w:val="nil"/>
              <w:right w:val="nil"/>
            </w:tcBorders>
          </w:tcPr>
          <w:p w:rsidR="00DE1919" w:rsidRDefault="00000000">
            <w:pPr>
              <w:spacing w:after="0" w:line="240" w:lineRule="auto"/>
              <w:jc w:val="both"/>
              <w:rPr>
                <w:rFonts w:ascii="Times New Roman" w:hAnsi="Times New Roman"/>
                <w:sz w:val="28"/>
              </w:rPr>
            </w:pPr>
            <m:oMathPara>
              <m:oMath>
                <m:sSub>
                  <m:sSubPr>
                    <m:ctrlPr>
                      <w:rPr>
                        <w:rFonts w:ascii="Cambria Math" w:hAnsi="Cambria Math"/>
                      </w:rPr>
                    </m:ctrlPr>
                  </m:sSubPr>
                  <m:e>
                    <m:r>
                      <w:rPr>
                        <w:rFonts w:ascii="Cambria Math" w:hAnsi="Cambria Math"/>
                        <w:sz w:val="28"/>
                      </w:rPr>
                      <m:t>C</m:t>
                    </m:r>
                  </m:e>
                  <m:sub>
                    <m:r>
                      <w:rPr>
                        <w:rFonts w:ascii="Cambria Math" w:hAnsi="Cambria Math"/>
                        <w:sz w:val="28"/>
                      </w:rPr>
                      <m:t>j</m:t>
                    </m:r>
                  </m:sub>
                </m:sSub>
                <m:r>
                  <w:rPr>
                    <w:rFonts w:ascii="Cambria Math" w:hAnsi="Cambria Math"/>
                    <w:sz w:val="28"/>
                  </w:rPr>
                  <m:t>=</m:t>
                </m:r>
                <m:f>
                  <m:fPr>
                    <m:ctrlPr>
                      <w:rPr>
                        <w:rFonts w:ascii="Cambria Math" w:hAnsi="Cambria Math"/>
                      </w:rPr>
                    </m:ctrlPr>
                  </m:fPr>
                  <m:num>
                    <m:sSub>
                      <m:sSubPr>
                        <m:ctrlPr>
                          <w:rPr>
                            <w:rFonts w:ascii="Cambria Math" w:hAnsi="Cambria Math"/>
                          </w:rPr>
                        </m:ctrlPr>
                      </m:sSubPr>
                      <m:e>
                        <m:r>
                          <w:rPr>
                            <w:rFonts w:ascii="Cambria Math" w:hAnsi="Cambria Math"/>
                            <w:sz w:val="28"/>
                          </w:rPr>
                          <m:t>C</m:t>
                        </m:r>
                      </m:e>
                      <m:sub>
                        <m:r>
                          <w:rPr>
                            <w:rFonts w:ascii="Cambria Math" w:hAnsi="Cambria Math"/>
                            <w:sz w:val="28"/>
                          </w:rPr>
                          <m:t>o</m:t>
                        </m:r>
                      </m:sub>
                    </m:sSub>
                  </m:num>
                  <m:den>
                    <m:r>
                      <m:rPr>
                        <m:sty m:val="p"/>
                      </m:rPr>
                      <w:rPr>
                        <w:rFonts w:ascii="Cambria Math" w:hAnsi="Cambria Math"/>
                        <w:sz w:val="28"/>
                      </w:rPr>
                      <m:t>КзпМ</m:t>
                    </m:r>
                  </m:den>
                </m:f>
              </m:oMath>
            </m:oMathPara>
          </w:p>
        </w:tc>
        <w:tc>
          <w:tcPr>
            <w:tcW w:w="4246" w:type="dxa"/>
            <w:tcBorders>
              <w:top w:val="nil"/>
              <w:left w:val="nil"/>
              <w:bottom w:val="nil"/>
              <w:right w:val="nil"/>
            </w:tcBorders>
          </w:tcPr>
          <w:p w:rsidR="00DE1919" w:rsidRDefault="00DE1919">
            <w:pPr>
              <w:spacing w:after="0" w:line="240" w:lineRule="auto"/>
              <w:jc w:val="both"/>
              <w:rPr>
                <w:rFonts w:ascii="Times New Roman" w:hAnsi="Times New Roman"/>
                <w:sz w:val="28"/>
              </w:rPr>
            </w:pPr>
          </w:p>
          <w:p w:rsidR="00DE1919" w:rsidRDefault="00000000">
            <w:pPr>
              <w:spacing w:after="0" w:line="240" w:lineRule="auto"/>
              <w:jc w:val="both"/>
              <w:rPr>
                <w:rFonts w:ascii="Times New Roman" w:hAnsi="Times New Roman"/>
                <w:sz w:val="28"/>
              </w:rPr>
            </w:pPr>
            <w:r>
              <w:rPr>
                <w:rFonts w:ascii="Times New Roman" w:hAnsi="Times New Roman"/>
                <w:sz w:val="28"/>
              </w:rPr>
              <w:t>, где</w:t>
            </w:r>
          </w:p>
        </w:tc>
      </w:tr>
    </w:tbl>
    <w:p w:rsidR="00DE1919" w:rsidRDefault="00DE1919">
      <w:pPr>
        <w:spacing w:after="0" w:line="240" w:lineRule="auto"/>
        <w:ind w:firstLine="709"/>
        <w:jc w:val="both"/>
        <w:rPr>
          <w:rFonts w:ascii="Times New Roman" w:hAnsi="Times New Roman"/>
          <w:sz w:val="28"/>
        </w:rPr>
      </w:pPr>
    </w:p>
    <w:p w:rsidR="00DE1919" w:rsidRDefault="00000000">
      <w:pPr>
        <w:spacing w:after="0" w:line="240" w:lineRule="auto"/>
        <w:ind w:firstLine="709"/>
        <w:jc w:val="both"/>
        <w:rPr>
          <w:rFonts w:ascii="Times New Roman" w:hAnsi="Times New Roman"/>
          <w:sz w:val="28"/>
        </w:rPr>
      </w:pPr>
      <w:r>
        <w:rPr>
          <w:rFonts w:ascii="Times New Roman" w:hAnsi="Times New Roman"/>
          <w:sz w:val="28"/>
        </w:rPr>
        <w:t>С</w:t>
      </w:r>
      <w:r>
        <w:rPr>
          <w:rFonts w:ascii="Times New Roman" w:hAnsi="Times New Roman"/>
          <w:i/>
          <w:sz w:val="24"/>
        </w:rPr>
        <w:t>j</w:t>
      </w:r>
      <w:r>
        <w:rPr>
          <w:rFonts w:ascii="Times New Roman" w:hAnsi="Times New Roman"/>
          <w:sz w:val="28"/>
        </w:rPr>
        <w:t xml:space="preserve"> – размер субсидии, предоставляемой бюджету </w:t>
      </w:r>
      <w:r>
        <w:rPr>
          <w:rFonts w:ascii="Times New Roman" w:hAnsi="Times New Roman"/>
          <w:sz w:val="24"/>
        </w:rPr>
        <w:t>j</w:t>
      </w:r>
      <w:r>
        <w:rPr>
          <w:rFonts w:ascii="Times New Roman" w:hAnsi="Times New Roman"/>
          <w:sz w:val="28"/>
        </w:rPr>
        <w:t>-ого муниципального образования, который не может превышать расчетной стоимости модульных спортивных сооружений (бассейнов равной 300 млн рублей, модульных катков равной 370 млн рублей, модульных универсальных залов равной 135 млн рублей, модульных залов для единоборств равной 110 млн рублей), при этом перечень (комплект) оборудования для создания модульного спортивного сооружения утверждается Министерством спорта Российской Федерации;</w:t>
      </w:r>
    </w:p>
    <w:p w:rsidR="00DE1919" w:rsidRDefault="00000000">
      <w:pPr>
        <w:spacing w:after="0" w:line="240" w:lineRule="auto"/>
        <w:ind w:firstLine="709"/>
        <w:jc w:val="both"/>
        <w:rPr>
          <w:rFonts w:ascii="Times New Roman" w:hAnsi="Times New Roman"/>
          <w:sz w:val="28"/>
        </w:rPr>
      </w:pPr>
      <w:r>
        <w:rPr>
          <w:rFonts w:ascii="Times New Roman" w:hAnsi="Times New Roman"/>
          <w:sz w:val="28"/>
        </w:rPr>
        <w:t xml:space="preserve"> С</w:t>
      </w:r>
      <w:r w:rsidRPr="00C5191B">
        <w:rPr>
          <w:rFonts w:ascii="Times New Roman" w:hAnsi="Times New Roman"/>
          <w:i/>
          <w:iCs/>
          <w:sz w:val="24"/>
        </w:rPr>
        <w:t>о</w:t>
      </w:r>
      <w:r>
        <w:rPr>
          <w:rFonts w:ascii="Times New Roman" w:hAnsi="Times New Roman"/>
          <w:sz w:val="24"/>
        </w:rPr>
        <w:t xml:space="preserve"> </w:t>
      </w:r>
      <w:r>
        <w:rPr>
          <w:rFonts w:ascii="Times New Roman" w:hAnsi="Times New Roman"/>
          <w:sz w:val="28"/>
        </w:rPr>
        <w:t xml:space="preserve">–  общий объем средств, предусмотренный федеральным проектом </w:t>
      </w:r>
      <w:hyperlink r:id="rId37" w:anchor="/document/408945659/entry/0" w:history="1">
        <w:r>
          <w:rPr>
            <w:rFonts w:ascii="Times New Roman" w:hAnsi="Times New Roman"/>
            <w:sz w:val="28"/>
          </w:rPr>
          <w:t>«</w:t>
        </w:r>
      </w:hyperlink>
      <w:r>
        <w:rPr>
          <w:rFonts w:ascii="Times New Roman" w:hAnsi="Times New Roman"/>
          <w:sz w:val="28"/>
        </w:rPr>
        <w:t>Развитие физической культуры и массового спорта» </w:t>
      </w:r>
      <w:hyperlink r:id="rId38" w:anchor="/document/402891691/entry/1000" w:history="1">
        <w:r>
          <w:rPr>
            <w:rFonts w:ascii="Times New Roman" w:hAnsi="Times New Roman"/>
            <w:sz w:val="28"/>
          </w:rPr>
          <w:t>государственной программы</w:t>
        </w:r>
      </w:hyperlink>
      <w:r>
        <w:rPr>
          <w:rFonts w:ascii="Times New Roman" w:hAnsi="Times New Roman"/>
          <w:sz w:val="28"/>
        </w:rPr>
        <w:t> Российской Федерации «Развитие физической культуры и спорта» для Камчатского края на соответствующий финансовый год на реализацию мероприятия по закупке и монтажу оборудования для создания модульных спортивных сооружений (перечень (комплект) оборудования для создания модульного спортивного сооружения утверждается Министерством спорта Российской Федерации), соответствующим критериям отбора муниципальных образований для предоставления субсидии, установленным пунктом 2 части 4 настоящего Порядка;</w:t>
      </w:r>
    </w:p>
    <w:p w:rsidR="00DE1919" w:rsidRDefault="00000000" w:rsidP="00B50213">
      <w:pPr>
        <w:tabs>
          <w:tab w:val="left" w:pos="851"/>
          <w:tab w:val="left" w:pos="993"/>
          <w:tab w:val="left" w:pos="1560"/>
        </w:tabs>
        <w:spacing w:after="0" w:line="240" w:lineRule="auto"/>
        <w:ind w:firstLine="708"/>
        <w:jc w:val="both"/>
        <w:rPr>
          <w:rFonts w:ascii="Times New Roman" w:hAnsi="Times New Roman"/>
          <w:sz w:val="28"/>
        </w:rPr>
      </w:pPr>
      <w:r>
        <w:rPr>
          <w:rFonts w:ascii="Times New Roman" w:hAnsi="Times New Roman"/>
          <w:sz w:val="28"/>
        </w:rPr>
        <w:t>КзпМ – число, равное значению результата, предусмотренного Соглашением о предоставлении субсидии из федерального бюджета бюджету субъекта Российской</w:t>
      </w:r>
      <w:r w:rsidR="00B50213">
        <w:rPr>
          <w:rFonts w:ascii="Times New Roman" w:hAnsi="Times New Roman"/>
          <w:sz w:val="28"/>
        </w:rPr>
        <w:t xml:space="preserve"> </w:t>
      </w:r>
      <w:r>
        <w:rPr>
          <w:rFonts w:ascii="Times New Roman" w:hAnsi="Times New Roman"/>
          <w:sz w:val="28"/>
        </w:rPr>
        <w:t>Федерации, заключенного между Камчатским краем и Министерством спорта Российской Федерации на очередной финансовый год по результату «Поставлены</w:t>
      </w:r>
      <w:r w:rsidR="0025047F" w:rsidRPr="0025047F">
        <w:rPr>
          <w:rFonts w:ascii="Times New Roman" w:hAnsi="Times New Roman"/>
          <w:sz w:val="28"/>
        </w:rPr>
        <w:t xml:space="preserve"> </w:t>
      </w:r>
      <w:r>
        <w:rPr>
          <w:rFonts w:ascii="Times New Roman" w:hAnsi="Times New Roman"/>
          <w:sz w:val="28"/>
        </w:rPr>
        <w:t>комплекты спортивного оборудования для создания модульных спортивных сооружений».</w:t>
      </w:r>
    </w:p>
    <w:p w:rsidR="00DE1919" w:rsidRDefault="00000000">
      <w:pPr>
        <w:tabs>
          <w:tab w:val="left" w:pos="851"/>
          <w:tab w:val="left" w:pos="993"/>
          <w:tab w:val="left" w:pos="1560"/>
        </w:tabs>
        <w:spacing w:after="0" w:line="240" w:lineRule="auto"/>
        <w:ind w:firstLine="708"/>
        <w:jc w:val="both"/>
        <w:rPr>
          <w:rFonts w:ascii="Times New Roman" w:hAnsi="Times New Roman"/>
          <w:sz w:val="28"/>
        </w:rPr>
      </w:pPr>
      <w:r>
        <w:rPr>
          <w:rFonts w:ascii="Times New Roman" w:hAnsi="Times New Roman"/>
          <w:sz w:val="28"/>
        </w:rPr>
        <w:t>В соответствии с частью 7 настоящего Порядка уровень софинансирования расходного обязательства муниципального образования в Камчатском крае за счет средств краевого бюджета определяется по формуле:</w:t>
      </w:r>
    </w:p>
    <w:p w:rsidR="00DE1919" w:rsidRDefault="00000000">
      <w:pPr>
        <w:tabs>
          <w:tab w:val="left" w:pos="851"/>
          <w:tab w:val="left" w:pos="993"/>
          <w:tab w:val="left" w:pos="1560"/>
        </w:tabs>
        <w:spacing w:after="0" w:line="240" w:lineRule="auto"/>
        <w:ind w:firstLine="708"/>
        <w:jc w:val="both"/>
        <w:rPr>
          <w:rFonts w:ascii="Times New Roman" w:hAnsi="Times New Roman"/>
          <w:sz w:val="28"/>
        </w:rPr>
      </w:pPr>
      <w:r>
        <w:rPr>
          <w:rFonts w:ascii="Times New Roman" w:hAnsi="Times New Roman"/>
          <w:sz w:val="28"/>
        </w:rPr>
        <w:tab/>
      </w:r>
      <w:r>
        <w:rPr>
          <w:rFonts w:ascii="Times New Roman" w:hAnsi="Times New Roman"/>
          <w:sz w:val="28"/>
        </w:rPr>
        <w:tab/>
      </w:r>
    </w:p>
    <w:p w:rsidR="00DE1919" w:rsidRDefault="00000000">
      <w:pPr>
        <w:tabs>
          <w:tab w:val="left" w:pos="851"/>
          <w:tab w:val="left" w:pos="993"/>
          <w:tab w:val="left" w:pos="1560"/>
        </w:tabs>
        <w:spacing w:after="0" w:line="240" w:lineRule="auto"/>
        <w:jc w:val="center"/>
        <w:rPr>
          <w:rFonts w:ascii="Times New Roman" w:hAnsi="Times New Roman"/>
          <w:sz w:val="28"/>
        </w:rPr>
      </w:pPr>
      <w:r>
        <w:rPr>
          <w:rFonts w:ascii="Times New Roman" w:hAnsi="Times New Roman"/>
          <w:sz w:val="28"/>
        </w:rPr>
        <w:t>P</w:t>
      </w:r>
      <w:r w:rsidR="00C5191B">
        <w:rPr>
          <w:rFonts w:ascii="Times New Roman" w:hAnsi="Times New Roman"/>
          <w:sz w:val="28"/>
          <w:lang w:val="en-US"/>
        </w:rPr>
        <w:t>j</w:t>
      </w:r>
      <w:r>
        <w:rPr>
          <w:rFonts w:ascii="Times New Roman" w:hAnsi="Times New Roman"/>
          <w:sz w:val="28"/>
        </w:rPr>
        <w:t xml:space="preserve"> = 95% </w:t>
      </w:r>
      <w:r>
        <w:rPr>
          <w:rFonts w:ascii="Times New Roman" w:hAnsi="Times New Roman"/>
          <w:sz w:val="28"/>
          <w:u w:val="single"/>
        </w:rPr>
        <w:t xml:space="preserve">&lt; </w:t>
      </w:r>
      <w:r>
        <w:rPr>
          <w:rFonts w:ascii="Times New Roman" w:hAnsi="Times New Roman"/>
          <w:sz w:val="28"/>
        </w:rPr>
        <w:t>ЗПj, где:</w:t>
      </w:r>
    </w:p>
    <w:p w:rsidR="00DE1919" w:rsidRDefault="00DE1919">
      <w:pPr>
        <w:tabs>
          <w:tab w:val="left" w:pos="851"/>
          <w:tab w:val="left" w:pos="993"/>
          <w:tab w:val="left" w:pos="1560"/>
        </w:tabs>
        <w:spacing w:after="0" w:line="240" w:lineRule="auto"/>
        <w:ind w:firstLine="708"/>
        <w:jc w:val="center"/>
        <w:rPr>
          <w:rFonts w:ascii="Times New Roman" w:hAnsi="Times New Roman"/>
          <w:sz w:val="28"/>
        </w:rPr>
      </w:pPr>
    </w:p>
    <w:p w:rsidR="00DE1919" w:rsidRDefault="00000000">
      <w:pPr>
        <w:tabs>
          <w:tab w:val="left" w:pos="851"/>
          <w:tab w:val="left" w:pos="993"/>
          <w:tab w:val="left" w:pos="1560"/>
        </w:tabs>
        <w:spacing w:after="0" w:line="240" w:lineRule="auto"/>
        <w:ind w:firstLine="708"/>
        <w:jc w:val="both"/>
        <w:rPr>
          <w:rFonts w:ascii="Times New Roman" w:hAnsi="Times New Roman"/>
          <w:sz w:val="28"/>
        </w:rPr>
      </w:pPr>
      <w:r>
        <w:rPr>
          <w:rFonts w:ascii="Times New Roman" w:hAnsi="Times New Roman"/>
          <w:sz w:val="28"/>
        </w:rPr>
        <w:t xml:space="preserve">ЗПj – объем заявленной потребности </w:t>
      </w:r>
      <w:r w:rsidR="00C5191B">
        <w:rPr>
          <w:rFonts w:ascii="Times New Roman" w:hAnsi="Times New Roman"/>
          <w:sz w:val="28"/>
          <w:lang w:val="en-US"/>
        </w:rPr>
        <w:t>j</w:t>
      </w:r>
      <w:r>
        <w:rPr>
          <w:rFonts w:ascii="Times New Roman" w:hAnsi="Times New Roman"/>
          <w:sz w:val="28"/>
        </w:rPr>
        <w:t>-ым муниципальным образованием в Камчатском крае.</w:t>
      </w:r>
    </w:p>
    <w:p w:rsidR="00DE1919" w:rsidRDefault="00000000">
      <w:pPr>
        <w:tabs>
          <w:tab w:val="left" w:pos="851"/>
          <w:tab w:val="left" w:pos="993"/>
          <w:tab w:val="left" w:pos="1560"/>
        </w:tabs>
        <w:spacing w:after="0" w:line="240" w:lineRule="auto"/>
        <w:ind w:firstLine="708"/>
        <w:jc w:val="both"/>
        <w:rPr>
          <w:rFonts w:ascii="Times New Roman" w:hAnsi="Times New Roman"/>
          <w:sz w:val="28"/>
        </w:rPr>
      </w:pPr>
      <w:r w:rsidRPr="007D67F6">
        <w:rPr>
          <w:rFonts w:ascii="Times New Roman" w:hAnsi="Times New Roman"/>
          <w:sz w:val="28"/>
          <w:lang w:eastAsia="zh-CN"/>
        </w:rPr>
        <w:t>Монтаж спортивно-технологического оборудования для создания в опорных населенных пунктах, малых городах и на сельских территориях малых спортивных площадок может осуществляться без софинансирования из федерального бюджета.</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3) на реализацию мероприятий по оснащению объектов спортивной инфраструктуры</w:t>
      </w:r>
      <w:r w:rsidR="00B50213">
        <w:rPr>
          <w:rFonts w:ascii="Times New Roman" w:hAnsi="Times New Roman"/>
          <w:sz w:val="28"/>
        </w:rPr>
        <w:t xml:space="preserve"> </w:t>
      </w:r>
      <w:r>
        <w:rPr>
          <w:rFonts w:ascii="Times New Roman" w:hAnsi="Times New Roman"/>
          <w:sz w:val="28"/>
        </w:rPr>
        <w:t>спортивно-технологическим оборудованием определяется по формуле:</w:t>
      </w:r>
    </w:p>
    <w:p w:rsidR="00DE1919" w:rsidRDefault="00DE1919">
      <w:pPr>
        <w:spacing w:after="0" w:line="240" w:lineRule="auto"/>
        <w:ind w:firstLine="708"/>
        <w:jc w:val="both"/>
        <w:rPr>
          <w:rFonts w:ascii="Times New Roman" w:hAnsi="Times New Roman"/>
          <w:sz w:val="28"/>
        </w:rPr>
      </w:pPr>
    </w:p>
    <w:tbl>
      <w:tblPr>
        <w:tblStyle w:val="aa"/>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544"/>
        <w:gridCol w:w="1984"/>
        <w:gridCol w:w="4246"/>
      </w:tblGrid>
      <w:tr w:rsidR="00DE1919">
        <w:tc>
          <w:tcPr>
            <w:tcW w:w="3544" w:type="dxa"/>
            <w:tcBorders>
              <w:top w:val="nil"/>
              <w:left w:val="nil"/>
              <w:bottom w:val="nil"/>
              <w:right w:val="nil"/>
            </w:tcBorders>
          </w:tcPr>
          <w:p w:rsidR="00DE1919" w:rsidRDefault="00DE1919">
            <w:pPr>
              <w:spacing w:after="0" w:line="240" w:lineRule="auto"/>
              <w:jc w:val="both"/>
              <w:rPr>
                <w:rFonts w:ascii="Times New Roman" w:hAnsi="Times New Roman"/>
                <w:sz w:val="28"/>
              </w:rPr>
            </w:pPr>
          </w:p>
        </w:tc>
        <w:tc>
          <w:tcPr>
            <w:tcW w:w="1984" w:type="dxa"/>
            <w:tcBorders>
              <w:top w:val="nil"/>
              <w:left w:val="nil"/>
              <w:bottom w:val="nil"/>
              <w:right w:val="nil"/>
            </w:tcBorders>
          </w:tcPr>
          <w:p w:rsidR="00DE1919" w:rsidRDefault="00000000">
            <w:pPr>
              <w:spacing w:after="0" w:line="240" w:lineRule="auto"/>
              <w:jc w:val="both"/>
              <w:rPr>
                <w:rFonts w:ascii="Times New Roman" w:hAnsi="Times New Roman"/>
                <w:sz w:val="28"/>
              </w:rPr>
            </w:pPr>
            <m:oMathPara>
              <m:oMath>
                <m:sSub>
                  <m:sSubPr>
                    <m:ctrlPr>
                      <w:rPr>
                        <w:rFonts w:ascii="Cambria Math" w:hAnsi="Cambria Math"/>
                      </w:rPr>
                    </m:ctrlPr>
                  </m:sSubPr>
                  <m:e>
                    <m:r>
                      <w:rPr>
                        <w:rFonts w:ascii="Cambria Math" w:hAnsi="Cambria Math"/>
                        <w:sz w:val="28"/>
                      </w:rPr>
                      <m:t>C</m:t>
                    </m:r>
                  </m:e>
                  <m:sub>
                    <m:r>
                      <w:rPr>
                        <w:rFonts w:ascii="Cambria Math" w:hAnsi="Cambria Math"/>
                        <w:sz w:val="28"/>
                      </w:rPr>
                      <m:t>j</m:t>
                    </m:r>
                  </m:sub>
                </m:sSub>
                <m:r>
                  <w:rPr>
                    <w:rFonts w:ascii="Cambria Math" w:hAnsi="Cambria Math"/>
                    <w:sz w:val="28"/>
                  </w:rPr>
                  <m:t>=</m:t>
                </m:r>
                <m:f>
                  <m:fPr>
                    <m:ctrlPr>
                      <w:rPr>
                        <w:rFonts w:ascii="Cambria Math" w:hAnsi="Cambria Math"/>
                      </w:rPr>
                    </m:ctrlPr>
                  </m:fPr>
                  <m:num>
                    <m:sSub>
                      <m:sSubPr>
                        <m:ctrlPr>
                          <w:rPr>
                            <w:rFonts w:ascii="Cambria Math" w:hAnsi="Cambria Math"/>
                          </w:rPr>
                        </m:ctrlPr>
                      </m:sSubPr>
                      <m:e>
                        <m:r>
                          <w:rPr>
                            <w:rFonts w:ascii="Cambria Math" w:hAnsi="Cambria Math"/>
                            <w:sz w:val="28"/>
                          </w:rPr>
                          <m:t>C</m:t>
                        </m:r>
                      </m:e>
                      <m:sub>
                        <m:r>
                          <w:rPr>
                            <w:rFonts w:ascii="Cambria Math" w:hAnsi="Cambria Math"/>
                            <w:sz w:val="28"/>
                          </w:rPr>
                          <m:t>o</m:t>
                        </m:r>
                      </m:sub>
                    </m:sSub>
                  </m:num>
                  <m:den>
                    <m:r>
                      <w:rPr>
                        <w:rFonts w:ascii="Cambria Math" w:hAnsi="Cambria Math"/>
                        <w:sz w:val="28"/>
                      </w:rPr>
                      <m:t>К</m:t>
                    </m:r>
                    <m:r>
                      <m:rPr>
                        <m:sty m:val="p"/>
                      </m:rPr>
                      <w:rPr>
                        <w:rFonts w:ascii="Cambria Math" w:hAnsi="Cambria Math"/>
                        <w:sz w:val="28"/>
                      </w:rPr>
                      <m:t>зпП</m:t>
                    </m:r>
                  </m:den>
                </m:f>
              </m:oMath>
            </m:oMathPara>
          </w:p>
        </w:tc>
        <w:tc>
          <w:tcPr>
            <w:tcW w:w="4246" w:type="dxa"/>
            <w:tcBorders>
              <w:top w:val="nil"/>
              <w:left w:val="nil"/>
              <w:bottom w:val="nil"/>
              <w:right w:val="nil"/>
            </w:tcBorders>
          </w:tcPr>
          <w:p w:rsidR="00DE1919" w:rsidRDefault="00DE1919">
            <w:pPr>
              <w:spacing w:after="0" w:line="240" w:lineRule="auto"/>
              <w:jc w:val="both"/>
              <w:rPr>
                <w:rFonts w:ascii="Times New Roman" w:hAnsi="Times New Roman"/>
                <w:sz w:val="28"/>
              </w:rPr>
            </w:pPr>
          </w:p>
          <w:p w:rsidR="00DE1919" w:rsidRDefault="00000000">
            <w:pPr>
              <w:spacing w:after="0" w:line="240" w:lineRule="auto"/>
              <w:jc w:val="both"/>
              <w:rPr>
                <w:rFonts w:ascii="Times New Roman" w:hAnsi="Times New Roman"/>
                <w:sz w:val="28"/>
              </w:rPr>
            </w:pPr>
            <w:r>
              <w:rPr>
                <w:rFonts w:ascii="Times New Roman" w:hAnsi="Times New Roman"/>
                <w:sz w:val="28"/>
              </w:rPr>
              <w:t>, где</w:t>
            </w:r>
          </w:p>
        </w:tc>
      </w:tr>
    </w:tbl>
    <w:p w:rsidR="00DE1919" w:rsidRDefault="00000000">
      <w:pPr>
        <w:spacing w:after="0" w:line="240" w:lineRule="auto"/>
        <w:ind w:firstLine="709"/>
        <w:jc w:val="both"/>
        <w:rPr>
          <w:rFonts w:ascii="Times New Roman" w:hAnsi="Times New Roman"/>
          <w:sz w:val="28"/>
        </w:rPr>
      </w:pPr>
      <w:r>
        <w:rPr>
          <w:rFonts w:ascii="Times New Roman" w:hAnsi="Times New Roman"/>
          <w:noProof/>
          <w:sz w:val="28"/>
        </w:rPr>
        <w:drawing>
          <wp:inline distT="0" distB="0" distL="114300" distR="114300">
            <wp:extent cx="212090" cy="27051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9"/>
                    <a:srcRect/>
                    <a:stretch>
                      <a:fillRect/>
                    </a:stretch>
                  </pic:blipFill>
                  <pic:spPr>
                    <a:xfrm>
                      <a:off x="0" y="0"/>
                      <a:ext cx="212090" cy="270510"/>
                    </a:xfrm>
                    <a:prstGeom prst="rect">
                      <a:avLst/>
                    </a:prstGeom>
                  </pic:spPr>
                </pic:pic>
              </a:graphicData>
            </a:graphic>
          </wp:inline>
        </w:drawing>
      </w:r>
      <w:r>
        <w:rPr>
          <w:rFonts w:ascii="Times New Roman" w:hAnsi="Times New Roman"/>
          <w:sz w:val="28"/>
        </w:rPr>
        <w:t xml:space="preserve"> – размер субсидии, предоставляемой бюджету </w:t>
      </w:r>
      <w:r>
        <w:rPr>
          <w:rFonts w:ascii="Times New Roman" w:hAnsi="Times New Roman"/>
          <w:sz w:val="24"/>
        </w:rPr>
        <w:t>j</w:t>
      </w:r>
      <w:r>
        <w:rPr>
          <w:rFonts w:ascii="Times New Roman" w:hAnsi="Times New Roman"/>
          <w:sz w:val="28"/>
        </w:rPr>
        <w:t>-ого муниципального образования;</w:t>
      </w:r>
    </w:p>
    <w:p w:rsidR="00DE1919" w:rsidRDefault="00000000" w:rsidP="006B154B">
      <w:pPr>
        <w:spacing w:after="0" w:line="240" w:lineRule="auto"/>
        <w:ind w:firstLine="709"/>
        <w:jc w:val="both"/>
        <w:rPr>
          <w:rFonts w:ascii="Times New Roman" w:hAnsi="Times New Roman"/>
          <w:sz w:val="28"/>
        </w:rPr>
      </w:pPr>
      <w:r>
        <w:rPr>
          <w:rFonts w:ascii="Times New Roman" w:hAnsi="Times New Roman"/>
          <w:sz w:val="28"/>
        </w:rPr>
        <w:lastRenderedPageBreak/>
        <w:t>С</w:t>
      </w:r>
      <w:r w:rsidR="00C5191B" w:rsidRPr="00C5191B">
        <w:rPr>
          <w:rFonts w:ascii="Times New Roman" w:hAnsi="Times New Roman"/>
          <w:i/>
          <w:iCs/>
          <w:sz w:val="24"/>
          <w:lang w:val="en-US"/>
        </w:rPr>
        <w:t>o</w:t>
      </w:r>
      <w:r>
        <w:rPr>
          <w:rFonts w:ascii="Times New Roman" w:hAnsi="Times New Roman"/>
          <w:sz w:val="24"/>
        </w:rPr>
        <w:t xml:space="preserve"> </w:t>
      </w:r>
      <w:r>
        <w:rPr>
          <w:rFonts w:ascii="Times New Roman" w:hAnsi="Times New Roman"/>
          <w:sz w:val="28"/>
        </w:rPr>
        <w:t xml:space="preserve">–  общий объем средств, предусмотренный федеральным проектом </w:t>
      </w:r>
      <w:hyperlink r:id="rId40" w:anchor="/document/408945659/entry/0" w:history="1">
        <w:r>
          <w:rPr>
            <w:rFonts w:ascii="Times New Roman" w:hAnsi="Times New Roman"/>
            <w:sz w:val="28"/>
          </w:rPr>
          <w:t>«</w:t>
        </w:r>
      </w:hyperlink>
      <w:r>
        <w:rPr>
          <w:rFonts w:ascii="Times New Roman" w:hAnsi="Times New Roman"/>
          <w:sz w:val="28"/>
        </w:rPr>
        <w:t>Развитие физической культуры и массового спорта» </w:t>
      </w:r>
      <w:hyperlink r:id="rId41" w:anchor="/document/402891691/entry/1000" w:history="1">
        <w:r>
          <w:rPr>
            <w:rFonts w:ascii="Times New Roman" w:hAnsi="Times New Roman"/>
            <w:sz w:val="28"/>
          </w:rPr>
          <w:t>государственной программы</w:t>
        </w:r>
      </w:hyperlink>
      <w:r>
        <w:rPr>
          <w:rFonts w:ascii="Times New Roman" w:hAnsi="Times New Roman"/>
          <w:sz w:val="28"/>
        </w:rPr>
        <w:t> Российской Федерации «Развитие физической культуры и спорта» для Камчатского края на соответствующий финансовый год, на закупку и монтаж спортивно-технологического оборудования (перечень спортивно-технологического оборудования для создания малых спортивных площадок утверждается Министерством спорта Российской Федерации, при этом комплектность каждой малой спортивной площадки определяет Министерство на основании обращения получателя субсидии) для создания в опорных населенных пунктах, малых городах и на сельских территориях малых спортивных площадок, монтируемых на открытых или закрытых площадках, на которых возможно проводить тестирование населения в соответствии с требованиями Всероссийского физкультурно-спортивного комплекса «Готов к труду и обороне» (ГТО), соответствующим критериям отбора муниципальных образований для предоставления субсидии, установленным пунктом 3 части 4 настоящего Порядка;</w:t>
      </w:r>
    </w:p>
    <w:p w:rsidR="0025047F" w:rsidRPr="0025047F" w:rsidRDefault="00000000" w:rsidP="00FA2FA7">
      <w:pPr>
        <w:tabs>
          <w:tab w:val="left" w:pos="851"/>
          <w:tab w:val="left" w:pos="993"/>
          <w:tab w:val="left" w:pos="1560"/>
        </w:tabs>
        <w:spacing w:after="0" w:line="240" w:lineRule="auto"/>
        <w:ind w:firstLine="708"/>
        <w:jc w:val="both"/>
        <w:rPr>
          <w:rFonts w:ascii="Times New Roman" w:hAnsi="Times New Roman"/>
          <w:sz w:val="28"/>
        </w:rPr>
      </w:pPr>
      <w:r>
        <w:rPr>
          <w:rFonts w:ascii="Times New Roman" w:hAnsi="Times New Roman"/>
          <w:sz w:val="28"/>
        </w:rPr>
        <w:t>КзпП – число, равное значению результата, предусмотренного Соглашением о предоставлении субсидии из федерального бюджета бюджету субъекта Российской Федерации, заключенного между Камчатским краем и Министерством спорта Российской Федерации на очередной финансовый год по результату «Поставлены комплекты спортивного оборудования (малые спортивные формы и футбольные поля)».</w:t>
      </w:r>
    </w:p>
    <w:p w:rsidR="00DE1919" w:rsidRDefault="00000000">
      <w:pPr>
        <w:tabs>
          <w:tab w:val="left" w:pos="851"/>
          <w:tab w:val="left" w:pos="993"/>
          <w:tab w:val="left" w:pos="1560"/>
        </w:tabs>
        <w:spacing w:after="0" w:line="240" w:lineRule="auto"/>
        <w:ind w:firstLine="708"/>
        <w:jc w:val="both"/>
        <w:rPr>
          <w:rFonts w:ascii="Times New Roman" w:hAnsi="Times New Roman"/>
          <w:sz w:val="28"/>
        </w:rPr>
      </w:pPr>
      <w:r>
        <w:rPr>
          <w:rFonts w:ascii="Times New Roman" w:hAnsi="Times New Roman"/>
          <w:sz w:val="28"/>
        </w:rPr>
        <w:t>В соответствии с частью 7 настоящего Порядка уровень софинансирования расходного обязательства муниципального образования в Камчатском крае за счет средств краевого бюджета определяется по формуле:</w:t>
      </w:r>
    </w:p>
    <w:p w:rsidR="00DE1919" w:rsidRDefault="00000000">
      <w:pPr>
        <w:tabs>
          <w:tab w:val="left" w:pos="851"/>
          <w:tab w:val="left" w:pos="993"/>
          <w:tab w:val="left" w:pos="1560"/>
        </w:tabs>
        <w:spacing w:after="0" w:line="240" w:lineRule="auto"/>
        <w:ind w:firstLine="708"/>
        <w:jc w:val="both"/>
        <w:rPr>
          <w:rFonts w:ascii="Times New Roman" w:hAnsi="Times New Roman"/>
          <w:sz w:val="28"/>
        </w:rPr>
      </w:pPr>
      <w:r>
        <w:rPr>
          <w:rFonts w:ascii="Times New Roman" w:hAnsi="Times New Roman"/>
          <w:sz w:val="28"/>
        </w:rPr>
        <w:tab/>
      </w:r>
      <w:r>
        <w:rPr>
          <w:rFonts w:ascii="Times New Roman" w:hAnsi="Times New Roman"/>
          <w:sz w:val="28"/>
        </w:rPr>
        <w:tab/>
      </w:r>
    </w:p>
    <w:p w:rsidR="00DE1919" w:rsidRDefault="00000000">
      <w:pPr>
        <w:tabs>
          <w:tab w:val="left" w:pos="851"/>
          <w:tab w:val="left" w:pos="993"/>
          <w:tab w:val="left" w:pos="1560"/>
        </w:tabs>
        <w:spacing w:after="0" w:line="240" w:lineRule="auto"/>
        <w:ind w:firstLine="708"/>
        <w:jc w:val="center"/>
        <w:rPr>
          <w:rFonts w:ascii="Times New Roman" w:hAnsi="Times New Roman"/>
          <w:sz w:val="28"/>
        </w:rPr>
      </w:pPr>
      <w:r>
        <w:rPr>
          <w:rFonts w:ascii="Times New Roman" w:hAnsi="Times New Roman"/>
          <w:sz w:val="28"/>
        </w:rPr>
        <w:t xml:space="preserve">Pj = 95% </w:t>
      </w:r>
      <w:r>
        <w:rPr>
          <w:rFonts w:ascii="Times New Roman" w:hAnsi="Times New Roman"/>
          <w:sz w:val="28"/>
          <w:u w:val="single"/>
        </w:rPr>
        <w:t xml:space="preserve">&lt; </w:t>
      </w:r>
      <w:r>
        <w:rPr>
          <w:rFonts w:ascii="Times New Roman" w:hAnsi="Times New Roman"/>
          <w:sz w:val="28"/>
        </w:rPr>
        <w:t>ЗПj, где:</w:t>
      </w:r>
    </w:p>
    <w:p w:rsidR="00DE1919" w:rsidRDefault="00DE1919">
      <w:pPr>
        <w:tabs>
          <w:tab w:val="left" w:pos="851"/>
          <w:tab w:val="left" w:pos="993"/>
          <w:tab w:val="left" w:pos="1560"/>
        </w:tabs>
        <w:spacing w:after="0" w:line="240" w:lineRule="auto"/>
        <w:ind w:firstLine="708"/>
        <w:jc w:val="center"/>
        <w:rPr>
          <w:rFonts w:ascii="Times New Roman" w:hAnsi="Times New Roman"/>
          <w:sz w:val="28"/>
        </w:rPr>
      </w:pPr>
    </w:p>
    <w:p w:rsidR="00DE1919" w:rsidRDefault="00000000">
      <w:pPr>
        <w:tabs>
          <w:tab w:val="left" w:pos="851"/>
          <w:tab w:val="left" w:pos="993"/>
          <w:tab w:val="left" w:pos="1560"/>
        </w:tabs>
        <w:spacing w:after="0" w:line="240" w:lineRule="auto"/>
        <w:ind w:firstLine="708"/>
        <w:jc w:val="both"/>
        <w:rPr>
          <w:rFonts w:ascii="Times New Roman" w:hAnsi="Times New Roman"/>
          <w:sz w:val="28"/>
        </w:rPr>
      </w:pPr>
      <w:r>
        <w:rPr>
          <w:rFonts w:ascii="Times New Roman" w:hAnsi="Times New Roman"/>
          <w:sz w:val="28"/>
        </w:rPr>
        <w:t>ЗПj – объем заявленной потребности j-ым муниципальным образованием в Камчатском крае.</w:t>
      </w:r>
      <w:bookmarkStart w:id="39" w:name="sub_6090"/>
    </w:p>
    <w:p w:rsidR="00DE1919" w:rsidRDefault="00000000">
      <w:pPr>
        <w:tabs>
          <w:tab w:val="left" w:pos="851"/>
          <w:tab w:val="left" w:pos="993"/>
          <w:tab w:val="left" w:pos="1560"/>
        </w:tabs>
        <w:spacing w:after="0" w:line="240" w:lineRule="auto"/>
        <w:ind w:firstLine="708"/>
        <w:jc w:val="both"/>
        <w:rPr>
          <w:rFonts w:ascii="Times New Roman" w:hAnsi="Times New Roman"/>
          <w:sz w:val="28"/>
        </w:rPr>
      </w:pPr>
      <w:r>
        <w:rPr>
          <w:rFonts w:ascii="Times New Roman" w:hAnsi="Times New Roman"/>
          <w:sz w:val="28"/>
        </w:rPr>
        <w:t xml:space="preserve">9. Распределение субсидий между муниципальными образованиями в Камчатском крае утверждается </w:t>
      </w:r>
      <w:hyperlink r:id="rId42" w:history="1">
        <w:r>
          <w:rPr>
            <w:rStyle w:val="15"/>
            <w:rFonts w:ascii="Times New Roman" w:hAnsi="Times New Roman"/>
            <w:color w:val="000000"/>
            <w:sz w:val="28"/>
          </w:rPr>
          <w:t>законом</w:t>
        </w:r>
      </w:hyperlink>
      <w:r>
        <w:rPr>
          <w:rFonts w:ascii="Times New Roman" w:hAnsi="Times New Roman"/>
          <w:sz w:val="28"/>
        </w:rPr>
        <w:t xml:space="preserve"> о краевом бюджете на соответствующий финансовый год и на плановый период.</w:t>
      </w:r>
    </w:p>
    <w:p w:rsidR="00DE1919" w:rsidRDefault="00000000">
      <w:pPr>
        <w:spacing w:after="0" w:line="240" w:lineRule="auto"/>
        <w:ind w:firstLine="708"/>
        <w:jc w:val="both"/>
        <w:rPr>
          <w:rFonts w:ascii="Times New Roman" w:hAnsi="Times New Roman"/>
          <w:sz w:val="28"/>
        </w:rPr>
      </w:pPr>
      <w:bookmarkStart w:id="40" w:name="sub_60100"/>
      <w:bookmarkEnd w:id="39"/>
      <w:r>
        <w:rPr>
          <w:rFonts w:ascii="Times New Roman" w:hAnsi="Times New Roman"/>
          <w:sz w:val="28"/>
        </w:rPr>
        <w:t>10.  Субсидии предоставляются на основании соглашения о предоставлении субсидии.</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 Соглашение о предоставлении субсидии и дополнительные соглашения к соглашению о предоставлении субсидии, предусматривающие внесение в него изменений и его расторжение (при необходимости),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утвержденными Министерством финансов Российской Федерации, и должны соответствовать требованиям, установленным </w:t>
      </w:r>
      <w:hyperlink r:id="rId43" w:history="1">
        <w:r>
          <w:rPr>
            <w:rStyle w:val="15"/>
            <w:rFonts w:ascii="Times New Roman" w:hAnsi="Times New Roman"/>
            <w:color w:val="000000"/>
            <w:sz w:val="28"/>
          </w:rPr>
          <w:t>пунктом 10</w:t>
        </w:r>
      </w:hyperlink>
      <w:r>
        <w:rPr>
          <w:rFonts w:ascii="Times New Roman" w:hAnsi="Times New Roman"/>
          <w:sz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утвержденным </w:t>
      </w:r>
      <w:hyperlink r:id="rId44" w:history="1">
        <w:r>
          <w:rPr>
            <w:rStyle w:val="15"/>
            <w:rFonts w:ascii="Times New Roman" w:hAnsi="Times New Roman"/>
            <w:color w:val="000000"/>
            <w:sz w:val="28"/>
          </w:rPr>
          <w:t>Постановлением</w:t>
        </w:r>
      </w:hyperlink>
      <w:r>
        <w:rPr>
          <w:rFonts w:ascii="Times New Roman" w:hAnsi="Times New Roman"/>
          <w:sz w:val="28"/>
        </w:rPr>
        <w:t xml:space="preserve"> Правительства Российской Федерации от 30.09.2014 № 999 «О формировании, </w:t>
      </w:r>
      <w:r>
        <w:rPr>
          <w:rFonts w:ascii="Times New Roman" w:hAnsi="Times New Roman"/>
          <w:sz w:val="28"/>
        </w:rPr>
        <w:lastRenderedPageBreak/>
        <w:t>предоставлении и распределении субсидий из федерального бюджета бюджетам субъектов Российской Федерации».</w:t>
      </w:r>
    </w:p>
    <w:p w:rsidR="00DE1919" w:rsidRDefault="00000000">
      <w:pPr>
        <w:spacing w:after="0" w:line="240" w:lineRule="auto"/>
        <w:ind w:firstLine="708"/>
        <w:jc w:val="both"/>
        <w:rPr>
          <w:rFonts w:ascii="Times New Roman" w:hAnsi="Times New Roman"/>
          <w:sz w:val="28"/>
        </w:rPr>
      </w:pPr>
      <w:r>
        <w:rPr>
          <w:rFonts w:ascii="Times New Roman" w:hAnsi="Times New Roman"/>
          <w:sz w:val="28"/>
          <w:highlight w:val="white"/>
        </w:rPr>
        <w:t>В случаях, предусмотренных законодательством Российской Федерации и (или) законодательством Камчатского края, в соглашение о предоставлении субсидии могут быть внесены изменения.</w:t>
      </w:r>
    </w:p>
    <w:p w:rsidR="00DE1919" w:rsidRDefault="00000000">
      <w:pPr>
        <w:spacing w:after="0" w:line="240" w:lineRule="auto"/>
        <w:ind w:firstLine="708"/>
        <w:jc w:val="both"/>
        <w:rPr>
          <w:rFonts w:ascii="Times New Roman" w:hAnsi="Times New Roman"/>
          <w:sz w:val="28"/>
        </w:rPr>
      </w:pPr>
      <w:r>
        <w:rPr>
          <w:rFonts w:ascii="Times New Roman" w:hAnsi="Times New Roman"/>
          <w:sz w:val="28"/>
          <w:highlight w:val="white"/>
        </w:rPr>
        <w:t>Внесение в соглашение о предоставлении субсидии изменений, предусматривающих ухудшение значений результатов использования субсидии, увеличение сроков реализации мероприятий (работ), предусмотренных соглашением, не допускается, за исключением случаев, если исполнение обязательств по соглашению оказалось невозможным вследствие обстоятельств, предусмотренных частью 28 Правил, изменения значений целевых показателей государственной программы Камчатского края «</w:t>
      </w:r>
      <w:r>
        <w:rPr>
          <w:rFonts w:ascii="Times New Roman" w:hAnsi="Times New Roman"/>
          <w:sz w:val="28"/>
        </w:rPr>
        <w:t>Развитие физической культуры и спорта в Камчатском крае</w:t>
      </w:r>
      <w:r>
        <w:rPr>
          <w:rFonts w:ascii="Times New Roman" w:hAnsi="Times New Roman"/>
          <w:sz w:val="28"/>
          <w:highlight w:val="white"/>
        </w:rPr>
        <w:t>» и (или) региональных проектов, а также в случае сокращения субсидии.</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11. Результатами использования субсидии по состоянию </w:t>
      </w:r>
      <w:r w:rsidR="0019743C" w:rsidRPr="0019743C">
        <w:rPr>
          <w:rFonts w:ascii="Times New Roman" w:hAnsi="Times New Roman"/>
          <w:color w:val="auto"/>
          <w:sz w:val="28"/>
        </w:rPr>
        <w:t>на 31 декабря года предоставления субсидии</w:t>
      </w:r>
      <w:r>
        <w:rPr>
          <w:rFonts w:ascii="Times New Roman" w:hAnsi="Times New Roman"/>
          <w:sz w:val="28"/>
        </w:rPr>
        <w:t xml:space="preserve"> являются:</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1) по мероприятию, указанному в пункте 1 части 1 настоящего Порядка – количество объектов спорта муниципальной собственности, в которых осуществлен капитальный ремонт;</w:t>
      </w:r>
    </w:p>
    <w:p w:rsidR="00DE1919" w:rsidRDefault="00000000">
      <w:pPr>
        <w:spacing w:after="0" w:line="240" w:lineRule="auto"/>
        <w:ind w:firstLine="708"/>
        <w:jc w:val="both"/>
        <w:rPr>
          <w:rFonts w:ascii="Times New Roman" w:hAnsi="Times New Roman"/>
          <w:sz w:val="28"/>
        </w:rPr>
      </w:pPr>
      <w:bookmarkStart w:id="41" w:name="sub_60110"/>
      <w:bookmarkEnd w:id="40"/>
      <w:r>
        <w:rPr>
          <w:rFonts w:ascii="Times New Roman" w:hAnsi="Times New Roman"/>
          <w:sz w:val="28"/>
        </w:rPr>
        <w:t xml:space="preserve">2) по мероприятию, указанному в пункте 2 части 1 настоящего Порядка </w:t>
      </w:r>
      <w:bookmarkStart w:id="42" w:name="sub_601101"/>
      <w:bookmarkEnd w:id="41"/>
      <w:r>
        <w:rPr>
          <w:rFonts w:ascii="Times New Roman" w:hAnsi="Times New Roman"/>
          <w:sz w:val="28"/>
        </w:rPr>
        <w:t>– количество созданных модульных спортивных сооружений;</w:t>
      </w:r>
    </w:p>
    <w:p w:rsidR="00DE1919" w:rsidRDefault="00000000" w:rsidP="00EA6FB6">
      <w:pPr>
        <w:spacing w:after="0" w:line="240" w:lineRule="auto"/>
        <w:ind w:firstLine="708"/>
        <w:jc w:val="both"/>
        <w:rPr>
          <w:rFonts w:ascii="Times New Roman" w:hAnsi="Times New Roman"/>
          <w:sz w:val="28"/>
        </w:rPr>
      </w:pPr>
      <w:r>
        <w:rPr>
          <w:rFonts w:ascii="Times New Roman" w:hAnsi="Times New Roman"/>
          <w:sz w:val="28"/>
        </w:rPr>
        <w:t xml:space="preserve">3) по мероприятию, указанному в </w:t>
      </w:r>
      <w:r>
        <w:rPr>
          <w:rStyle w:val="15"/>
          <w:rFonts w:ascii="Times New Roman" w:hAnsi="Times New Roman"/>
          <w:color w:val="000000"/>
          <w:sz w:val="28"/>
        </w:rPr>
        <w:t>пункте 3 части 1</w:t>
      </w:r>
      <w:r>
        <w:rPr>
          <w:rFonts w:ascii="Times New Roman" w:hAnsi="Times New Roman"/>
          <w:sz w:val="28"/>
        </w:rPr>
        <w:t xml:space="preserve"> настоящего Порядка </w:t>
      </w:r>
      <w:r w:rsidR="006B154B">
        <w:rPr>
          <w:rFonts w:ascii="Times New Roman" w:hAnsi="Times New Roman"/>
          <w:sz w:val="28"/>
        </w:rPr>
        <w:br/>
      </w:r>
      <w:r>
        <w:rPr>
          <w:rFonts w:ascii="Times New Roman" w:hAnsi="Times New Roman"/>
          <w:sz w:val="28"/>
        </w:rPr>
        <w:t>–</w:t>
      </w:r>
      <w:r w:rsidR="00EA6FB6">
        <w:rPr>
          <w:rFonts w:ascii="Times New Roman" w:hAnsi="Times New Roman"/>
          <w:sz w:val="28"/>
        </w:rPr>
        <w:t xml:space="preserve"> </w:t>
      </w:r>
      <w:r>
        <w:rPr>
          <w:rFonts w:ascii="Times New Roman" w:hAnsi="Times New Roman"/>
          <w:sz w:val="28"/>
        </w:rPr>
        <w:t>количество поставленных комплектов спортивно-технологического оборудования.</w:t>
      </w:r>
    </w:p>
    <w:p w:rsidR="00DE1919" w:rsidRDefault="00000000">
      <w:pPr>
        <w:spacing w:after="0" w:line="240" w:lineRule="auto"/>
        <w:ind w:firstLine="708"/>
        <w:jc w:val="both"/>
        <w:rPr>
          <w:rFonts w:ascii="Times New Roman" w:hAnsi="Times New Roman"/>
          <w:sz w:val="28"/>
        </w:rPr>
      </w:pPr>
      <w:bookmarkStart w:id="43" w:name="sub_60120"/>
      <w:bookmarkEnd w:id="42"/>
      <w:r>
        <w:rPr>
          <w:rFonts w:ascii="Times New Roman" w:hAnsi="Times New Roman"/>
          <w:sz w:val="28"/>
        </w:rPr>
        <w:t>12.</w:t>
      </w:r>
      <w:r w:rsidR="00EA6FB6">
        <w:rPr>
          <w:rFonts w:ascii="Times New Roman" w:hAnsi="Times New Roman"/>
          <w:sz w:val="28"/>
        </w:rPr>
        <w:t xml:space="preserve"> </w:t>
      </w:r>
      <w:r>
        <w:rPr>
          <w:rFonts w:ascii="Times New Roman" w:hAnsi="Times New Roman"/>
          <w:sz w:val="28"/>
        </w:rPr>
        <w:t>Значения результатов использования субсидии устанавливаются соглашением о предоставлении субсидии.</w:t>
      </w:r>
    </w:p>
    <w:p w:rsidR="00DE1919" w:rsidRDefault="00000000">
      <w:pPr>
        <w:spacing w:after="0" w:line="240" w:lineRule="auto"/>
        <w:ind w:firstLine="708"/>
        <w:jc w:val="both"/>
        <w:rPr>
          <w:rFonts w:ascii="Times New Roman" w:hAnsi="Times New Roman"/>
          <w:sz w:val="28"/>
        </w:rPr>
      </w:pPr>
      <w:bookmarkStart w:id="44" w:name="sub_60130"/>
      <w:bookmarkEnd w:id="43"/>
      <w:r>
        <w:rPr>
          <w:rFonts w:ascii="Times New Roman" w:hAnsi="Times New Roman"/>
          <w:sz w:val="28"/>
        </w:rPr>
        <w:t>13. Перечисление субсидии в местный бюджет осуществляется в установленном порядке на основании заявки органа местного самоуправления о перечислении субсидии, представляемой Министерству, на соответствующий лицевой счет администратора доходов местного бюджета, открытый в Управлении Федерального казначейства по Камчатскому краю.</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14. Министерство осуществляет мониторинг предоставления и достижения значений результатов использования субсидий муниципальными образованиями.</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Сроки и порядок предоставления отчетности об осуществлении расходов местного бюджета на реализацию расходного обязательства муниципального образования, в целях софинансирования которого предоставляется субсидия, отчетности о достижении значений результатов использования субсидии, устанавливаются соглашением о предоставлении субсидии.</w:t>
      </w:r>
    </w:p>
    <w:p w:rsidR="00FA2FA7" w:rsidRDefault="00000000">
      <w:pPr>
        <w:spacing w:after="0" w:line="240" w:lineRule="auto"/>
        <w:ind w:firstLine="708"/>
        <w:jc w:val="both"/>
        <w:rPr>
          <w:rFonts w:ascii="Times New Roman" w:hAnsi="Times New Roman"/>
          <w:sz w:val="28"/>
        </w:rPr>
      </w:pPr>
      <w:r>
        <w:rPr>
          <w:rFonts w:ascii="Times New Roman" w:hAnsi="Times New Roman"/>
          <w:sz w:val="28"/>
        </w:rPr>
        <w:t>15. Оценка эффективности использования субсидии осуществляется Министерством на основании сравнения значений результатов использования субсидии, установленных в соглашении о предоставлении субсидии, и значений результатов использования субсидии, фактически достигнутых по итогам отчетного года по состоянию на 31 декабря.</w:t>
      </w:r>
      <w:bookmarkStart w:id="45" w:name="sub_60140"/>
      <w:bookmarkEnd w:id="44"/>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16. При невыполнении условий соглашения о предоставлении субсидии к муниципальному образованию в Камчатском крае применяются меры финансовой ответственности по основаниям и в порядке, установленными </w:t>
      </w:r>
      <w:hyperlink r:id="rId45" w:history="1">
        <w:r>
          <w:rPr>
            <w:rStyle w:val="15"/>
            <w:rFonts w:ascii="Times New Roman" w:hAnsi="Times New Roman"/>
            <w:color w:val="000000"/>
            <w:sz w:val="28"/>
          </w:rPr>
          <w:t>Правилами</w:t>
        </w:r>
      </w:hyperlink>
      <w:r>
        <w:rPr>
          <w:rFonts w:ascii="Times New Roman" w:hAnsi="Times New Roman"/>
          <w:sz w:val="28"/>
        </w:rPr>
        <w:t>.</w:t>
      </w:r>
    </w:p>
    <w:p w:rsidR="00FA2FA7" w:rsidRDefault="00FA2FA7">
      <w:pPr>
        <w:spacing w:after="0" w:line="240" w:lineRule="auto"/>
        <w:ind w:firstLine="708"/>
        <w:jc w:val="both"/>
        <w:rPr>
          <w:rFonts w:ascii="Times New Roman" w:hAnsi="Times New Roman"/>
          <w:sz w:val="28"/>
        </w:rPr>
      </w:pPr>
    </w:p>
    <w:p w:rsidR="00DE1919" w:rsidRDefault="00000000">
      <w:pPr>
        <w:spacing w:after="0" w:line="240" w:lineRule="auto"/>
        <w:ind w:firstLine="708"/>
        <w:jc w:val="both"/>
        <w:rPr>
          <w:rFonts w:ascii="Times New Roman" w:hAnsi="Times New Roman"/>
          <w:sz w:val="28"/>
        </w:rPr>
      </w:pPr>
      <w:r>
        <w:rPr>
          <w:rFonts w:ascii="Times New Roman" w:hAnsi="Times New Roman"/>
          <w:sz w:val="28"/>
        </w:rPr>
        <w:lastRenderedPageBreak/>
        <w:t xml:space="preserve">17. </w:t>
      </w:r>
      <w:bookmarkStart w:id="46" w:name="sub_60150"/>
      <w:bookmarkEnd w:id="45"/>
      <w:r>
        <w:rPr>
          <w:rFonts w:ascii="Times New Roman" w:hAnsi="Times New Roman"/>
          <w:sz w:val="28"/>
        </w:rPr>
        <w:t>В случае нецелевого использования средств субсидии муниципальным образованием в Камчатском крае, субсидия подлежит возврату в краевой бюджет в течение 30 календарных дней со дня получения уведомления от Министерства.</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Министерство направляет указанное уведомление в муниципальное образование в Камчатском крае в течение 30 календарных дней со дня установления факта нецелевого использования субсидии заказным почтовым отправлением с уведомлением о вручении и (или) посредством электронного документа, подписанного усиленной </w:t>
      </w:r>
      <w:hyperlink r:id="rId46" w:history="1">
        <w:r>
          <w:rPr>
            <w:rStyle w:val="15"/>
            <w:rFonts w:ascii="Times New Roman" w:hAnsi="Times New Roman"/>
            <w:color w:val="000000"/>
            <w:sz w:val="28"/>
          </w:rPr>
          <w:t>квалифицированной электронной подписью</w:t>
        </w:r>
      </w:hyperlink>
      <w:r>
        <w:rPr>
          <w:rFonts w:ascii="Times New Roman" w:hAnsi="Times New Roman"/>
          <w:sz w:val="28"/>
        </w:rPr>
        <w:t xml:space="preserve"> лица, имеющего право действовать от имени Министерства, или иным доступным способом.</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В случае, если средства субсидии не возвращены в срок, установленный </w:t>
      </w:r>
      <w:r>
        <w:rPr>
          <w:rStyle w:val="15"/>
          <w:rFonts w:ascii="Times New Roman" w:hAnsi="Times New Roman"/>
          <w:color w:val="000000"/>
          <w:sz w:val="28"/>
        </w:rPr>
        <w:t>абзацем первым</w:t>
      </w:r>
      <w:r>
        <w:rPr>
          <w:rFonts w:ascii="Times New Roman" w:hAnsi="Times New Roman"/>
          <w:sz w:val="28"/>
        </w:rPr>
        <w:t xml:space="preserve"> настоящей части, Министерство обращается в Министерство финансов Камчатского края для применения мер бюджетного принуждения в соответствии с </w:t>
      </w:r>
      <w:hyperlink r:id="rId47" w:history="1">
        <w:r>
          <w:rPr>
            <w:rStyle w:val="15"/>
            <w:rFonts w:ascii="Times New Roman" w:hAnsi="Times New Roman"/>
            <w:color w:val="000000"/>
            <w:sz w:val="28"/>
          </w:rPr>
          <w:t>бюджетным законодательством</w:t>
        </w:r>
      </w:hyperlink>
      <w:r>
        <w:rPr>
          <w:rFonts w:ascii="Times New Roman" w:hAnsi="Times New Roman"/>
          <w:sz w:val="28"/>
        </w:rPr>
        <w:t xml:space="preserve"> Российской Федерации.</w:t>
      </w:r>
    </w:p>
    <w:p w:rsidR="00DE1919" w:rsidRDefault="00000000">
      <w:pPr>
        <w:spacing w:after="0" w:line="240" w:lineRule="auto"/>
        <w:ind w:firstLine="708"/>
        <w:jc w:val="both"/>
        <w:rPr>
          <w:rFonts w:ascii="Times New Roman" w:hAnsi="Times New Roman"/>
          <w:sz w:val="28"/>
        </w:rPr>
      </w:pPr>
      <w:r>
        <w:rPr>
          <w:rFonts w:ascii="Times New Roman" w:hAnsi="Times New Roman"/>
          <w:sz w:val="28"/>
        </w:rPr>
        <w:t>18. </w:t>
      </w:r>
      <w:bookmarkStart w:id="47" w:name="sub_60160"/>
      <w:bookmarkEnd w:id="46"/>
      <w:r>
        <w:rPr>
          <w:rFonts w:ascii="Times New Roman" w:hAnsi="Times New Roman"/>
          <w:sz w:val="28"/>
        </w:rPr>
        <w:t>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w:t>
      </w:r>
    </w:p>
    <w:p w:rsidR="00DE1919" w:rsidRDefault="00000000" w:rsidP="00630B36">
      <w:pPr>
        <w:spacing w:after="0" w:line="240" w:lineRule="auto"/>
        <w:ind w:firstLine="708"/>
        <w:jc w:val="both"/>
        <w:rPr>
          <w:rFonts w:ascii="Times New Roman" w:hAnsi="Times New Roman"/>
          <w:sz w:val="28"/>
        </w:rPr>
      </w:pPr>
      <w:r>
        <w:rPr>
          <w:rFonts w:ascii="Times New Roman" w:hAnsi="Times New Roman"/>
          <w:sz w:val="28"/>
        </w:rPr>
        <w:t>19. Контроль за соблюдением муниципальными образованиями в Камчатском крае целей, порядка, условий предоставления и расходования субсидий из краевого бюджета, а также за соблюдением условий соглашений об их предоставлении осуществляется Министерством и органами государственного финансового контроля.</w:t>
      </w:r>
      <w:bookmarkEnd w:id="47"/>
    </w:p>
    <w:p w:rsidR="00DE1919" w:rsidRDefault="00000000">
      <w:pPr>
        <w:spacing w:after="0" w:line="240" w:lineRule="auto"/>
        <w:ind w:firstLine="708"/>
        <w:jc w:val="both"/>
        <w:rPr>
          <w:rFonts w:ascii="Times New Roman" w:hAnsi="Times New Roman"/>
          <w:sz w:val="28"/>
        </w:rPr>
      </w:pPr>
      <w:r>
        <w:rPr>
          <w:rFonts w:ascii="Times New Roman" w:hAnsi="Times New Roman"/>
          <w:sz w:val="28"/>
        </w:rPr>
        <w:t xml:space="preserve">20. Министерство и органы государственного финансового контроля оформляют результаты проверок в порядке, установленном </w:t>
      </w:r>
      <w:hyperlink r:id="rId48" w:history="1">
        <w:r>
          <w:rPr>
            <w:rStyle w:val="15"/>
            <w:rFonts w:ascii="Times New Roman" w:hAnsi="Times New Roman"/>
            <w:color w:val="000000"/>
            <w:sz w:val="28"/>
          </w:rPr>
          <w:t>разделом IV</w:t>
        </w:r>
      </w:hyperlink>
      <w:r>
        <w:rPr>
          <w:rFonts w:ascii="Times New Roman" w:hAnsi="Times New Roman"/>
          <w:sz w:val="28"/>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w:t>
      </w:r>
      <w:hyperlink r:id="rId49" w:history="1">
        <w:r>
          <w:rPr>
            <w:rStyle w:val="15"/>
            <w:rFonts w:ascii="Times New Roman" w:hAnsi="Times New Roman"/>
            <w:color w:val="000000"/>
            <w:sz w:val="28"/>
          </w:rPr>
          <w:t>Постановлением</w:t>
        </w:r>
      </w:hyperlink>
      <w:r>
        <w:rPr>
          <w:rFonts w:ascii="Times New Roman" w:hAnsi="Times New Roman"/>
          <w:sz w:val="28"/>
        </w:rPr>
        <w:t xml:space="preserve"> Правительства Российской Федерации от 17.08.2020 № 1235.».</w:t>
      </w:r>
    </w:p>
    <w:p w:rsidR="0010389C" w:rsidRDefault="0010389C">
      <w:pPr>
        <w:spacing w:after="0" w:line="240" w:lineRule="auto"/>
        <w:ind w:firstLine="708"/>
        <w:jc w:val="both"/>
        <w:rPr>
          <w:rFonts w:ascii="Times New Roman" w:hAnsi="Times New Roman"/>
        </w:rPr>
      </w:pPr>
      <w:r>
        <w:rPr>
          <w:rFonts w:ascii="Times New Roman" w:hAnsi="Times New Roman"/>
          <w:sz w:val="28"/>
        </w:rPr>
        <w:t xml:space="preserve">5. Приложение </w:t>
      </w:r>
      <w:r w:rsidR="0040198D">
        <w:rPr>
          <w:rFonts w:ascii="Times New Roman" w:hAnsi="Times New Roman"/>
          <w:sz w:val="28"/>
        </w:rPr>
        <w:t>4</w:t>
      </w:r>
      <w:r>
        <w:rPr>
          <w:rFonts w:ascii="Times New Roman" w:hAnsi="Times New Roman"/>
          <w:sz w:val="28"/>
        </w:rPr>
        <w:t xml:space="preserve"> признать утратившим силу.</w:t>
      </w:r>
    </w:p>
    <w:sectPr w:rsidR="0010389C">
      <w:headerReference w:type="default" r:id="rId50"/>
      <w:pgSz w:w="11906" w:h="16838"/>
      <w:pgMar w:top="1134" w:right="567"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31FB" w:rsidRDefault="003231FB">
      <w:pPr>
        <w:spacing w:line="240" w:lineRule="auto"/>
      </w:pPr>
      <w:r>
        <w:separator/>
      </w:r>
    </w:p>
  </w:endnote>
  <w:endnote w:type="continuationSeparator" w:id="0">
    <w:p w:rsidR="003231FB" w:rsidRDefault="00323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31FB" w:rsidRDefault="003231FB">
      <w:pPr>
        <w:spacing w:after="0"/>
      </w:pPr>
      <w:r>
        <w:separator/>
      </w:r>
    </w:p>
  </w:footnote>
  <w:footnote w:type="continuationSeparator" w:id="0">
    <w:p w:rsidR="003231FB" w:rsidRDefault="003231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1919" w:rsidRDefault="00000000">
    <w:pPr>
      <w:framePr w:wrap="around" w:vAnchor="text" w:hAnchor="margin" w:xAlign="center" w:y="1"/>
    </w:pPr>
    <w:r>
      <w:fldChar w:fldCharType="begin"/>
    </w:r>
    <w:r>
      <w:instrText>PAGE \* Arabic</w:instrText>
    </w:r>
    <w:r>
      <w:fldChar w:fldCharType="separate"/>
    </w:r>
    <w:r w:rsidR="007D67F6">
      <w:rPr>
        <w:noProof/>
      </w:rPr>
      <w:t>2</w:t>
    </w:r>
    <w:r>
      <w:fldChar w:fldCharType="end"/>
    </w:r>
  </w:p>
  <w:p w:rsidR="00DE1919" w:rsidRDefault="00000000">
    <w:pPr>
      <w:pStyle w:val="HeaderandFooter"/>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3013710</wp:posOffset>
              </wp:positionH>
              <wp:positionV relativeFrom="paragraph">
                <wp:posOffset>-5715</wp:posOffset>
              </wp:positionV>
              <wp:extent cx="358775" cy="222250"/>
              <wp:effectExtent l="0" t="0" r="0" b="0"/>
              <wp:wrapSquare wrapText="bothSides"/>
              <wp:docPr id="1" name="Picture 1"/>
              <wp:cNvGraphicFramePr/>
              <a:graphic xmlns:a="http://schemas.openxmlformats.org/drawingml/2006/main">
                <a:graphicData uri="http://schemas.microsoft.com/office/word/2010/wordprocessingShape">
                  <wps:wsp>
                    <wps:cNvSpPr txBox="1"/>
                    <wps:spPr>
                      <a:xfrm>
                        <a:off x="0" y="0"/>
                        <a:ext cx="358775" cy="222250"/>
                      </a:xfrm>
                      <a:prstGeom prst="rect">
                        <a:avLst/>
                      </a:prstGeom>
                    </wps:spPr>
                    <wps:txbx>
                      <w:txbxContent>
                        <w:p w:rsidR="00DE1919" w:rsidRPr="00BE49C8" w:rsidRDefault="00DE1919">
                          <w:pPr>
                            <w:jc w:val="center"/>
                            <w:rPr>
                              <w:rFonts w:ascii="Times New Roman" w:hAnsi="Times New Roman"/>
                              <w:sz w:val="28"/>
                              <w:szCs w:val="28"/>
                            </w:rPr>
                          </w:pPr>
                        </w:p>
                      </w:txbxContent>
                    </wps:txbx>
                    <wps:bodyPr vert="horz" wrap="square" lIns="91440" tIns="45720" rIns="91440" bIns="45720" anchor="ctr" anchorCtr="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icture 1" o:spid="_x0000_s1026" type="#_x0000_t202" style="position:absolute;left:0;text-align:left;margin-left:237.3pt;margin-top:-.45pt;width:28.25pt;height: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" filled="f" stroked="f">
              <v:textbox>
                <w:txbxContent>
                  <w:p w:rsidR="00DE1919" w:rsidRPr="00BE49C8" w:rsidRDefault="00DE1919">
                    <w:pPr>
                      <w:jc w:val="center"/>
                      <w:rPr>
                        <w:rFonts w:ascii="Times New Roman" w:hAnsi="Times New Roman"/>
                        <w:sz w:val="28"/>
                        <w:szCs w:val="28"/>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C8C95A"/>
    <w:multiLevelType w:val="singleLevel"/>
    <w:tmpl w:val="BDC8C95A"/>
    <w:lvl w:ilvl="0">
      <w:start w:val="2"/>
      <w:numFmt w:val="decimal"/>
      <w:suff w:val="space"/>
      <w:lvlText w:val="%1)"/>
      <w:lvlJc w:val="left"/>
    </w:lvl>
  </w:abstractNum>
  <w:abstractNum w:abstractNumId="1" w15:restartNumberingAfterBreak="0">
    <w:nsid w:val="D9FE9771"/>
    <w:multiLevelType w:val="singleLevel"/>
    <w:tmpl w:val="D9FE9771"/>
    <w:lvl w:ilvl="0">
      <w:start w:val="5"/>
      <w:numFmt w:val="decimal"/>
      <w:lvlText w:val="%1."/>
      <w:lvlJc w:val="left"/>
      <w:pPr>
        <w:tabs>
          <w:tab w:val="left" w:pos="312"/>
        </w:tabs>
      </w:pPr>
    </w:lvl>
  </w:abstractNum>
  <w:num w:numId="1" w16cid:durableId="1097022106">
    <w:abstractNumId w:val="1"/>
  </w:num>
  <w:num w:numId="2" w16cid:durableId="123450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919"/>
    <w:rsid w:val="AF4E05C7"/>
    <w:rsid w:val="AF6BCFB9"/>
    <w:rsid w:val="AFF710D6"/>
    <w:rsid w:val="BE698D7E"/>
    <w:rsid w:val="BFBEA127"/>
    <w:rsid w:val="BFBFBF0E"/>
    <w:rsid w:val="BFDF6F57"/>
    <w:rsid w:val="CFFE9C22"/>
    <w:rsid w:val="D5AF8432"/>
    <w:rsid w:val="DD372205"/>
    <w:rsid w:val="DE73639F"/>
    <w:rsid w:val="DEEFE119"/>
    <w:rsid w:val="EA7F0D04"/>
    <w:rsid w:val="F4DE4C9D"/>
    <w:rsid w:val="F6FD5B75"/>
    <w:rsid w:val="F8ADDD35"/>
    <w:rsid w:val="FD4F15E0"/>
    <w:rsid w:val="FDF33FE0"/>
    <w:rsid w:val="FDFF71C2"/>
    <w:rsid w:val="FEF73661"/>
    <w:rsid w:val="FF951C43"/>
    <w:rsid w:val="0002257A"/>
    <w:rsid w:val="000A1684"/>
    <w:rsid w:val="000E3ABF"/>
    <w:rsid w:val="0010389C"/>
    <w:rsid w:val="00107F90"/>
    <w:rsid w:val="00146427"/>
    <w:rsid w:val="0019743C"/>
    <w:rsid w:val="001A13BA"/>
    <w:rsid w:val="001A2893"/>
    <w:rsid w:val="001D3A7C"/>
    <w:rsid w:val="0023329F"/>
    <w:rsid w:val="0025047F"/>
    <w:rsid w:val="00267003"/>
    <w:rsid w:val="003231FB"/>
    <w:rsid w:val="00381D08"/>
    <w:rsid w:val="003C32EB"/>
    <w:rsid w:val="0040198D"/>
    <w:rsid w:val="004A2957"/>
    <w:rsid w:val="004A3856"/>
    <w:rsid w:val="004B6DD6"/>
    <w:rsid w:val="004E50D2"/>
    <w:rsid w:val="004F32E2"/>
    <w:rsid w:val="00551F88"/>
    <w:rsid w:val="00557F96"/>
    <w:rsid w:val="00615713"/>
    <w:rsid w:val="00630B36"/>
    <w:rsid w:val="0065743C"/>
    <w:rsid w:val="006B154B"/>
    <w:rsid w:val="006D64DE"/>
    <w:rsid w:val="00775D73"/>
    <w:rsid w:val="007D67F6"/>
    <w:rsid w:val="007E3D96"/>
    <w:rsid w:val="007F1390"/>
    <w:rsid w:val="008A3DFC"/>
    <w:rsid w:val="0091158B"/>
    <w:rsid w:val="009602D4"/>
    <w:rsid w:val="009812A4"/>
    <w:rsid w:val="009A149A"/>
    <w:rsid w:val="009C4F43"/>
    <w:rsid w:val="00A1417F"/>
    <w:rsid w:val="00B50213"/>
    <w:rsid w:val="00B57A1F"/>
    <w:rsid w:val="00BE49C8"/>
    <w:rsid w:val="00C25455"/>
    <w:rsid w:val="00C5191B"/>
    <w:rsid w:val="00C5347C"/>
    <w:rsid w:val="00CD2876"/>
    <w:rsid w:val="00CE56F2"/>
    <w:rsid w:val="00D21F86"/>
    <w:rsid w:val="00DE1919"/>
    <w:rsid w:val="00DF1A2F"/>
    <w:rsid w:val="00E25B0E"/>
    <w:rsid w:val="00EA6FB6"/>
    <w:rsid w:val="00EE3F75"/>
    <w:rsid w:val="00EF7E37"/>
    <w:rsid w:val="00F32350"/>
    <w:rsid w:val="00FA2FA7"/>
    <w:rsid w:val="37D7E175"/>
    <w:rsid w:val="3EBEEDCD"/>
    <w:rsid w:val="47DB0551"/>
    <w:rsid w:val="57FB397A"/>
    <w:rsid w:val="5AFFA3E1"/>
    <w:rsid w:val="5EE47BC3"/>
    <w:rsid w:val="5FDE6D8F"/>
    <w:rsid w:val="6BFD8FCD"/>
    <w:rsid w:val="6FEF8D8B"/>
    <w:rsid w:val="79771BF5"/>
    <w:rsid w:val="7CBEC92E"/>
    <w:rsid w:val="7FE728E9"/>
    <w:rsid w:val="7FECC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B4CD2"/>
  <w15:docId w15:val="{0A772D71-1AEB-47E0-9316-2DD7150B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64" w:lineRule="auto"/>
    </w:pPr>
    <w:rPr>
      <w:rFonts w:asciiTheme="minorHAnsi" w:hAnsiTheme="minorHAnsi"/>
      <w:color w:val="000000"/>
      <w:sz w:val="22"/>
    </w:rPr>
  </w:style>
  <w:style w:type="paragraph" w:styleId="1">
    <w:name w:val="heading 1"/>
    <w:next w:val="a"/>
    <w:uiPriority w:val="9"/>
    <w:qFormat/>
    <w:pPr>
      <w:spacing w:before="120" w:after="120" w:line="264" w:lineRule="auto"/>
      <w:jc w:val="both"/>
      <w:outlineLvl w:val="0"/>
    </w:pPr>
    <w:rPr>
      <w:rFonts w:ascii="XO Thames" w:hAnsi="XO Thames"/>
      <w:b/>
      <w:color w:val="000000"/>
      <w:sz w:val="32"/>
    </w:rPr>
  </w:style>
  <w:style w:type="paragraph" w:styleId="2">
    <w:name w:val="heading 2"/>
    <w:next w:val="a"/>
    <w:uiPriority w:val="9"/>
    <w:qFormat/>
    <w:pPr>
      <w:spacing w:before="120" w:after="120" w:line="264" w:lineRule="auto"/>
      <w:jc w:val="both"/>
      <w:outlineLvl w:val="1"/>
    </w:pPr>
    <w:rPr>
      <w:rFonts w:ascii="XO Thames" w:hAnsi="XO Thames"/>
      <w:b/>
      <w:color w:val="000000"/>
      <w:sz w:val="28"/>
    </w:rPr>
  </w:style>
  <w:style w:type="paragraph" w:styleId="3">
    <w:name w:val="heading 3"/>
    <w:next w:val="a"/>
    <w:uiPriority w:val="9"/>
    <w:qFormat/>
    <w:pPr>
      <w:spacing w:before="120" w:after="120" w:line="264" w:lineRule="auto"/>
      <w:jc w:val="both"/>
      <w:outlineLvl w:val="2"/>
    </w:pPr>
    <w:rPr>
      <w:rFonts w:ascii="XO Thames" w:hAnsi="XO Thames"/>
      <w:b/>
      <w:color w:val="000000"/>
      <w:sz w:val="26"/>
    </w:rPr>
  </w:style>
  <w:style w:type="paragraph" w:styleId="4">
    <w:name w:val="heading 4"/>
    <w:next w:val="a"/>
    <w:uiPriority w:val="9"/>
    <w:qFormat/>
    <w:pPr>
      <w:spacing w:before="120" w:after="120" w:line="264" w:lineRule="auto"/>
      <w:jc w:val="both"/>
      <w:outlineLvl w:val="3"/>
    </w:pPr>
    <w:rPr>
      <w:rFonts w:ascii="XO Thames" w:hAnsi="XO Thames"/>
      <w:b/>
      <w:color w:val="000000"/>
      <w:sz w:val="24"/>
    </w:rPr>
  </w:style>
  <w:style w:type="paragraph" w:styleId="5">
    <w:name w:val="heading 5"/>
    <w:next w:val="a"/>
    <w:uiPriority w:val="9"/>
    <w:qFormat/>
    <w:pPr>
      <w:spacing w:before="120" w:after="120" w:line="264" w:lineRule="auto"/>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Balloon Text"/>
    <w:basedOn w:val="a"/>
    <w:qFormat/>
    <w:pPr>
      <w:spacing w:after="0" w:line="240" w:lineRule="auto"/>
    </w:pPr>
    <w:rPr>
      <w:rFonts w:ascii="Segoe UI" w:hAnsi="Segoe UI"/>
      <w:sz w:val="18"/>
    </w:rPr>
  </w:style>
  <w:style w:type="paragraph" w:styleId="a5">
    <w:name w:val="Plain Text"/>
    <w:basedOn w:val="a"/>
    <w:qFormat/>
    <w:pPr>
      <w:spacing w:after="0" w:line="240" w:lineRule="auto"/>
    </w:pPr>
    <w:rPr>
      <w:rFonts w:ascii="Calibri" w:hAnsi="Calibri"/>
    </w:rPr>
  </w:style>
  <w:style w:type="paragraph" w:styleId="8">
    <w:name w:val="toc 8"/>
    <w:next w:val="a"/>
    <w:uiPriority w:val="39"/>
    <w:qFormat/>
    <w:pPr>
      <w:spacing w:after="160" w:line="264" w:lineRule="auto"/>
      <w:ind w:left="1400"/>
    </w:pPr>
    <w:rPr>
      <w:rFonts w:ascii="XO Thames" w:hAnsi="XO Thames"/>
      <w:color w:val="000000"/>
      <w:sz w:val="28"/>
    </w:rPr>
  </w:style>
  <w:style w:type="paragraph" w:styleId="a6">
    <w:name w:val="header"/>
    <w:basedOn w:val="a"/>
    <w:qFormat/>
    <w:pPr>
      <w:tabs>
        <w:tab w:val="center" w:pos="4677"/>
        <w:tab w:val="right" w:pos="9355"/>
      </w:tabs>
      <w:spacing w:after="0" w:line="240" w:lineRule="auto"/>
    </w:pPr>
  </w:style>
  <w:style w:type="paragraph" w:styleId="9">
    <w:name w:val="toc 9"/>
    <w:next w:val="a"/>
    <w:uiPriority w:val="39"/>
    <w:qFormat/>
    <w:pPr>
      <w:spacing w:after="160" w:line="264" w:lineRule="auto"/>
      <w:ind w:left="1600"/>
    </w:pPr>
    <w:rPr>
      <w:rFonts w:ascii="XO Thames" w:hAnsi="XO Thames"/>
      <w:color w:val="000000"/>
      <w:sz w:val="28"/>
    </w:rPr>
  </w:style>
  <w:style w:type="paragraph" w:styleId="7">
    <w:name w:val="toc 7"/>
    <w:next w:val="a"/>
    <w:uiPriority w:val="39"/>
    <w:qFormat/>
    <w:pPr>
      <w:spacing w:after="160" w:line="264" w:lineRule="auto"/>
      <w:ind w:left="1200"/>
    </w:pPr>
    <w:rPr>
      <w:rFonts w:ascii="XO Thames" w:hAnsi="XO Thames"/>
      <w:color w:val="000000"/>
      <w:sz w:val="28"/>
    </w:rPr>
  </w:style>
  <w:style w:type="paragraph" w:styleId="10">
    <w:name w:val="toc 1"/>
    <w:next w:val="a"/>
    <w:uiPriority w:val="39"/>
    <w:qFormat/>
    <w:pPr>
      <w:spacing w:after="160" w:line="264" w:lineRule="auto"/>
    </w:pPr>
    <w:rPr>
      <w:rFonts w:ascii="XO Thames" w:hAnsi="XO Thames"/>
      <w:b/>
      <w:color w:val="000000"/>
      <w:sz w:val="28"/>
    </w:rPr>
  </w:style>
  <w:style w:type="paragraph" w:styleId="6">
    <w:name w:val="toc 6"/>
    <w:next w:val="a"/>
    <w:uiPriority w:val="39"/>
    <w:qFormat/>
    <w:pPr>
      <w:spacing w:after="160" w:line="264" w:lineRule="auto"/>
      <w:ind w:left="1000"/>
    </w:pPr>
    <w:rPr>
      <w:rFonts w:ascii="XO Thames" w:hAnsi="XO Thames"/>
      <w:color w:val="000000"/>
      <w:sz w:val="28"/>
    </w:rPr>
  </w:style>
  <w:style w:type="paragraph" w:styleId="30">
    <w:name w:val="toc 3"/>
    <w:next w:val="a"/>
    <w:uiPriority w:val="39"/>
    <w:qFormat/>
    <w:pPr>
      <w:spacing w:after="160" w:line="264" w:lineRule="auto"/>
      <w:ind w:left="400"/>
    </w:pPr>
    <w:rPr>
      <w:rFonts w:ascii="XO Thames" w:hAnsi="XO Thames"/>
      <w:color w:val="000000"/>
      <w:sz w:val="28"/>
    </w:rPr>
  </w:style>
  <w:style w:type="paragraph" w:styleId="20">
    <w:name w:val="toc 2"/>
    <w:next w:val="a"/>
    <w:uiPriority w:val="39"/>
    <w:qFormat/>
    <w:pPr>
      <w:spacing w:after="160" w:line="264" w:lineRule="auto"/>
      <w:ind w:left="200"/>
    </w:pPr>
    <w:rPr>
      <w:rFonts w:ascii="XO Thames" w:hAnsi="XO Thames"/>
      <w:color w:val="000000"/>
      <w:sz w:val="28"/>
    </w:rPr>
  </w:style>
  <w:style w:type="paragraph" w:styleId="40">
    <w:name w:val="toc 4"/>
    <w:next w:val="a"/>
    <w:uiPriority w:val="39"/>
    <w:qFormat/>
    <w:pPr>
      <w:spacing w:after="160" w:line="264" w:lineRule="auto"/>
      <w:ind w:left="600"/>
    </w:pPr>
    <w:rPr>
      <w:rFonts w:ascii="XO Thames" w:hAnsi="XO Thames"/>
      <w:color w:val="000000"/>
      <w:sz w:val="28"/>
    </w:rPr>
  </w:style>
  <w:style w:type="paragraph" w:styleId="50">
    <w:name w:val="toc 5"/>
    <w:next w:val="a"/>
    <w:uiPriority w:val="39"/>
    <w:qFormat/>
    <w:pPr>
      <w:spacing w:after="160" w:line="264" w:lineRule="auto"/>
      <w:ind w:left="800"/>
    </w:pPr>
    <w:rPr>
      <w:rFonts w:ascii="XO Thames" w:hAnsi="XO Thames"/>
      <w:color w:val="000000"/>
      <w:sz w:val="28"/>
    </w:rPr>
  </w:style>
  <w:style w:type="paragraph" w:styleId="a7">
    <w:name w:val="Title"/>
    <w:next w:val="a"/>
    <w:uiPriority w:val="10"/>
    <w:qFormat/>
    <w:pPr>
      <w:spacing w:before="567" w:after="567" w:line="264" w:lineRule="auto"/>
      <w:jc w:val="center"/>
    </w:pPr>
    <w:rPr>
      <w:rFonts w:ascii="XO Thames" w:hAnsi="XO Thames"/>
      <w:b/>
      <w:caps/>
      <w:color w:val="000000"/>
      <w:sz w:val="40"/>
    </w:rPr>
  </w:style>
  <w:style w:type="paragraph" w:styleId="a8">
    <w:name w:val="footer"/>
    <w:basedOn w:val="a"/>
    <w:qFormat/>
    <w:pPr>
      <w:tabs>
        <w:tab w:val="center" w:pos="4677"/>
        <w:tab w:val="right" w:pos="9355"/>
      </w:tabs>
      <w:spacing w:after="0" w:line="240" w:lineRule="auto"/>
    </w:pPr>
    <w:rPr>
      <w:rFonts w:ascii="Times New Roman" w:hAnsi="Times New Roman"/>
      <w:sz w:val="28"/>
    </w:rPr>
  </w:style>
  <w:style w:type="paragraph" w:styleId="a9">
    <w:name w:val="Subtitle"/>
    <w:next w:val="a"/>
    <w:uiPriority w:val="11"/>
    <w:qFormat/>
    <w:pPr>
      <w:spacing w:after="160" w:line="264" w:lineRule="auto"/>
      <w:jc w:val="both"/>
    </w:pPr>
    <w:rPr>
      <w:rFonts w:ascii="XO Thames" w:hAnsi="XO Thames"/>
      <w:i/>
      <w:color w:val="000000"/>
      <w:sz w:val="24"/>
    </w:rPr>
  </w:style>
  <w:style w:type="table" w:styleId="aa">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Основной шрифт абзаца1"/>
    <w:link w:val="110"/>
    <w:qFormat/>
    <w:pPr>
      <w:spacing w:after="160" w:line="264" w:lineRule="auto"/>
    </w:pPr>
    <w:rPr>
      <w:rFonts w:asciiTheme="minorHAnsi" w:hAnsiTheme="minorHAnsi"/>
      <w:color w:val="000000"/>
      <w:sz w:val="22"/>
    </w:rPr>
  </w:style>
  <w:style w:type="character" w:customStyle="1" w:styleId="110">
    <w:name w:val="Основной шрифт абзаца11"/>
    <w:link w:val="11"/>
    <w:qFormat/>
  </w:style>
  <w:style w:type="paragraph" w:customStyle="1" w:styleId="ab">
    <w:name w:val="Информация об изменениях"/>
    <w:basedOn w:val="a"/>
    <w:next w:val="a"/>
    <w:link w:val="12"/>
    <w:qFormat/>
    <w:pPr>
      <w:widowControl w:val="0"/>
      <w:spacing w:before="180" w:after="0" w:line="240" w:lineRule="auto"/>
      <w:ind w:left="360" w:right="360"/>
      <w:jc w:val="both"/>
    </w:pPr>
    <w:rPr>
      <w:rFonts w:ascii="Times New Roman CYR" w:hAnsi="Times New Roman CYR"/>
      <w:color w:val="353842"/>
      <w:sz w:val="20"/>
    </w:rPr>
  </w:style>
  <w:style w:type="character" w:customStyle="1" w:styleId="12">
    <w:name w:val="Информация об изменениях1"/>
    <w:link w:val="ab"/>
    <w:qFormat/>
    <w:rPr>
      <w:rFonts w:ascii="Times New Roman CYR" w:hAnsi="Times New Roman CYR"/>
      <w:color w:val="353842"/>
      <w:sz w:val="20"/>
    </w:rPr>
  </w:style>
  <w:style w:type="paragraph" w:styleId="ac">
    <w:name w:val="List Paragraph"/>
    <w:basedOn w:val="a"/>
    <w:qFormat/>
    <w:pPr>
      <w:ind w:left="720"/>
      <w:contextualSpacing/>
    </w:pPr>
  </w:style>
  <w:style w:type="paragraph" w:customStyle="1" w:styleId="21">
    <w:name w:val="Гиперссылка2"/>
    <w:link w:val="210"/>
    <w:qFormat/>
    <w:pPr>
      <w:spacing w:after="160" w:line="264" w:lineRule="auto"/>
    </w:pPr>
    <w:rPr>
      <w:rFonts w:asciiTheme="minorHAnsi" w:hAnsiTheme="minorHAnsi"/>
      <w:color w:val="0000FF"/>
      <w:sz w:val="22"/>
      <w:u w:val="single"/>
    </w:rPr>
  </w:style>
  <w:style w:type="character" w:customStyle="1" w:styleId="210">
    <w:name w:val="Гиперссылка21"/>
    <w:link w:val="21"/>
    <w:qFormat/>
    <w:rPr>
      <w:color w:val="0000FF"/>
      <w:u w:val="single"/>
    </w:rPr>
  </w:style>
  <w:style w:type="paragraph" w:customStyle="1" w:styleId="Endnote">
    <w:name w:val="Endnote"/>
    <w:link w:val="Endnote1"/>
    <w:qFormat/>
    <w:pPr>
      <w:spacing w:after="160" w:line="264" w:lineRule="auto"/>
      <w:ind w:firstLine="851"/>
      <w:jc w:val="both"/>
    </w:pPr>
    <w:rPr>
      <w:rFonts w:ascii="XO Thames" w:hAnsi="XO Thames"/>
      <w:color w:val="000000"/>
      <w:sz w:val="22"/>
    </w:rPr>
  </w:style>
  <w:style w:type="character" w:customStyle="1" w:styleId="Endnote1">
    <w:name w:val="Endnote1"/>
    <w:link w:val="Endnote"/>
    <w:qFormat/>
    <w:rPr>
      <w:rFonts w:ascii="XO Thames" w:hAnsi="XO Thames"/>
    </w:rPr>
  </w:style>
  <w:style w:type="paragraph" w:customStyle="1" w:styleId="13">
    <w:name w:val="Гиперссылка1"/>
    <w:basedOn w:val="11"/>
    <w:link w:val="111"/>
    <w:qFormat/>
    <w:rPr>
      <w:color w:val="0563C1" w:themeColor="hyperlink"/>
      <w:u w:val="single"/>
    </w:rPr>
  </w:style>
  <w:style w:type="character" w:customStyle="1" w:styleId="111">
    <w:name w:val="Гиперссылка11"/>
    <w:basedOn w:val="110"/>
    <w:link w:val="13"/>
    <w:qFormat/>
    <w:rPr>
      <w:color w:val="0563C1" w:themeColor="hyperlink"/>
      <w:u w:val="single"/>
    </w:rPr>
  </w:style>
  <w:style w:type="paragraph" w:customStyle="1" w:styleId="120">
    <w:name w:val="Основной шрифт абзаца12"/>
    <w:link w:val="130"/>
    <w:qFormat/>
    <w:pPr>
      <w:spacing w:after="160" w:line="264" w:lineRule="auto"/>
    </w:pPr>
    <w:rPr>
      <w:rFonts w:asciiTheme="minorHAnsi" w:hAnsiTheme="minorHAnsi"/>
      <w:color w:val="000000"/>
      <w:sz w:val="22"/>
    </w:rPr>
  </w:style>
  <w:style w:type="character" w:customStyle="1" w:styleId="130">
    <w:name w:val="Основной шрифт абзаца13"/>
    <w:link w:val="120"/>
    <w:qFormat/>
  </w:style>
  <w:style w:type="paragraph" w:customStyle="1" w:styleId="14">
    <w:name w:val="Обычный1"/>
    <w:link w:val="112"/>
    <w:qFormat/>
    <w:pPr>
      <w:spacing w:after="160" w:line="264" w:lineRule="auto"/>
    </w:pPr>
    <w:rPr>
      <w:rFonts w:asciiTheme="minorHAnsi" w:hAnsiTheme="minorHAnsi"/>
      <w:color w:val="000000"/>
      <w:sz w:val="22"/>
    </w:rPr>
  </w:style>
  <w:style w:type="character" w:customStyle="1" w:styleId="112">
    <w:name w:val="Обычный11"/>
    <w:link w:val="14"/>
    <w:qFormat/>
  </w:style>
  <w:style w:type="paragraph" w:customStyle="1" w:styleId="Footnote">
    <w:name w:val="Footnote"/>
    <w:link w:val="Footnote1"/>
    <w:qFormat/>
    <w:pPr>
      <w:spacing w:after="160" w:line="264" w:lineRule="auto"/>
      <w:ind w:firstLine="851"/>
      <w:jc w:val="both"/>
    </w:pPr>
    <w:rPr>
      <w:rFonts w:ascii="XO Thames" w:hAnsi="XO Thames"/>
      <w:color w:val="000000"/>
      <w:sz w:val="22"/>
    </w:rPr>
  </w:style>
  <w:style w:type="character" w:customStyle="1" w:styleId="Footnote1">
    <w:name w:val="Footnote1"/>
    <w:link w:val="Footnote"/>
    <w:qFormat/>
    <w:rPr>
      <w:rFonts w:ascii="XO Thames" w:hAnsi="XO Thames"/>
    </w:rPr>
  </w:style>
  <w:style w:type="paragraph" w:customStyle="1" w:styleId="HeaderandFooter">
    <w:name w:val="Header and Footer"/>
    <w:link w:val="HeaderandFooter1"/>
    <w:qFormat/>
    <w:pPr>
      <w:spacing w:after="160"/>
      <w:jc w:val="both"/>
    </w:pPr>
    <w:rPr>
      <w:rFonts w:ascii="XO Thames" w:hAnsi="XO Thames"/>
      <w:color w:val="000000"/>
    </w:rPr>
  </w:style>
  <w:style w:type="character" w:customStyle="1" w:styleId="HeaderandFooter1">
    <w:name w:val="Header and Footer1"/>
    <w:link w:val="HeaderandFooter"/>
    <w:qFormat/>
    <w:rPr>
      <w:rFonts w:ascii="XO Thames" w:hAnsi="XO Thames"/>
      <w:sz w:val="20"/>
    </w:rPr>
  </w:style>
  <w:style w:type="paragraph" w:customStyle="1" w:styleId="ad">
    <w:name w:val="Гипертекстовая ссылка"/>
    <w:basedOn w:val="a"/>
    <w:link w:val="15"/>
    <w:qFormat/>
    <w:rPr>
      <w:color w:val="106BBE"/>
    </w:rPr>
  </w:style>
  <w:style w:type="character" w:customStyle="1" w:styleId="15">
    <w:name w:val="Гипертекстовая ссылка1"/>
    <w:link w:val="ad"/>
    <w:qFormat/>
    <w:rPr>
      <w:color w:val="106BBE"/>
    </w:rPr>
  </w:style>
  <w:style w:type="paragraph" w:customStyle="1" w:styleId="121">
    <w:name w:val="Обычный12"/>
    <w:link w:val="131"/>
    <w:qFormat/>
    <w:pPr>
      <w:spacing w:after="160" w:line="264" w:lineRule="auto"/>
    </w:pPr>
    <w:rPr>
      <w:rFonts w:asciiTheme="minorHAnsi" w:hAnsiTheme="minorHAnsi"/>
      <w:color w:val="000000"/>
      <w:sz w:val="22"/>
    </w:rPr>
  </w:style>
  <w:style w:type="character" w:customStyle="1" w:styleId="131">
    <w:name w:val="Обычный13"/>
    <w:link w:val="121"/>
    <w:qFormat/>
  </w:style>
  <w:style w:type="paragraph" w:customStyle="1" w:styleId="ae">
    <w:name w:val="Цветовое выделение"/>
    <w:link w:val="16"/>
    <w:qFormat/>
    <w:pPr>
      <w:spacing w:after="160" w:line="264" w:lineRule="auto"/>
    </w:pPr>
    <w:rPr>
      <w:rFonts w:asciiTheme="minorHAnsi" w:hAnsiTheme="minorHAnsi"/>
      <w:b/>
      <w:color w:val="26282F"/>
      <w:sz w:val="22"/>
    </w:rPr>
  </w:style>
  <w:style w:type="character" w:customStyle="1" w:styleId="16">
    <w:name w:val="Цветовое выделение1"/>
    <w:link w:val="ae"/>
    <w:qFormat/>
    <w:rPr>
      <w:b/>
      <w:color w:val="26282F"/>
    </w:rPr>
  </w:style>
  <w:style w:type="table" w:customStyle="1" w:styleId="22">
    <w:name w:val="Сетка таблицы2"/>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90545">
      <w:bodyDiv w:val="1"/>
      <w:marLeft w:val="0"/>
      <w:marRight w:val="0"/>
      <w:marTop w:val="0"/>
      <w:marBottom w:val="0"/>
      <w:divBdr>
        <w:top w:val="none" w:sz="0" w:space="0" w:color="auto"/>
        <w:left w:val="none" w:sz="0" w:space="0" w:color="auto"/>
        <w:bottom w:val="none" w:sz="0" w:space="0" w:color="auto"/>
        <w:right w:val="none" w:sz="0" w:space="0" w:color="auto"/>
      </w:divBdr>
    </w:div>
    <w:div w:id="1343435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document/redirect/73362253/1000" TargetMode="External"/><Relationship Id="rId26" Type="http://schemas.openxmlformats.org/officeDocument/2006/relationships/hyperlink" Target="https://internet.garant.ru/" TargetMode="External"/><Relationship Id="rId39" Type="http://schemas.openxmlformats.org/officeDocument/2006/relationships/image" Target="media/image2.emf"/><Relationship Id="rId21" Type="http://schemas.openxmlformats.org/officeDocument/2006/relationships/hyperlink" Target="https://internet.garant.ru/document/redirect/12112604/242" TargetMode="External"/><Relationship Id="rId34" Type="http://schemas.openxmlformats.org/officeDocument/2006/relationships/hyperlink" Target="https://internet.garant.ru/document/redirect/73362253/0" TargetMode="External"/><Relationship Id="rId42" Type="http://schemas.openxmlformats.org/officeDocument/2006/relationships/hyperlink" Target="https://internet.garant.ru/document/redirect/403122951/0" TargetMode="External"/><Relationship Id="rId47" Type="http://schemas.openxmlformats.org/officeDocument/2006/relationships/hyperlink" Target="https://internet.garant.ru/document/redirect/12112604/4"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document/redirect/70756458/110" TargetMode="External"/><Relationship Id="rId29" Type="http://schemas.openxmlformats.org/officeDocument/2006/relationships/hyperlink" Target="https://internet.garant.ru/document/redirect/74539617/400" TargetMode="External"/><Relationship Id="rId11" Type="http://schemas.openxmlformats.org/officeDocument/2006/relationships/hyperlink" Target="https://internet.garant.ru/document/redirect/73362253/1000" TargetMode="External"/><Relationship Id="rId24" Type="http://schemas.openxmlformats.org/officeDocument/2006/relationships/hyperlink" Target="https://internet.garant.ru/document/redirect/12112604/1393" TargetMode="External"/><Relationship Id="rId32" Type="http://schemas.openxmlformats.org/officeDocument/2006/relationships/hyperlink" Target="https://internet.garant.ru/document/redirect/12112604/1393"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document/redirect/73362253/1000" TargetMode="External"/><Relationship Id="rId5" Type="http://schemas.openxmlformats.org/officeDocument/2006/relationships/webSettings" Target="webSettings.xml"/><Relationship Id="rId15" Type="http://schemas.openxmlformats.org/officeDocument/2006/relationships/hyperlink" Target="https://internet.garant.ru/document/redirect/403122951/0" TargetMode="External"/><Relationship Id="rId23" Type="http://schemas.openxmlformats.org/officeDocument/2006/relationships/hyperlink" Target="https://internet.garant.ru/document/redirect/74539617/0" TargetMode="External"/><Relationship Id="rId28" Type="http://schemas.openxmlformats.org/officeDocument/2006/relationships/hyperlink" Target="https://internet.garant.ru/document/redirect/70756458/0"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document/redirect/74539617/0" TargetMode="External"/><Relationship Id="rId10" Type="http://schemas.openxmlformats.org/officeDocument/2006/relationships/hyperlink" Target="https://internet.garant.ru/document/redirect/12112604/1393" TargetMode="External"/><Relationship Id="rId19" Type="http://schemas.openxmlformats.org/officeDocument/2006/relationships/hyperlink" Target="https://internet.garant.ru/document/redirect/12184522/54" TargetMode="External"/><Relationship Id="rId31" Type="http://schemas.openxmlformats.org/officeDocument/2006/relationships/hyperlink" Target="file:///D:/&#1052;&#1086;&#1080;%20&#1076;&#1086;&#1082;&#1091;&#1084;&#1077;&#1085;&#1090;&#1099;/&#1056;&#1072;&#1073;&#1086;&#1095;&#1080;&#1081;%20&#1089;&#1090;&#1086;&#1083;/&#1088;&#1072;&#1079;&#1088;&#1072;&#1073;&#1086;&#1090;&#1082;&#1072;%20&#1085;&#1086;&#1074;.%20&#1043;&#1055;%203%20&#1082;&#1074;.%202023/&#1080;&#1079;&#1084;%20&#1074;%20&#1043;&#1055;%20&#1089;%202024/&#1055;&#1055;%20%20&#1056;&#1060;%20&#1086;&#1090;%2030%20&#1089;&#1077;&#1085;&#1090;&#1103;&#1073;&#1088;&#1103;%202021%20&#1075;%20N%201661%20&#1054;&#1073;%20&#1091;&#1090;&#1074;&#1077;&#1088;&#1078;&#1076;&#1077;&#1085;&#1080;&#1080;%20&#1075;&#1086;&#1089;&#1091;&#1076;%20(4).rtf" TargetMode="External"/><Relationship Id="rId44" Type="http://schemas.openxmlformats.org/officeDocument/2006/relationships/hyperlink" Target="https://internet.garant.ru/document/redirect/70756458/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1052;&#1086;&#1080;%20&#1076;&#1086;&#1082;&#1091;&#1084;&#1077;&#1085;&#1090;&#1099;/&#1056;&#1072;&#1073;&#1086;&#1095;&#1080;&#1081;%20&#1089;&#1090;&#1086;&#1083;/&#1088;&#1072;&#1079;&#1088;&#1072;&#1073;&#1086;&#1090;&#1082;&#1072;%20&#1085;&#1086;&#1074;.%20&#1043;&#1055;%203%20&#1082;&#1074;.%202023/&#1080;&#1079;&#1084;%20&#1074;%20&#1043;&#1055;%20&#1089;%202024/&#1055;&#1055;%20%20&#1056;&#1060;%20&#1086;&#1090;%2030%20&#1089;&#1077;&#1085;&#1090;&#1103;&#1073;&#1088;&#1103;%202021%20&#1075;%20N%201661%20&#1054;&#1073;%20&#1091;&#1090;&#1074;&#1077;&#1088;&#1078;&#1076;&#1077;&#1085;&#1080;&#1080;%20&#1075;&#1086;&#1089;&#1091;&#1076;%20(4).rtf"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document/redirect/74539617/400" TargetMode="External"/><Relationship Id="rId27" Type="http://schemas.openxmlformats.org/officeDocument/2006/relationships/hyperlink" Target="https://internet.garant.ru/document/redirect/70756458/110" TargetMode="External"/><Relationship Id="rId30" Type="http://schemas.openxmlformats.org/officeDocument/2006/relationships/hyperlink" Target="https://internet.garant.ru/document/redirect/74539617/0"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document/redirect/70756458/110" TargetMode="External"/><Relationship Id="rId48" Type="http://schemas.openxmlformats.org/officeDocument/2006/relationships/hyperlink" Target="https://internet.garant.ru/document/redirect/74539617/400"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ternet.garant.ru/document/redirect/73362253/0" TargetMode="External"/><Relationship Id="rId17" Type="http://schemas.openxmlformats.org/officeDocument/2006/relationships/hyperlink" Target="https://internet.garant.ru/document/redirect/70756458/0" TargetMode="External"/><Relationship Id="rId25" Type="http://schemas.openxmlformats.org/officeDocument/2006/relationships/hyperlink" Target="https://internet.garant.ru/document/redirect/73362253/0" TargetMode="External"/><Relationship Id="rId33" Type="http://schemas.openxmlformats.org/officeDocument/2006/relationships/hyperlink" Target="https://internet.garant.ru/document/redirect/73362253/1000"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document/redirect/12184522/54" TargetMode="External"/><Relationship Id="rId20" Type="http://schemas.openxmlformats.org/officeDocument/2006/relationships/hyperlink" Target="https://internet.garant.ru/document/redirect/12112604/4"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7485</Words>
  <Characters>42665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agapovaem@pkk.local</dc:creator>
  <cp:lastModifiedBy>Глубокая Наталья Викторовна</cp:lastModifiedBy>
  <cp:revision>35</cp:revision>
  <dcterms:created xsi:type="dcterms:W3CDTF">2025-02-06T15:58:00Z</dcterms:created>
  <dcterms:modified xsi:type="dcterms:W3CDTF">2025-02-10T03:46:00Z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1049-11.1.0.11711</vt:lpwstr>
  </property>
</Properties>
</file>