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ПО ЧРЕЗВЫЧАЙНЫМ СИТУАЦИЯМ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уведомления работодателя о фактах обращения в целях </w:t>
            </w:r>
            <w:bookmarkStart w:id="2" w:name="_Hlk195022087"/>
            <w:r>
              <w:rPr>
                <w:rFonts w:ascii="Times New Roman" w:hAnsi="Times New Roman"/>
                <w:b w:val="1"/>
                <w:sz w:val="28"/>
              </w:rPr>
              <w:t>склонения  руководителя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подведомственной Министерству по чрезвычайным ситуациям Камчатского края организации к совершению коррупционных правонарушений</w:t>
            </w:r>
            <w:bookmarkEnd w:id="2"/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Федерального закона от 25 декабря 2008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273-ФЗ «О противодействии коррупции»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Утвердить Порядок уведомления работодателя о фактах обращения в целях склонения руководителя </w:t>
      </w:r>
      <w:bookmarkStart w:id="3" w:name="_Hlk195021821"/>
      <w:r>
        <w:rPr>
          <w:rFonts w:ascii="Times New Roman" w:hAnsi="Times New Roman"/>
          <w:sz w:val="28"/>
        </w:rPr>
        <w:t xml:space="preserve">подведомственной Министерству по чрезвычайным ситуациям Камчатского края организации </w:t>
      </w:r>
      <w:bookmarkEnd w:id="3"/>
      <w:r>
        <w:rPr>
          <w:rFonts w:ascii="Times New Roman" w:hAnsi="Times New Roman"/>
          <w:sz w:val="28"/>
        </w:rPr>
        <w:t>к совершению коррупционных правонарушений.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Чернявскому Максиму Викторовичу, консу</w:t>
      </w:r>
      <w:r>
        <w:rPr>
          <w:rFonts w:ascii="Times New Roman" w:hAnsi="Times New Roman"/>
          <w:sz w:val="28"/>
        </w:rPr>
        <w:t>льтанта отдела организационно-правового обеспечения Министерства по чрезвычайным ситуациям Камчатского края: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обеспечить ознакомление с настоящим приказом руководителей </w:t>
      </w:r>
      <w:r>
        <w:rPr>
          <w:rFonts w:ascii="Times New Roman" w:hAnsi="Times New Roman"/>
          <w:sz w:val="28"/>
        </w:rPr>
        <w:t>подведомственных Министерству по чрезвычайным ситуациям Камчатского края организаций</w:t>
      </w:r>
      <w:r>
        <w:rPr>
          <w:rFonts w:ascii="Times New Roman" w:hAnsi="Times New Roman"/>
          <w:sz w:val="28"/>
        </w:rPr>
        <w:t>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обеспечить формирование и ведение журнала регистрации уведомлений о фактах </w:t>
      </w:r>
      <w:r>
        <w:rPr>
          <w:rFonts w:ascii="Times New Roman" w:hAnsi="Times New Roman"/>
          <w:sz w:val="28"/>
        </w:rPr>
        <w:t>склонения  руководителя</w:t>
      </w:r>
      <w:r>
        <w:rPr>
          <w:rFonts w:ascii="Times New Roman" w:hAnsi="Times New Roman"/>
          <w:sz w:val="28"/>
        </w:rPr>
        <w:t xml:space="preserve"> подведомственной Министерству по чрезвычайным ситуациям Камчатского края организации к совершению коррупционных правонарушений</w:t>
      </w:r>
      <w:r>
        <w:rPr>
          <w:rFonts w:ascii="Times New Roman" w:hAnsi="Times New Roman"/>
          <w:sz w:val="28"/>
        </w:rPr>
        <w:t xml:space="preserve">. 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2"/>
        <w:gridCol w:w="4397"/>
        <w:gridCol w:w="2270"/>
      </w:tblGrid>
      <w:tr>
        <w:trPr>
          <w:trHeight w:hRule="atLeast" w:val="1253"/>
        </w:trPr>
        <w:tc>
          <w:tcPr>
            <w:tcW w:type="dxa" w:w="297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И.о. Министра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4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ризонтальный</w:t>
            </w:r>
            <w:r>
              <w:rPr>
                <w:rFonts w:ascii="Times New Roman" w:hAnsi="Times New Roman"/>
                <w:color w:themeColor="background1" w:val="FFFFFF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background1" w:val="FFFFFF"/>
                <w:sz w:val="24"/>
              </w:rPr>
              <w:t>шмп</w:t>
            </w:r>
            <w:r>
              <w:rPr>
                <w:rFonts w:ascii="Times New Roman" w:hAnsi="Times New Roman"/>
                <w:color w:themeColor="background1" w:val="FFFFFF"/>
                <w:sz w:val="24"/>
              </w:rPr>
              <w:t xml:space="preserve"> подписи 1]</w:t>
            </w:r>
            <w:bookmarkEnd w:id="4"/>
          </w:p>
        </w:tc>
        <w:tc>
          <w:tcPr>
            <w:tcW w:type="dxa" w:w="22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В.В. </w:t>
            </w:r>
            <w:r>
              <w:rPr>
                <w:rFonts w:ascii="Times New Roman" w:hAnsi="Times New Roman"/>
                <w:sz w:val="28"/>
              </w:rPr>
              <w:t>Кинас</w:t>
            </w:r>
          </w:p>
        </w:tc>
      </w:tr>
    </w:tbl>
    <w:p w14:paraId="24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Приложение к приказу    </w:t>
      </w:r>
    </w:p>
    <w:p w14:paraId="25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Министерства по чрезвычайным  </w:t>
      </w:r>
    </w:p>
    <w:p w14:paraId="26000000">
      <w:pPr>
        <w:widowControl w:val="0"/>
        <w:tabs>
          <w:tab w:leader="none" w:pos="8222" w:val="left"/>
        </w:tabs>
        <w:spacing w:after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ситуациям Камчатского края</w:t>
      </w:r>
    </w:p>
    <w:tbl>
      <w:tblPr>
        <w:tblStyle w:val="Style_2"/>
        <w:tblW w:type="auto" w:w="0"/>
        <w:tblInd w:type="dxa" w:w="5061"/>
        <w:tblLayout w:type="fixed"/>
      </w:tblPr>
      <w:tblGrid>
        <w:gridCol w:w="531"/>
        <w:gridCol w:w="1869"/>
        <w:gridCol w:w="487"/>
        <w:gridCol w:w="1700"/>
      </w:tblGrid>
      <w:tr>
        <w:tc>
          <w:tcPr>
            <w:tcW w:type="dxa" w:w="5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60"/>
              <w:ind w:firstLine="0" w:left="-6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2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уведомления работодателя о фактах обращения в целях склонения руководителя подведомственной Министерству по чрезвычайным ситуациям Камчатского края организации к совершению коррупционных правонарушений</w:t>
      </w:r>
    </w:p>
    <w:p w14:paraId="2E000000">
      <w:pPr>
        <w:pStyle w:val="Style_4"/>
        <w:widowControl w:val="0"/>
        <w:spacing w:after="0" w:line="240" w:lineRule="auto"/>
        <w:ind w:firstLine="0" w:left="-709"/>
        <w:jc w:val="center"/>
        <w:outlineLvl w:val="1"/>
        <w:rPr>
          <w:rFonts w:ascii="Times New Roman" w:hAnsi="Times New Roman"/>
          <w:sz w:val="28"/>
        </w:rPr>
      </w:pPr>
    </w:p>
    <w:p w14:paraId="2F000000">
      <w:pPr>
        <w:pStyle w:val="Style_4"/>
        <w:widowControl w:val="0"/>
        <w:spacing w:after="0" w:line="240" w:lineRule="auto"/>
        <w:ind w:firstLine="0" w:left="-709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</w:t>
      </w:r>
      <w:r>
        <w:rPr>
          <w:rFonts w:ascii="Times New Roman" w:hAnsi="Times New Roman"/>
          <w:sz w:val="28"/>
        </w:rPr>
        <w:t>я</w:t>
      </w:r>
    </w:p>
    <w:p w14:paraId="30000000">
      <w:pPr>
        <w:pStyle w:val="Style_4"/>
        <w:widowControl w:val="0"/>
        <w:spacing w:after="0" w:line="240" w:lineRule="auto"/>
        <w:ind/>
        <w:outlineLvl w:val="1"/>
        <w:rPr>
          <w:rFonts w:ascii="Times New Roman" w:hAnsi="Times New Roman"/>
          <w:sz w:val="28"/>
        </w:rPr>
      </w:pPr>
    </w:p>
    <w:p w14:paraId="3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Настоящий Порядок разработан в целях реализации Федерального закона от 25 декабря 2008 года № 273-ФЗ «О противодействии коррупции» и определяет:</w:t>
      </w:r>
    </w:p>
    <w:p w14:paraId="3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процедуру уведомления работодателя руководителем организации,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учредителем которого является Министерство по чрезвычайным ситуациям Камчатского края </w:t>
      </w:r>
      <w:r>
        <w:rPr>
          <w:rFonts w:ascii="Times New Roman" w:hAnsi="Times New Roman"/>
          <w:sz w:val="28"/>
        </w:rPr>
        <w:t>(далее – руководитель организации), о фактах обращения к нему в целях склонения к совершению коррупционных правонарушений;</w:t>
      </w: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перечень сведений, содержащихся в уведомлении руководителя организации о фактах обращения к нему в целях склонения к совершению коррупционных правонарушений 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уведомление);</w:t>
      </w:r>
    </w:p>
    <w:p w14:paraId="3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порядок регистрации уведомлений;</w:t>
      </w:r>
    </w:p>
    <w:p w14:paraId="3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порядок организации проверки сведений, содержащихся в уведомлениях.</w:t>
      </w:r>
    </w:p>
    <w:p w14:paraId="36000000">
      <w:pPr>
        <w:spacing w:after="0" w:line="240" w:lineRule="auto"/>
        <w:ind/>
      </w:pPr>
    </w:p>
    <w:p w14:paraId="37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роцедура уведомления работодателя</w:t>
      </w:r>
    </w:p>
    <w:p w14:paraId="3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фактах обращения к руководителю государственного учреждения в целях склонения к совершению коррупционных правонарушений</w:t>
      </w:r>
    </w:p>
    <w:p w14:paraId="3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Руководитель</w:t>
      </w:r>
      <w:r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 xml:space="preserve"> обязан уведомлять работодателя в лице </w:t>
      </w:r>
      <w:r>
        <w:rPr>
          <w:rFonts w:ascii="Times New Roman" w:hAnsi="Times New Roman"/>
          <w:sz w:val="28"/>
        </w:rPr>
        <w:t xml:space="preserve">Министра по чрезвычайным ситуациям Камчатского края </w:t>
      </w:r>
      <w:r>
        <w:rPr>
          <w:rFonts w:ascii="Times New Roman" w:hAnsi="Times New Roman"/>
          <w:sz w:val="28"/>
        </w:rPr>
        <w:t>обо всех случаях обращения к нему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Уведомление</w:t>
      </w:r>
      <w:r>
        <w:rPr>
          <w:rFonts w:ascii="Times New Roman" w:hAnsi="Times New Roman"/>
          <w:color w:val="000000"/>
          <w:sz w:val="28"/>
        </w:rPr>
        <w:t xml:space="preserve"> составляется руководителем организации</w:t>
      </w:r>
      <w:r>
        <w:rPr>
          <w:rFonts w:ascii="Times New Roman" w:hAnsi="Times New Roman"/>
          <w:color w:val="000000"/>
          <w:sz w:val="28"/>
        </w:rPr>
        <w:t xml:space="preserve"> в письменном виде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двух экземплярах.</w:t>
      </w:r>
    </w:p>
    <w:p w14:paraId="3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экземпляр уведомления руководитель</w:t>
      </w:r>
      <w:r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 xml:space="preserve"> передает</w:t>
      </w:r>
      <w:r>
        <w:rPr>
          <w:rFonts w:ascii="Times New Roman" w:hAnsi="Times New Roman"/>
          <w:sz w:val="28"/>
        </w:rPr>
        <w:t xml:space="preserve"> Министру по чрезвычайным ситуациям Камчатского края </w:t>
      </w:r>
      <w:r>
        <w:rPr>
          <w:rFonts w:ascii="Times New Roman" w:hAnsi="Times New Roman"/>
          <w:sz w:val="28"/>
        </w:rPr>
        <w:t>не позднее рабочего дня, следующего за днем обращения к нему в целях склонения к совершению коррупционного правонарушения.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экземпляр уведомления, заверенный</w:t>
      </w:r>
      <w:r>
        <w:rPr>
          <w:rFonts w:ascii="Times New Roman" w:hAnsi="Times New Roman"/>
          <w:sz w:val="28"/>
        </w:rPr>
        <w:t xml:space="preserve"> Министром по чрезвычайным ситуациям Камчатского края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остается у руководителя</w:t>
      </w:r>
      <w:r>
        <w:rPr>
          <w:rFonts w:ascii="Times New Roman" w:hAnsi="Times New Roman"/>
          <w:sz w:val="28"/>
        </w:rPr>
        <w:t xml:space="preserve"> организации </w:t>
      </w:r>
      <w:r>
        <w:rPr>
          <w:rFonts w:ascii="Times New Roman" w:hAnsi="Times New Roman"/>
          <w:sz w:val="28"/>
        </w:rPr>
        <w:t>в качестве подтверждения факта представления уведомления.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 если руководитель</w:t>
      </w:r>
      <w:r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 xml:space="preserve"> не имеет возможности передать уведомление лично, оно может быть направлено в адрес</w:t>
      </w:r>
      <w:r>
        <w:rPr>
          <w:rFonts w:ascii="Times New Roman" w:hAnsi="Times New Roman"/>
          <w:sz w:val="28"/>
        </w:rPr>
        <w:t xml:space="preserve"> Министерства по чрезвычайным ситуациям Камчатского края </w:t>
      </w:r>
      <w:r>
        <w:rPr>
          <w:rFonts w:ascii="Times New Roman" w:hAnsi="Times New Roman"/>
          <w:sz w:val="28"/>
        </w:rPr>
        <w:t>заказным письмом с уведомлением и описью вложения.</w:t>
      </w:r>
    </w:p>
    <w:p w14:paraId="3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Перечень сведений, содержащихся в уведомлении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2000000">
      <w:pPr>
        <w:pStyle w:val="Style_4"/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 К перечню сведений, которые указываются в уведомлении, относятся:</w:t>
      </w:r>
    </w:p>
    <w:p w14:paraId="43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фамилия, имя, отчество лица, представившего уведомление;</w:t>
      </w:r>
    </w:p>
    <w:p w14:paraId="44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замещаемая им должность 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>;</w:t>
      </w:r>
    </w:p>
    <w:p w14:paraId="45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дата, время, место, обстоятельства, при которых произошло обращение в</w:t>
      </w:r>
      <w:r>
        <w:rPr>
          <w:rFonts w:ascii="Times New Roman" w:hAnsi="Times New Roman"/>
          <w:sz w:val="28"/>
        </w:rPr>
        <w:t xml:space="preserve"> </w:t>
      </w:r>
    </w:p>
    <w:p w14:paraId="46000000">
      <w:pPr>
        <w:pStyle w:val="Style_4"/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целях склонения его к совершению коррупционного правонарушения;</w:t>
      </w:r>
    </w:p>
    <w:p w14:paraId="47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характер обращения;</w:t>
      </w:r>
    </w:p>
    <w:p w14:paraId="48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данные о лицах, обратившихся в целях склонения его к совершению коррупционного правонарушения;</w:t>
      </w:r>
    </w:p>
    <w:p w14:paraId="49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иные сведения, которые необходимо сообщить по факту обращения в целях склонения его к совершению коррупционного правонарушения;</w:t>
      </w:r>
    </w:p>
    <w:p w14:paraId="4A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дата представления уведомления;</w:t>
      </w:r>
    </w:p>
    <w:p w14:paraId="4B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подпись лица, представившего уведомление, и контактный телефон.</w:t>
      </w:r>
    </w:p>
    <w:p w14:paraId="4C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К уведомлению должны быть приложены все имеющиеся документы, подтверждающие обстоятельства обращения в целях склонения к совершению коррупционного правонарушения.</w:t>
      </w:r>
    </w:p>
    <w:p w14:paraId="4D000000">
      <w:pPr>
        <w:pStyle w:val="Style_4"/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4E000000">
      <w:pPr>
        <w:pStyle w:val="Style_4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орядок регистрации уведомлений</w:t>
      </w:r>
    </w:p>
    <w:p w14:paraId="4F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</w:p>
    <w:p w14:paraId="50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 xml:space="preserve"> Уведомление о фактах обращения в целях склонения руководителя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к совершению коррупционных правонарушений регистрируется в день поступления.</w:t>
      </w:r>
    </w:p>
    <w:p w14:paraId="51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Регистрация уведомления производится</w:t>
      </w:r>
      <w:r>
        <w:rPr>
          <w:rFonts w:ascii="Times New Roman" w:hAnsi="Times New Roman"/>
          <w:color w:val="000000"/>
          <w:sz w:val="28"/>
        </w:rPr>
        <w:t xml:space="preserve"> должностным лицом по профилактике коррупционных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равонарушений в Министерстве по чрезвычайным ситуациям Камчатского края </w:t>
      </w:r>
      <w:r>
        <w:rPr>
          <w:rFonts w:ascii="Times New Roman" w:hAnsi="Times New Roman"/>
          <w:color w:val="000000"/>
          <w:sz w:val="28"/>
        </w:rPr>
        <w:t>в журнале учета уведомлений, листы которого должны быть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пронумерованы,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прошнурованы и скреплены подписью</w:t>
      </w:r>
      <w:r>
        <w:rPr>
          <w:rFonts w:ascii="Times New Roman" w:hAnsi="Times New Roman"/>
          <w:color w:val="000000"/>
          <w:sz w:val="28"/>
        </w:rPr>
        <w:t xml:space="preserve"> Министра по чрезвычайным ситуациям Камчатского края</w:t>
      </w:r>
      <w:r>
        <w:rPr>
          <w:rFonts w:ascii="Times New Roman" w:hAnsi="Times New Roman"/>
          <w:color w:val="000000"/>
          <w:sz w:val="28"/>
        </w:rPr>
        <w:t xml:space="preserve"> и печатью.</w:t>
      </w:r>
    </w:p>
    <w:p w14:paraId="52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журнале указываются:</w:t>
      </w:r>
    </w:p>
    <w:p w14:paraId="53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порядковый номер уведомления;</w:t>
      </w:r>
    </w:p>
    <w:p w14:paraId="54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дата и время принятия уведомления;</w:t>
      </w:r>
    </w:p>
    <w:p w14:paraId="55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фамилия и инициалы лица, обратившегося с уведомлением;</w:t>
      </w:r>
    </w:p>
    <w:p w14:paraId="56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дата и время передачи уведомления работодателю;</w:t>
      </w:r>
    </w:p>
    <w:p w14:paraId="57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краткое содержание уведомления;</w:t>
      </w:r>
    </w:p>
    <w:p w14:paraId="58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фамилия, инициалы и подпись ответственного лица, зарегистрировавшего уведомление.</w:t>
      </w:r>
    </w:p>
    <w:p w14:paraId="59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На уведомлении ставится отметка о его поступлении, в котором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указываются дата поступления и входящий номер.</w:t>
      </w:r>
    </w:p>
    <w:p w14:paraId="5A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 xml:space="preserve"> После регистрации уведомления в журнале оно передается на рассмотрение</w:t>
      </w:r>
      <w:r>
        <w:rPr>
          <w:rFonts w:ascii="Times New Roman" w:hAnsi="Times New Roman"/>
          <w:sz w:val="28"/>
        </w:rPr>
        <w:t xml:space="preserve"> Министру по чрезвычайным ситуациям Камчатского края </w:t>
      </w:r>
      <w:r>
        <w:rPr>
          <w:rFonts w:ascii="Times New Roman" w:hAnsi="Times New Roman"/>
          <w:sz w:val="28"/>
        </w:rPr>
        <w:t>не позднее рабочего дня, следующего за днем регистрации уведомления.</w:t>
      </w:r>
    </w:p>
    <w:p w14:paraId="5B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</w:p>
    <w:p w14:paraId="5C000000">
      <w:pPr>
        <w:pStyle w:val="Style_4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рганизация проверки сведений, содержащихся в уведомлении</w:t>
      </w:r>
    </w:p>
    <w:p w14:paraId="5D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</w:p>
    <w:p w14:paraId="5E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 xml:space="preserve"> В течение трех рабочих дней </w:t>
      </w:r>
      <w:r>
        <w:rPr>
          <w:rFonts w:ascii="Times New Roman" w:hAnsi="Times New Roman"/>
          <w:sz w:val="28"/>
        </w:rPr>
        <w:t xml:space="preserve">Министр по чрезвычайным ситуациям Камчатского края </w:t>
      </w:r>
      <w:r>
        <w:rPr>
          <w:rFonts w:ascii="Times New Roman" w:hAnsi="Times New Roman"/>
          <w:sz w:val="28"/>
        </w:rPr>
        <w:t>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проверки.</w:t>
      </w:r>
    </w:p>
    <w:p w14:paraId="5F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 xml:space="preserve"> Проверка сведений, содержащихся в уведомлении о факте обращения в целях склонения руководителя </w:t>
      </w:r>
      <w:r>
        <w:rPr>
          <w:rFonts w:ascii="Times New Roman" w:hAnsi="Times New Roman"/>
          <w:sz w:val="28"/>
        </w:rPr>
        <w:t xml:space="preserve">организации </w:t>
      </w:r>
      <w:r>
        <w:rPr>
          <w:rFonts w:ascii="Times New Roman" w:hAnsi="Times New Roman"/>
          <w:sz w:val="28"/>
        </w:rPr>
        <w:t xml:space="preserve">к совершению коррупционных правонарушений, должна быть завершена не позднее чем через месяц со дня принятия решения о ее проведении. Результаты проверки сообщаются </w:t>
      </w:r>
      <w:r>
        <w:rPr>
          <w:rFonts w:ascii="Times New Roman" w:hAnsi="Times New Roman"/>
          <w:sz w:val="28"/>
        </w:rPr>
        <w:t xml:space="preserve">Министру по чрезвычайным ситуациям Камчатского края </w:t>
      </w:r>
      <w:r>
        <w:rPr>
          <w:rFonts w:ascii="Times New Roman" w:hAnsi="Times New Roman"/>
          <w:sz w:val="28"/>
        </w:rPr>
        <w:t>в форме письменного заключения.</w:t>
      </w:r>
    </w:p>
    <w:p w14:paraId="60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 При установлении в результате проверки обстоятельств,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свидетельствующих о наличии признаков преступления или административного правонарушения,</w:t>
      </w:r>
      <w:r>
        <w:rPr>
          <w:rFonts w:ascii="Times New Roman" w:hAnsi="Times New Roman"/>
          <w:sz w:val="28"/>
        </w:rPr>
        <w:t xml:space="preserve"> Министр по чрезвычайным ситуациям Камчатского края </w:t>
      </w:r>
      <w:r>
        <w:rPr>
          <w:rFonts w:ascii="Times New Roman" w:hAnsi="Times New Roman"/>
          <w:sz w:val="28"/>
        </w:rPr>
        <w:t>направляет копии уведомления и материалов проверки для рассмотрения в органы прокуратуры или другие государственные органы.</w:t>
      </w:r>
    </w:p>
    <w:p w14:paraId="61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 xml:space="preserve">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руководителя </w:t>
      </w:r>
      <w:r>
        <w:rPr>
          <w:rFonts w:ascii="Times New Roman" w:hAnsi="Times New Roman"/>
          <w:sz w:val="28"/>
        </w:rPr>
        <w:t>ор</w:t>
      </w:r>
      <w:r>
        <w:rPr>
          <w:rFonts w:ascii="Times New Roman" w:hAnsi="Times New Roman"/>
          <w:sz w:val="28"/>
        </w:rPr>
        <w:t>га</w:t>
      </w:r>
      <w:r>
        <w:rPr>
          <w:rFonts w:ascii="Times New Roman" w:hAnsi="Times New Roman"/>
          <w:sz w:val="28"/>
        </w:rPr>
        <w:t>низац</w:t>
      </w:r>
      <w:r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z w:val="28"/>
        </w:rPr>
        <w:t>.</w:t>
      </w:r>
    </w:p>
    <w:p w14:paraId="62000000">
      <w:pPr>
        <w:sectPr>
          <w:headerReference r:id="rId1" w:type="default"/>
          <w:type w:val="continuous"/>
          <w:pgSz w:h="16838" w:orient="portrait" w:w="11906"/>
          <w:pgMar w:bottom="1134" w:footer="0" w:gutter="0" w:header="567" w:left="1418" w:right="567" w:top="1134"/>
          <w:titlePg/>
        </w:sectPr>
      </w:pPr>
    </w:p>
    <w:p w14:paraId="63000000">
      <w:pPr>
        <w:tabs>
          <w:tab w:leader="none" w:pos="892" w:val="left"/>
        </w:tabs>
        <w:ind/>
        <w:rPr>
          <w:rFonts w:ascii="Times New Roman" w:hAnsi="Times New Roman"/>
          <w:sz w:val="40"/>
        </w:rPr>
      </w:pPr>
    </w:p>
    <w:sectPr>
      <w:headerReference r:id="rId4" w:type="default"/>
      <w:headerReference r:id="rId2" w:type="first"/>
      <w:headerReference r:id="rId3" w:type="even"/>
      <w:type w:val="continuous"/>
      <w:pgSz w:h="16848" w:orient="portrait" w:w="11908"/>
      <w:pgMar w:bottom="1418" w:footer="0" w:gutter="0" w:header="567" w:left="1134" w:right="1134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tents 3"/>
    <w:link w:val="Style_7_ch"/>
    <w:rPr>
      <w:rFonts w:ascii="XO Thames" w:hAnsi="XO Thames"/>
      <w:sz w:val="28"/>
    </w:rPr>
  </w:style>
  <w:style w:styleId="Style_7_ch" w:type="character">
    <w:name w:val="Contents 3"/>
    <w:link w:val="Style_7"/>
    <w:rPr>
      <w:rFonts w:ascii="XO Thames" w:hAnsi="XO Thames"/>
      <w:sz w:val="28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toc 4"/>
    <w:next w:val="Style_5"/>
    <w:link w:val="Style_10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Основной шрифт абзаца11"/>
    <w:link w:val="Style_11_ch"/>
    <w:pPr>
      <w:spacing w:after="160" w:line="264" w:lineRule="auto"/>
      <w:ind/>
    </w:pPr>
  </w:style>
  <w:style w:styleId="Style_11_ch" w:type="character">
    <w:name w:val="Основной шрифт абзаца11"/>
    <w:link w:val="Style_11"/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5_ch"/>
    <w:link w:val="Style_12"/>
    <w:rPr>
      <w:rFonts w:ascii="Times New Roman" w:hAnsi="Times New Roman"/>
      <w:sz w:val="28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toc 6"/>
    <w:next w:val="Style_5"/>
    <w:link w:val="Style_14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5"/>
    <w:link w:val="Style_15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ing 31"/>
    <w:link w:val="Style_16_ch"/>
    <w:rPr>
      <w:rFonts w:ascii="XO Thames" w:hAnsi="XO Thames"/>
      <w:b w:val="1"/>
      <w:sz w:val="26"/>
    </w:rPr>
  </w:style>
  <w:style w:styleId="Style_16_ch" w:type="character">
    <w:name w:val="Heading 31"/>
    <w:link w:val="Style_16"/>
    <w:rPr>
      <w:rFonts w:ascii="XO Thames" w:hAnsi="XO Thames"/>
      <w:b w:val="1"/>
      <w:sz w:val="26"/>
    </w:rPr>
  </w:style>
  <w:style w:styleId="Style_17" w:type="paragraph">
    <w:name w:val="Гиперссылка11"/>
    <w:basedOn w:val="Style_11"/>
    <w:link w:val="Style_17_ch"/>
    <w:rPr>
      <w:color w:themeColor="hyperlink" w:val="0563C1"/>
      <w:u w:val="single"/>
    </w:rPr>
  </w:style>
  <w:style w:styleId="Style_17_ch" w:type="character">
    <w:name w:val="Гиперссылка11"/>
    <w:basedOn w:val="Style_11_ch"/>
    <w:link w:val="Style_17"/>
    <w:rPr>
      <w:color w:themeColor="hyperlink" w:val="0563C1"/>
      <w:u w:val="single"/>
    </w:rPr>
  </w:style>
  <w:style w:styleId="Style_18" w:type="paragraph">
    <w:name w:val="Title1"/>
    <w:link w:val="Style_18_ch"/>
    <w:rPr>
      <w:rFonts w:ascii="XO Thames" w:hAnsi="XO Thames"/>
      <w:b w:val="1"/>
      <w:caps w:val="1"/>
      <w:sz w:val="40"/>
    </w:rPr>
  </w:style>
  <w:style w:styleId="Style_18_ch" w:type="character">
    <w:name w:val="Title1"/>
    <w:link w:val="Style_18"/>
    <w:rPr>
      <w:rFonts w:ascii="XO Thames" w:hAnsi="XO Thames"/>
      <w:b w:val="1"/>
      <w:caps w:val="1"/>
      <w:sz w:val="40"/>
    </w:rPr>
  </w:style>
  <w:style w:styleId="Style_19" w:type="paragraph">
    <w:name w:val="Internet link"/>
    <w:link w:val="Style_19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19_ch" w:type="character">
    <w:name w:val="Internet link"/>
    <w:link w:val="Style_19"/>
    <w:rPr>
      <w:rFonts w:ascii="Calibri" w:hAnsi="Calibri"/>
      <w:color w:val="0000FF"/>
      <w:u w:val="single"/>
    </w:rPr>
  </w:style>
  <w:style w:styleId="Style_20" w:type="paragraph">
    <w:name w:val="Contents 1"/>
    <w:link w:val="Style_20_ch"/>
    <w:rPr>
      <w:rFonts w:ascii="XO Thames" w:hAnsi="XO Thames"/>
      <w:b w:val="1"/>
      <w:sz w:val="28"/>
    </w:rPr>
  </w:style>
  <w:style w:styleId="Style_20_ch" w:type="character">
    <w:name w:val="Contents 1"/>
    <w:link w:val="Style_20"/>
    <w:rPr>
      <w:rFonts w:ascii="XO Thames" w:hAnsi="XO Thames"/>
      <w:b w:val="1"/>
      <w:sz w:val="28"/>
    </w:rPr>
  </w:style>
  <w:style w:styleId="Style_21" w:type="paragraph">
    <w:name w:val="End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Endnote"/>
    <w:link w:val="Style_21"/>
    <w:rPr>
      <w:rFonts w:ascii="XO Thames" w:hAnsi="XO Thames"/>
    </w:rPr>
  </w:style>
  <w:style w:styleId="Style_22" w:type="paragraph">
    <w:name w:val="heading 3"/>
    <w:next w:val="Style_5"/>
    <w:link w:val="Style_22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Header1"/>
    <w:link w:val="Style_23_ch"/>
  </w:style>
  <w:style w:styleId="Style_23_ch" w:type="character">
    <w:name w:val="Header1"/>
    <w:link w:val="Style_23"/>
  </w:style>
  <w:style w:styleId="Style_24" w:type="paragraph">
    <w:name w:val="Contents 5"/>
    <w:link w:val="Style_24_ch"/>
    <w:rPr>
      <w:rFonts w:ascii="XO Thames" w:hAnsi="XO Thames"/>
      <w:sz w:val="28"/>
    </w:rPr>
  </w:style>
  <w:style w:styleId="Style_24_ch" w:type="character">
    <w:name w:val="Contents 5"/>
    <w:link w:val="Style_24"/>
    <w:rPr>
      <w:rFonts w:ascii="XO Thames" w:hAnsi="XO Thames"/>
      <w:sz w:val="28"/>
    </w:rPr>
  </w:style>
  <w:style w:styleId="Style_25" w:type="paragraph">
    <w:name w:val="Contents 9"/>
    <w:link w:val="Style_25_ch"/>
    <w:rPr>
      <w:rFonts w:ascii="XO Thames" w:hAnsi="XO Thames"/>
      <w:sz w:val="28"/>
    </w:rPr>
  </w:style>
  <w:style w:styleId="Style_25_ch" w:type="character">
    <w:name w:val="Contents 9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Заголовок1"/>
    <w:basedOn w:val="Style_28"/>
    <w:link w:val="Style_27_ch"/>
    <w:rPr>
      <w:rFonts w:ascii="Liberation Sans" w:hAnsi="Liberation Sans"/>
      <w:sz w:val="28"/>
    </w:rPr>
  </w:style>
  <w:style w:styleId="Style_27_ch" w:type="character">
    <w:name w:val="Заголовок1"/>
    <w:basedOn w:val="Style_28_ch"/>
    <w:link w:val="Style_27"/>
    <w:rPr>
      <w:rFonts w:ascii="Liberation Sans" w:hAnsi="Liberation Sans"/>
      <w:sz w:val="28"/>
    </w:rPr>
  </w:style>
  <w:style w:styleId="Style_29" w:type="paragraph">
    <w:name w:val="List Paragraph1"/>
    <w:basedOn w:val="Style_5"/>
    <w:link w:val="Style_29_ch"/>
    <w:pPr>
      <w:ind w:firstLine="0" w:left="720"/>
      <w:contextualSpacing w:val="1"/>
    </w:pPr>
  </w:style>
  <w:style w:styleId="Style_29_ch" w:type="character">
    <w:name w:val="List Paragraph1"/>
    <w:basedOn w:val="Style_5_ch"/>
    <w:link w:val="Style_29"/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Гиперссылка2"/>
    <w:link w:val="Style_31_ch"/>
    <w:rPr>
      <w:color w:val="0000FF"/>
      <w:u w:val="single"/>
    </w:rPr>
  </w:style>
  <w:style w:styleId="Style_31_ch" w:type="character">
    <w:name w:val="Гиперссылка2"/>
    <w:link w:val="Style_31"/>
    <w:rPr>
      <w:color w:val="0000FF"/>
      <w:u w:val="single"/>
    </w:rPr>
  </w:style>
  <w:style w:styleId="Style_32" w:type="paragraph">
    <w:name w:val="Обычный11"/>
    <w:link w:val="Style_32_ch"/>
    <w:pPr>
      <w:spacing w:after="160" w:line="264" w:lineRule="auto"/>
      <w:ind/>
    </w:pPr>
  </w:style>
  <w:style w:styleId="Style_32_ch" w:type="character">
    <w:name w:val="Обычный11"/>
    <w:link w:val="Style_32"/>
  </w:style>
  <w:style w:styleId="Style_33" w:type="paragraph">
    <w:name w:val="Subtitle1"/>
    <w:link w:val="Style_33_ch"/>
    <w:rPr>
      <w:rFonts w:ascii="XO Thames" w:hAnsi="XO Thames"/>
      <w:i w:val="1"/>
      <w:sz w:val="24"/>
    </w:rPr>
  </w:style>
  <w:style w:styleId="Style_33_ch" w:type="character">
    <w:name w:val="Subtitle1"/>
    <w:link w:val="Style_33"/>
    <w:rPr>
      <w:rFonts w:ascii="XO Thames" w:hAnsi="XO Thames"/>
      <w:i w:val="1"/>
      <w:sz w:val="24"/>
    </w:rPr>
  </w:style>
  <w:style w:styleId="Style_34" w:type="paragraph">
    <w:name w:val="index heading"/>
    <w:basedOn w:val="Style_5"/>
    <w:link w:val="Style_34_ch"/>
  </w:style>
  <w:style w:styleId="Style_34_ch" w:type="character">
    <w:name w:val="index heading"/>
    <w:basedOn w:val="Style_5_ch"/>
    <w:link w:val="Style_34"/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35" w:type="paragraph">
    <w:name w:val="Plain Text1"/>
    <w:basedOn w:val="Style_5"/>
    <w:link w:val="Style_35_ch"/>
    <w:pPr>
      <w:spacing w:after="0" w:line="240" w:lineRule="auto"/>
      <w:ind/>
    </w:pPr>
    <w:rPr>
      <w:rFonts w:ascii="Calibri" w:hAnsi="Calibri"/>
    </w:rPr>
  </w:style>
  <w:style w:styleId="Style_35_ch" w:type="character">
    <w:name w:val="Plain Text1"/>
    <w:basedOn w:val="Style_5_ch"/>
    <w:link w:val="Style_35"/>
    <w:rPr>
      <w:rFonts w:ascii="Calibri" w:hAnsi="Calibri"/>
    </w:rPr>
  </w:style>
  <w:style w:styleId="Style_36" w:type="paragraph">
    <w:name w:val="toc 3"/>
    <w:next w:val="Style_5"/>
    <w:link w:val="Style_36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Contents 2"/>
    <w:link w:val="Style_37_ch"/>
    <w:rPr>
      <w:rFonts w:ascii="XO Thames" w:hAnsi="XO Thames"/>
      <w:sz w:val="28"/>
    </w:rPr>
  </w:style>
  <w:style w:styleId="Style_37_ch" w:type="character">
    <w:name w:val="Contents 2"/>
    <w:link w:val="Style_37"/>
    <w:rPr>
      <w:rFonts w:ascii="XO Thames" w:hAnsi="XO Thames"/>
      <w:sz w:val="28"/>
    </w:rPr>
  </w:style>
  <w:style w:styleId="Style_38" w:type="paragraph">
    <w:name w:val="Contents 6"/>
    <w:link w:val="Style_38_ch"/>
    <w:rPr>
      <w:rFonts w:ascii="XO Thames" w:hAnsi="XO Thames"/>
      <w:sz w:val="28"/>
    </w:rPr>
  </w:style>
  <w:style w:styleId="Style_38_ch" w:type="character">
    <w:name w:val="Contents 6"/>
    <w:link w:val="Style_38"/>
    <w:rPr>
      <w:rFonts w:ascii="XO Thames" w:hAnsi="XO Thames"/>
      <w:sz w:val="28"/>
    </w:rPr>
  </w:style>
  <w:style w:styleId="Style_9" w:type="paragraph">
    <w:name w:val="Body Text"/>
    <w:basedOn w:val="Style_5"/>
    <w:link w:val="Style_9_ch"/>
    <w:pPr>
      <w:spacing w:after="140" w:line="276" w:lineRule="auto"/>
      <w:ind/>
    </w:pPr>
  </w:style>
  <w:style w:styleId="Style_9_ch" w:type="character">
    <w:name w:val="Body Text"/>
    <w:basedOn w:val="Style_5_ch"/>
    <w:link w:val="Style_9"/>
  </w:style>
  <w:style w:styleId="Style_39" w:type="paragraph">
    <w:name w:val="Содержимое таблицы"/>
    <w:basedOn w:val="Style_5"/>
    <w:link w:val="Style_39_ch"/>
    <w:pPr>
      <w:widowControl w:val="0"/>
      <w:ind/>
    </w:pPr>
  </w:style>
  <w:style w:styleId="Style_39_ch" w:type="character">
    <w:name w:val="Содержимое таблицы"/>
    <w:basedOn w:val="Style_5_ch"/>
    <w:link w:val="Style_39"/>
  </w:style>
  <w:style w:styleId="Style_40" w:type="paragraph">
    <w:name w:val="Endnote1"/>
    <w:link w:val="Style_40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40_ch" w:type="character">
    <w:name w:val="Endnote1"/>
    <w:link w:val="Style_40"/>
    <w:rPr>
      <w:rFonts w:ascii="XO Thames" w:hAnsi="XO Thames"/>
    </w:rPr>
  </w:style>
  <w:style w:styleId="Style_41" w:type="paragraph">
    <w:name w:val="heading 5"/>
    <w:next w:val="Style_5"/>
    <w:link w:val="Style_41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41_ch" w:type="character">
    <w:name w:val="heading 5"/>
    <w:link w:val="Style_41"/>
    <w:rPr>
      <w:rFonts w:ascii="XO Thames" w:hAnsi="XO Thames"/>
      <w:b w:val="1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42" w:type="paragraph">
    <w:name w:val="heading 1"/>
    <w:next w:val="Style_5"/>
    <w:link w:val="Style_42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42_ch" w:type="character">
    <w:name w:val="heading 1"/>
    <w:link w:val="Style_42"/>
    <w:rPr>
      <w:rFonts w:ascii="XO Thames" w:hAnsi="XO Thames"/>
      <w:b w:val="1"/>
      <w:sz w:val="32"/>
    </w:rPr>
  </w:style>
  <w:style w:styleId="Style_43" w:type="paragraph">
    <w:name w:val="Contents 7"/>
    <w:link w:val="Style_43_ch"/>
    <w:rPr>
      <w:rFonts w:ascii="XO Thames" w:hAnsi="XO Thames"/>
      <w:sz w:val="28"/>
    </w:rPr>
  </w:style>
  <w:style w:styleId="Style_43_ch" w:type="character">
    <w:name w:val="Contents 7"/>
    <w:link w:val="Style_43"/>
    <w:rPr>
      <w:rFonts w:ascii="XO Thames" w:hAnsi="XO Thames"/>
      <w:sz w:val="28"/>
    </w:rPr>
  </w:style>
  <w:style w:styleId="Style_44" w:type="paragraph">
    <w:name w:val="Heading 21"/>
    <w:link w:val="Style_44_ch"/>
    <w:rPr>
      <w:rFonts w:ascii="XO Thames" w:hAnsi="XO Thames"/>
      <w:b w:val="1"/>
      <w:sz w:val="28"/>
    </w:rPr>
  </w:style>
  <w:style w:styleId="Style_44_ch" w:type="character">
    <w:name w:val="Heading 21"/>
    <w:link w:val="Style_44"/>
    <w:rPr>
      <w:rFonts w:ascii="XO Thames" w:hAnsi="XO Thames"/>
      <w:b w:val="1"/>
      <w:sz w:val="28"/>
    </w:rPr>
  </w:style>
  <w:style w:styleId="Style_45" w:type="paragraph">
    <w:name w:val="Footer1"/>
    <w:link w:val="Style_45_ch"/>
    <w:rPr>
      <w:rFonts w:ascii="Times New Roman" w:hAnsi="Times New Roman"/>
      <w:sz w:val="28"/>
    </w:rPr>
  </w:style>
  <w:style w:styleId="Style_45_ch" w:type="character">
    <w:name w:val="Footer1"/>
    <w:link w:val="Style_45"/>
    <w:rPr>
      <w:rFonts w:ascii="Times New Roman" w:hAnsi="Times New Roman"/>
      <w:sz w:val="28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link w:val="Style_47_ch"/>
    <w:pPr>
      <w:ind w:firstLine="851" w:left="0"/>
      <w:jc w:val="both"/>
    </w:pPr>
    <w:rPr>
      <w:rFonts w:ascii="XO Thames" w:hAnsi="XO Thames"/>
    </w:rPr>
  </w:style>
  <w:style w:styleId="Style_47_ch" w:type="character">
    <w:name w:val="Footnote"/>
    <w:link w:val="Style_47"/>
    <w:rPr>
      <w:rFonts w:ascii="XO Thames" w:hAnsi="XO Thames"/>
    </w:rPr>
  </w:style>
  <w:style w:styleId="Style_48" w:type="paragraph">
    <w:name w:val="toc 1"/>
    <w:next w:val="Style_5"/>
    <w:link w:val="Style_48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48_ch" w:type="character">
    <w:name w:val="toc 1"/>
    <w:link w:val="Style_48"/>
    <w:rPr>
      <w:rFonts w:ascii="XO Thames" w:hAnsi="XO Thames"/>
      <w:b w:val="1"/>
      <w:sz w:val="28"/>
    </w:rPr>
  </w:style>
  <w:style w:styleId="Style_49" w:type="paragraph">
    <w:name w:val="Contents 8"/>
    <w:link w:val="Style_49_ch"/>
    <w:rPr>
      <w:rFonts w:ascii="XO Thames" w:hAnsi="XO Thames"/>
      <w:sz w:val="28"/>
    </w:rPr>
  </w:style>
  <w:style w:styleId="Style_49_ch" w:type="character">
    <w:name w:val="Contents 8"/>
    <w:link w:val="Style_49"/>
    <w:rPr>
      <w:rFonts w:ascii="XO Thames" w:hAnsi="XO Thames"/>
      <w:sz w:val="28"/>
    </w:rPr>
  </w:style>
  <w:style w:styleId="Style_50" w:type="paragraph">
    <w:name w:val="Header and Footer"/>
    <w:link w:val="Style_50_ch"/>
    <w:rPr>
      <w:rFonts w:ascii="XO Thames" w:hAnsi="XO Thames"/>
      <w:sz w:val="28"/>
    </w:rPr>
  </w:style>
  <w:style w:styleId="Style_50_ch" w:type="character">
    <w:name w:val="Header and Footer"/>
    <w:link w:val="Style_50"/>
    <w:rPr>
      <w:rFonts w:ascii="XO Thames" w:hAnsi="XO Thames"/>
      <w:sz w:val="28"/>
    </w:rPr>
  </w:style>
  <w:style w:styleId="Style_51" w:type="paragraph">
    <w:name w:val="Footnote1"/>
    <w:link w:val="Style_51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51_ch" w:type="character">
    <w:name w:val="Footnote1"/>
    <w:link w:val="Style_51"/>
    <w:rPr>
      <w:rFonts w:ascii="XO Thames" w:hAnsi="XO Thames"/>
    </w:rPr>
  </w:style>
  <w:style w:styleId="Style_52" w:type="paragraph">
    <w:name w:val="Balloon Text1"/>
    <w:basedOn w:val="Style_5"/>
    <w:link w:val="Style_52_ch"/>
    <w:pPr>
      <w:spacing w:after="0" w:line="240" w:lineRule="auto"/>
      <w:ind/>
    </w:pPr>
    <w:rPr>
      <w:rFonts w:ascii="Segoe UI" w:hAnsi="Segoe UI"/>
      <w:sz w:val="18"/>
    </w:rPr>
  </w:style>
  <w:style w:styleId="Style_52_ch" w:type="character">
    <w:name w:val="Balloon Text1"/>
    <w:basedOn w:val="Style_5_ch"/>
    <w:link w:val="Style_52"/>
    <w:rPr>
      <w:rFonts w:ascii="Segoe UI" w:hAnsi="Segoe UI"/>
      <w:sz w:val="18"/>
    </w:rPr>
  </w:style>
  <w:style w:styleId="Style_53" w:type="paragraph">
    <w:name w:val="toc 9"/>
    <w:next w:val="Style_5"/>
    <w:link w:val="Style_53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53_ch" w:type="character">
    <w:name w:val="toc 9"/>
    <w:link w:val="Style_53"/>
    <w:rPr>
      <w:rFonts w:ascii="XO Thames" w:hAnsi="XO Thames"/>
      <w:sz w:val="28"/>
    </w:rPr>
  </w:style>
  <w:style w:styleId="Style_54" w:type="paragraph">
    <w:name w:val="Колонтитул"/>
    <w:link w:val="Style_54_ch"/>
    <w:pPr>
      <w:spacing w:after="160"/>
      <w:ind/>
      <w:jc w:val="both"/>
    </w:pPr>
    <w:rPr>
      <w:rFonts w:ascii="XO Thames" w:hAnsi="XO Thames"/>
      <w:sz w:val="28"/>
    </w:rPr>
  </w:style>
  <w:style w:styleId="Style_54_ch" w:type="character">
    <w:name w:val="Колонтитул"/>
    <w:link w:val="Style_54"/>
    <w:rPr>
      <w:rFonts w:ascii="XO Thames" w:hAnsi="XO Thames"/>
      <w:sz w:val="28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toc 8"/>
    <w:next w:val="Style_5"/>
    <w:link w:val="Style_56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56_ch" w:type="character">
    <w:name w:val="toc 8"/>
    <w:link w:val="Style_56"/>
    <w:rPr>
      <w:rFonts w:ascii="XO Thames" w:hAnsi="XO Thames"/>
      <w:sz w:val="28"/>
    </w:rPr>
  </w:style>
  <w:style w:styleId="Style_57" w:type="paragraph">
    <w:name w:val="Heading 51"/>
    <w:link w:val="Style_57_ch"/>
    <w:rPr>
      <w:rFonts w:ascii="XO Thames" w:hAnsi="XO Thames"/>
      <w:b w:val="1"/>
    </w:rPr>
  </w:style>
  <w:style w:styleId="Style_57_ch" w:type="character">
    <w:name w:val="Heading 51"/>
    <w:link w:val="Style_57"/>
    <w:rPr>
      <w:rFonts w:ascii="XO Thames" w:hAnsi="XO Thames"/>
      <w:b w:val="1"/>
    </w:rPr>
  </w:style>
  <w:style w:styleId="Style_58" w:type="paragraph">
    <w:name w:val="Heading 41"/>
    <w:link w:val="Style_58_ch"/>
    <w:rPr>
      <w:rFonts w:ascii="XO Thames" w:hAnsi="XO Thames"/>
      <w:b w:val="1"/>
      <w:sz w:val="24"/>
    </w:rPr>
  </w:style>
  <w:style w:styleId="Style_58_ch" w:type="character">
    <w:name w:val="Heading 41"/>
    <w:link w:val="Style_58"/>
    <w:rPr>
      <w:rFonts w:ascii="XO Thames" w:hAnsi="XO Thames"/>
      <w:b w:val="1"/>
      <w:sz w:val="24"/>
    </w:rPr>
  </w:style>
  <w:style w:styleId="Style_59" w:type="paragraph">
    <w:name w:val="toc 5"/>
    <w:next w:val="Style_5"/>
    <w:link w:val="Style_59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59_ch" w:type="character">
    <w:name w:val="toc 5"/>
    <w:link w:val="Style_59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60" w:type="paragraph">
    <w:name w:val="Heading 11"/>
    <w:link w:val="Style_60_ch"/>
    <w:rPr>
      <w:rFonts w:ascii="XO Thames" w:hAnsi="XO Thames"/>
      <w:b w:val="1"/>
      <w:sz w:val="32"/>
    </w:rPr>
  </w:style>
  <w:style w:styleId="Style_60_ch" w:type="character">
    <w:name w:val="Heading 11"/>
    <w:link w:val="Style_60"/>
    <w:rPr>
      <w:rFonts w:ascii="XO Thames" w:hAnsi="XO Thames"/>
      <w:b w:val="1"/>
      <w:sz w:val="32"/>
    </w:rPr>
  </w:style>
  <w:style w:styleId="Style_61" w:type="paragraph">
    <w:name w:val="Subtitle"/>
    <w:next w:val="Style_5"/>
    <w:link w:val="Style_61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61_ch" w:type="character">
    <w:name w:val="Subtitle"/>
    <w:link w:val="Style_61"/>
    <w:rPr>
      <w:rFonts w:ascii="XO Thames" w:hAnsi="XO Thames"/>
      <w:i w:val="1"/>
      <w:sz w:val="24"/>
    </w:rPr>
  </w:style>
  <w:style w:styleId="Style_62" w:type="paragraph">
    <w:name w:val="Default Paragraph Font1"/>
    <w:link w:val="Style_62_ch"/>
    <w:pPr>
      <w:spacing w:after="160" w:line="264" w:lineRule="auto"/>
      <w:ind/>
    </w:pPr>
  </w:style>
  <w:style w:styleId="Style_62_ch" w:type="character">
    <w:name w:val="Default Paragraph Font1"/>
    <w:link w:val="Style_62"/>
  </w:style>
  <w:style w:styleId="Style_63" w:type="paragraph">
    <w:name w:val="Title"/>
    <w:next w:val="Style_5"/>
    <w:link w:val="Style_63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63_ch" w:type="character">
    <w:name w:val="Title"/>
    <w:link w:val="Style_63"/>
    <w:rPr>
      <w:rFonts w:ascii="XO Thames" w:hAnsi="XO Thames"/>
      <w:b w:val="1"/>
      <w:caps w:val="1"/>
      <w:sz w:val="40"/>
    </w:rPr>
  </w:style>
  <w:style w:styleId="Style_64" w:type="paragraph">
    <w:name w:val="heading 4"/>
    <w:next w:val="Style_5"/>
    <w:link w:val="Style_64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64_ch" w:type="character">
    <w:name w:val="heading 4"/>
    <w:link w:val="Style_64"/>
    <w:rPr>
      <w:rFonts w:ascii="XO Thames" w:hAnsi="XO Thames"/>
      <w:b w:val="1"/>
      <w:sz w:val="24"/>
    </w:rPr>
  </w:style>
  <w:style w:styleId="Style_65" w:type="paragraph">
    <w:name w:val="heading 2"/>
    <w:next w:val="Style_5"/>
    <w:link w:val="Style_65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65_ch" w:type="character">
    <w:name w:val="heading 2"/>
    <w:link w:val="Style_65"/>
    <w:rPr>
      <w:rFonts w:ascii="XO Thames" w:hAnsi="XO Thames"/>
      <w:b w:val="1"/>
      <w:sz w:val="28"/>
    </w:rPr>
  </w:style>
  <w:style w:styleId="Style_66" w:type="paragraph">
    <w:name w:val="ConsPlusNormal1"/>
    <w:link w:val="Style_66_ch"/>
    <w:pPr>
      <w:widowControl w:val="0"/>
      <w:spacing w:line="264" w:lineRule="auto"/>
      <w:ind/>
    </w:pPr>
  </w:style>
  <w:style w:styleId="Style_66_ch" w:type="character">
    <w:name w:val="ConsPlusNormal1"/>
    <w:link w:val="Style_66"/>
  </w:style>
  <w:style w:styleId="Style_67" w:type="paragraph">
    <w:name w:val="caption"/>
    <w:basedOn w:val="Style_5"/>
    <w:link w:val="Style_67_ch"/>
    <w:pPr>
      <w:spacing w:after="120" w:before="120"/>
      <w:ind/>
    </w:pPr>
    <w:rPr>
      <w:i w:val="1"/>
      <w:sz w:val="24"/>
    </w:rPr>
  </w:style>
  <w:style w:styleId="Style_67_ch" w:type="character">
    <w:name w:val="caption"/>
    <w:basedOn w:val="Style_5_ch"/>
    <w:link w:val="Style_67"/>
    <w:rPr>
      <w:i w:val="1"/>
      <w:sz w:val="24"/>
    </w:rPr>
  </w:style>
  <w:style w:styleId="Style_68" w:type="paragraph">
    <w:name w:val="Contents 4"/>
    <w:link w:val="Style_68_ch"/>
    <w:rPr>
      <w:rFonts w:ascii="XO Thames" w:hAnsi="XO Thames"/>
      <w:sz w:val="28"/>
    </w:rPr>
  </w:style>
  <w:style w:styleId="Style_68_ch" w:type="character">
    <w:name w:val="Contents 4"/>
    <w:link w:val="Style_68"/>
    <w:rPr>
      <w:rFonts w:ascii="XO Thames" w:hAnsi="XO Thames"/>
      <w:sz w:val="28"/>
    </w:r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0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2025-04-08T21:33:07Z</dcterms:modified>
</cp:coreProperties>
</file>