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-317" y="0"/>
                    <wp:lineTo x="-317" y="20503"/>
                    <wp:lineTo x="20479" y="20503"/>
                    <wp:lineTo x="20479" y="0"/>
                    <wp:lineTo x="-317" y="0"/>
                  </wp:wrapPolygon>
                </wp:wrapTight>
                <wp:docPr id="1" name="Picture 2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hidden="0"/>
                        <pic:cNvPicPr/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8240;o:allowoverlap:true;o:allowincell:true;mso-position-horizontal-relative:margin;mso-position-horizontal:center;mso-position-vertical-relative:text;margin-top:0.05pt;mso-position-vertical:absolute;width:51.00pt;height:63.60pt;mso-wrap-distance-left:9.00pt;mso-wrap-distance-top:0.00pt;mso-wrap-distance-right:9.00pt;mso-wrap-distance-bottom:0.00pt;" wrapcoords="-1467 0 -1467 94921 94810 94921 94810 0 -1467 0" stroked="false">
                <v:path textboxrect="0,0,0,0"/>
                <w10:wrap type="tight"/>
                <v:imagedata r:id="rId12" o:title=""/>
              </v:shape>
            </w:pict>
          </mc:Fallback>
        </mc:AlternateContent>
      </w:r>
      <w:r>
        <w:rPr>
          <w:rFonts w:ascii="Times New Roman" w:hAnsi="Times New Roman"/>
          <w:sz w:val="28"/>
        </w:rPr>
      </w:r>
    </w:p>
    <w:p>
      <w:pPr>
        <w:jc w:val="center"/>
        <w:spacing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  <w:r>
        <w:rPr>
          <w:rFonts w:ascii="Times New Roman" w:hAnsi="Times New Roman"/>
          <w:sz w:val="32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>
        <w:rPr>
          <w:rFonts w:ascii="Times New Roman" w:hAnsi="Times New Roman"/>
          <w:b/>
          <w:sz w:val="32"/>
        </w:rPr>
      </w:r>
    </w:p>
    <w:p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>
        <w:rPr>
          <w:rFonts w:ascii="Times New Roman" w:hAnsi="Times New Roman"/>
          <w:b/>
          <w:sz w:val="32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 О С Т А Н О В Л Е Н И Е</w:t>
      </w:r>
      <w:r>
        <w:rPr>
          <w:rFonts w:ascii="Times New Roman" w:hAnsi="Times New Roman"/>
          <w:b/>
          <w:sz w:val="32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ПРАВИТЕЛЬСТВА</w:t>
      </w:r>
      <w:r>
        <w:rPr>
          <w:rFonts w:ascii="Times New Roman" w:hAnsi="Times New Roman"/>
          <w:b/>
          <w:sz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КАМЧАТСКОГО КРАЯ</w:t>
      </w:r>
      <w:r>
        <w:rPr>
          <w:rFonts w:ascii="Times New Roman" w:hAnsi="Times New Roman"/>
          <w:b/>
          <w:sz w:val="28"/>
        </w:rPr>
      </w:r>
    </w:p>
    <w:p>
      <w:pPr>
        <w:ind w:left="0" w:firstLine="709"/>
        <w:jc w:val="center"/>
        <w:spacing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</w:r>
    </w:p>
    <w:tbl>
      <w:tblPr>
        <w:tblStyle w:val="83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>
        <w:trPr>
          <w:trHeight w:val="427"/>
        </w:trPr>
        <w:tc>
          <w:tcPr>
            <w:tcMar>
              <w:left w:w="0" w:type="dxa"/>
              <w:right w:w="0" w:type="dxa"/>
            </w:tcMar>
            <w:tcW w:w="4253" w:type="dxa"/>
            <w:textDirection w:val="lrTb"/>
            <w:noWrap w:val="false"/>
          </w:tcPr>
          <w:p>
            <w:pPr>
              <w:ind w:left="142" w:hanging="142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/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 xml:space="preserve"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 xml:space="preserve">]</w:t>
            </w:r>
            <w:bookmarkEnd w:id="1"/>
            <w:r/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47"/>
        </w:trPr>
        <w:tc>
          <w:tcPr>
            <w:tcMar>
              <w:left w:w="0" w:type="dxa"/>
              <w:right w:w="0" w:type="dxa"/>
            </w:tcMar>
            <w:tcW w:w="42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г. Петропавловск-Камчатский</w:t>
            </w:r>
            <w:r>
              <w:rPr>
                <w:rFonts w:ascii="Times New Roman" w:hAnsi="Times New Roman"/>
                <w:u w:val="single"/>
              </w:rPr>
            </w:r>
          </w:p>
        </w:tc>
      </w:tr>
      <w:tr>
        <w:trPr>
          <w:trHeight w:val="80"/>
        </w:trPr>
        <w:tc>
          <w:tcPr>
            <w:tcMar>
              <w:left w:w="0" w:type="dxa"/>
              <w:right w:w="0" w:type="dxa"/>
            </w:tcMar>
            <w:tcW w:w="4253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ind w:left="0" w:firstLine="709"/>
        <w:jc w:val="both"/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  <w:r>
        <w:rPr>
          <w:rFonts w:ascii="Times New Roman" w:hAnsi="Times New Roman"/>
          <w:sz w:val="16"/>
        </w:rPr>
      </w:r>
    </w:p>
    <w:tbl>
      <w:tblPr>
        <w:tblStyle w:val="837"/>
        <w:tblInd w:w="-142" w:type="dxa"/>
        <w:tblLayout w:type="fixed"/>
        <w:tblLook w:val="04A0" w:firstRow="1" w:lastRow="0" w:firstColumn="1" w:lastColumn="0" w:noHBand="0" w:noVBand="1"/>
      </w:tblPr>
      <w:tblGrid>
        <w:gridCol w:w="9796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6" w:type="dxa"/>
            <w:textDirection w:val="lrTb"/>
            <w:noWrap w:val="false"/>
          </w:tcPr>
          <w:p>
            <w:pPr>
              <w:ind w:left="30" w:firstLine="0"/>
              <w:jc w:val="center"/>
              <w:spacing w:after="0" w:line="240" w:lineRule="auto"/>
              <w:widowControl w:val="off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Об утверждении п</w:t>
            </w:r>
            <w:r>
              <w:rPr>
                <w:rFonts w:ascii="Times New Roman" w:hAnsi="Times New Roman"/>
                <w:b/>
                <w:sz w:val="28"/>
              </w:rPr>
              <w:t xml:space="preserve">еречня населенных пунктов, подверженных угрозе лесных пожаров и других ландшафтных (природных) пожаров, а также перечня территорий организаций отдыха детей и их оздоровления, территорий садоводства или огородничества, подверженных угрозе лесных пожаров</w:t>
            </w:r>
            <w:r>
              <w:rPr>
                <w:rFonts w:ascii="Times New Roman" w:hAnsi="Times New Roman"/>
                <w:b/>
                <w:sz w:val="28"/>
              </w:rPr>
              <w:t xml:space="preserve"> на территории Камчатского края в 2024 году</w:t>
            </w:r>
            <w:r>
              <w:rPr>
                <w:rFonts w:ascii="Times New Roman" w:hAnsi="Times New Roman"/>
                <w:b w:val="0"/>
                <w:sz w:val="24"/>
              </w:rPr>
            </w:r>
          </w:p>
        </w:tc>
      </w:tr>
    </w:tbl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</w:t>
      </w:r>
      <w:r>
        <w:rPr>
          <w:rFonts w:ascii="Times New Roman" w:hAnsi="Times New Roman"/>
          <w:sz w:val="28"/>
        </w:rPr>
        <w:t xml:space="preserve"> соответствии со статьей 18 Федерального закона от 21.12.1994 № 69-ФЗ «О пожарной безопасности», пунктом 417 Правил противопожарного режима в Российской Федерации, утвержденных постановлением Правительства Российской Федерации от 16.09.2020 № 1479 «Об утве</w:t>
      </w:r>
      <w:r>
        <w:rPr>
          <w:rFonts w:ascii="Times New Roman" w:hAnsi="Times New Roman"/>
          <w:sz w:val="28"/>
        </w:rPr>
        <w:t xml:space="preserve">рждении Правил противопожарного режима в Российской Федерации»</w:t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ПРАВИТЕЛЬСТВО ПОСТАНОВЛЯЕТ:</w:t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</w:rPr>
        <w:t xml:space="preserve">1. Утвердить: </w:t>
      </w:r>
      <w:r/>
    </w:p>
    <w:p>
      <w:pPr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</w:rPr>
        <w:t xml:space="preserve">1) Перечень населенных пунктов, подверженных угрозе лесных пожаров и других ландшафтных (природных) пожаров на территории Камчатского края </w:t>
      </w:r>
      <w:r>
        <w:rPr>
          <w:rFonts w:ascii="Times New Roman" w:hAnsi="Times New Roman"/>
          <w:sz w:val="28"/>
        </w:rPr>
        <w:t xml:space="preserve">в 2024 году, согласно приложению 1 к настоящему постановлению;</w:t>
      </w:r>
      <w:r/>
    </w:p>
    <w:p>
      <w:pPr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</w:rPr>
        <w:t xml:space="preserve">2) Перечень территорий организаций отдыха детей и их оздоровления, подверженных угрозе лесных пожаров на территории Камчатского края </w:t>
      </w:r>
      <w:r>
        <w:rPr>
          <w:rFonts w:ascii="Times New Roman" w:hAnsi="Times New Roman"/>
          <w:sz w:val="28"/>
        </w:rPr>
        <w:t xml:space="preserve">в 2024 году, согласно приложению 2 к настоящему постановлению;</w:t>
      </w:r>
      <w:r/>
    </w:p>
    <w:p>
      <w:pPr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</w:rPr>
        <w:t xml:space="preserve">3) Перечень территорий садоводства или огородничества, подверженных угрозе лесных пожаров на территории Камчатского края в 2024 году, согласно приложению 3 к настоящему постановлению.</w:t>
      </w:r>
      <w:r/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Признать утратившим силу постановление Правительства Камчатского края от 19.01.2023 № 21-П </w:t>
      </w:r>
      <w:r>
        <w:rPr>
          <w:rFonts w:ascii="Times New Roman" w:hAnsi="Times New Roman"/>
          <w:sz w:val="28"/>
        </w:rPr>
        <w:t xml:space="preserve">«</w:t>
      </w:r>
      <w:r>
        <w:rPr>
          <w:rFonts w:ascii="Times New Roman" w:hAnsi="Times New Roman"/>
          <w:b w:val="0"/>
          <w:sz w:val="28"/>
        </w:rPr>
        <w:t xml:space="preserve">Об утверждении перечней населенных пунктов и территорий объектов, подверженных угрозе лесных пожаров и других ландшафтных (природных) пожаров на территории Камчатского края в 2023 году</w:t>
      </w:r>
      <w:r>
        <w:rPr>
          <w:rFonts w:ascii="Times New Roman" w:hAnsi="Times New Roman"/>
          <w:sz w:val="28"/>
        </w:rPr>
        <w:t xml:space="preserve">»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Настоящее постановление вступает в силу после дня его официального опубликования.</w:t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tbl>
      <w:tblPr>
        <w:tblStyle w:val="835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0"/>
      </w:tblGrid>
      <w:tr>
        <w:trPr>
          <w:trHeight w:val="1470"/>
        </w:trPr>
        <w:tc>
          <w:tcPr>
            <w:shd w:val="clear" w:color="auto" w:fill="auto"/>
            <w:tcMar>
              <w:left w:w="0" w:type="dxa"/>
              <w:right w:w="0" w:type="dxa"/>
            </w:tcMar>
            <w:tcW w:w="3578" w:type="dxa"/>
            <w:textDirection w:val="lrTb"/>
            <w:noWrap w:val="false"/>
          </w:tcPr>
          <w:p>
            <w:pPr>
              <w:ind w:left="30" w:right="27" w:firstLine="0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</w:t>
            </w:r>
            <w:r>
              <w:rPr>
                <w:rFonts w:ascii="Times New Roman" w:hAnsi="Times New Roman"/>
                <w:sz w:val="28"/>
              </w:rPr>
              <w:t xml:space="preserve">ь Правительства Камчатского края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ind w:left="30" w:right="27" w:firstLine="0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3544" w:type="dxa"/>
            <w:textDirection w:val="lrTb"/>
            <w:noWrap w:val="false"/>
          </w:tcPr>
          <w:p>
            <w:pPr>
              <w:ind w:left="3" w:hanging="3"/>
              <w:spacing w:after="0" w:line="240" w:lineRule="auto"/>
              <w:widowControl w:val="off"/>
              <w:rPr>
                <w:rFonts w:ascii="Times New Roman" w:hAnsi="Times New Roman"/>
                <w:color w:val="ffffff"/>
                <w:sz w:val="24"/>
              </w:rPr>
            </w:pPr>
            <w:r/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 xml:space="preserve">[горизонтальный штамп подписи 1]</w:t>
            </w:r>
            <w:bookmarkEnd w:id="2"/>
            <w:r/>
            <w:r>
              <w:rPr>
                <w:rFonts w:ascii="Times New Roman" w:hAnsi="Times New Roman"/>
                <w:color w:val="ffffff"/>
                <w:sz w:val="24"/>
              </w:rPr>
            </w:r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2550" w:type="dxa"/>
            <w:textDirection w:val="lrTb"/>
            <w:noWrap w:val="false"/>
          </w:tcPr>
          <w:p>
            <w:pPr>
              <w:ind w:right="135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ind w:left="284" w:right="-6" w:firstLine="0"/>
              <w:jc w:val="righ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Е.А. Чекин</w:t>
            </w:r>
            <w:r>
              <w:rPr>
                <w:rFonts w:ascii="Times New Roman" w:hAnsi="Times New Roman"/>
              </w:rPr>
            </w:r>
          </w:p>
        </w:tc>
      </w:tr>
    </w:tbl>
    <w:p>
      <w:r>
        <w:br w:type="page" w:clear="all"/>
      </w:r>
      <w:r/>
    </w:p>
    <w:p>
      <w:pPr>
        <w:sectPr>
          <w:headerReference w:type="default" r:id="rId8"/>
          <w:headerReference w:type="first" r:id="rId9"/>
          <w:footerReference w:type="first" r:id="rId11"/>
          <w:footnotePr/>
          <w:endnotePr/>
          <w:type w:val="nextPage"/>
          <w:pgSz w:w="11906" w:h="16838" w:orient="portrait"/>
          <w:pgMar w:top="1134" w:right="1134" w:bottom="1134" w:left="1134" w:header="340" w:footer="0" w:gutter="0"/>
          <w:cols w:num="1" w:sep="0" w:space="1701" w:equalWidth="1"/>
          <w:docGrid w:linePitch="360"/>
          <w:titlePg/>
        </w:sectPr>
      </w:pPr>
      <w:r/>
      <w:r/>
    </w:p>
    <w:tbl>
      <w:tblPr>
        <w:tblStyle w:val="837"/>
        <w:tblLayout w:type="fixed"/>
        <w:tblLook w:val="04A0" w:firstRow="1" w:lastRow="0" w:firstColumn="1" w:lastColumn="0" w:noHBand="0" w:noVBand="1"/>
      </w:tblPr>
      <w:tblGrid>
        <w:gridCol w:w="477"/>
        <w:gridCol w:w="478"/>
        <w:gridCol w:w="484"/>
        <w:gridCol w:w="3663"/>
        <w:gridCol w:w="480"/>
        <w:gridCol w:w="1894"/>
        <w:gridCol w:w="486"/>
        <w:gridCol w:w="167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7" w:type="dxa"/>
            <w:textDirection w:val="lrTb"/>
            <w:noWrap w:val="false"/>
          </w:tcPr>
          <w:p>
            <w:pPr>
              <w:ind w:left="8079" w:hanging="8079"/>
              <w:jc w:val="right"/>
              <w:pageBreakBefore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8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4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63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5" w:type="dxa"/>
            <w:textDirection w:val="lrTb"/>
            <w:noWrap w:val="false"/>
          </w:tcPr>
          <w:p>
            <w:pPr>
              <w:ind w:left="8079" w:hanging="8079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1 к постановлению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7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8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4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63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5" w:type="dxa"/>
            <w:textDirection w:val="lrTb"/>
            <w:noWrap w:val="false"/>
          </w:tcPr>
          <w:p>
            <w:pPr>
              <w:ind w:left="8079" w:hanging="8079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Правительства Камчатского края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7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8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4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63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94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 w:line="240" w:lineRule="auto"/>
              <w:widowControl w:val="off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 xml:space="preserve"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 xml:space="preserve">EGDATESTAMP]</w:t>
            </w:r>
            <w:r>
              <w:rPr>
                <w:rFonts w:ascii="Times New Roman" w:hAnsi="Times New Roman"/>
                <w:color w:val="fffff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6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75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 w:line="240" w:lineRule="auto"/>
              <w:widowControl w:val="off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 xml:space="preserve"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 xml:space="preserve">EGNUMSTAMP]</w:t>
            </w:r>
            <w:r>
              <w:rPr>
                <w:rFonts w:ascii="Times New Roman" w:hAnsi="Times New Roman"/>
                <w:color w:val="ffffff"/>
                <w:sz w:val="28"/>
              </w:rPr>
            </w:r>
          </w:p>
        </w:tc>
      </w:tr>
    </w:tbl>
    <w:p>
      <w:pPr>
        <w:jc w:val="center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0"/>
        <w:jc w:val="center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Перечень</w:t>
      </w:r>
      <w:r/>
    </w:p>
    <w:p>
      <w:pPr>
        <w:ind w:left="0" w:firstLine="0"/>
        <w:jc w:val="center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населенных пунктов, подверженных угрозе лесных пожаров и других ландшафтных (природных) пожаров на территории Камчатского края</w:t>
      </w:r>
      <w:r/>
    </w:p>
    <w:p>
      <w:pPr>
        <w:ind w:left="0" w:firstLine="0"/>
        <w:jc w:val="center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в 2024 году</w:t>
      </w:r>
      <w:r/>
    </w:p>
    <w:p>
      <w:pPr>
        <w:ind w:left="0" w:firstLine="709"/>
        <w:jc w:val="both"/>
        <w:spacing w:after="0" w:line="240" w:lineRule="auto"/>
        <w:outlineLvl w:val="0"/>
      </w:pPr>
      <w:r/>
      <w:r/>
    </w:p>
    <w:p>
      <w:pPr>
        <w:ind w:left="0" w:firstLine="709"/>
        <w:jc w:val="center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1. Населенные пункты, подверженные угрозе лесных пожаров</w:t>
      </w:r>
      <w:r/>
    </w:p>
    <w:p>
      <w:pPr>
        <w:ind w:left="0" w:firstLine="709"/>
        <w:jc w:val="center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1.1. На территории Быстринского района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1. Село Эссо.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2. Село Анавгай.</w:t>
      </w:r>
      <w:r/>
    </w:p>
    <w:p>
      <w:pPr>
        <w:ind w:left="0" w:firstLine="709"/>
        <w:jc w:val="center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1.2. На территории Мильковского района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3. Поселок Лазо.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4. Поселок Атласово.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5. Поселок Таежный.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6. Село Долиновка.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7. Село Шаромы.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8. Село Пущино.</w:t>
      </w:r>
      <w:r/>
    </w:p>
    <w:p>
      <w:pPr>
        <w:ind w:left="0" w:firstLine="709"/>
        <w:jc w:val="center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1.3. На территории Усть-Камчатского района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9. Поселок Козыревск.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10. Поселок Ключи.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11. Село Майское.</w:t>
      </w:r>
      <w:r/>
    </w:p>
    <w:p>
      <w:pPr>
        <w:ind w:left="0" w:firstLine="709"/>
        <w:jc w:val="center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1.4. На территории Пенжинского района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12. Село Аянка.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13. Село Слаутное.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14. Село Таловка.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15. Село Оклан.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16. Село Каменское.</w:t>
      </w:r>
      <w:r/>
    </w:p>
    <w:p>
      <w:pPr>
        <w:ind w:left="0" w:firstLine="709"/>
        <w:jc w:val="center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1.5. На территории Тигильского района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17. Поселок городского типа Палана.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18. Село Тигиль.</w:t>
      </w:r>
      <w:r/>
    </w:p>
    <w:p>
      <w:pPr>
        <w:ind w:left="0" w:firstLine="709"/>
        <w:jc w:val="center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1.6. На территории Олюторского района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19. Село Ачайваям.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20. Село Хаилино.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21. Село Вывенка.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22. Село Тиличики.</w:t>
      </w:r>
      <w:r/>
    </w:p>
    <w:p>
      <w:pPr>
        <w:ind w:left="0" w:firstLine="709"/>
        <w:jc w:val="center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1.7. На территории Карагинского района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23. Поселок Оссора.</w:t>
      </w:r>
      <w:r/>
    </w:p>
    <w:p>
      <w:pPr>
        <w:ind w:left="0" w:firstLine="709"/>
        <w:jc w:val="both"/>
        <w:spacing w:after="0" w:line="240" w:lineRule="auto"/>
        <w:outlineLvl w:val="0"/>
      </w:pPr>
      <w:r/>
      <w:r/>
    </w:p>
    <w:p>
      <w:pPr>
        <w:ind w:left="0" w:firstLine="709"/>
        <w:jc w:val="center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2. Населенные пункты, подверженные угрозе ландшафтных </w:t>
      </w:r>
      <w:r/>
    </w:p>
    <w:p>
      <w:pPr>
        <w:ind w:left="0" w:firstLine="709"/>
        <w:jc w:val="center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(природных) пожаров</w:t>
      </w:r>
      <w:r/>
    </w:p>
    <w:p>
      <w:pPr>
        <w:ind w:left="0" w:firstLine="709"/>
        <w:jc w:val="center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2.1. На территории Петропавловск-Камчатского городского округа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24. Город Петропавловск-Камчатский.</w:t>
      </w:r>
      <w:r/>
    </w:p>
    <w:p>
      <w:pPr>
        <w:ind w:left="0" w:firstLine="709"/>
        <w:jc w:val="center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2.2. На территории Алеутского района</w:t>
      </w:r>
      <w:r/>
    </w:p>
    <w:p>
      <w:pPr>
        <w:ind w:left="0" w:firstLine="709"/>
        <w:jc w:val="left"/>
        <w:spacing w:after="0" w:line="240" w:lineRule="auto"/>
        <w:rPr>
          <w:rFonts w:ascii="Times New Roman" w:hAnsi="Times New Roman"/>
          <w:sz w:val="28"/>
        </w:rPr>
        <w:outlineLvl w:val="0"/>
      </w:pPr>
      <w:r>
        <w:rPr>
          <w:rFonts w:ascii="Times New Roman" w:hAnsi="Times New Roman"/>
          <w:sz w:val="28"/>
        </w:rPr>
        <w:t xml:space="preserve">25. Село Никольское.</w:t>
      </w:r>
      <w:r>
        <w:rPr>
          <w:rFonts w:ascii="Times New Roman" w:hAnsi="Times New Roman"/>
          <w:sz w:val="28"/>
        </w:rPr>
      </w:r>
    </w:p>
    <w:p>
      <w:pPr>
        <w:ind w:left="0" w:firstLine="709"/>
        <w:jc w:val="center"/>
        <w:spacing w:after="0" w:line="240" w:lineRule="auto"/>
        <w:outlineLvl w:val="0"/>
      </w:pPr>
      <w:r/>
      <w:r/>
    </w:p>
    <w:p>
      <w:pPr>
        <w:ind w:left="0" w:firstLine="709"/>
        <w:jc w:val="center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2.3. На территории Елизовского района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26. Город Елизово.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27. Рабочий поселок Вулканный.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28. Село Коряки.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29. Село Паратунка.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30. Село Николаевка.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31. Поселок Новый.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32. Поселок Нагорный.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33. Поселок Красный.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34. Поселок Двуречье.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35. Поселок Лесной.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36. Поселок Березняки.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37. Село Южные Коряки.</w:t>
      </w:r>
      <w:r/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  <w:outlineLvl w:val="0"/>
      </w:pPr>
      <w:r>
        <w:rPr>
          <w:rFonts w:ascii="Times New Roman" w:hAnsi="Times New Roman"/>
          <w:sz w:val="28"/>
        </w:rPr>
        <w:t xml:space="preserve">38. Село Северные Коряки</w:t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39. Поселок Начики.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40. Поселок Пионерский.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41. Поселок Раздольный.</w:t>
      </w:r>
      <w:r/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  <w:outlineLvl w:val="0"/>
      </w:pPr>
      <w:r>
        <w:rPr>
          <w:rFonts w:ascii="Times New Roman" w:hAnsi="Times New Roman"/>
          <w:sz w:val="28"/>
        </w:rPr>
        <w:t xml:space="preserve">42. Поселок Зеленый.</w:t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  <w:outlineLvl w:val="0"/>
      </w:pPr>
      <w:r>
        <w:rPr>
          <w:rFonts w:ascii="Times New Roman" w:hAnsi="Times New Roman"/>
          <w:sz w:val="28"/>
        </w:rPr>
        <w:t xml:space="preserve">43. Поселок Сокоч.</w:t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  <w:outlineLvl w:val="0"/>
      </w:pPr>
      <w:r>
        <w:rPr>
          <w:rFonts w:ascii="Times New Roman" w:hAnsi="Times New Roman"/>
          <w:sz w:val="28"/>
        </w:rPr>
        <w:t xml:space="preserve">44. Поселок Дальний.</w:t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  <w:outlineLvl w:val="0"/>
      </w:pPr>
      <w:r>
        <w:rPr>
          <w:rFonts w:ascii="Times New Roman" w:hAnsi="Times New Roman"/>
          <w:sz w:val="28"/>
        </w:rPr>
        <w:t xml:space="preserve">45. Село Малки.</w:t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  <w:outlineLvl w:val="0"/>
      </w:pPr>
      <w:r>
        <w:rPr>
          <w:rFonts w:ascii="Times New Roman" w:hAnsi="Times New Roman"/>
          <w:sz w:val="28"/>
        </w:rPr>
        <w:t xml:space="preserve">46. Село Ганалы.</w:t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  <w:outlineLvl w:val="0"/>
      </w:pPr>
      <w:r>
        <w:rPr>
          <w:rFonts w:ascii="Times New Roman" w:hAnsi="Times New Roman"/>
          <w:sz w:val="28"/>
        </w:rPr>
        <w:t xml:space="preserve">47. Село Сосновка.</w:t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  <w:outlineLvl w:val="0"/>
      </w:pPr>
      <w:r>
        <w:rPr>
          <w:rFonts w:ascii="Times New Roman" w:hAnsi="Times New Roman"/>
          <w:sz w:val="28"/>
        </w:rPr>
        <w:t xml:space="preserve">48. Поселок Термальный.</w:t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  <w:outlineLvl w:val="0"/>
      </w:pPr>
      <w:r>
        <w:rPr>
          <w:rFonts w:ascii="Times New Roman" w:hAnsi="Times New Roman"/>
          <w:sz w:val="28"/>
        </w:rPr>
        <w:t xml:space="preserve">49. Поселок Светлый.</w:t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  <w:outlineLvl w:val="0"/>
      </w:pPr>
      <w:r>
        <w:rPr>
          <w:rFonts w:ascii="Times New Roman" w:hAnsi="Times New Roman"/>
          <w:sz w:val="28"/>
        </w:rPr>
        <w:t xml:space="preserve">50. Поселок Крутобереговый.</w:t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  <w:outlineLvl w:val="0"/>
      </w:pPr>
      <w:r>
        <w:rPr>
          <w:rFonts w:ascii="Times New Roman" w:hAnsi="Times New Roman"/>
          <w:sz w:val="28"/>
        </w:rPr>
        <w:t xml:space="preserve">51. Поселок Пиначево.</w:t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  <w:outlineLvl w:val="0"/>
      </w:pPr>
      <w:r>
        <w:rPr>
          <w:rFonts w:ascii="Times New Roman" w:hAnsi="Times New Roman"/>
          <w:sz w:val="28"/>
        </w:rPr>
        <w:t xml:space="preserve">52. Поселок Кеткино.</w:t>
      </w:r>
      <w:r>
        <w:rPr>
          <w:rFonts w:ascii="Times New Roman" w:hAnsi="Times New Roman"/>
          <w:sz w:val="28"/>
        </w:rPr>
      </w:r>
    </w:p>
    <w:p>
      <w:pPr>
        <w:ind w:left="0" w:firstLine="709"/>
        <w:jc w:val="center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2.4. На территории Карагинского района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53. Село Ивашка.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54. Село Карага.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55. Село Кострома.</w:t>
      </w:r>
      <w:r/>
    </w:p>
    <w:p>
      <w:pPr>
        <w:ind w:left="0" w:firstLine="709"/>
        <w:jc w:val="center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2.5. На территории Мильковского округа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56. Село Мильково.</w:t>
      </w:r>
      <w:r/>
    </w:p>
    <w:p>
      <w:pPr>
        <w:ind w:left="0" w:firstLine="709"/>
        <w:jc w:val="center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2.6. На территории Олюторского района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57. Село Пахачи.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58. Село Средние Пахачи.</w:t>
      </w:r>
      <w:r/>
    </w:p>
    <w:p>
      <w:pPr>
        <w:ind w:left="0" w:firstLine="709"/>
        <w:jc w:val="center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2.7. На территории Пенжинского района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59. Село Манилы.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60. Село Парень.</w:t>
      </w:r>
      <w:r/>
    </w:p>
    <w:p>
      <w:pPr>
        <w:ind w:left="0" w:firstLine="709"/>
        <w:jc w:val="center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2.8. На территории Соболевского района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61. Село Устьевое.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62. Село Соболево.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63. Поселок Крутогоровский.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64. Поселок Ичинский.</w:t>
      </w:r>
      <w:r/>
    </w:p>
    <w:p>
      <w:pPr>
        <w:ind w:left="0" w:firstLine="709"/>
        <w:jc w:val="center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2.9. На территории Тигильского района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65. Село Воямполка.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66. Село Ковран.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67. Село Лесная.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68. Село Седанка.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69. Село Хайрюзово.</w:t>
      </w:r>
      <w:r/>
    </w:p>
    <w:p>
      <w:pPr>
        <w:ind w:left="0" w:firstLine="709"/>
        <w:jc w:val="center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2.10. На территории Усть-Большерецкого района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70. Село Апача.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71. Село Запорожье.</w:t>
      </w:r>
      <w:r/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  <w:outlineLvl w:val="0"/>
      </w:pPr>
      <w:r>
        <w:rPr>
          <w:rFonts w:ascii="Times New Roman" w:hAnsi="Times New Roman"/>
          <w:sz w:val="28"/>
        </w:rPr>
        <w:t xml:space="preserve">72. Село Карымай.</w:t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73. Село Кавалерское.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74. Село Усть-Большерецк.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75. Поселок Октябрьский.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76. Поселок Озерновский.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77. Поселок Паужетка.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78. Поселок Шумный.</w:t>
      </w:r>
      <w:r/>
    </w:p>
    <w:p>
      <w:pPr>
        <w:ind w:left="0" w:firstLine="709"/>
        <w:jc w:val="center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2.11. На территории Усть-Камчатского района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79. Поселок Усть-Камчатск.</w:t>
      </w:r>
      <w:r/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  <w:outlineLvl w:val="0"/>
      </w:pPr>
      <w:r>
        <w:rPr>
          <w:rFonts w:ascii="Times New Roman" w:hAnsi="Times New Roman"/>
          <w:sz w:val="28"/>
        </w:rPr>
        <w:t xml:space="preserve">80. Село Крутоберегово.</w:t>
      </w:r>
      <w:r>
        <w:rPr>
          <w:rFonts w:ascii="Times New Roman" w:hAnsi="Times New Roman"/>
          <w:sz w:val="28"/>
        </w:rPr>
      </w:r>
    </w:p>
    <w:p>
      <w:pPr>
        <w:rPr>
          <w:rFonts w:ascii="Times New Roman" w:hAnsi="Times New Roman"/>
          <w:sz w:val="28"/>
        </w:rPr>
        <w:outlineLvl w:val="0"/>
      </w:pPr>
      <w:r>
        <w:rPr>
          <w:rFonts w:ascii="Times New Roman" w:hAnsi="Times New Roman"/>
          <w:sz w:val="28"/>
        </w:rPr>
        <w:br w:type="page" w:clear="all"/>
      </w:r>
      <w:r>
        <w:rPr>
          <w:rFonts w:ascii="Times New Roman" w:hAnsi="Times New Roman"/>
          <w:sz w:val="28"/>
        </w:rPr>
      </w:r>
    </w:p>
    <w:tbl>
      <w:tblPr>
        <w:tblStyle w:val="837"/>
        <w:tblLayout w:type="fixed"/>
        <w:tblLook w:val="04A0" w:firstRow="1" w:lastRow="0" w:firstColumn="1" w:lastColumn="0" w:noHBand="0" w:noVBand="1"/>
      </w:tblPr>
      <w:tblGrid>
        <w:gridCol w:w="477"/>
        <w:gridCol w:w="478"/>
        <w:gridCol w:w="484"/>
        <w:gridCol w:w="3663"/>
        <w:gridCol w:w="480"/>
        <w:gridCol w:w="1894"/>
        <w:gridCol w:w="486"/>
        <w:gridCol w:w="167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7" w:type="dxa"/>
            <w:textDirection w:val="lrTb"/>
            <w:noWrap w:val="false"/>
          </w:tcPr>
          <w:p>
            <w:pPr>
              <w:ind w:left="8079" w:hanging="8079"/>
              <w:jc w:val="right"/>
              <w:pageBreakBefore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8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4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63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5" w:type="dxa"/>
            <w:textDirection w:val="lrTb"/>
            <w:noWrap w:val="false"/>
          </w:tcPr>
          <w:p>
            <w:pPr>
              <w:ind w:left="8079" w:hanging="8079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2 к постановлению</w:t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7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8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4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63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5" w:type="dxa"/>
            <w:textDirection w:val="lrTb"/>
            <w:noWrap w:val="false"/>
          </w:tcPr>
          <w:p>
            <w:pPr>
              <w:ind w:left="8079" w:hanging="8079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Правительства Камчатского края</w:t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7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8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4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63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от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94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 w:line="240" w:lineRule="auto"/>
              <w:widowControl w:val="off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 xml:space="preserve"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 xml:space="preserve">EGDATESTAMP]</w:t>
            </w:r>
            <w:r>
              <w:rPr>
                <w:rFonts w:ascii="Times New Roman" w:hAnsi="Times New Roman"/>
                <w:color w:val="ffffff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6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№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75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 w:line="240" w:lineRule="auto"/>
              <w:widowControl w:val="off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 xml:space="preserve"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 xml:space="preserve">EGNUMSTAMP]</w:t>
            </w:r>
            <w:r>
              <w:rPr>
                <w:rFonts w:ascii="Times New Roman" w:hAnsi="Times New Roman"/>
                <w:color w:val="ffffff"/>
              </w:rPr>
            </w:r>
          </w:p>
        </w:tc>
      </w:tr>
    </w:tbl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  <w:outlineLvl w:val="0"/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0"/>
        <w:jc w:val="center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Перечень</w:t>
      </w:r>
      <w:r/>
    </w:p>
    <w:p>
      <w:pPr>
        <w:ind w:left="0" w:firstLine="0"/>
        <w:jc w:val="center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территорий организаций отдыха детей и их оздоровления, подверженных угрозе лесных пожаров на территории Камчатского края в 2024 году</w:t>
      </w:r>
      <w:r/>
    </w:p>
    <w:p>
      <w:pPr>
        <w:ind w:left="0" w:firstLine="709"/>
        <w:jc w:val="center"/>
        <w:spacing w:after="0" w:line="240" w:lineRule="auto"/>
        <w:outlineLvl w:val="0"/>
      </w:pPr>
      <w:r/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1. Территория детского оздоровительного лагеря «В сопках» </w:t>
      </w:r>
      <w:r>
        <w:br/>
      </w:r>
      <w:r>
        <w:rPr>
          <w:rFonts w:ascii="Times New Roman" w:hAnsi="Times New Roman"/>
          <w:sz w:val="28"/>
        </w:rPr>
        <w:t xml:space="preserve">(Усть-Камчатский район).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2. Территория детского оздоровительного лагеря «им. Ю.А. Гагарина» (Елизовский район, п. Паратунка).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3. Территория детского оздоровительного лагеря «Металлист» (Елизовский район, п. Паратунка).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4. Территория детского оздоровительного лагеря «Волна» (Елизовский район, п. Паратунка).</w:t>
      </w:r>
      <w:r/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  <w:outlineLvl w:val="0"/>
      </w:pPr>
      <w:r>
        <w:rPr>
          <w:rFonts w:ascii="Times New Roman" w:hAnsi="Times New Roman"/>
          <w:sz w:val="28"/>
        </w:rPr>
        <w:t xml:space="preserve">5. Территория детского оздоровительного лагеря «Альбатрос» (Елизовский район, п. Коряки).</w:t>
      </w:r>
      <w:r>
        <w:rPr>
          <w:rFonts w:ascii="Times New Roman" w:hAnsi="Times New Roman"/>
          <w:sz w:val="28"/>
        </w:rPr>
      </w:r>
    </w:p>
    <w:p>
      <w:pPr>
        <w:rPr>
          <w:rFonts w:ascii="Times New Roman" w:hAnsi="Times New Roman"/>
          <w:sz w:val="28"/>
        </w:rPr>
        <w:outlineLvl w:val="0"/>
      </w:pPr>
      <w:r>
        <w:rPr>
          <w:rFonts w:ascii="Times New Roman" w:hAnsi="Times New Roman"/>
          <w:sz w:val="28"/>
        </w:rPr>
        <w:br w:type="page" w:clear="all"/>
      </w:r>
      <w:r>
        <w:rPr>
          <w:rFonts w:ascii="Times New Roman" w:hAnsi="Times New Roman"/>
          <w:sz w:val="28"/>
        </w:rPr>
      </w:r>
    </w:p>
    <w:tbl>
      <w:tblPr>
        <w:tblStyle w:val="837"/>
        <w:tblLayout w:type="fixed"/>
        <w:tblLook w:val="04A0" w:firstRow="1" w:lastRow="0" w:firstColumn="1" w:lastColumn="0" w:noHBand="0" w:noVBand="1"/>
      </w:tblPr>
      <w:tblGrid>
        <w:gridCol w:w="477"/>
        <w:gridCol w:w="478"/>
        <w:gridCol w:w="484"/>
        <w:gridCol w:w="3663"/>
        <w:gridCol w:w="480"/>
        <w:gridCol w:w="1894"/>
        <w:gridCol w:w="486"/>
        <w:gridCol w:w="167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7" w:type="dxa"/>
            <w:textDirection w:val="lrTb"/>
            <w:noWrap w:val="false"/>
          </w:tcPr>
          <w:p>
            <w:pPr>
              <w:ind w:left="8079" w:hanging="8079"/>
              <w:jc w:val="right"/>
              <w:pageBreakBefore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8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4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63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5" w:type="dxa"/>
            <w:textDirection w:val="lrTb"/>
            <w:noWrap w:val="false"/>
          </w:tcPr>
          <w:p>
            <w:pPr>
              <w:ind w:left="8079" w:hanging="8079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3 к постановлению</w:t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7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8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4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63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5" w:type="dxa"/>
            <w:textDirection w:val="lrTb"/>
            <w:noWrap w:val="false"/>
          </w:tcPr>
          <w:p>
            <w:pPr>
              <w:ind w:left="8079" w:hanging="8079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Правительства Камчатского края</w:t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7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8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4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63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от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94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 w:line="240" w:lineRule="auto"/>
              <w:widowControl w:val="off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 xml:space="preserve"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 xml:space="preserve">EGDATESTAMP]</w:t>
            </w:r>
            <w:r>
              <w:rPr>
                <w:rFonts w:ascii="Times New Roman" w:hAnsi="Times New Roman"/>
                <w:color w:val="ffffff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6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№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75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 w:line="240" w:lineRule="auto"/>
              <w:widowControl w:val="off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 xml:space="preserve"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 xml:space="preserve">EGNUMSTAMP]</w:t>
            </w:r>
            <w:r>
              <w:rPr>
                <w:rFonts w:ascii="Times New Roman" w:hAnsi="Times New Roman"/>
                <w:color w:val="ffffff"/>
              </w:rPr>
            </w:r>
          </w:p>
        </w:tc>
      </w:tr>
    </w:tbl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  <w:outlineLvl w:val="0"/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0"/>
        <w:jc w:val="center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Перечень</w:t>
      </w:r>
      <w:r/>
    </w:p>
    <w:p>
      <w:pPr>
        <w:ind w:left="0" w:firstLine="0"/>
        <w:jc w:val="center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территорий садоводства или огородничества, подверженных угрозе лесных пожаров на территории Камчатского края в 2024 году</w:t>
      </w:r>
      <w:r/>
    </w:p>
    <w:p>
      <w:pPr>
        <w:ind w:left="0" w:firstLine="709"/>
        <w:jc w:val="center"/>
        <w:spacing w:after="0" w:line="240" w:lineRule="auto"/>
        <w:outlineLvl w:val="0"/>
      </w:pPr>
      <w:r/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1. Территория садоводческого некоммерческого товарищества «Гавань»   (Елизовский район, территория Безводное урочище).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2. Территория садоводческого некоммерческого товарищества «Кавказ» (Елизовский район, территория Железный ручей).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3. Территория садоводческого, огороднического или дачного некоммерческого товарищества «Медвежий угол» (Елизовский район, территория Безводное урочище).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4. Территория садоводческого некоммерческого товарищества </w:t>
      </w:r>
      <w:r>
        <w:br/>
      </w:r>
      <w:r>
        <w:rPr>
          <w:rFonts w:ascii="Times New Roman" w:hAnsi="Times New Roman"/>
          <w:sz w:val="28"/>
        </w:rPr>
        <w:t xml:space="preserve">«Сигнал-2» (Елизовский район, территория Безводное урочище).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5. Территория садоводческого некоммерческого товарищества «Бам 5748» (Елизовский район, район ручья Светлый Ключ).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6. Территория садоводческого некоммерческого товарищества «Пчелка» (Елизовский район, территория Безводное урочище).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7. Территория садоводческого некоммерческого товарищества «Кедрач» (Елизовский район, 53 км автодороги Петропавловск – Мильково).</w:t>
      </w:r>
      <w:r/>
    </w:p>
    <w:p>
      <w:pPr>
        <w:ind w:left="0" w:firstLine="709"/>
        <w:jc w:val="both"/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8. Территория садоводческого некоммерческого товарищества «Рыбак» (Елизовский район, 52 км автодороги Петропавловск – Мильково).</w:t>
      </w:r>
      <w:r/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  <w:outlineLvl w:val="0"/>
      </w:pPr>
      <w:r>
        <w:rPr>
          <w:rFonts w:ascii="Times New Roman" w:hAnsi="Times New Roman"/>
          <w:sz w:val="28"/>
        </w:rPr>
        <w:t xml:space="preserve">9. Территория садоводческого некоммерческого товарищества «Дружба» УВД Камчатского края (Елизовский район, территория Железного ручья).</w:t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  <w:outlineLvl w:val="0"/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  <w:outlineLvl w:val="0"/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  <w:outlineLvl w:val="0"/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  <w:outlineLvl w:val="0"/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  <w:outlineLvl w:val="0"/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  <w:outlineLvl w:val="0"/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  <w:outlineLvl w:val="0"/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  <w:outlineLvl w:val="0"/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  <w:outlineLvl w:val="0"/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  <w:outlineLvl w:val="0"/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sectPr>
      <w:headerReference w:type="default" r:id="rId10"/>
      <w:footnotePr/>
      <w:endnotePr/>
      <w:type w:val="nextPage"/>
      <w:pgSz w:w="11906" w:h="16838" w:orient="portrait"/>
      <w:pgMar w:top="1134" w:right="851" w:bottom="1134" w:left="1418" w:header="567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ora LGC Uni">
    <w:panose1 w:val="020B0604030504040204"/>
  </w:font>
  <w:font w:name="Calibri">
    <w:panose1 w:val="020F0502020204030204"/>
  </w:font>
  <w:font w:name="Segoe UI">
    <w:panose1 w:val="020B0502040504020204"/>
  </w:font>
  <w:font w:name="XO Thames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  <w:r/>
  </w:p>
  <w:p>
    <w:pPr>
      <w:pStyle w:val="805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</w:r>
    <w:r>
      <w:rPr>
        <w:rFonts w:ascii="Times New Roman" w:hAnsi="Times New Roman"/>
        <w:sz w:val="28"/>
      </w:rPr>
    </w:r>
  </w:p>
  <w:p>
    <w:pPr>
      <w:pStyle w:val="80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  <w:r/>
  </w:p>
  <w:p>
    <w:pPr>
      <w:pStyle w:val="805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</w:r>
    <w:r>
      <w:rPr>
        <w:rFonts w:ascii="Times New Roman" w:hAnsi="Times New Roman"/>
        <w:sz w:val="28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Times New Roman" w:cs="Times New Roman" w:asciiTheme="minorAscii" w:hAnsiTheme="minorHAnsi"/>
        <w:color w:val="000000"/>
        <w:sz w:val="22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75">
    <w:name w:val="footnote text"/>
    <w:basedOn w:val="67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paragraph" w:styleId="675" w:default="1">
    <w:name w:val="Normal"/>
    <w:link w:val="676"/>
    <w:uiPriority w:val="0"/>
    <w:qFormat/>
    <w:pPr>
      <w:spacing w:after="160" w:line="264" w:lineRule="auto"/>
    </w:pPr>
  </w:style>
  <w:style w:type="character" w:styleId="676" w:default="1">
    <w:name w:val="Normal"/>
    <w:link w:val="675"/>
  </w:style>
  <w:style w:type="paragraph" w:styleId="677">
    <w:name w:val="ConsPlusNormal"/>
    <w:link w:val="678"/>
    <w:pPr>
      <w:ind w:left="0" w:firstLine="720"/>
      <w:spacing w:line="264" w:lineRule="auto"/>
      <w:widowControl w:val="off"/>
    </w:pPr>
    <w:rPr>
      <w:rFonts w:ascii="Arial" w:hAnsi="Arial"/>
      <w:sz w:val="20"/>
    </w:rPr>
  </w:style>
  <w:style w:type="character" w:styleId="678">
    <w:name w:val="ConsPlusNormal"/>
    <w:link w:val="677"/>
    <w:rPr>
      <w:rFonts w:ascii="Arial" w:hAnsi="Arial"/>
      <w:sz w:val="20"/>
    </w:rPr>
  </w:style>
  <w:style w:type="paragraph" w:styleId="679">
    <w:name w:val="Default Paragraph Font"/>
    <w:link w:val="680"/>
  </w:style>
  <w:style w:type="character" w:styleId="680">
    <w:name w:val="Default Paragraph Font"/>
    <w:link w:val="679"/>
  </w:style>
  <w:style w:type="paragraph" w:styleId="681">
    <w:name w:val="Caption Char"/>
    <w:basedOn w:val="763"/>
    <w:link w:val="682"/>
  </w:style>
  <w:style w:type="character" w:styleId="682">
    <w:name w:val="Caption Char"/>
    <w:basedOn w:val="764"/>
    <w:link w:val="681"/>
  </w:style>
  <w:style w:type="paragraph" w:styleId="683">
    <w:name w:val="toc 2"/>
    <w:next w:val="675"/>
    <w:link w:val="684"/>
    <w:uiPriority w:val="39"/>
    <w:pPr>
      <w:ind w:left="200" w:firstLine="0"/>
      <w:spacing w:after="160" w:line="264" w:lineRule="auto"/>
    </w:pPr>
    <w:rPr>
      <w:rFonts w:ascii="XO Thames" w:hAnsi="XO Thames"/>
      <w:sz w:val="28"/>
    </w:rPr>
  </w:style>
  <w:style w:type="character" w:styleId="684">
    <w:name w:val="toc 2"/>
    <w:link w:val="683"/>
    <w:rPr>
      <w:rFonts w:ascii="XO Thames" w:hAnsi="XO Thames"/>
      <w:sz w:val="28"/>
    </w:rPr>
  </w:style>
  <w:style w:type="paragraph" w:styleId="685">
    <w:name w:val="Balloon Text"/>
    <w:basedOn w:val="675"/>
    <w:link w:val="686"/>
    <w:pPr>
      <w:spacing w:after="0" w:line="240" w:lineRule="auto"/>
    </w:pPr>
    <w:rPr>
      <w:rFonts w:ascii="Segoe UI" w:hAnsi="Segoe UI"/>
      <w:sz w:val="18"/>
    </w:rPr>
  </w:style>
  <w:style w:type="character" w:styleId="686">
    <w:name w:val="Balloon Text"/>
    <w:basedOn w:val="676"/>
    <w:link w:val="685"/>
    <w:rPr>
      <w:rFonts w:ascii="Segoe UI" w:hAnsi="Segoe UI"/>
      <w:sz w:val="18"/>
    </w:rPr>
  </w:style>
  <w:style w:type="paragraph" w:styleId="687">
    <w:name w:val="toc 4"/>
    <w:next w:val="675"/>
    <w:link w:val="688"/>
    <w:uiPriority w:val="39"/>
    <w:pPr>
      <w:ind w:left="600" w:firstLine="0"/>
      <w:spacing w:after="160" w:line="264" w:lineRule="auto"/>
    </w:pPr>
    <w:rPr>
      <w:rFonts w:ascii="XO Thames" w:hAnsi="XO Thames"/>
      <w:sz w:val="28"/>
    </w:rPr>
  </w:style>
  <w:style w:type="character" w:styleId="688">
    <w:name w:val="toc 4"/>
    <w:link w:val="687"/>
    <w:rPr>
      <w:rFonts w:ascii="XO Thames" w:hAnsi="XO Thames"/>
      <w:sz w:val="28"/>
    </w:rPr>
  </w:style>
  <w:style w:type="paragraph" w:styleId="689">
    <w:name w:val="Heading 7"/>
    <w:basedOn w:val="675"/>
    <w:next w:val="675"/>
    <w:link w:val="690"/>
    <w:uiPriority w:val="9"/>
    <w:qFormat/>
    <w:pPr>
      <w:keepLines/>
      <w:keepNext/>
      <w:spacing w:before="320" w:after="200"/>
      <w:outlineLvl w:val="6"/>
    </w:pPr>
    <w:rPr>
      <w:rFonts w:ascii="Arial" w:hAnsi="Arial"/>
      <w:b/>
      <w:i/>
      <w:sz w:val="22"/>
    </w:rPr>
  </w:style>
  <w:style w:type="character" w:styleId="690">
    <w:name w:val="Heading 7"/>
    <w:basedOn w:val="676"/>
    <w:link w:val="689"/>
    <w:rPr>
      <w:rFonts w:ascii="Arial" w:hAnsi="Arial"/>
      <w:b/>
      <w:i/>
      <w:sz w:val="22"/>
    </w:rPr>
  </w:style>
  <w:style w:type="paragraph" w:styleId="691">
    <w:name w:val="toc 6"/>
    <w:next w:val="675"/>
    <w:link w:val="692"/>
    <w:uiPriority w:val="39"/>
    <w:pPr>
      <w:ind w:left="1000" w:firstLine="0"/>
      <w:spacing w:after="160" w:line="264" w:lineRule="auto"/>
    </w:pPr>
    <w:rPr>
      <w:rFonts w:ascii="XO Thames" w:hAnsi="XO Thames"/>
      <w:sz w:val="28"/>
    </w:rPr>
  </w:style>
  <w:style w:type="character" w:styleId="692">
    <w:name w:val="toc 6"/>
    <w:link w:val="691"/>
    <w:rPr>
      <w:rFonts w:ascii="XO Thames" w:hAnsi="XO Thames"/>
      <w:sz w:val="28"/>
    </w:rPr>
  </w:style>
  <w:style w:type="paragraph" w:styleId="693">
    <w:name w:val="toc 7"/>
    <w:next w:val="675"/>
    <w:link w:val="694"/>
    <w:uiPriority w:val="39"/>
    <w:pPr>
      <w:ind w:left="1200" w:firstLine="0"/>
      <w:spacing w:after="160" w:line="264" w:lineRule="auto"/>
    </w:pPr>
    <w:rPr>
      <w:rFonts w:ascii="XO Thames" w:hAnsi="XO Thames"/>
      <w:sz w:val="28"/>
    </w:rPr>
  </w:style>
  <w:style w:type="character" w:styleId="694">
    <w:name w:val="toc 7"/>
    <w:link w:val="693"/>
    <w:rPr>
      <w:rFonts w:ascii="XO Thames" w:hAnsi="XO Thames"/>
      <w:sz w:val="28"/>
    </w:rPr>
  </w:style>
  <w:style w:type="paragraph" w:styleId="695">
    <w:name w:val="Footer"/>
    <w:basedOn w:val="675"/>
    <w:link w:val="696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/>
      <w:sz w:val="28"/>
    </w:rPr>
  </w:style>
  <w:style w:type="character" w:styleId="696">
    <w:name w:val="Footer"/>
    <w:basedOn w:val="676"/>
    <w:link w:val="695"/>
    <w:rPr>
      <w:rFonts w:ascii="Times New Roman" w:hAnsi="Times New Roman"/>
      <w:sz w:val="28"/>
    </w:rPr>
  </w:style>
  <w:style w:type="paragraph" w:styleId="697">
    <w:name w:val="Footer Char"/>
    <w:basedOn w:val="679"/>
    <w:link w:val="698"/>
  </w:style>
  <w:style w:type="character" w:styleId="698">
    <w:name w:val="Footer Char"/>
    <w:basedOn w:val="680"/>
    <w:link w:val="697"/>
  </w:style>
  <w:style w:type="paragraph" w:styleId="699">
    <w:name w:val="Heading 3"/>
    <w:next w:val="675"/>
    <w:link w:val="700"/>
    <w:uiPriority w:val="9"/>
    <w:qFormat/>
    <w:pPr>
      <w:jc w:val="both"/>
      <w:spacing w:before="120" w:after="120" w:line="264" w:lineRule="auto"/>
      <w:outlineLvl w:val="2"/>
    </w:pPr>
    <w:rPr>
      <w:rFonts w:ascii="XO Thames" w:hAnsi="XO Thames"/>
      <w:b/>
      <w:sz w:val="26"/>
    </w:rPr>
  </w:style>
  <w:style w:type="character" w:styleId="700">
    <w:name w:val="Heading 3"/>
    <w:link w:val="699"/>
    <w:rPr>
      <w:rFonts w:ascii="XO Thames" w:hAnsi="XO Thames"/>
      <w:b/>
      <w:sz w:val="26"/>
    </w:rPr>
  </w:style>
  <w:style w:type="paragraph" w:styleId="701">
    <w:name w:val="Title Char"/>
    <w:basedOn w:val="679"/>
    <w:link w:val="702"/>
    <w:rPr>
      <w:sz w:val="48"/>
    </w:rPr>
  </w:style>
  <w:style w:type="character" w:styleId="702">
    <w:name w:val="Title Char"/>
    <w:basedOn w:val="680"/>
    <w:link w:val="701"/>
    <w:rPr>
      <w:sz w:val="48"/>
    </w:rPr>
  </w:style>
  <w:style w:type="paragraph" w:styleId="703">
    <w:name w:val="Header Char"/>
    <w:basedOn w:val="679"/>
    <w:link w:val="704"/>
  </w:style>
  <w:style w:type="character" w:styleId="704">
    <w:name w:val="Header Char"/>
    <w:basedOn w:val="680"/>
    <w:link w:val="703"/>
  </w:style>
  <w:style w:type="paragraph" w:styleId="705">
    <w:name w:val="Footnote"/>
    <w:basedOn w:val="675"/>
    <w:link w:val="706"/>
    <w:pPr>
      <w:spacing w:after="40" w:line="240" w:lineRule="auto"/>
    </w:pPr>
    <w:rPr>
      <w:sz w:val="18"/>
    </w:rPr>
  </w:style>
  <w:style w:type="character" w:styleId="706">
    <w:name w:val="Footnote"/>
    <w:basedOn w:val="676"/>
    <w:link w:val="705"/>
    <w:rPr>
      <w:sz w:val="18"/>
    </w:rPr>
  </w:style>
  <w:style w:type="paragraph" w:styleId="707">
    <w:name w:val="Heading 9 Char"/>
    <w:basedOn w:val="679"/>
    <w:link w:val="708"/>
    <w:rPr>
      <w:rFonts w:ascii="Arial" w:hAnsi="Arial"/>
      <w:i/>
      <w:sz w:val="21"/>
    </w:rPr>
  </w:style>
  <w:style w:type="character" w:styleId="708">
    <w:name w:val="Heading 9 Char"/>
    <w:basedOn w:val="680"/>
    <w:link w:val="707"/>
    <w:rPr>
      <w:rFonts w:ascii="Arial" w:hAnsi="Arial"/>
      <w:i/>
      <w:sz w:val="21"/>
    </w:rPr>
  </w:style>
  <w:style w:type="paragraph" w:styleId="709">
    <w:name w:val="Subtitle Char"/>
    <w:basedOn w:val="679"/>
    <w:link w:val="710"/>
    <w:rPr>
      <w:sz w:val="24"/>
    </w:rPr>
  </w:style>
  <w:style w:type="character" w:styleId="710">
    <w:name w:val="Subtitle Char"/>
    <w:basedOn w:val="680"/>
    <w:link w:val="709"/>
    <w:rPr>
      <w:sz w:val="24"/>
    </w:rPr>
  </w:style>
  <w:style w:type="paragraph" w:styleId="711">
    <w:name w:val="Heading 9"/>
    <w:basedOn w:val="675"/>
    <w:next w:val="675"/>
    <w:link w:val="712"/>
    <w:uiPriority w:val="9"/>
    <w:qFormat/>
    <w:pPr>
      <w:keepLines/>
      <w:keepNext/>
      <w:spacing w:before="320" w:after="200"/>
      <w:outlineLvl w:val="8"/>
    </w:pPr>
    <w:rPr>
      <w:rFonts w:ascii="Arial" w:hAnsi="Arial"/>
      <w:i/>
      <w:sz w:val="21"/>
    </w:rPr>
  </w:style>
  <w:style w:type="character" w:styleId="712">
    <w:name w:val="Heading 9"/>
    <w:basedOn w:val="676"/>
    <w:link w:val="711"/>
    <w:rPr>
      <w:rFonts w:ascii="Arial" w:hAnsi="Arial"/>
      <w:i/>
      <w:sz w:val="21"/>
    </w:rPr>
  </w:style>
  <w:style w:type="paragraph" w:styleId="713">
    <w:name w:val="Heading 1 Char"/>
    <w:basedOn w:val="679"/>
    <w:link w:val="714"/>
    <w:rPr>
      <w:rFonts w:ascii="Arial" w:hAnsi="Arial"/>
      <w:sz w:val="40"/>
    </w:rPr>
  </w:style>
  <w:style w:type="character" w:styleId="714">
    <w:name w:val="Heading 1 Char"/>
    <w:basedOn w:val="680"/>
    <w:link w:val="713"/>
    <w:rPr>
      <w:rFonts w:ascii="Arial" w:hAnsi="Arial"/>
      <w:sz w:val="40"/>
    </w:rPr>
  </w:style>
  <w:style w:type="paragraph" w:styleId="715">
    <w:name w:val="Quote Char"/>
    <w:link w:val="716"/>
    <w:rPr>
      <w:i/>
    </w:rPr>
  </w:style>
  <w:style w:type="character" w:styleId="716">
    <w:name w:val="Quote Char"/>
    <w:link w:val="715"/>
    <w:rPr>
      <w:i/>
    </w:rPr>
  </w:style>
  <w:style w:type="paragraph" w:styleId="717">
    <w:name w:val="toc 3"/>
    <w:next w:val="675"/>
    <w:link w:val="718"/>
    <w:uiPriority w:val="39"/>
    <w:pPr>
      <w:ind w:left="400" w:firstLine="0"/>
      <w:spacing w:after="160" w:line="264" w:lineRule="auto"/>
    </w:pPr>
    <w:rPr>
      <w:rFonts w:ascii="XO Thames" w:hAnsi="XO Thames"/>
      <w:sz w:val="28"/>
    </w:rPr>
  </w:style>
  <w:style w:type="character" w:styleId="718">
    <w:name w:val="toc 3"/>
    <w:link w:val="717"/>
    <w:rPr>
      <w:rFonts w:ascii="XO Thames" w:hAnsi="XO Thames"/>
      <w:sz w:val="28"/>
    </w:rPr>
  </w:style>
  <w:style w:type="paragraph" w:styleId="719">
    <w:name w:val="Heading 4 Char"/>
    <w:basedOn w:val="679"/>
    <w:link w:val="720"/>
    <w:rPr>
      <w:rFonts w:ascii="Arial" w:hAnsi="Arial"/>
      <w:b/>
      <w:sz w:val="26"/>
    </w:rPr>
  </w:style>
  <w:style w:type="character" w:styleId="720">
    <w:name w:val="Heading 4 Char"/>
    <w:basedOn w:val="680"/>
    <w:link w:val="719"/>
    <w:rPr>
      <w:rFonts w:ascii="Arial" w:hAnsi="Arial"/>
      <w:b/>
      <w:sz w:val="26"/>
    </w:rPr>
  </w:style>
  <w:style w:type="paragraph" w:styleId="721">
    <w:name w:val="Endnote Text Char"/>
    <w:link w:val="722"/>
    <w:rPr>
      <w:sz w:val="20"/>
    </w:rPr>
  </w:style>
  <w:style w:type="character" w:styleId="722">
    <w:name w:val="Endnote Text Char"/>
    <w:link w:val="721"/>
    <w:rPr>
      <w:sz w:val="20"/>
    </w:rPr>
  </w:style>
  <w:style w:type="paragraph" w:styleId="723">
    <w:name w:val="Heading 6 Char"/>
    <w:basedOn w:val="679"/>
    <w:link w:val="724"/>
    <w:rPr>
      <w:rFonts w:ascii="Arial" w:hAnsi="Arial"/>
      <w:b/>
      <w:sz w:val="22"/>
    </w:rPr>
  </w:style>
  <w:style w:type="character" w:styleId="724">
    <w:name w:val="Heading 6 Char"/>
    <w:basedOn w:val="680"/>
    <w:link w:val="723"/>
    <w:rPr>
      <w:rFonts w:ascii="Arial" w:hAnsi="Arial"/>
      <w:b/>
      <w:sz w:val="22"/>
    </w:rPr>
  </w:style>
  <w:style w:type="paragraph" w:styleId="725">
    <w:name w:val="table of figures"/>
    <w:basedOn w:val="675"/>
    <w:next w:val="675"/>
    <w:link w:val="726"/>
    <w:pPr>
      <w:spacing w:after="0"/>
    </w:pPr>
  </w:style>
  <w:style w:type="character" w:styleId="726">
    <w:name w:val="table of figures"/>
    <w:basedOn w:val="676"/>
    <w:link w:val="725"/>
  </w:style>
  <w:style w:type="paragraph" w:styleId="727">
    <w:name w:val="List"/>
    <w:basedOn w:val="789"/>
    <w:link w:val="728"/>
  </w:style>
  <w:style w:type="character" w:styleId="728">
    <w:name w:val="List"/>
    <w:basedOn w:val="790"/>
    <w:link w:val="727"/>
  </w:style>
  <w:style w:type="paragraph" w:styleId="729">
    <w:name w:val="Intense Quote"/>
    <w:basedOn w:val="675"/>
    <w:next w:val="675"/>
    <w:link w:val="730"/>
    <w:pPr>
      <w:contextualSpacing w:val="0"/>
      <w:ind w:left="720" w:right="720" w:firstLine="0"/>
    </w:pPr>
    <w:rPr>
      <w:i/>
    </w:rPr>
  </w:style>
  <w:style w:type="character" w:styleId="730">
    <w:name w:val="Intense Quote"/>
    <w:basedOn w:val="676"/>
    <w:link w:val="729"/>
    <w:rPr>
      <w:i/>
    </w:rPr>
  </w:style>
  <w:style w:type="paragraph" w:styleId="731">
    <w:name w:val="Heading 5"/>
    <w:next w:val="675"/>
    <w:link w:val="732"/>
    <w:uiPriority w:val="9"/>
    <w:qFormat/>
    <w:pPr>
      <w:jc w:val="both"/>
      <w:spacing w:before="120" w:after="120" w:line="264" w:lineRule="auto"/>
      <w:outlineLvl w:val="4"/>
    </w:pPr>
    <w:rPr>
      <w:rFonts w:ascii="XO Thames" w:hAnsi="XO Thames"/>
      <w:b/>
    </w:rPr>
  </w:style>
  <w:style w:type="character" w:styleId="732">
    <w:name w:val="Heading 5"/>
    <w:link w:val="731"/>
    <w:rPr>
      <w:rFonts w:ascii="XO Thames" w:hAnsi="XO Thames"/>
      <w:b/>
    </w:rPr>
  </w:style>
  <w:style w:type="paragraph" w:styleId="733">
    <w:name w:val="Колонтитул"/>
    <w:link w:val="734"/>
    <w:pPr>
      <w:jc w:val="both"/>
      <w:spacing w:after="160"/>
    </w:pPr>
    <w:rPr>
      <w:rFonts w:ascii="XO Thames" w:hAnsi="XO Thames"/>
      <w:sz w:val="20"/>
    </w:rPr>
  </w:style>
  <w:style w:type="character" w:styleId="734">
    <w:name w:val="Колонтитул"/>
    <w:link w:val="733"/>
    <w:rPr>
      <w:rFonts w:ascii="XO Thames" w:hAnsi="XO Thames"/>
      <w:sz w:val="20"/>
    </w:rPr>
  </w:style>
  <w:style w:type="paragraph" w:styleId="735">
    <w:name w:val="Heading 1"/>
    <w:next w:val="675"/>
    <w:link w:val="736"/>
    <w:uiPriority w:val="9"/>
    <w:qFormat/>
    <w:pPr>
      <w:jc w:val="both"/>
      <w:spacing w:before="120" w:after="120" w:line="264" w:lineRule="auto"/>
      <w:outlineLvl w:val="0"/>
    </w:pPr>
    <w:rPr>
      <w:rFonts w:ascii="XO Thames" w:hAnsi="XO Thames"/>
      <w:b/>
      <w:sz w:val="32"/>
    </w:rPr>
  </w:style>
  <w:style w:type="character" w:styleId="736">
    <w:name w:val="Heading 1"/>
    <w:link w:val="735"/>
    <w:rPr>
      <w:rFonts w:ascii="XO Thames" w:hAnsi="XO Thames"/>
      <w:b/>
      <w:sz w:val="32"/>
    </w:rPr>
  </w:style>
  <w:style w:type="paragraph" w:styleId="737">
    <w:name w:val="Heading 7 Char"/>
    <w:basedOn w:val="679"/>
    <w:link w:val="738"/>
    <w:rPr>
      <w:rFonts w:ascii="Arial" w:hAnsi="Arial"/>
      <w:b/>
      <w:i/>
      <w:sz w:val="22"/>
    </w:rPr>
  </w:style>
  <w:style w:type="character" w:styleId="738">
    <w:name w:val="Heading 7 Char"/>
    <w:basedOn w:val="680"/>
    <w:link w:val="737"/>
    <w:rPr>
      <w:rFonts w:ascii="Arial" w:hAnsi="Arial"/>
      <w:b/>
      <w:i/>
      <w:sz w:val="22"/>
    </w:rPr>
  </w:style>
  <w:style w:type="paragraph" w:styleId="739">
    <w:name w:val="Гиперссылка1"/>
    <w:link w:val="740"/>
    <w:rPr>
      <w:rFonts w:ascii="Calibri" w:hAnsi="Calibri"/>
      <w:color w:val="0563c1" w:themeColor="hyperlink"/>
      <w:u w:val="single"/>
    </w:rPr>
  </w:style>
  <w:style w:type="character" w:styleId="740">
    <w:name w:val="Гиперссылка1"/>
    <w:link w:val="739"/>
    <w:rPr>
      <w:rFonts w:ascii="Calibri" w:hAnsi="Calibri"/>
      <w:color w:val="0563c1" w:themeColor="hyperlink"/>
      <w:u w:val="single"/>
    </w:rPr>
  </w:style>
  <w:style w:type="paragraph" w:styleId="741">
    <w:name w:val="Hyperlink"/>
    <w:link w:val="742"/>
    <w:rPr>
      <w:color w:val="0000ff"/>
      <w:u w:val="single"/>
    </w:rPr>
  </w:style>
  <w:style w:type="character" w:styleId="742">
    <w:name w:val="Hyperlink"/>
    <w:link w:val="741"/>
    <w:rPr>
      <w:color w:val="0000ff"/>
      <w:u w:val="single"/>
    </w:rPr>
  </w:style>
  <w:style w:type="paragraph" w:styleId="743">
    <w:name w:val="Footnote"/>
    <w:basedOn w:val="675"/>
    <w:link w:val="744"/>
    <w:pPr>
      <w:spacing w:after="40" w:line="240" w:lineRule="auto"/>
    </w:pPr>
    <w:rPr>
      <w:sz w:val="18"/>
    </w:rPr>
  </w:style>
  <w:style w:type="character" w:styleId="744">
    <w:name w:val="Footnote"/>
    <w:basedOn w:val="676"/>
    <w:link w:val="743"/>
    <w:rPr>
      <w:sz w:val="18"/>
    </w:rPr>
  </w:style>
  <w:style w:type="paragraph" w:styleId="745">
    <w:name w:val="Heading 8"/>
    <w:basedOn w:val="675"/>
    <w:next w:val="675"/>
    <w:link w:val="746"/>
    <w:uiPriority w:val="9"/>
    <w:qFormat/>
    <w:pPr>
      <w:keepLines/>
      <w:keepNext/>
      <w:spacing w:before="320" w:after="200"/>
      <w:outlineLvl w:val="7"/>
    </w:pPr>
    <w:rPr>
      <w:rFonts w:ascii="Arial" w:hAnsi="Arial"/>
      <w:i/>
      <w:sz w:val="22"/>
    </w:rPr>
  </w:style>
  <w:style w:type="character" w:styleId="746">
    <w:name w:val="Heading 8"/>
    <w:basedOn w:val="676"/>
    <w:link w:val="745"/>
    <w:rPr>
      <w:rFonts w:ascii="Arial" w:hAnsi="Arial"/>
      <w:i/>
      <w:sz w:val="22"/>
    </w:rPr>
  </w:style>
  <w:style w:type="paragraph" w:styleId="747">
    <w:name w:val="toc 1"/>
    <w:next w:val="675"/>
    <w:link w:val="748"/>
    <w:uiPriority w:val="39"/>
    <w:pPr>
      <w:spacing w:after="160" w:line="264" w:lineRule="auto"/>
    </w:pPr>
    <w:rPr>
      <w:rFonts w:ascii="XO Thames" w:hAnsi="XO Thames"/>
      <w:b/>
      <w:sz w:val="28"/>
    </w:rPr>
  </w:style>
  <w:style w:type="character" w:styleId="748">
    <w:name w:val="toc 1"/>
    <w:link w:val="747"/>
    <w:rPr>
      <w:rFonts w:ascii="XO Thames" w:hAnsi="XO Thames"/>
      <w:b/>
      <w:sz w:val="28"/>
    </w:rPr>
  </w:style>
  <w:style w:type="paragraph" w:styleId="749">
    <w:name w:val="Heading 5 Char"/>
    <w:basedOn w:val="679"/>
    <w:link w:val="750"/>
    <w:rPr>
      <w:rFonts w:ascii="Arial" w:hAnsi="Arial"/>
      <w:b/>
      <w:sz w:val="24"/>
    </w:rPr>
  </w:style>
  <w:style w:type="character" w:styleId="750">
    <w:name w:val="Heading 5 Char"/>
    <w:basedOn w:val="680"/>
    <w:link w:val="749"/>
    <w:rPr>
      <w:rFonts w:ascii="Arial" w:hAnsi="Arial"/>
      <w:b/>
      <w:sz w:val="24"/>
    </w:rPr>
  </w:style>
  <w:style w:type="paragraph" w:styleId="751">
    <w:name w:val="Обычный1"/>
    <w:link w:val="752"/>
  </w:style>
  <w:style w:type="character" w:styleId="752">
    <w:name w:val="Обычный1"/>
    <w:link w:val="751"/>
  </w:style>
  <w:style w:type="paragraph" w:styleId="753">
    <w:name w:val="Заголовок таблицы"/>
    <w:basedOn w:val="765"/>
    <w:link w:val="754"/>
    <w:pPr>
      <w:jc w:val="center"/>
    </w:pPr>
    <w:rPr>
      <w:b/>
    </w:rPr>
  </w:style>
  <w:style w:type="character" w:styleId="754">
    <w:name w:val="Заголовок таблицы"/>
    <w:basedOn w:val="766"/>
    <w:link w:val="753"/>
    <w:rPr>
      <w:b/>
    </w:rPr>
  </w:style>
  <w:style w:type="paragraph" w:styleId="755">
    <w:name w:val="Header and Footer"/>
    <w:link w:val="756"/>
    <w:rPr>
      <w:rFonts w:ascii="XO Thames" w:hAnsi="XO Thames"/>
      <w:sz w:val="20"/>
    </w:rPr>
  </w:style>
  <w:style w:type="character" w:styleId="756">
    <w:name w:val="Header and Footer"/>
    <w:link w:val="755"/>
    <w:rPr>
      <w:rFonts w:ascii="XO Thames" w:hAnsi="XO Thames"/>
      <w:sz w:val="20"/>
    </w:rPr>
  </w:style>
  <w:style w:type="paragraph" w:styleId="757">
    <w:name w:val="Intense Quote Char"/>
    <w:link w:val="758"/>
    <w:rPr>
      <w:i/>
    </w:rPr>
  </w:style>
  <w:style w:type="character" w:styleId="758">
    <w:name w:val="Intense Quote Char"/>
    <w:link w:val="757"/>
    <w:rPr>
      <w:i/>
    </w:rPr>
  </w:style>
  <w:style w:type="paragraph" w:styleId="759">
    <w:name w:val="endnote text"/>
    <w:basedOn w:val="675"/>
    <w:link w:val="760"/>
    <w:pPr>
      <w:spacing w:after="0" w:line="240" w:lineRule="auto"/>
    </w:pPr>
    <w:rPr>
      <w:sz w:val="20"/>
    </w:rPr>
  </w:style>
  <w:style w:type="character" w:styleId="760">
    <w:name w:val="endnote text"/>
    <w:basedOn w:val="676"/>
    <w:link w:val="759"/>
    <w:rPr>
      <w:sz w:val="20"/>
    </w:rPr>
  </w:style>
  <w:style w:type="paragraph" w:styleId="761">
    <w:name w:val="toc 9"/>
    <w:next w:val="675"/>
    <w:link w:val="762"/>
    <w:uiPriority w:val="39"/>
    <w:pPr>
      <w:ind w:left="1600" w:firstLine="0"/>
      <w:spacing w:after="160" w:line="264" w:lineRule="auto"/>
    </w:pPr>
    <w:rPr>
      <w:rFonts w:ascii="XO Thames" w:hAnsi="XO Thames"/>
      <w:sz w:val="28"/>
    </w:rPr>
  </w:style>
  <w:style w:type="character" w:styleId="762">
    <w:name w:val="toc 9"/>
    <w:link w:val="761"/>
    <w:rPr>
      <w:rFonts w:ascii="XO Thames" w:hAnsi="XO Thames"/>
      <w:sz w:val="28"/>
    </w:rPr>
  </w:style>
  <w:style w:type="paragraph" w:styleId="763">
    <w:name w:val="Caption"/>
    <w:basedOn w:val="675"/>
    <w:link w:val="764"/>
    <w:pPr>
      <w:spacing w:before="120" w:after="120"/>
    </w:pPr>
    <w:rPr>
      <w:i/>
      <w:sz w:val="24"/>
    </w:rPr>
  </w:style>
  <w:style w:type="character" w:styleId="764">
    <w:name w:val="Caption"/>
    <w:basedOn w:val="676"/>
    <w:link w:val="763"/>
    <w:rPr>
      <w:i/>
      <w:sz w:val="24"/>
    </w:rPr>
  </w:style>
  <w:style w:type="paragraph" w:styleId="765">
    <w:name w:val="Содержимое таблицы"/>
    <w:basedOn w:val="675"/>
    <w:link w:val="766"/>
    <w:pPr>
      <w:widowControl w:val="off"/>
    </w:pPr>
  </w:style>
  <w:style w:type="character" w:styleId="766">
    <w:name w:val="Содержимое таблицы"/>
    <w:basedOn w:val="676"/>
    <w:link w:val="765"/>
  </w:style>
  <w:style w:type="paragraph" w:styleId="767">
    <w:name w:val="Heading 8 Char"/>
    <w:basedOn w:val="679"/>
    <w:link w:val="768"/>
    <w:rPr>
      <w:rFonts w:ascii="Arial" w:hAnsi="Arial"/>
      <w:i/>
      <w:sz w:val="22"/>
    </w:rPr>
  </w:style>
  <w:style w:type="character" w:styleId="768">
    <w:name w:val="Heading 8 Char"/>
    <w:basedOn w:val="680"/>
    <w:link w:val="767"/>
    <w:rPr>
      <w:rFonts w:ascii="Arial" w:hAnsi="Arial"/>
      <w:i/>
      <w:sz w:val="22"/>
    </w:rPr>
  </w:style>
  <w:style w:type="paragraph" w:styleId="769">
    <w:name w:val="toc 8"/>
    <w:next w:val="675"/>
    <w:link w:val="770"/>
    <w:uiPriority w:val="39"/>
    <w:pPr>
      <w:ind w:left="1400" w:firstLine="0"/>
      <w:spacing w:after="160" w:line="264" w:lineRule="auto"/>
    </w:pPr>
    <w:rPr>
      <w:rFonts w:ascii="XO Thames" w:hAnsi="XO Thames"/>
      <w:sz w:val="28"/>
    </w:rPr>
  </w:style>
  <w:style w:type="character" w:styleId="770">
    <w:name w:val="toc 8"/>
    <w:link w:val="769"/>
    <w:rPr>
      <w:rFonts w:ascii="XO Thames" w:hAnsi="XO Thames"/>
      <w:sz w:val="28"/>
    </w:rPr>
  </w:style>
  <w:style w:type="paragraph" w:styleId="771">
    <w:name w:val="Plain Text"/>
    <w:basedOn w:val="675"/>
    <w:link w:val="772"/>
    <w:pPr>
      <w:spacing w:after="0" w:line="240" w:lineRule="auto"/>
    </w:pPr>
    <w:rPr>
      <w:rFonts w:ascii="Calibri" w:hAnsi="Calibri"/>
    </w:rPr>
  </w:style>
  <w:style w:type="character" w:styleId="772">
    <w:name w:val="Plain Text"/>
    <w:basedOn w:val="676"/>
    <w:link w:val="771"/>
    <w:rPr>
      <w:rFonts w:ascii="Calibri" w:hAnsi="Calibri"/>
    </w:rPr>
  </w:style>
  <w:style w:type="paragraph" w:styleId="773">
    <w:name w:val="Footnote"/>
    <w:link w:val="774"/>
    <w:pPr>
      <w:ind w:left="0" w:firstLine="851"/>
      <w:jc w:val="both"/>
      <w:spacing w:after="160" w:line="264" w:lineRule="auto"/>
    </w:pPr>
    <w:rPr>
      <w:rFonts w:ascii="XO Thames" w:hAnsi="XO Thames"/>
    </w:rPr>
  </w:style>
  <w:style w:type="character" w:styleId="774">
    <w:name w:val="Footnote"/>
    <w:link w:val="773"/>
    <w:rPr>
      <w:rFonts w:ascii="XO Thames" w:hAnsi="XO Thames"/>
    </w:rPr>
  </w:style>
  <w:style w:type="paragraph" w:styleId="775">
    <w:name w:val="Heading 2 Char"/>
    <w:basedOn w:val="679"/>
    <w:link w:val="776"/>
    <w:rPr>
      <w:rFonts w:ascii="Arial" w:hAnsi="Arial"/>
      <w:sz w:val="34"/>
    </w:rPr>
  </w:style>
  <w:style w:type="character" w:styleId="776">
    <w:name w:val="Heading 2 Char"/>
    <w:basedOn w:val="680"/>
    <w:link w:val="775"/>
    <w:rPr>
      <w:rFonts w:ascii="Arial" w:hAnsi="Arial"/>
      <w:sz w:val="34"/>
    </w:rPr>
  </w:style>
  <w:style w:type="paragraph" w:styleId="777">
    <w:name w:val="Heading 3 Char"/>
    <w:basedOn w:val="679"/>
    <w:link w:val="778"/>
    <w:rPr>
      <w:rFonts w:ascii="Arial" w:hAnsi="Arial"/>
      <w:sz w:val="30"/>
    </w:rPr>
  </w:style>
  <w:style w:type="character" w:styleId="778">
    <w:name w:val="Heading 3 Char"/>
    <w:basedOn w:val="680"/>
    <w:link w:val="777"/>
    <w:rPr>
      <w:rFonts w:ascii="Arial" w:hAnsi="Arial"/>
      <w:sz w:val="30"/>
    </w:rPr>
  </w:style>
  <w:style w:type="paragraph" w:styleId="779">
    <w:name w:val="endnote reference"/>
    <w:basedOn w:val="679"/>
    <w:link w:val="780"/>
    <w:rPr>
      <w:vertAlign w:val="superscript"/>
    </w:rPr>
  </w:style>
  <w:style w:type="character" w:styleId="780">
    <w:name w:val="endnote reference"/>
    <w:basedOn w:val="680"/>
    <w:link w:val="779"/>
    <w:rPr>
      <w:vertAlign w:val="superscript"/>
    </w:rPr>
  </w:style>
  <w:style w:type="paragraph" w:styleId="781">
    <w:name w:val="toc 5"/>
    <w:next w:val="675"/>
    <w:link w:val="782"/>
    <w:uiPriority w:val="39"/>
    <w:pPr>
      <w:ind w:left="800" w:firstLine="0"/>
      <w:spacing w:after="160" w:line="264" w:lineRule="auto"/>
    </w:pPr>
    <w:rPr>
      <w:rFonts w:ascii="XO Thames" w:hAnsi="XO Thames"/>
      <w:sz w:val="28"/>
    </w:rPr>
  </w:style>
  <w:style w:type="character" w:styleId="782">
    <w:name w:val="toc 5"/>
    <w:link w:val="781"/>
    <w:rPr>
      <w:rFonts w:ascii="XO Thames" w:hAnsi="XO Thames"/>
      <w:sz w:val="28"/>
    </w:rPr>
  </w:style>
  <w:style w:type="paragraph" w:styleId="783">
    <w:name w:val="index heading"/>
    <w:basedOn w:val="675"/>
    <w:link w:val="784"/>
  </w:style>
  <w:style w:type="character" w:styleId="784">
    <w:name w:val="index heading"/>
    <w:basedOn w:val="676"/>
    <w:link w:val="783"/>
  </w:style>
  <w:style w:type="paragraph" w:styleId="785">
    <w:name w:val="No Spacing"/>
    <w:link w:val="786"/>
    <w:pPr>
      <w:spacing w:line="264" w:lineRule="auto"/>
    </w:pPr>
    <w:rPr>
      <w:rFonts w:ascii="Tempora LGC Uni" w:hAnsi="Tempora LGC Uni"/>
      <w:sz w:val="24"/>
    </w:rPr>
  </w:style>
  <w:style w:type="character" w:styleId="786">
    <w:name w:val="No Spacing"/>
    <w:link w:val="785"/>
    <w:rPr>
      <w:rFonts w:ascii="Tempora LGC Uni" w:hAnsi="Tempora LGC Uni"/>
      <w:sz w:val="24"/>
    </w:rPr>
  </w:style>
  <w:style w:type="paragraph" w:styleId="787">
    <w:name w:val="List Paragraph"/>
    <w:basedOn w:val="675"/>
    <w:link w:val="788"/>
    <w:pPr>
      <w:contextualSpacing/>
      <w:ind w:left="720" w:firstLine="0"/>
    </w:pPr>
  </w:style>
  <w:style w:type="character" w:styleId="788">
    <w:name w:val="List Paragraph"/>
    <w:basedOn w:val="676"/>
    <w:link w:val="787"/>
  </w:style>
  <w:style w:type="paragraph" w:styleId="789">
    <w:name w:val="Body Text"/>
    <w:basedOn w:val="675"/>
    <w:link w:val="790"/>
    <w:pPr>
      <w:spacing w:after="140" w:line="276" w:lineRule="auto"/>
    </w:pPr>
  </w:style>
  <w:style w:type="character" w:styleId="790">
    <w:name w:val="Body Text"/>
    <w:basedOn w:val="676"/>
    <w:link w:val="789"/>
  </w:style>
  <w:style w:type="paragraph" w:styleId="791">
    <w:name w:val="Subtitle"/>
    <w:next w:val="675"/>
    <w:link w:val="792"/>
    <w:uiPriority w:val="11"/>
    <w:qFormat/>
    <w:pPr>
      <w:jc w:val="both"/>
      <w:spacing w:after="160" w:line="264" w:lineRule="auto"/>
    </w:pPr>
    <w:rPr>
      <w:rFonts w:ascii="XO Thames" w:hAnsi="XO Thames"/>
      <w:i/>
      <w:sz w:val="24"/>
    </w:rPr>
  </w:style>
  <w:style w:type="character" w:styleId="792">
    <w:name w:val="Subtitle"/>
    <w:link w:val="791"/>
    <w:rPr>
      <w:rFonts w:ascii="XO Thames" w:hAnsi="XO Thames"/>
      <w:i/>
      <w:sz w:val="24"/>
    </w:rPr>
  </w:style>
  <w:style w:type="paragraph" w:styleId="793">
    <w:name w:val="footnote reference"/>
    <w:basedOn w:val="679"/>
    <w:link w:val="794"/>
    <w:rPr>
      <w:vertAlign w:val="superscript"/>
    </w:rPr>
  </w:style>
  <w:style w:type="character" w:styleId="794">
    <w:name w:val="footnote reference"/>
    <w:basedOn w:val="680"/>
    <w:link w:val="793"/>
    <w:rPr>
      <w:vertAlign w:val="superscript"/>
    </w:rPr>
  </w:style>
  <w:style w:type="paragraph" w:styleId="795">
    <w:name w:val="Quote"/>
    <w:basedOn w:val="675"/>
    <w:next w:val="675"/>
    <w:link w:val="796"/>
    <w:pPr>
      <w:ind w:left="720" w:right="720" w:firstLine="0"/>
    </w:pPr>
    <w:rPr>
      <w:i/>
    </w:rPr>
  </w:style>
  <w:style w:type="character" w:styleId="796">
    <w:name w:val="Quote"/>
    <w:basedOn w:val="676"/>
    <w:link w:val="795"/>
    <w:rPr>
      <w:i/>
    </w:rPr>
  </w:style>
  <w:style w:type="paragraph" w:styleId="797">
    <w:name w:val="Title"/>
    <w:next w:val="789"/>
    <w:link w:val="798"/>
    <w:uiPriority w:val="10"/>
    <w:qFormat/>
    <w:pPr>
      <w:jc w:val="center"/>
      <w:spacing w:before="567" w:after="567" w:line="264" w:lineRule="auto"/>
    </w:pPr>
    <w:rPr>
      <w:rFonts w:ascii="XO Thames" w:hAnsi="XO Thames"/>
      <w:b/>
      <w:caps/>
      <w:sz w:val="40"/>
    </w:rPr>
  </w:style>
  <w:style w:type="character" w:styleId="798">
    <w:name w:val="Title"/>
    <w:link w:val="797"/>
    <w:rPr>
      <w:rFonts w:ascii="XO Thames" w:hAnsi="XO Thames"/>
      <w:b/>
      <w:caps/>
      <w:sz w:val="40"/>
    </w:rPr>
  </w:style>
  <w:style w:type="paragraph" w:styleId="799">
    <w:name w:val="Heading 4"/>
    <w:next w:val="675"/>
    <w:link w:val="800"/>
    <w:uiPriority w:val="9"/>
    <w:qFormat/>
    <w:pPr>
      <w:jc w:val="both"/>
      <w:spacing w:before="120" w:after="120" w:line="264" w:lineRule="auto"/>
      <w:outlineLvl w:val="3"/>
    </w:pPr>
    <w:rPr>
      <w:rFonts w:ascii="XO Thames" w:hAnsi="XO Thames"/>
      <w:b/>
      <w:sz w:val="24"/>
    </w:rPr>
  </w:style>
  <w:style w:type="character" w:styleId="800">
    <w:name w:val="Heading 4"/>
    <w:link w:val="799"/>
    <w:rPr>
      <w:rFonts w:ascii="XO Thames" w:hAnsi="XO Thames"/>
      <w:b/>
      <w:sz w:val="24"/>
    </w:rPr>
  </w:style>
  <w:style w:type="paragraph" w:styleId="801">
    <w:name w:val="Основной шрифт абзаца1"/>
    <w:link w:val="802"/>
    <w:pPr>
      <w:spacing w:after="160" w:line="264" w:lineRule="auto"/>
    </w:pPr>
  </w:style>
  <w:style w:type="character" w:styleId="802">
    <w:name w:val="Основной шрифт абзаца1"/>
    <w:link w:val="801"/>
  </w:style>
  <w:style w:type="paragraph" w:styleId="803">
    <w:name w:val="TOC Heading"/>
    <w:link w:val="804"/>
  </w:style>
  <w:style w:type="character" w:styleId="804">
    <w:name w:val="TOC Heading"/>
    <w:link w:val="803"/>
  </w:style>
  <w:style w:type="paragraph" w:styleId="805">
    <w:name w:val="Header"/>
    <w:basedOn w:val="675"/>
    <w:link w:val="806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06">
    <w:name w:val="Header"/>
    <w:basedOn w:val="676"/>
    <w:link w:val="805"/>
  </w:style>
  <w:style w:type="paragraph" w:styleId="807">
    <w:name w:val="Heading 2"/>
    <w:next w:val="675"/>
    <w:link w:val="808"/>
    <w:uiPriority w:val="9"/>
    <w:qFormat/>
    <w:pPr>
      <w:jc w:val="both"/>
      <w:spacing w:before="120" w:after="120" w:line="264" w:lineRule="auto"/>
      <w:outlineLvl w:val="1"/>
    </w:pPr>
    <w:rPr>
      <w:rFonts w:ascii="XO Thames" w:hAnsi="XO Thames"/>
      <w:b/>
      <w:sz w:val="28"/>
    </w:rPr>
  </w:style>
  <w:style w:type="character" w:styleId="808">
    <w:name w:val="Heading 2"/>
    <w:link w:val="807"/>
    <w:rPr>
      <w:rFonts w:ascii="XO Thames" w:hAnsi="XO Thames"/>
      <w:b/>
      <w:sz w:val="28"/>
    </w:rPr>
  </w:style>
  <w:style w:type="paragraph" w:styleId="809">
    <w:name w:val="Heading 6"/>
    <w:basedOn w:val="675"/>
    <w:next w:val="675"/>
    <w:link w:val="810"/>
    <w:uiPriority w:val="9"/>
    <w:qFormat/>
    <w:pPr>
      <w:keepLines/>
      <w:keepNext/>
      <w:spacing w:before="320" w:after="200"/>
      <w:outlineLvl w:val="5"/>
    </w:pPr>
    <w:rPr>
      <w:rFonts w:ascii="Arial" w:hAnsi="Arial"/>
      <w:b/>
      <w:sz w:val="22"/>
    </w:rPr>
  </w:style>
  <w:style w:type="character" w:styleId="810">
    <w:name w:val="Heading 6"/>
    <w:basedOn w:val="676"/>
    <w:link w:val="809"/>
    <w:rPr>
      <w:rFonts w:ascii="Arial" w:hAnsi="Arial"/>
      <w:b/>
      <w:sz w:val="22"/>
    </w:rPr>
  </w:style>
  <w:style w:type="table" w:styleId="811">
    <w:name w:val="Grid Table 7 Colorful"/>
    <w:basedOn w:val="835"/>
    <w:pPr>
      <w:spacing w:after="0" w:line="240" w:lineRule="auto"/>
    </w:pPr>
    <w:tblPr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</w:style>
  <w:style w:type="table" w:styleId="812">
    <w:name w:val="Grid Table 2 - Accent 6"/>
    <w:basedOn w:val="835"/>
    <w:pPr>
      <w:spacing w:after="0" w:line="240" w:lineRule="auto"/>
    </w:pPr>
    <w:tblPr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813">
    <w:name w:val="Grid Table 3 - Accent 3"/>
    <w:basedOn w:val="835"/>
    <w:pPr>
      <w:spacing w:after="0" w:line="240" w:lineRule="auto"/>
    </w:pPr>
    <w:tblPr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814">
    <w:name w:val="Grid Table 6 Colorful - Accent 1"/>
    <w:basedOn w:val="835"/>
    <w:pPr>
      <w:spacing w:after="0" w:line="240" w:lineRule="auto"/>
    </w:pPr>
    <w:tblPr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</w:style>
  <w:style w:type="table" w:styleId="815">
    <w:name w:val="List Table 7 Colorful - Accent 1"/>
    <w:basedOn w:val="835"/>
    <w:pPr>
      <w:spacing w:after="0" w:line="240" w:lineRule="auto"/>
    </w:pPr>
    <w:tblPr>
      <w:tblInd w:w="0" w:type="dxa"/>
      <w:tblBorders>
        <w:right w:val="single" w:color="000000" w:themeColor="accent1" w:sz="4" w:space="0"/>
      </w:tblBorders>
    </w:tblPr>
  </w:style>
  <w:style w:type="table" w:styleId="816">
    <w:name w:val="Grid Table 4 - Accent 1"/>
    <w:basedOn w:val="835"/>
    <w:pPr>
      <w:spacing w:after="0" w:line="240" w:lineRule="auto"/>
    </w:pPr>
    <w:tblPr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</w:style>
  <w:style w:type="table" w:styleId="817">
    <w:name w:val="List Table 7 Colorful - Accent 5"/>
    <w:basedOn w:val="835"/>
    <w:pPr>
      <w:spacing w:after="0" w:line="240" w:lineRule="auto"/>
    </w:pPr>
    <w:tblPr>
      <w:tblInd w:w="0" w:type="dxa"/>
      <w:tblBorders>
        <w:right w:val="single" w:color="000000" w:themeColor="accent5" w:themeTint="9A" w:sz="4" w:space="0"/>
      </w:tblBorders>
    </w:tblPr>
  </w:style>
  <w:style w:type="table" w:styleId="818">
    <w:name w:val="Grid Table 5 Dark - Accent 2"/>
    <w:basedOn w:val="835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819">
    <w:name w:val="List Table 5 Dark"/>
    <w:basedOn w:val="835"/>
    <w:pPr>
      <w:spacing w:after="0" w:line="240" w:lineRule="auto"/>
    </w:pPr>
    <w:tblPr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</w:style>
  <w:style w:type="table" w:styleId="820">
    <w:name w:val="Lined - Accent"/>
    <w:basedOn w:val="835"/>
    <w:pPr>
      <w:spacing w:after="0" w:line="240" w:lineRule="auto"/>
    </w:pPr>
    <w:rPr>
      <w:color w:val="404040"/>
    </w:rPr>
    <w:tblPr>
      <w:tblInd w:w="0" w:type="dxa"/>
    </w:tblPr>
  </w:style>
  <w:style w:type="table" w:styleId="821">
    <w:name w:val="List Table 1 Light - Accent 1"/>
    <w:basedOn w:val="835"/>
    <w:pPr>
      <w:spacing w:after="0" w:line="240" w:lineRule="auto"/>
    </w:pPr>
    <w:tblPr>
      <w:tblInd w:w="0" w:type="dxa"/>
    </w:tblPr>
  </w:style>
  <w:style w:type="table" w:styleId="822">
    <w:name w:val="Bordered - Accent 5"/>
    <w:basedOn w:val="835"/>
    <w:pPr>
      <w:spacing w:after="0" w:line="240" w:lineRule="auto"/>
    </w:pPr>
    <w:tblPr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</w:style>
  <w:style w:type="table" w:styleId="823">
    <w:name w:val="List Table 6 Colorful - Accent 1"/>
    <w:basedOn w:val="835"/>
    <w:pPr>
      <w:spacing w:after="0" w:line="240" w:lineRule="auto"/>
    </w:pPr>
    <w:tblPr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</w:style>
  <w:style w:type="table" w:styleId="824">
    <w:name w:val="Grid Table 4 - Accent 2"/>
    <w:basedOn w:val="835"/>
    <w:pPr>
      <w:spacing w:after="0" w:line="240" w:lineRule="auto"/>
    </w:pPr>
    <w:tblPr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</w:style>
  <w:style w:type="table" w:styleId="825">
    <w:name w:val="List Table 3 - Accent 5"/>
    <w:basedOn w:val="835"/>
    <w:pPr>
      <w:spacing w:after="0" w:line="240" w:lineRule="auto"/>
    </w:pPr>
    <w:tblPr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</w:style>
  <w:style w:type="table" w:styleId="826">
    <w:name w:val="List Table 3 - Accent 3"/>
    <w:basedOn w:val="835"/>
    <w:pPr>
      <w:spacing w:after="0" w:line="240" w:lineRule="auto"/>
    </w:pPr>
    <w:tblPr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</w:style>
  <w:style w:type="table" w:styleId="827">
    <w:name w:val="Grid Table 7 Colorful - Accent 3"/>
    <w:basedOn w:val="835"/>
    <w:pPr>
      <w:spacing w:after="0" w:line="240" w:lineRule="auto"/>
    </w:pPr>
    <w:tblPr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828">
    <w:name w:val="Bordered &amp; Lined - Accent 4"/>
    <w:basedOn w:val="835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</w:style>
  <w:style w:type="table" w:styleId="829">
    <w:name w:val="List Table 3 - Accent 4"/>
    <w:basedOn w:val="835"/>
    <w:pPr>
      <w:spacing w:after="0" w:line="240" w:lineRule="auto"/>
    </w:pPr>
    <w:tblPr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</w:style>
  <w:style w:type="table" w:styleId="830">
    <w:name w:val="Bordered - Accent 3"/>
    <w:basedOn w:val="835"/>
    <w:pPr>
      <w:spacing w:after="0" w:line="240" w:lineRule="auto"/>
    </w:pPr>
    <w:tblPr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</w:style>
  <w:style w:type="table" w:styleId="831">
    <w:name w:val="Bordered"/>
    <w:basedOn w:val="835"/>
    <w:pPr>
      <w:spacing w:after="0" w:line="240" w:lineRule="auto"/>
    </w:pPr>
    <w:tblPr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</w:style>
  <w:style w:type="table" w:styleId="832">
    <w:name w:val="Grid Table 7 Colorful - Accent 1"/>
    <w:basedOn w:val="835"/>
    <w:pPr>
      <w:spacing w:after="0" w:line="240" w:lineRule="auto"/>
    </w:pPr>
    <w:tblPr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</w:style>
  <w:style w:type="table" w:styleId="833">
    <w:name w:val="List Table 5 Dark - Accent 1"/>
    <w:basedOn w:val="835"/>
    <w:pPr>
      <w:spacing w:after="0" w:line="240" w:lineRule="auto"/>
    </w:pPr>
    <w:tblPr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</w:style>
  <w:style w:type="table" w:styleId="834">
    <w:name w:val="Grid Table 3"/>
    <w:basedOn w:val="835"/>
    <w:pPr>
      <w:spacing w:after="0" w:line="240" w:lineRule="auto"/>
    </w:pPr>
    <w:tblPr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</w:style>
  <w:style w:type="table" w:styleId="835" w:default="1">
    <w:name w:val="Normal Table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>
    <w:name w:val="List Table 7 Colorful - Accent 2"/>
    <w:basedOn w:val="835"/>
    <w:pPr>
      <w:spacing w:after="0" w:line="240" w:lineRule="auto"/>
    </w:pPr>
    <w:tblPr>
      <w:tblInd w:w="0" w:type="dxa"/>
      <w:tblBorders>
        <w:right w:val="single" w:color="000000" w:themeColor="accent2" w:themeTint="97" w:sz="4" w:space="0"/>
      </w:tblBorders>
    </w:tblPr>
  </w:style>
  <w:style w:type="table" w:styleId="837">
    <w:name w:val="Table Grid"/>
    <w:basedOn w:val="83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38">
    <w:name w:val="Grid Table 1 Light - Accent 4"/>
    <w:basedOn w:val="835"/>
    <w:pPr>
      <w:spacing w:after="0" w:line="240" w:lineRule="auto"/>
    </w:pPr>
    <w:tblPr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</w:style>
  <w:style w:type="table" w:styleId="839">
    <w:name w:val="List Table 1 Light - Accent 3"/>
    <w:basedOn w:val="835"/>
    <w:pPr>
      <w:spacing w:after="0" w:line="240" w:lineRule="auto"/>
    </w:pPr>
    <w:tblPr>
      <w:tblInd w:w="0" w:type="dxa"/>
    </w:tblPr>
  </w:style>
  <w:style w:type="table" w:styleId="840">
    <w:name w:val="List Table 6 Colorful - Accent 2"/>
    <w:basedOn w:val="835"/>
    <w:pPr>
      <w:spacing w:after="0" w:line="240" w:lineRule="auto"/>
    </w:pPr>
    <w:tblPr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</w:style>
  <w:style w:type="table" w:styleId="841">
    <w:name w:val="Grid Table 3 - Accent 2"/>
    <w:basedOn w:val="835"/>
    <w:pPr>
      <w:spacing w:after="0" w:line="240" w:lineRule="auto"/>
    </w:pPr>
    <w:tblPr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842">
    <w:name w:val="Grid Table 6 Colorful - Accent 3"/>
    <w:basedOn w:val="835"/>
    <w:pPr>
      <w:spacing w:after="0" w:line="240" w:lineRule="auto"/>
    </w:pPr>
    <w:tblPr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843">
    <w:name w:val="Grid Table 2 - Accent 2"/>
    <w:basedOn w:val="835"/>
    <w:pPr>
      <w:spacing w:after="0" w:line="240" w:lineRule="auto"/>
    </w:pPr>
    <w:tblPr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844">
    <w:name w:val="Сетка таблицы2"/>
    <w:basedOn w:val="835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45">
    <w:name w:val="List Table 3 - Accent 1"/>
    <w:basedOn w:val="835"/>
    <w:pPr>
      <w:spacing w:after="0" w:line="240" w:lineRule="auto"/>
    </w:pPr>
    <w:tblPr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</w:style>
  <w:style w:type="table" w:styleId="846">
    <w:name w:val="List Table 3 - Accent 6"/>
    <w:basedOn w:val="835"/>
    <w:pPr>
      <w:spacing w:after="0" w:line="240" w:lineRule="auto"/>
    </w:pPr>
    <w:tblPr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</w:style>
  <w:style w:type="table" w:styleId="847">
    <w:name w:val="Grid Table 6 Colorful - Accent 5"/>
    <w:basedOn w:val="835"/>
    <w:pPr>
      <w:spacing w:after="0" w:line="240" w:lineRule="auto"/>
    </w:pPr>
    <w:tblPr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848">
    <w:name w:val="List Table 2 - Accent 5"/>
    <w:basedOn w:val="835"/>
    <w:pPr>
      <w:spacing w:after="0" w:line="240" w:lineRule="auto"/>
    </w:pPr>
    <w:tblPr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</w:style>
  <w:style w:type="table" w:styleId="849">
    <w:name w:val="List Table 2 - Accent 1"/>
    <w:basedOn w:val="835"/>
    <w:pPr>
      <w:spacing w:after="0" w:line="240" w:lineRule="auto"/>
    </w:pPr>
    <w:tblPr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</w:style>
  <w:style w:type="table" w:styleId="850">
    <w:name w:val="List Table 2 - Accent 2"/>
    <w:basedOn w:val="835"/>
    <w:pPr>
      <w:spacing w:after="0" w:line="240" w:lineRule="auto"/>
    </w:pPr>
    <w:tblPr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</w:style>
  <w:style w:type="table" w:styleId="851">
    <w:name w:val="Grid Table 4 - Accent 6"/>
    <w:basedOn w:val="835"/>
    <w:pPr>
      <w:spacing w:after="0" w:line="240" w:lineRule="auto"/>
    </w:pPr>
    <w:tblPr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</w:style>
  <w:style w:type="table" w:styleId="852">
    <w:name w:val="Bordered &amp; Lined - Accent"/>
    <w:basedOn w:val="835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</w:style>
  <w:style w:type="table" w:styleId="853">
    <w:name w:val="Grid Table 1 Light - Accent 3"/>
    <w:basedOn w:val="835"/>
    <w:pPr>
      <w:spacing w:after="0" w:line="240" w:lineRule="auto"/>
    </w:pPr>
    <w:tblPr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</w:style>
  <w:style w:type="table" w:styleId="854">
    <w:name w:val="List Table 3"/>
    <w:basedOn w:val="83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</w:style>
  <w:style w:type="table" w:styleId="855">
    <w:name w:val="Lined - Accent 6"/>
    <w:basedOn w:val="835"/>
    <w:pPr>
      <w:spacing w:after="0" w:line="240" w:lineRule="auto"/>
    </w:pPr>
    <w:rPr>
      <w:color w:val="404040"/>
    </w:rPr>
    <w:tblPr>
      <w:tblInd w:w="0" w:type="dxa"/>
    </w:tblPr>
  </w:style>
  <w:style w:type="table" w:styleId="856">
    <w:name w:val="Bordered &amp; Lined - Accent 5"/>
    <w:basedOn w:val="835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</w:style>
  <w:style w:type="table" w:styleId="857">
    <w:name w:val="List Table 5 Dark - Accent 2"/>
    <w:basedOn w:val="835"/>
    <w:pPr>
      <w:spacing w:after="0" w:line="240" w:lineRule="auto"/>
    </w:pPr>
    <w:tblPr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</w:style>
  <w:style w:type="table" w:styleId="858">
    <w:name w:val="Bordered &amp; Lined - Accent 3"/>
    <w:basedOn w:val="835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</w:style>
  <w:style w:type="table" w:styleId="859">
    <w:name w:val="List Table 7 Colorful - Accent 3"/>
    <w:basedOn w:val="835"/>
    <w:pPr>
      <w:spacing w:after="0" w:line="240" w:lineRule="auto"/>
    </w:pPr>
    <w:tblPr>
      <w:tblInd w:w="0" w:type="dxa"/>
      <w:tblBorders>
        <w:right w:val="single" w:color="000000" w:themeColor="accent3" w:themeTint="98" w:sz="4" w:space="0"/>
      </w:tblBorders>
    </w:tblPr>
  </w:style>
  <w:style w:type="table" w:styleId="860">
    <w:name w:val="List Table 4 - Accent 6"/>
    <w:basedOn w:val="835"/>
    <w:pPr>
      <w:spacing w:after="0" w:line="240" w:lineRule="auto"/>
    </w:pPr>
    <w:tblPr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</w:style>
  <w:style w:type="table" w:styleId="861">
    <w:name w:val="Grid Table 2 - Accent 3"/>
    <w:basedOn w:val="835"/>
    <w:pPr>
      <w:spacing w:after="0" w:line="240" w:lineRule="auto"/>
    </w:pPr>
    <w:tblPr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862">
    <w:name w:val="List Table 4 - Accent 5"/>
    <w:basedOn w:val="835"/>
    <w:pPr>
      <w:spacing w:after="0" w:line="240" w:lineRule="auto"/>
    </w:pPr>
    <w:tblPr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</w:style>
  <w:style w:type="table" w:styleId="863">
    <w:name w:val="Bordered &amp; Lined - Accent 2"/>
    <w:basedOn w:val="835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</w:style>
  <w:style w:type="table" w:styleId="864">
    <w:name w:val="Grid Table 6 Colorful - Accent 4"/>
    <w:basedOn w:val="835"/>
    <w:pPr>
      <w:spacing w:after="0" w:line="240" w:lineRule="auto"/>
    </w:pPr>
    <w:tblPr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865">
    <w:name w:val="Grid Table 7 Colorful - Accent 5"/>
    <w:basedOn w:val="835"/>
    <w:pPr>
      <w:spacing w:after="0" w:line="240" w:lineRule="auto"/>
    </w:pPr>
    <w:tblPr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</w:style>
  <w:style w:type="table" w:styleId="866">
    <w:name w:val="Grid Table 5 Dark"/>
    <w:basedOn w:val="835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867">
    <w:name w:val="Bordered &amp; Lined - Accent 6"/>
    <w:basedOn w:val="835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</w:style>
  <w:style w:type="table" w:styleId="868">
    <w:name w:val="Plain Table 4"/>
    <w:basedOn w:val="835"/>
    <w:pPr>
      <w:spacing w:after="0" w:line="240" w:lineRule="auto"/>
    </w:pPr>
    <w:tblPr>
      <w:tblInd w:w="0" w:type="dxa"/>
    </w:tblPr>
  </w:style>
  <w:style w:type="table" w:styleId="869">
    <w:name w:val="List Table 4"/>
    <w:basedOn w:val="83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</w:style>
  <w:style w:type="table" w:styleId="870">
    <w:name w:val="List Table 5 Dark - Accent 5"/>
    <w:basedOn w:val="835"/>
    <w:pPr>
      <w:spacing w:after="0" w:line="240" w:lineRule="auto"/>
    </w:pPr>
    <w:tblPr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</w:style>
  <w:style w:type="table" w:styleId="871">
    <w:name w:val="List Table 4 - Accent 3"/>
    <w:basedOn w:val="835"/>
    <w:pPr>
      <w:spacing w:after="0" w:line="240" w:lineRule="auto"/>
    </w:pPr>
    <w:tblPr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</w:style>
  <w:style w:type="table" w:styleId="872">
    <w:name w:val="Plain Table 1"/>
    <w:basedOn w:val="835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>
    <w:name w:val="Grid Table 1 Light - Accent 2"/>
    <w:basedOn w:val="835"/>
    <w:pPr>
      <w:spacing w:after="0" w:line="240" w:lineRule="auto"/>
    </w:pPr>
    <w:tblPr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</w:style>
  <w:style w:type="table" w:styleId="874">
    <w:name w:val="Grid Table 3 - Accent 4"/>
    <w:basedOn w:val="835"/>
    <w:pPr>
      <w:spacing w:after="0" w:line="240" w:lineRule="auto"/>
    </w:pPr>
    <w:tblPr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875">
    <w:name w:val="Grid Table 3 - Accent 1"/>
    <w:basedOn w:val="835"/>
    <w:pPr>
      <w:spacing w:after="0" w:line="240" w:lineRule="auto"/>
    </w:pPr>
    <w:tblPr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</w:style>
  <w:style w:type="table" w:styleId="876">
    <w:name w:val="Grid Table 5 Dark - Accent 6"/>
    <w:basedOn w:val="835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877">
    <w:name w:val="Plain Table 5"/>
    <w:basedOn w:val="835"/>
    <w:pPr>
      <w:spacing w:after="0" w:line="240" w:lineRule="auto"/>
    </w:pPr>
    <w:tblPr>
      <w:tblInd w:w="0" w:type="dxa"/>
    </w:tblPr>
  </w:style>
  <w:style w:type="table" w:styleId="878">
    <w:name w:val="List Table 2 - Accent 4"/>
    <w:basedOn w:val="835"/>
    <w:pPr>
      <w:spacing w:after="0" w:line="240" w:lineRule="auto"/>
    </w:pPr>
    <w:tblPr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</w:style>
  <w:style w:type="table" w:styleId="879">
    <w:name w:val="Plain Table 3"/>
    <w:basedOn w:val="835"/>
    <w:pPr>
      <w:spacing w:after="0" w:line="240" w:lineRule="auto"/>
    </w:pPr>
    <w:tblPr>
      <w:tblInd w:w="0" w:type="dxa"/>
    </w:tblPr>
  </w:style>
  <w:style w:type="table" w:styleId="880">
    <w:name w:val="List Table 7 Colorful"/>
    <w:basedOn w:val="835"/>
    <w:pPr>
      <w:spacing w:after="0" w:line="240" w:lineRule="auto"/>
    </w:pPr>
    <w:tblPr>
      <w:tblInd w:w="0" w:type="dxa"/>
      <w:tblBorders>
        <w:right w:val="single" w:color="000000" w:themeColor="text1" w:themeTint="80" w:sz="4" w:space="0"/>
      </w:tblBorders>
    </w:tblPr>
  </w:style>
  <w:style w:type="table" w:styleId="881">
    <w:name w:val="List Table 5 Dark - Accent 3"/>
    <w:basedOn w:val="835"/>
    <w:pPr>
      <w:spacing w:after="0" w:line="240" w:lineRule="auto"/>
    </w:pPr>
    <w:tblPr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</w:style>
  <w:style w:type="table" w:styleId="882">
    <w:name w:val="List Table 2 - Accent 6"/>
    <w:basedOn w:val="835"/>
    <w:pPr>
      <w:spacing w:after="0" w:line="240" w:lineRule="auto"/>
    </w:pPr>
    <w:tblPr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</w:style>
  <w:style w:type="table" w:styleId="883">
    <w:name w:val="List Table 7 Colorful - Accent 4"/>
    <w:basedOn w:val="835"/>
    <w:pPr>
      <w:spacing w:after="0" w:line="240" w:lineRule="auto"/>
    </w:pPr>
    <w:tblPr>
      <w:tblInd w:w="0" w:type="dxa"/>
      <w:tblBorders>
        <w:right w:val="single" w:color="000000" w:themeColor="accent4" w:themeTint="9A" w:sz="4" w:space="0"/>
      </w:tblBorders>
    </w:tblPr>
  </w:style>
  <w:style w:type="table" w:styleId="884">
    <w:name w:val="Grid Table 1 Light"/>
    <w:basedOn w:val="835"/>
    <w:pPr>
      <w:spacing w:after="0" w:line="240" w:lineRule="auto"/>
    </w:pPr>
    <w:tblPr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</w:style>
  <w:style w:type="table" w:styleId="885">
    <w:name w:val="Grid Table 7 Colorful - Accent 2"/>
    <w:basedOn w:val="835"/>
    <w:pPr>
      <w:spacing w:after="0" w:line="240" w:lineRule="auto"/>
    </w:pPr>
    <w:tblPr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886">
    <w:name w:val="Lined - Accent 1"/>
    <w:basedOn w:val="835"/>
    <w:pPr>
      <w:spacing w:after="0" w:line="240" w:lineRule="auto"/>
    </w:pPr>
    <w:rPr>
      <w:color w:val="404040"/>
    </w:rPr>
    <w:tblPr>
      <w:tblInd w:w="0" w:type="dxa"/>
    </w:tblPr>
  </w:style>
  <w:style w:type="table" w:styleId="887">
    <w:name w:val="List Table 4 - Accent 1"/>
    <w:basedOn w:val="835"/>
    <w:pPr>
      <w:spacing w:after="0" w:line="240" w:lineRule="auto"/>
    </w:pPr>
    <w:tblPr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</w:style>
  <w:style w:type="table" w:styleId="888">
    <w:name w:val="List Table 2 - Accent 3"/>
    <w:basedOn w:val="835"/>
    <w:pPr>
      <w:spacing w:after="0" w:line="240" w:lineRule="auto"/>
    </w:pPr>
    <w:tblPr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</w:style>
  <w:style w:type="table" w:styleId="889">
    <w:name w:val="Grid Table 6 Colorful - Accent 6"/>
    <w:basedOn w:val="835"/>
    <w:pPr>
      <w:spacing w:after="0" w:line="240" w:lineRule="auto"/>
    </w:pPr>
    <w:tblPr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890">
    <w:name w:val="List Table 2"/>
    <w:basedOn w:val="835"/>
    <w:pPr>
      <w:spacing w:after="0" w:line="240" w:lineRule="auto"/>
    </w:pPr>
    <w:tblPr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</w:style>
  <w:style w:type="table" w:styleId="891">
    <w:name w:val="List Table 3 - Accent 2"/>
    <w:basedOn w:val="835"/>
    <w:pPr>
      <w:spacing w:after="0" w:line="240" w:lineRule="auto"/>
    </w:pPr>
    <w:tblPr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</w:style>
  <w:style w:type="table" w:styleId="892">
    <w:name w:val="Grid Table 1 Light - Accent 6"/>
    <w:basedOn w:val="835"/>
    <w:pPr>
      <w:spacing w:after="0" w:line="240" w:lineRule="auto"/>
    </w:pPr>
    <w:tblPr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</w:style>
  <w:style w:type="table" w:styleId="893">
    <w:name w:val="Grid Table 5 Dark- Accent 1"/>
    <w:basedOn w:val="835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894">
    <w:name w:val="Bordered - Accent 4"/>
    <w:basedOn w:val="835"/>
    <w:pPr>
      <w:spacing w:after="0" w:line="240" w:lineRule="auto"/>
    </w:pPr>
    <w:tblPr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</w:style>
  <w:style w:type="table" w:styleId="895">
    <w:name w:val="List Table 6 Colorful"/>
    <w:basedOn w:val="835"/>
    <w:pPr>
      <w:spacing w:after="0" w:line="240" w:lineRule="auto"/>
    </w:pPr>
    <w:tblPr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</w:style>
  <w:style w:type="table" w:styleId="896">
    <w:name w:val="Bordered &amp; Lined - Accent 1"/>
    <w:basedOn w:val="835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</w:style>
  <w:style w:type="table" w:styleId="897">
    <w:name w:val="Lined - Accent 3"/>
    <w:basedOn w:val="835"/>
    <w:pPr>
      <w:spacing w:after="0" w:line="240" w:lineRule="auto"/>
    </w:pPr>
    <w:rPr>
      <w:color w:val="404040"/>
    </w:rPr>
    <w:tblPr>
      <w:tblInd w:w="0" w:type="dxa"/>
    </w:tblPr>
  </w:style>
  <w:style w:type="table" w:styleId="898">
    <w:name w:val="Grid Table 5 Dark- Accent 4"/>
    <w:basedOn w:val="835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899">
    <w:name w:val="List Table 6 Colorful - Accent 6"/>
    <w:basedOn w:val="835"/>
    <w:pPr>
      <w:spacing w:after="0" w:line="240" w:lineRule="auto"/>
    </w:pPr>
    <w:tblPr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</w:style>
  <w:style w:type="table" w:styleId="900">
    <w:name w:val="Grid Table 1 Light - Accent 5"/>
    <w:basedOn w:val="835"/>
    <w:pPr>
      <w:spacing w:after="0" w:line="240" w:lineRule="auto"/>
    </w:pPr>
    <w:tblPr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</w:style>
  <w:style w:type="table" w:styleId="901">
    <w:name w:val="List Table 6 Colorful - Accent 4"/>
    <w:basedOn w:val="835"/>
    <w:pPr>
      <w:spacing w:after="0" w:line="240" w:lineRule="auto"/>
    </w:pPr>
    <w:tblPr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</w:style>
  <w:style w:type="table" w:styleId="902">
    <w:name w:val="List Table 4 - Accent 2"/>
    <w:basedOn w:val="835"/>
    <w:pPr>
      <w:spacing w:after="0" w:line="240" w:lineRule="auto"/>
    </w:pPr>
    <w:tblPr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</w:style>
  <w:style w:type="table" w:styleId="903">
    <w:name w:val="Grid Table 2 - Accent 4"/>
    <w:basedOn w:val="835"/>
    <w:pPr>
      <w:spacing w:after="0" w:line="240" w:lineRule="auto"/>
    </w:pPr>
    <w:tblPr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904">
    <w:name w:val="Grid Table 3 - Accent 6"/>
    <w:basedOn w:val="835"/>
    <w:pPr>
      <w:spacing w:after="0" w:line="240" w:lineRule="auto"/>
    </w:pPr>
    <w:tblPr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905">
    <w:name w:val="List Table 5 Dark - Accent 4"/>
    <w:basedOn w:val="835"/>
    <w:pPr>
      <w:spacing w:after="0" w:line="240" w:lineRule="auto"/>
    </w:pPr>
    <w:tblPr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</w:style>
  <w:style w:type="table" w:styleId="906">
    <w:name w:val="List Table 7 Colorful - Accent 6"/>
    <w:basedOn w:val="835"/>
    <w:pPr>
      <w:spacing w:after="0" w:line="240" w:lineRule="auto"/>
    </w:pPr>
    <w:tblPr>
      <w:tblInd w:w="0" w:type="dxa"/>
      <w:tblBorders>
        <w:right w:val="single" w:color="000000" w:themeColor="accent6" w:themeTint="98" w:sz="4" w:space="0"/>
      </w:tblBorders>
    </w:tblPr>
  </w:style>
  <w:style w:type="table" w:styleId="907">
    <w:name w:val="Grid Table 2 - Accent 1"/>
    <w:basedOn w:val="835"/>
    <w:pPr>
      <w:spacing w:after="0" w:line="240" w:lineRule="auto"/>
    </w:pPr>
    <w:tblPr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</w:style>
  <w:style w:type="table" w:styleId="908">
    <w:name w:val="Plain Table 2"/>
    <w:basedOn w:val="83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9">
    <w:name w:val="Lined - Accent 5"/>
    <w:basedOn w:val="835"/>
    <w:pPr>
      <w:spacing w:after="0" w:line="240" w:lineRule="auto"/>
    </w:pPr>
    <w:rPr>
      <w:color w:val="404040"/>
    </w:rPr>
    <w:tblPr>
      <w:tblInd w:w="0" w:type="dxa"/>
    </w:tblPr>
  </w:style>
  <w:style w:type="table" w:styleId="910">
    <w:name w:val="List Table 1 Light - Accent 4"/>
    <w:basedOn w:val="835"/>
    <w:pPr>
      <w:spacing w:after="0" w:line="240" w:lineRule="auto"/>
    </w:pPr>
    <w:tblPr>
      <w:tblInd w:w="0" w:type="dxa"/>
    </w:tblPr>
  </w:style>
  <w:style w:type="table" w:styleId="911">
    <w:name w:val="Table Grid Light"/>
    <w:basedOn w:val="835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2">
    <w:name w:val="Grid Table 2 - Accent 5"/>
    <w:basedOn w:val="835"/>
    <w:pPr>
      <w:spacing w:after="0" w:line="240" w:lineRule="auto"/>
    </w:pPr>
    <w:tblPr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913">
    <w:name w:val="List Table 6 Colorful - Accent 3"/>
    <w:basedOn w:val="835"/>
    <w:pPr>
      <w:spacing w:after="0" w:line="240" w:lineRule="auto"/>
    </w:pPr>
    <w:tblPr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</w:style>
  <w:style w:type="table" w:styleId="914">
    <w:name w:val="Bordered - Accent 2"/>
    <w:basedOn w:val="835"/>
    <w:pPr>
      <w:spacing w:after="0" w:line="240" w:lineRule="auto"/>
    </w:pPr>
    <w:tblPr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</w:style>
  <w:style w:type="table" w:styleId="915">
    <w:name w:val="Grid Table 1 Light - Accent 1"/>
    <w:basedOn w:val="835"/>
    <w:pPr>
      <w:spacing w:after="0" w:line="240" w:lineRule="auto"/>
    </w:pPr>
    <w:tblPr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</w:style>
  <w:style w:type="table" w:styleId="916">
    <w:name w:val="Grid Table 4"/>
    <w:basedOn w:val="835"/>
    <w:pPr>
      <w:spacing w:after="0" w:line="240" w:lineRule="auto"/>
    </w:pPr>
    <w:tblPr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</w:style>
  <w:style w:type="table" w:styleId="917">
    <w:name w:val="List Table 1 Light - Accent 5"/>
    <w:basedOn w:val="835"/>
    <w:pPr>
      <w:spacing w:after="0" w:line="240" w:lineRule="auto"/>
    </w:pPr>
    <w:tblPr>
      <w:tblInd w:w="0" w:type="dxa"/>
    </w:tblPr>
  </w:style>
  <w:style w:type="table" w:styleId="918">
    <w:name w:val="Bordered - Accent 6"/>
    <w:basedOn w:val="835"/>
    <w:pPr>
      <w:spacing w:after="0" w:line="240" w:lineRule="auto"/>
    </w:pPr>
    <w:tblPr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</w:style>
  <w:style w:type="table" w:styleId="919">
    <w:name w:val="List Table 1 Light - Accent 2"/>
    <w:basedOn w:val="835"/>
    <w:pPr>
      <w:spacing w:after="0" w:line="240" w:lineRule="auto"/>
    </w:pPr>
    <w:tblPr>
      <w:tblInd w:w="0" w:type="dxa"/>
    </w:tblPr>
  </w:style>
  <w:style w:type="table" w:styleId="920">
    <w:name w:val="List Table 6 Colorful - Accent 5"/>
    <w:basedOn w:val="835"/>
    <w:pPr>
      <w:spacing w:after="0" w:line="240" w:lineRule="auto"/>
    </w:pPr>
    <w:tblPr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</w:style>
  <w:style w:type="table" w:styleId="921">
    <w:name w:val="Lined - Accent 2"/>
    <w:basedOn w:val="835"/>
    <w:pPr>
      <w:spacing w:after="0" w:line="240" w:lineRule="auto"/>
    </w:pPr>
    <w:rPr>
      <w:color w:val="404040"/>
    </w:rPr>
    <w:tblPr>
      <w:tblInd w:w="0" w:type="dxa"/>
    </w:tblPr>
  </w:style>
  <w:style w:type="table" w:styleId="922">
    <w:name w:val="List Table 1 Light - Accent 6"/>
    <w:basedOn w:val="835"/>
    <w:pPr>
      <w:spacing w:after="0" w:line="240" w:lineRule="auto"/>
    </w:pPr>
    <w:tblPr>
      <w:tblInd w:w="0" w:type="dxa"/>
    </w:tblPr>
  </w:style>
  <w:style w:type="table" w:styleId="923">
    <w:name w:val="Grid Table 7 Colorful - Accent 6"/>
    <w:basedOn w:val="835"/>
    <w:pPr>
      <w:spacing w:after="0" w:line="240" w:lineRule="auto"/>
    </w:pPr>
    <w:tblPr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</w:style>
  <w:style w:type="table" w:styleId="924">
    <w:name w:val="Grid Table 2"/>
    <w:basedOn w:val="835"/>
    <w:pPr>
      <w:spacing w:after="0" w:line="240" w:lineRule="auto"/>
    </w:pPr>
    <w:tblPr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</w:style>
  <w:style w:type="table" w:styleId="925">
    <w:name w:val="Grid Table 5 Dark - Accent 3"/>
    <w:basedOn w:val="835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926">
    <w:name w:val="List Table 4 - Accent 4"/>
    <w:basedOn w:val="835"/>
    <w:pPr>
      <w:spacing w:after="0" w:line="240" w:lineRule="auto"/>
    </w:pPr>
    <w:tblPr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</w:style>
  <w:style w:type="table" w:styleId="927">
    <w:name w:val="Grid Table 5 Dark - Accent 5"/>
    <w:basedOn w:val="835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928">
    <w:name w:val="Сетка таблицы1"/>
    <w:basedOn w:val="835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29">
    <w:name w:val="List Table 5 Dark - Accent 6"/>
    <w:basedOn w:val="835"/>
    <w:pPr>
      <w:spacing w:after="0" w:line="240" w:lineRule="auto"/>
    </w:pPr>
    <w:tblPr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</w:style>
  <w:style w:type="table" w:styleId="930">
    <w:name w:val="Grid Table 4 - Accent 4"/>
    <w:basedOn w:val="835"/>
    <w:pPr>
      <w:spacing w:after="0" w:line="240" w:lineRule="auto"/>
    </w:pPr>
    <w:tblPr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</w:style>
  <w:style w:type="table" w:styleId="931">
    <w:name w:val="Grid Table 6 Colorful"/>
    <w:basedOn w:val="835"/>
    <w:pPr>
      <w:spacing w:after="0" w:line="240" w:lineRule="auto"/>
    </w:pPr>
    <w:tblPr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</w:style>
  <w:style w:type="table" w:styleId="932">
    <w:name w:val="Grid Table 3 - Accent 5"/>
    <w:basedOn w:val="835"/>
    <w:pPr>
      <w:spacing w:after="0" w:line="240" w:lineRule="auto"/>
    </w:pPr>
    <w:tblPr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933">
    <w:name w:val="List Table 1 Light"/>
    <w:basedOn w:val="835"/>
    <w:pPr>
      <w:spacing w:after="0" w:line="240" w:lineRule="auto"/>
    </w:pPr>
    <w:tblPr>
      <w:tblInd w:w="0" w:type="dxa"/>
    </w:tblPr>
  </w:style>
  <w:style w:type="table" w:styleId="934">
    <w:name w:val="Grid Table 7 Colorful - Accent 4"/>
    <w:basedOn w:val="835"/>
    <w:pPr>
      <w:spacing w:after="0" w:line="240" w:lineRule="auto"/>
    </w:pPr>
    <w:tblPr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935">
    <w:name w:val="Grid Table 4 - Accent 3"/>
    <w:basedOn w:val="835"/>
    <w:pPr>
      <w:spacing w:after="0" w:line="240" w:lineRule="auto"/>
    </w:pPr>
    <w:tblPr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</w:style>
  <w:style w:type="table" w:styleId="936">
    <w:name w:val="Lined - Accent 4"/>
    <w:basedOn w:val="835"/>
    <w:pPr>
      <w:spacing w:after="0" w:line="240" w:lineRule="auto"/>
    </w:pPr>
    <w:rPr>
      <w:color w:val="404040"/>
    </w:rPr>
    <w:tblPr>
      <w:tblInd w:w="0" w:type="dxa"/>
    </w:tblPr>
  </w:style>
  <w:style w:type="table" w:styleId="937">
    <w:name w:val="Bordered - Accent 1"/>
    <w:basedOn w:val="835"/>
    <w:pPr>
      <w:spacing w:after="0" w:line="240" w:lineRule="auto"/>
    </w:pPr>
    <w:tblPr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</w:style>
  <w:style w:type="table" w:styleId="938">
    <w:name w:val="Grid Table 4 - Accent 5"/>
    <w:basedOn w:val="835"/>
    <w:pPr>
      <w:spacing w:after="0" w:line="240" w:lineRule="auto"/>
    </w:pPr>
    <w:tblPr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</w:style>
  <w:style w:type="table" w:styleId="939">
    <w:name w:val="Grid Table 6 Colorful - Accent 2"/>
    <w:basedOn w:val="835"/>
    <w:pPr>
      <w:spacing w:after="0" w:line="240" w:lineRule="auto"/>
    </w:pPr>
    <w:tblPr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numbering" w:styleId="23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Чечеков Константин Олегович</cp:lastModifiedBy>
  <cp:revision>1</cp:revision>
  <dcterms:modified xsi:type="dcterms:W3CDTF">2024-01-24T05:10:36Z</dcterms:modified>
</cp:coreProperties>
</file>