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4000000">
      <w:pPr>
        <w:spacing w:after="0" w:line="276" w:lineRule="auto"/>
        <w:ind/>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647700" cy="807720"/>
                    </a:xfrm>
                    <a:prstGeom prst="rect"/>
                  </pic:spPr>
                </pic:pic>
              </a:graphicData>
            </a:graphic>
          </wp:anchor>
        </w:drawing>
      </w:r>
    </w:p>
    <w:p w14:paraId="05000000">
      <w:pPr>
        <w:spacing w:after="0" w:line="360" w:lineRule="auto"/>
        <w:ind/>
        <w:jc w:val="center"/>
        <w:rPr>
          <w:rFonts w:ascii="Times New Roman" w:hAnsi="Times New Roman"/>
          <w:sz w:val="32"/>
        </w:rPr>
      </w:pPr>
    </w:p>
    <w:p w14:paraId="06000000">
      <w:pPr>
        <w:spacing w:after="0" w:line="240" w:lineRule="auto"/>
        <w:ind/>
        <w:jc w:val="center"/>
        <w:rPr>
          <w:rFonts w:ascii="Times New Roman" w:hAnsi="Times New Roman"/>
          <w:b w:val="1"/>
          <w:sz w:val="32"/>
        </w:rPr>
      </w:pPr>
    </w:p>
    <w:p w14:paraId="07000000">
      <w:pPr>
        <w:spacing w:after="0" w:line="240" w:lineRule="auto"/>
        <w:ind/>
        <w:rPr>
          <w:rFonts w:ascii="Times New Roman" w:hAnsi="Times New Roman"/>
          <w:b w:val="1"/>
          <w:sz w:val="32"/>
        </w:rPr>
      </w:pPr>
    </w:p>
    <w:p w14:paraId="08000000">
      <w:pPr>
        <w:spacing w:after="0" w:line="240" w:lineRule="auto"/>
        <w:ind/>
        <w:jc w:val="center"/>
        <w:rPr>
          <w:rFonts w:ascii="Times New Roman" w:hAnsi="Times New Roman"/>
          <w:b w:val="1"/>
          <w:sz w:val="32"/>
        </w:rPr>
      </w:pPr>
      <w:r>
        <w:rPr>
          <w:rFonts w:ascii="Times New Roman" w:hAnsi="Times New Roman"/>
          <w:b w:val="1"/>
          <w:sz w:val="32"/>
        </w:rPr>
        <w:t>П О С Т А Н О В Л Е Н И Е</w:t>
      </w:r>
    </w:p>
    <w:p w14:paraId="09000000">
      <w:pPr>
        <w:spacing w:after="0" w:line="240" w:lineRule="auto"/>
        <w:ind/>
        <w:jc w:val="center"/>
        <w:rPr>
          <w:rFonts w:ascii="Times New Roman" w:hAnsi="Times New Roman"/>
          <w:b w:val="1"/>
          <w:sz w:val="28"/>
        </w:rPr>
      </w:pPr>
    </w:p>
    <w:p w14:paraId="0A000000">
      <w:pPr>
        <w:spacing w:after="0" w:line="240" w:lineRule="auto"/>
        <w:ind/>
        <w:jc w:val="center"/>
        <w:rPr>
          <w:rFonts w:ascii="Times New Roman" w:hAnsi="Times New Roman"/>
          <w:b w:val="1"/>
          <w:sz w:val="28"/>
        </w:rPr>
      </w:pPr>
      <w:r>
        <w:rPr>
          <w:rFonts w:ascii="Times New Roman" w:hAnsi="Times New Roman"/>
          <w:b w:val="1"/>
          <w:sz w:val="28"/>
        </w:rPr>
        <w:t>ПРАВИТЕЛЬСТВА</w:t>
      </w:r>
    </w:p>
    <w:p w14:paraId="0B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C000000">
      <w:pPr>
        <w:spacing w:after="0" w:line="240" w:lineRule="auto"/>
        <w:ind w:firstLine="709" w:left="0"/>
        <w:jc w:val="center"/>
        <w:rPr>
          <w:rFonts w:ascii="Times New Roman" w:hAnsi="Times New Roman"/>
          <w:sz w:val="28"/>
        </w:rPr>
      </w:pPr>
    </w:p>
    <w:tbl>
      <w:tblPr>
        <w:tblStyle w:val="Style_2"/>
        <w:tblW w:type="auto" w:w="0"/>
        <w:tblLayout w:type="fixed"/>
        <w:tblCellMar>
          <w:left w:type="dxa" w:w="0"/>
          <w:right w:type="dxa" w:w="0"/>
        </w:tblCellMar>
      </w:tblPr>
      <w:tblGrid>
        <w:gridCol w:w="4253"/>
      </w:tblGrid>
      <w:tr>
        <w:trPr>
          <w:trHeight w:hRule="atLeast" w:val="234"/>
        </w:trPr>
        <w:tc>
          <w:tcPr>
            <w:tcW w:type="dxa" w:w="4253"/>
            <w:tcBorders>
              <w:top w:sz="4" w:val="nil"/>
              <w:left w:sz="4" w:val="nil"/>
              <w:right w:sz="4" w:val="nil"/>
            </w:tcBorders>
            <w:tcMar>
              <w:left w:type="dxa" w:w="0"/>
              <w:right w:type="dxa" w:w="0"/>
            </w:tcMar>
          </w:tcPr>
          <w:p w14:paraId="0D000000">
            <w:pPr>
              <w:spacing w:after="0" w:line="240" w:lineRule="auto"/>
              <w:ind w:hanging="142" w:left="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trPr>
          <w:trHeight w:hRule="atLeast" w:val="247"/>
        </w:trPr>
        <w:tc>
          <w:tcPr>
            <w:tcW w:type="dxa" w:w="4253"/>
            <w:tcBorders>
              <w:left w:sz="4" w:val="nil"/>
              <w:bottom w:sz="4" w:val="nil"/>
              <w:right w:sz="4" w:val="nil"/>
            </w:tcBorders>
            <w:tcMar>
              <w:left w:type="dxa" w:w="0"/>
              <w:right w:type="dxa" w:w="0"/>
            </w:tcMar>
          </w:tcPr>
          <w:p w14:paraId="0E000000">
            <w:pPr>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left w:type="dxa" w:w="0"/>
              <w:right w:type="dxa" w:w="0"/>
            </w:tcMar>
          </w:tcPr>
          <w:p w14:paraId="0F000000">
            <w:pPr>
              <w:spacing w:after="0" w:line="240" w:lineRule="auto"/>
              <w:ind/>
              <w:jc w:val="both"/>
              <w:rPr>
                <w:rFonts w:ascii="Times New Roman" w:hAnsi="Times New Roman"/>
                <w:sz w:val="20"/>
              </w:rPr>
            </w:pPr>
          </w:p>
        </w:tc>
      </w:tr>
    </w:tbl>
    <w:p w14:paraId="10000000">
      <w:pPr>
        <w:spacing w:after="0" w:line="240" w:lineRule="auto"/>
        <w:ind w:firstLine="709" w:left="0"/>
        <w:jc w:val="both"/>
        <w:rPr>
          <w:rFonts w:ascii="Times New Roman" w:hAnsi="Times New Roman"/>
          <w:sz w:val="28"/>
        </w:rPr>
      </w:pPr>
    </w:p>
    <w:p w14:paraId="11000000">
      <w:pPr>
        <w:spacing w:after="0" w:line="240" w:lineRule="auto"/>
        <w:ind/>
        <w:jc w:val="center"/>
        <w:rPr>
          <w:rFonts w:ascii="Times New Roman" w:hAnsi="Times New Roman"/>
          <w:b w:val="1"/>
          <w:sz w:val="28"/>
        </w:rPr>
      </w:pPr>
      <w:r>
        <w:rPr>
          <w:rFonts w:ascii="Times New Roman" w:hAnsi="Times New Roman"/>
          <w:b w:val="1"/>
          <w:sz w:val="28"/>
        </w:rPr>
        <w:t xml:space="preserve">О внесении изменений в приложение к </w:t>
      </w:r>
      <w:r>
        <w:rPr>
          <w:rFonts w:ascii="Times New Roman" w:hAnsi="Times New Roman"/>
          <w:b w:val="1"/>
          <w:sz w:val="28"/>
        </w:rPr>
        <w:t>постановлению Правительства Камчатского края от 30.12.2022 № 773-П</w:t>
      </w:r>
      <w:r>
        <w:rPr>
          <w:rStyle w:val="Style_3_ch"/>
          <w:rFonts w:ascii="Times New Roman" w:hAnsi="Times New Roman"/>
          <w:b w:val="1"/>
          <w:sz w:val="28"/>
        </w:rPr>
        <w:t xml:space="preserve"> </w:t>
      </w:r>
      <w:r>
        <w:rPr>
          <w:rStyle w:val="Style_3_ch"/>
          <w:rFonts w:ascii="Times New Roman" w:hAnsi="Times New Roman"/>
          <w:b w:val="1"/>
          <w:sz w:val="28"/>
        </w:rPr>
        <w:t>«</w:t>
      </w:r>
      <w:r>
        <w:rPr>
          <w:rStyle w:val="Style_3_ch"/>
          <w:rFonts w:ascii="Times New Roman" w:hAnsi="Times New Roman"/>
          <w:b w:val="1"/>
          <w:sz w:val="28"/>
        </w:rPr>
        <w:t>Об утверждении Порядка предоставления субсидии предприятиям, осуществляющим деятельность в сфере пищевой и перерабатывающей промышленности, на возмещение части затрат, связанных с производством и реализацией хлеба и хлебобулочных изделий (за исключением кондитерских), и проведения отбора получателей субсидии</w:t>
      </w:r>
      <w:r>
        <w:rPr>
          <w:rStyle w:val="Style_3_ch"/>
          <w:rFonts w:ascii="Times New Roman" w:hAnsi="Times New Roman"/>
          <w:b w:val="1"/>
          <w:sz w:val="28"/>
        </w:rPr>
        <w:t>»</w:t>
      </w:r>
      <w:r>
        <w:rPr>
          <w:rStyle w:val="Style_3_ch"/>
          <w:rFonts w:ascii="Times New Roman" w:hAnsi="Times New Roman"/>
          <w:b w:val="1"/>
          <w:sz w:val="28"/>
        </w:rPr>
        <w:t xml:space="preserve"> </w:t>
      </w:r>
    </w:p>
    <w:p w14:paraId="12000000">
      <w:pPr>
        <w:spacing w:after="0" w:line="240" w:lineRule="auto"/>
        <w:ind w:firstLine="709" w:left="0"/>
        <w:jc w:val="both"/>
        <w:rPr>
          <w:rFonts w:ascii="Times New Roman" w:hAnsi="Times New Roman"/>
          <w:sz w:val="28"/>
        </w:rPr>
      </w:pPr>
    </w:p>
    <w:p w14:paraId="13000000">
      <w:pPr>
        <w:spacing w:after="0" w:line="240" w:lineRule="auto"/>
        <w:ind w:firstLine="709" w:left="0"/>
        <w:jc w:val="both"/>
        <w:rPr>
          <w:rFonts w:ascii="Times New Roman" w:hAnsi="Times New Roman"/>
          <w:sz w:val="28"/>
        </w:rPr>
      </w:pPr>
    </w:p>
    <w:p w14:paraId="14000000">
      <w:pPr>
        <w:spacing w:after="0" w:line="240" w:lineRule="auto"/>
        <w:ind w:firstLine="709" w:left="0"/>
        <w:jc w:val="both"/>
        <w:rPr>
          <w:rFonts w:ascii="Times New Roman" w:hAnsi="Times New Roman"/>
          <w:sz w:val="28"/>
        </w:rPr>
      </w:pPr>
      <w:r>
        <w:rPr>
          <w:rFonts w:ascii="Times New Roman" w:hAnsi="Times New Roman"/>
          <w:sz w:val="28"/>
        </w:rPr>
        <w:t>ПРАВИТЕЛЬСТВО ПОСТАНОВЛЯЕТ:</w:t>
      </w:r>
    </w:p>
    <w:p w14:paraId="15000000">
      <w:pPr>
        <w:spacing w:after="0" w:line="240" w:lineRule="auto"/>
        <w:ind w:firstLine="709" w:left="0"/>
        <w:jc w:val="both"/>
        <w:rPr>
          <w:rFonts w:ascii="Times New Roman" w:hAnsi="Times New Roman"/>
          <w:sz w:val="28"/>
        </w:rPr>
      </w:pPr>
    </w:p>
    <w:p w14:paraId="16000000">
      <w:pPr>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color w:val="000000"/>
          <w:spacing w:val="0"/>
          <w:sz w:val="28"/>
        </w:rPr>
        <w:t> </w:t>
      </w:r>
      <w:r>
        <w:rPr>
          <w:rFonts w:ascii="Times New Roman" w:hAnsi="Times New Roman"/>
          <w:sz w:val="28"/>
        </w:rPr>
        <w:t xml:space="preserve">Внести в приложение к постановлению Правительства Камчатского края </w:t>
      </w:r>
      <w:r>
        <w:rPr>
          <w:rFonts w:ascii="Times New Roman" w:hAnsi="Times New Roman"/>
          <w:sz w:val="28"/>
        </w:rPr>
        <w:t>от 30.12.2022 № 773-П</w:t>
      </w:r>
      <w:r>
        <w:rPr>
          <w:rStyle w:val="Style_3_ch"/>
          <w:rFonts w:ascii="Times New Roman" w:hAnsi="Times New Roman"/>
          <w:sz w:val="28"/>
        </w:rPr>
        <w:t xml:space="preserve"> «</w:t>
      </w:r>
      <w:r>
        <w:rPr>
          <w:rStyle w:val="Style_3_ch"/>
          <w:rFonts w:ascii="Times New Roman" w:hAnsi="Times New Roman"/>
          <w:sz w:val="28"/>
        </w:rPr>
        <w:t>Об утверждении Порядка предоставления субсидии предприятиям, осуществляющим деятельность в сфере пищевой и перерабатывающей промышленности, на возмещение части затрат, связанных с производством и реализацией хлеба и хлебобулочных изделий (за исключением кондитерских), и проведения отбора получателей субсидии</w:t>
      </w:r>
      <w:r>
        <w:rPr>
          <w:rStyle w:val="Style_3_ch"/>
          <w:rFonts w:ascii="Times New Roman" w:hAnsi="Times New Roman"/>
          <w:sz w:val="28"/>
        </w:rPr>
        <w:t xml:space="preserve">» </w:t>
      </w:r>
      <w:r>
        <w:rPr>
          <w:rFonts w:ascii="Times New Roman" w:hAnsi="Times New Roman"/>
          <w:sz w:val="28"/>
        </w:rPr>
        <w:t xml:space="preserve">изменения согласно </w:t>
      </w:r>
      <w:r>
        <w:rPr>
          <w:rFonts w:ascii="Times New Roman" w:hAnsi="Times New Roman"/>
          <w:sz w:val="28"/>
        </w:rPr>
        <w:t>приложению</w:t>
      </w:r>
      <w:r>
        <w:rPr>
          <w:rFonts w:ascii="Times New Roman" w:hAnsi="Times New Roman"/>
          <w:sz w:val="28"/>
        </w:rPr>
        <w:t xml:space="preserve"> к настоящему постановлению</w:t>
      </w:r>
      <w:r>
        <w:rPr>
          <w:rFonts w:ascii="Times New Roman" w:hAnsi="Times New Roman"/>
          <w:sz w:val="28"/>
        </w:rPr>
        <w:t>.</w:t>
      </w:r>
    </w:p>
    <w:p w14:paraId="17000000">
      <w:pPr>
        <w:spacing w:after="0" w:line="240" w:lineRule="auto"/>
        <w:ind w:firstLine="709" w:left="0"/>
        <w:jc w:val="both"/>
        <w:rPr>
          <w:rFonts w:ascii="Times New Roman" w:hAnsi="Times New Roman"/>
          <w:sz w:val="28"/>
        </w:rPr>
      </w:pPr>
      <w:r>
        <w:rPr>
          <w:rFonts w:ascii="Times New Roman" w:hAnsi="Times New Roman"/>
          <w:sz w:val="28"/>
        </w:rPr>
        <w:t>2.</w:t>
      </w:r>
      <w:r>
        <w:rPr>
          <w:rStyle w:val="Style_3_ch"/>
          <w:rFonts w:ascii="Times New Roman" w:hAnsi="Times New Roman"/>
          <w:sz w:val="28"/>
        </w:rPr>
        <w:t> </w:t>
      </w:r>
      <w:r>
        <w:rPr>
          <w:rFonts w:ascii="Times New Roman" w:hAnsi="Times New Roman"/>
          <w:sz w:val="28"/>
        </w:rPr>
        <w:t xml:space="preserve">Настоящее постановление вступает в силу после дня его официального опубликования. </w:t>
      </w:r>
    </w:p>
    <w:p w14:paraId="18000000">
      <w:pPr>
        <w:spacing w:after="0" w:line="240" w:lineRule="auto"/>
        <w:ind w:firstLine="709" w:left="0"/>
        <w:jc w:val="both"/>
        <w:rPr>
          <w:rFonts w:ascii="Times New Roman" w:hAnsi="Times New Roman"/>
          <w:sz w:val="28"/>
        </w:rPr>
      </w:pPr>
    </w:p>
    <w:p w14:paraId="19000000">
      <w:pPr>
        <w:spacing w:after="0" w:line="240" w:lineRule="auto"/>
        <w:ind w:firstLine="709" w:left="0"/>
        <w:jc w:val="both"/>
        <w:rPr>
          <w:rFonts w:ascii="Times New Roman" w:hAnsi="Times New Roman"/>
          <w:sz w:val="28"/>
        </w:rPr>
      </w:pPr>
      <w:bookmarkStart w:id="2" w:name="_GoBack"/>
      <w:bookmarkEnd w:id="2"/>
    </w:p>
    <w:p w14:paraId="1A000000">
      <w:pPr>
        <w:spacing w:after="0" w:line="240" w:lineRule="auto"/>
        <w:ind w:firstLine="709" w:left="0"/>
        <w:jc w:val="both"/>
        <w:rPr>
          <w:rFonts w:ascii="Times New Roman" w:hAnsi="Times New Roman"/>
          <w:sz w:val="28"/>
        </w:rPr>
      </w:pPr>
    </w:p>
    <w:tbl>
      <w:tblPr>
        <w:tblStyle w:val="Style_2"/>
        <w:tblW w:type="auto" w:w="0"/>
        <w:tblInd w:type="dxa" w:w="-34"/>
        <w:tblLayout w:type="fixed"/>
        <w:tblCellMar>
          <w:left w:type="dxa" w:w="0"/>
          <w:right w:type="dxa" w:w="0"/>
        </w:tblCellMar>
      </w:tblPr>
      <w:tblGrid>
        <w:gridCol w:w="3578"/>
        <w:gridCol w:w="3544"/>
        <w:gridCol w:w="2551"/>
      </w:tblGrid>
      <w:tr>
        <w:trPr>
          <w:trHeight w:hRule="atLeast" w:val="2220"/>
        </w:trPr>
        <w:tc>
          <w:tcPr>
            <w:tcW w:type="dxa" w:w="3578"/>
            <w:shd w:fill="auto" w:val="clear"/>
            <w:tcMar>
              <w:left w:type="dxa" w:w="0"/>
              <w:right w:type="dxa" w:w="0"/>
            </w:tcMar>
          </w:tcPr>
          <w:p w14:paraId="1B000000">
            <w:pPr>
              <w:spacing w:after="0" w:line="240" w:lineRule="auto"/>
              <w:ind w:firstLine="0" w:left="30" w:right="27"/>
              <w:rPr>
                <w:rFonts w:ascii="Times New Roman" w:hAnsi="Times New Roman"/>
                <w:color w:themeColor="text1" w:val="000000"/>
                <w:sz w:val="24"/>
              </w:rPr>
            </w:pPr>
            <w:r>
              <w:rPr>
                <w:rFonts w:ascii="Times New Roman" w:hAnsi="Times New Roman"/>
                <w:color w:themeColor="text1" w:val="000000"/>
                <w:sz w:val="28"/>
              </w:rPr>
              <w:t xml:space="preserve">Председатель Правительства </w:t>
            </w:r>
          </w:p>
          <w:p w14:paraId="1C000000">
            <w:pPr>
              <w:spacing w:after="0" w:line="240" w:lineRule="auto"/>
              <w:ind w:firstLine="0" w:left="30" w:right="27"/>
              <w:rPr>
                <w:rFonts w:ascii="Times New Roman" w:hAnsi="Times New Roman"/>
                <w:color w:themeColor="text1" w:val="000000"/>
                <w:sz w:val="24"/>
              </w:rPr>
            </w:pPr>
            <w:r>
              <w:rPr>
                <w:rFonts w:ascii="Times New Roman" w:hAnsi="Times New Roman"/>
                <w:color w:themeColor="text1" w:val="000000"/>
                <w:sz w:val="28"/>
              </w:rPr>
              <w:t>Камчатского края</w:t>
            </w:r>
          </w:p>
          <w:p w14:paraId="1D000000">
            <w:pPr>
              <w:spacing w:after="0" w:line="240" w:lineRule="auto"/>
              <w:ind w:firstLine="0" w:left="30" w:right="27"/>
              <w:rPr>
                <w:rFonts w:ascii="Times New Roman" w:hAnsi="Times New Roman"/>
                <w:color w:themeColor="text1" w:val="000000"/>
                <w:sz w:val="24"/>
              </w:rPr>
            </w:pPr>
          </w:p>
        </w:tc>
        <w:tc>
          <w:tcPr>
            <w:tcW w:type="dxa" w:w="3544"/>
            <w:shd w:fill="auto" w:val="clear"/>
            <w:tcMar>
              <w:left w:type="dxa" w:w="0"/>
              <w:right w:type="dxa" w:w="0"/>
            </w:tcMar>
          </w:tcPr>
          <w:p w14:paraId="1E000000">
            <w:pPr>
              <w:spacing w:after="0" w:line="240" w:lineRule="auto"/>
              <w:ind w:hanging="3" w:left="3"/>
              <w:rPr>
                <w:rFonts w:ascii="Times New Roman" w:hAnsi="Times New Roman"/>
                <w:color w:themeColor="text1" w:val="000000"/>
                <w:sz w:val="24"/>
              </w:rPr>
            </w:pPr>
          </w:p>
          <w:p w14:paraId="1F000000">
            <w:pPr>
              <w:spacing w:after="0" w:line="240" w:lineRule="auto"/>
              <w:ind w:hanging="3" w:left="3"/>
              <w:rPr>
                <w:rFonts w:ascii="Times New Roman" w:hAnsi="Times New Roman"/>
                <w:color w:themeColor="text1" w:val="000000"/>
                <w:sz w:val="24"/>
              </w:rPr>
            </w:pPr>
          </w:p>
          <w:p w14:paraId="20000000">
            <w:pPr>
              <w:spacing w:after="0" w:line="240" w:lineRule="auto"/>
              <w:ind w:firstLine="0" w:left="-1130"/>
              <w:rPr>
                <w:rFonts w:ascii="Times New Roman" w:hAnsi="Times New Roman"/>
                <w:color w:themeColor="text1" w:val="000000"/>
                <w:sz w:val="24"/>
              </w:rPr>
            </w:pPr>
            <w:bookmarkStart w:id="3" w:name="SIGNERSTAMP1"/>
            <w:r>
              <w:rPr>
                <w:rFonts w:ascii="Times New Roman" w:hAnsi="Times New Roman"/>
                <w:color w:themeColor="background1" w:val="FFFFFF"/>
                <w:sz w:val="24"/>
              </w:rPr>
              <w:t>[горизонтальный штамп подписи 1]</w:t>
            </w:r>
            <w:bookmarkEnd w:id="3"/>
          </w:p>
        </w:tc>
        <w:tc>
          <w:tcPr>
            <w:tcW w:type="dxa" w:w="2551"/>
            <w:shd w:fill="auto" w:val="clear"/>
            <w:tcMar>
              <w:left w:type="dxa" w:w="0"/>
              <w:right w:type="dxa" w:w="0"/>
            </w:tcMar>
          </w:tcPr>
          <w:p w14:paraId="21000000">
            <w:pPr>
              <w:spacing w:after="0" w:line="240" w:lineRule="auto"/>
              <w:ind/>
              <w:jc w:val="right"/>
              <w:rPr>
                <w:rFonts w:ascii="Times New Roman" w:hAnsi="Times New Roman"/>
                <w:color w:themeColor="text1" w:val="000000"/>
                <w:sz w:val="24"/>
              </w:rPr>
            </w:pPr>
          </w:p>
          <w:p w14:paraId="22000000">
            <w:pPr>
              <w:spacing w:after="0" w:line="240" w:lineRule="auto"/>
              <w:ind/>
              <w:jc w:val="right"/>
              <w:rPr>
                <w:rFonts w:ascii="Times New Roman" w:hAnsi="Times New Roman"/>
                <w:color w:themeColor="text1" w:val="000000"/>
                <w:sz w:val="24"/>
              </w:rPr>
            </w:pPr>
            <w:r>
              <w:rPr>
                <w:rFonts w:ascii="Times New Roman" w:hAnsi="Times New Roman"/>
                <w:color w:themeColor="text1" w:val="000000"/>
                <w:sz w:val="28"/>
              </w:rPr>
              <w:t xml:space="preserve">Ю.С. </w:t>
            </w:r>
            <w:r>
              <w:rPr>
                <w:rFonts w:ascii="Times New Roman" w:hAnsi="Times New Roman"/>
                <w:color w:themeColor="text1" w:val="000000"/>
                <w:sz w:val="28"/>
              </w:rPr>
              <w:t>Морозова</w:t>
            </w:r>
          </w:p>
        </w:tc>
      </w:tr>
    </w:tbl>
    <w:p w14:paraId="23000000">
      <w:pPr>
        <w:spacing w:after="0" w:line="240" w:lineRule="auto"/>
        <w:ind/>
        <w:rPr>
          <w:rFonts w:ascii="Times New Roman" w:hAnsi="Times New Roman"/>
          <w:sz w:val="28"/>
        </w:rPr>
      </w:pPr>
      <w:r>
        <w:br w:type="page"/>
      </w:r>
    </w:p>
    <w:tbl>
      <w:tblPr>
        <w:tblStyle w:val="Style_2"/>
        <w:tblW w:type="auto" w:w="0"/>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480"/>
        <w:gridCol w:w="480"/>
        <w:gridCol w:w="480"/>
        <w:gridCol w:w="3661"/>
        <w:gridCol w:w="480"/>
        <w:gridCol w:w="1869"/>
        <w:gridCol w:w="486"/>
        <w:gridCol w:w="1701"/>
      </w:tblGrid>
      <w:tr>
        <w:tc>
          <w:tcPr>
            <w:tcW w:type="dxa" w:w="480"/>
            <w:tcBorders>
              <w:top w:sz="4" w:val="nil"/>
              <w:left w:sz="4" w:val="nil"/>
              <w:bottom w:sz="4" w:val="nil"/>
              <w:right w:sz="4" w:val="nil"/>
            </w:tcBorders>
            <w:tcMar>
              <w:top w:type="dxa" w:w="0"/>
              <w:left w:type="dxa" w:w="108"/>
              <w:bottom w:type="dxa" w:w="0"/>
              <w:right w:type="dxa" w:w="108"/>
            </w:tcMar>
          </w:tcPr>
          <w:p w14:paraId="24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25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26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Mar>
              <w:top w:type="dxa" w:w="0"/>
              <w:left w:type="dxa" w:w="108"/>
              <w:bottom w:type="dxa" w:w="0"/>
              <w:right w:type="dxa" w:w="108"/>
            </w:tcMar>
          </w:tcPr>
          <w:p w14:paraId="27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Mar>
              <w:top w:type="dxa" w:w="0"/>
              <w:left w:type="dxa" w:w="108"/>
              <w:bottom w:type="dxa" w:w="0"/>
              <w:right w:type="dxa" w:w="108"/>
            </w:tcMar>
          </w:tcPr>
          <w:p w14:paraId="28000000">
            <w:pPr>
              <w:widowControl w:val="0"/>
              <w:ind w:hanging="8079" w:left="8079"/>
              <w:rPr>
                <w:rFonts w:ascii="Times New Roman" w:hAnsi="Times New Roman"/>
                <w:sz w:val="28"/>
              </w:rPr>
            </w:pPr>
            <w:r>
              <w:rPr>
                <w:rFonts w:ascii="Times New Roman" w:hAnsi="Times New Roman"/>
                <w:sz w:val="28"/>
              </w:rPr>
              <w:t>Приложение к постановлению</w:t>
            </w:r>
          </w:p>
        </w:tc>
      </w:tr>
      <w:tr>
        <w:tc>
          <w:tcPr>
            <w:tcW w:type="dxa" w:w="480"/>
            <w:tcBorders>
              <w:top w:sz="4" w:val="nil"/>
              <w:left w:sz="4" w:val="nil"/>
              <w:bottom w:sz="4" w:val="nil"/>
              <w:right w:sz="4" w:val="nil"/>
            </w:tcBorders>
            <w:tcMar>
              <w:top w:type="dxa" w:w="0"/>
              <w:left w:type="dxa" w:w="108"/>
              <w:bottom w:type="dxa" w:w="0"/>
              <w:right w:type="dxa" w:w="108"/>
            </w:tcMar>
          </w:tcPr>
          <w:p w14:paraId="29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2A000000">
            <w:pPr>
              <w:widowControl w:val="0"/>
              <w:ind w:hanging="8079" w:left="8079"/>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2B000000">
            <w:pPr>
              <w:widowControl w:val="0"/>
              <w:ind w:hanging="8079" w:left="8079"/>
              <w:jc w:val="right"/>
              <w:rPr>
                <w:rFonts w:ascii="Times New Roman" w:hAnsi="Times New Roman"/>
                <w:sz w:val="28"/>
              </w:rPr>
            </w:pPr>
          </w:p>
        </w:tc>
        <w:tc>
          <w:tcPr>
            <w:tcW w:type="dxa" w:w="3661"/>
            <w:tcBorders>
              <w:top w:sz="4" w:val="nil"/>
              <w:left w:sz="4" w:val="nil"/>
              <w:bottom w:sz="4" w:val="nil"/>
              <w:right w:sz="4" w:val="nil"/>
            </w:tcBorders>
            <w:tcMar>
              <w:top w:type="dxa" w:w="0"/>
              <w:left w:type="dxa" w:w="108"/>
              <w:bottom w:type="dxa" w:w="0"/>
              <w:right w:type="dxa" w:w="108"/>
            </w:tcMar>
          </w:tcPr>
          <w:p w14:paraId="2C000000">
            <w:pPr>
              <w:widowControl w:val="0"/>
              <w:ind w:hanging="8079" w:left="8079"/>
              <w:jc w:val="right"/>
              <w:rPr>
                <w:rFonts w:ascii="Times New Roman" w:hAnsi="Times New Roman"/>
                <w:sz w:val="28"/>
              </w:rPr>
            </w:pPr>
          </w:p>
        </w:tc>
        <w:tc>
          <w:tcPr>
            <w:tcW w:type="dxa" w:w="4536"/>
            <w:gridSpan w:val="4"/>
            <w:tcBorders>
              <w:top w:sz="4" w:val="nil"/>
              <w:left w:sz="4" w:val="nil"/>
              <w:bottom w:sz="4" w:val="nil"/>
              <w:right w:sz="4" w:val="nil"/>
            </w:tcBorders>
            <w:tcMar>
              <w:top w:type="dxa" w:w="0"/>
              <w:left w:type="dxa" w:w="108"/>
              <w:bottom w:type="dxa" w:w="0"/>
              <w:right w:type="dxa" w:w="108"/>
            </w:tcMar>
          </w:tcPr>
          <w:p w14:paraId="2D000000">
            <w:pPr>
              <w:widowControl w:val="0"/>
              <w:ind w:hanging="8079" w:left="8079"/>
              <w:rPr>
                <w:rFonts w:ascii="Times New Roman" w:hAnsi="Times New Roman"/>
                <w:sz w:val="28"/>
              </w:rPr>
            </w:pPr>
            <w:r>
              <w:rPr>
                <w:rFonts w:ascii="Times New Roman" w:hAnsi="Times New Roman"/>
                <w:sz w:val="28"/>
              </w:rPr>
              <w:t>Правительства Камчатского края</w:t>
            </w:r>
          </w:p>
        </w:tc>
      </w:tr>
      <w:tr>
        <w:tc>
          <w:tcPr>
            <w:tcW w:type="dxa" w:w="480"/>
            <w:tcBorders>
              <w:top w:sz="4" w:val="nil"/>
              <w:left w:sz="4" w:val="nil"/>
              <w:bottom w:sz="4" w:val="nil"/>
              <w:right w:sz="4" w:val="nil"/>
            </w:tcBorders>
            <w:tcMar>
              <w:top w:type="dxa" w:w="0"/>
              <w:left w:type="dxa" w:w="108"/>
              <w:bottom w:type="dxa" w:w="0"/>
              <w:right w:type="dxa" w:w="108"/>
            </w:tcMar>
          </w:tcPr>
          <w:p w14:paraId="2E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2F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30000000">
            <w:pPr>
              <w:spacing w:after="60"/>
              <w:ind w:hanging="8079" w:left="8079"/>
              <w:jc w:val="right"/>
              <w:rPr>
                <w:rFonts w:ascii="Times New Roman" w:hAnsi="Times New Roman"/>
                <w:sz w:val="28"/>
              </w:rPr>
            </w:pPr>
          </w:p>
        </w:tc>
        <w:tc>
          <w:tcPr>
            <w:tcW w:type="dxa" w:w="3661"/>
            <w:tcBorders>
              <w:top w:sz="4" w:val="nil"/>
              <w:left w:sz="4" w:val="nil"/>
              <w:bottom w:sz="4" w:val="nil"/>
              <w:right w:sz="4" w:val="nil"/>
            </w:tcBorders>
            <w:tcMar>
              <w:top w:type="dxa" w:w="0"/>
              <w:left w:type="dxa" w:w="108"/>
              <w:bottom w:type="dxa" w:w="0"/>
              <w:right w:type="dxa" w:w="108"/>
            </w:tcMar>
          </w:tcPr>
          <w:p w14:paraId="31000000">
            <w:pPr>
              <w:spacing w:after="60"/>
              <w:ind w:hanging="8079" w:left="8079"/>
              <w:jc w:val="right"/>
              <w:rPr>
                <w:rFonts w:ascii="Times New Roman" w:hAnsi="Times New Roman"/>
                <w:sz w:val="28"/>
              </w:rPr>
            </w:pPr>
          </w:p>
        </w:tc>
        <w:tc>
          <w:tcPr>
            <w:tcW w:type="dxa" w:w="480"/>
            <w:tcBorders>
              <w:top w:sz="4" w:val="nil"/>
              <w:left w:sz="4" w:val="nil"/>
              <w:bottom w:sz="4" w:val="nil"/>
              <w:right w:sz="4" w:val="nil"/>
            </w:tcBorders>
            <w:tcMar>
              <w:top w:type="dxa" w:w="0"/>
              <w:left w:type="dxa" w:w="108"/>
              <w:bottom w:type="dxa" w:w="0"/>
              <w:right w:type="dxa" w:w="108"/>
            </w:tcMar>
          </w:tcPr>
          <w:p w14:paraId="32000000">
            <w:pPr>
              <w:spacing w:after="60"/>
              <w:ind w:hanging="8079" w:left="8079"/>
              <w:jc w:val="right"/>
              <w:rPr>
                <w:rFonts w:ascii="Times New Roman" w:hAnsi="Times New Roman"/>
                <w:sz w:val="28"/>
              </w:rPr>
            </w:pPr>
            <w:r>
              <w:rPr>
                <w:rFonts w:ascii="Times New Roman" w:hAnsi="Times New Roman"/>
                <w:sz w:val="28"/>
              </w:rPr>
              <w:t>от</w:t>
            </w:r>
          </w:p>
        </w:tc>
        <w:tc>
          <w:tcPr>
            <w:tcW w:type="dxa" w:w="1869"/>
            <w:tcBorders>
              <w:top w:sz="4" w:val="nil"/>
              <w:left w:sz="4" w:val="nil"/>
              <w:bottom w:sz="4" w:val="nil"/>
              <w:right w:sz="4" w:val="nil"/>
            </w:tcBorders>
            <w:tcMar>
              <w:top w:type="dxa" w:w="0"/>
              <w:left w:type="dxa" w:w="108"/>
              <w:bottom w:type="dxa" w:w="0"/>
              <w:right w:type="dxa" w:w="108"/>
            </w:tcMar>
          </w:tcPr>
          <w:p w14:paraId="33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EGDATESTAMP]</w:t>
            </w:r>
          </w:p>
        </w:tc>
        <w:tc>
          <w:tcPr>
            <w:tcW w:type="dxa" w:w="486"/>
            <w:tcBorders>
              <w:top w:sz="4" w:val="nil"/>
              <w:left w:sz="4" w:val="nil"/>
              <w:bottom w:sz="4" w:val="nil"/>
              <w:right w:sz="4" w:val="nil"/>
            </w:tcBorders>
            <w:tcMar>
              <w:top w:type="dxa" w:w="0"/>
              <w:left w:type="dxa" w:w="108"/>
              <w:bottom w:type="dxa" w:w="0"/>
              <w:right w:type="dxa" w:w="108"/>
            </w:tcMar>
          </w:tcPr>
          <w:p w14:paraId="34000000">
            <w:pPr>
              <w:spacing w:after="60"/>
              <w:ind w:hanging="8079" w:left="8079"/>
              <w:jc w:val="right"/>
              <w:rPr>
                <w:rFonts w:ascii="Times New Roman" w:hAnsi="Times New Roman"/>
                <w:sz w:val="28"/>
              </w:rPr>
            </w:pPr>
            <w:r>
              <w:rPr>
                <w:rFonts w:ascii="Times New Roman" w:hAnsi="Times New Roman"/>
                <w:sz w:val="28"/>
              </w:rPr>
              <w:t>№</w:t>
            </w:r>
          </w:p>
        </w:tc>
        <w:tc>
          <w:tcPr>
            <w:tcW w:type="dxa" w:w="1701"/>
            <w:tcBorders>
              <w:top w:sz="4" w:val="nil"/>
              <w:left w:sz="4" w:val="nil"/>
              <w:bottom w:sz="4" w:val="nil"/>
              <w:right w:sz="4" w:val="nil"/>
            </w:tcBorders>
            <w:tcMar>
              <w:top w:type="dxa" w:w="0"/>
              <w:left w:type="dxa" w:w="108"/>
              <w:bottom w:type="dxa" w:w="0"/>
              <w:right w:type="dxa" w:w="108"/>
            </w:tcMar>
          </w:tcPr>
          <w:p w14:paraId="35000000">
            <w:pPr>
              <w:spacing w:after="60"/>
              <w:ind w:hanging="8079" w:left="8079"/>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36000000">
      <w:pPr>
        <w:spacing w:after="0" w:line="240" w:lineRule="auto"/>
        <w:ind/>
        <w:rPr>
          <w:rFonts w:ascii="Times New Roman" w:hAnsi="Times New Roman"/>
          <w:sz w:val="28"/>
        </w:rPr>
      </w:pPr>
    </w:p>
    <w:p w14:paraId="37000000">
      <w:pPr>
        <w:spacing w:after="0" w:line="240" w:lineRule="auto"/>
        <w:ind/>
        <w:jc w:val="center"/>
        <w:rPr>
          <w:rFonts w:ascii="Times New Roman" w:hAnsi="Times New Roman"/>
          <w:sz w:val="28"/>
        </w:rPr>
      </w:pPr>
    </w:p>
    <w:p w14:paraId="38000000">
      <w:pPr>
        <w:spacing w:after="0" w:line="240" w:lineRule="auto"/>
        <w:ind/>
        <w:jc w:val="center"/>
        <w:rPr>
          <w:rFonts w:ascii="Times New Roman" w:hAnsi="Times New Roman"/>
          <w:color w:val="000000"/>
          <w:sz w:val="28"/>
        </w:rPr>
      </w:pPr>
      <w:r>
        <w:rPr>
          <w:rFonts w:ascii="Times New Roman" w:hAnsi="Times New Roman"/>
          <w:color w:val="000000"/>
          <w:sz w:val="28"/>
        </w:rPr>
        <w:t>Изменения</w:t>
      </w:r>
    </w:p>
    <w:p w14:paraId="39000000">
      <w:pPr>
        <w:spacing w:after="0" w:line="240" w:lineRule="auto"/>
        <w:ind/>
        <w:jc w:val="center"/>
        <w:rPr>
          <w:rFonts w:ascii="Times New Roman" w:hAnsi="Times New Roman"/>
          <w:sz w:val="28"/>
        </w:rPr>
      </w:pPr>
      <w:r>
        <w:rPr>
          <w:rFonts w:ascii="Times New Roman" w:hAnsi="Times New Roman"/>
          <w:sz w:val="28"/>
        </w:rPr>
        <w:t xml:space="preserve">в приложение к постановлению Правительства Камчатского края </w:t>
      </w:r>
      <w:r>
        <w:rPr>
          <w:rFonts w:ascii="Times New Roman" w:hAnsi="Times New Roman"/>
          <w:sz w:val="28"/>
        </w:rPr>
        <w:t>от 30.12.2022 № 773-П</w:t>
      </w:r>
      <w:r>
        <w:rPr>
          <w:rStyle w:val="Style_3_ch"/>
          <w:rFonts w:ascii="Times New Roman" w:hAnsi="Times New Roman"/>
          <w:sz w:val="28"/>
        </w:rPr>
        <w:t xml:space="preserve"> «</w:t>
      </w:r>
      <w:r>
        <w:rPr>
          <w:rStyle w:val="Style_3_ch"/>
          <w:rFonts w:ascii="Times New Roman" w:hAnsi="Times New Roman"/>
          <w:sz w:val="28"/>
        </w:rPr>
        <w:t>Об утверждении Порядка предоставления субсидии предприятиям, осуществляющим деятельность в сфере пищевой и перерабатывающей промышленности, на возмещение части затрат, связанных с производством и реализацией хлеба и хлебобулочных изделий (за исключением кондитерских), и проведения отбора получателей субсидии</w:t>
      </w:r>
      <w:r>
        <w:rPr>
          <w:rStyle w:val="Style_3_ch"/>
          <w:rFonts w:ascii="Times New Roman" w:hAnsi="Times New Roman"/>
          <w:sz w:val="28"/>
        </w:rPr>
        <w:t>»</w:t>
      </w:r>
    </w:p>
    <w:p w14:paraId="3A000000">
      <w:pPr>
        <w:spacing w:after="0" w:line="240" w:lineRule="auto"/>
        <w:ind/>
        <w:jc w:val="center"/>
        <w:rPr>
          <w:rFonts w:ascii="Times New Roman" w:hAnsi="Times New Roman"/>
          <w:sz w:val="28"/>
        </w:rPr>
      </w:pPr>
    </w:p>
    <w:p w14:paraId="3B000000">
      <w:pPr>
        <w:widowControl w:val="0"/>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color w:val="000000"/>
          <w:spacing w:val="0"/>
          <w:sz w:val="28"/>
        </w:rPr>
        <w:t xml:space="preserve"> В </w:t>
      </w:r>
      <w:r>
        <w:rPr>
          <w:rFonts w:ascii="Times New Roman" w:hAnsi="Times New Roman"/>
          <w:sz w:val="28"/>
        </w:rPr>
        <w:t>подпункте «а» пункта 11 части 11 слова «</w:t>
      </w:r>
      <w:r>
        <w:rPr>
          <w:rStyle w:val="Style_3_ch"/>
          <w:rFonts w:ascii="Times New Roman" w:hAnsi="Times New Roman"/>
          <w:sz w:val="28"/>
        </w:rPr>
        <w:t>2</w:t>
      </w:r>
      <w:r>
        <w:rPr>
          <w:rStyle w:val="Style_3_ch"/>
          <w:rFonts w:ascii="Times New Roman" w:hAnsi="Times New Roman"/>
          <w:sz w:val="28"/>
        </w:rPr>
        <w:t>0 5</w:t>
      </w:r>
      <w:r>
        <w:rPr>
          <w:rStyle w:val="Style_3_ch"/>
          <w:rFonts w:ascii="Times New Roman" w:hAnsi="Times New Roman"/>
          <w:sz w:val="28"/>
        </w:rPr>
        <w:t>00 рублей» заменить словами «30 000 рублей».</w:t>
      </w:r>
    </w:p>
    <w:p w14:paraId="3C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color w:val="000000"/>
          <w:spacing w:val="0"/>
          <w:sz w:val="28"/>
        </w:rPr>
        <w:t> </w:t>
      </w:r>
      <w:r>
        <w:rPr>
          <w:rFonts w:ascii="Times New Roman" w:hAnsi="Times New Roman"/>
          <w:color w:val="000000"/>
          <w:spacing w:val="0"/>
          <w:sz w:val="28"/>
        </w:rPr>
        <w:t>Часть 39 дополнить пунктом следующего содержания:</w:t>
      </w:r>
    </w:p>
    <w:p w14:paraId="3D000000">
      <w:pPr>
        <w:widowControl w:val="0"/>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порядок внесения изменений в объявление.».</w:t>
      </w:r>
    </w:p>
    <w:p w14:paraId="3E000000">
      <w:pPr>
        <w:widowControl w:val="0"/>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color w:val="000000"/>
          <w:spacing w:val="0"/>
          <w:sz w:val="28"/>
        </w:rPr>
        <w:t> Часть 43 изложить в следующей редакции:</w:t>
      </w:r>
    </w:p>
    <w:p w14:paraId="3F000000">
      <w:pPr>
        <w:widowControl w:val="0"/>
        <w:spacing w:after="0" w:line="240" w:lineRule="auto"/>
        <w:ind w:firstLine="709" w:left="0"/>
        <w:jc w:val="both"/>
        <w:rPr>
          <w:rFonts w:ascii="Times New Roman" w:hAnsi="Times New Roman"/>
          <w:sz w:val="28"/>
        </w:rPr>
      </w:pPr>
      <w:r>
        <w:rPr>
          <w:rFonts w:ascii="Times New Roman" w:hAnsi="Times New Roman"/>
          <w:sz w:val="28"/>
        </w:rPr>
        <w:t>«43.</w:t>
      </w:r>
      <w:r>
        <w:rPr>
          <w:rStyle w:val="Style_3_ch"/>
          <w:rFonts w:ascii="Times New Roman" w:hAnsi="Times New Roman"/>
          <w:sz w:val="28"/>
        </w:rPr>
        <w:t> </w:t>
      </w:r>
      <w:r>
        <w:rPr>
          <w:rStyle w:val="Style_3_ch"/>
          <w:rFonts w:ascii="Times New Roman" w:hAnsi="Times New Roman"/>
          <w:sz w:val="28"/>
        </w:rPr>
        <w:t>Заявка содержит следующие сведения и документы, представляемые в системе «Электронный бюджет» в виде электронных копий (документов на бумажном носителе, преобразованных в электронную форму путем сканирования):</w:t>
      </w:r>
    </w:p>
    <w:p w14:paraId="40000000">
      <w:pPr>
        <w:spacing w:after="0" w:line="240" w:lineRule="auto"/>
        <w:ind w:firstLine="709" w:left="0"/>
        <w:jc w:val="both"/>
        <w:rPr>
          <w:rFonts w:ascii="Times New Roman" w:hAnsi="Times New Roman"/>
          <w:sz w:val="28"/>
        </w:rPr>
      </w:pPr>
      <w:r>
        <w:rPr>
          <w:rStyle w:val="Style_3_ch"/>
          <w:rFonts w:ascii="Times New Roman" w:hAnsi="Times New Roman"/>
          <w:sz w:val="28"/>
        </w:rPr>
        <w:t>1) информацию об участнике отбора;</w:t>
      </w:r>
    </w:p>
    <w:p w14:paraId="41000000">
      <w:pPr>
        <w:spacing w:after="0" w:line="240" w:lineRule="auto"/>
        <w:ind w:firstLine="709" w:left="0"/>
        <w:jc w:val="both"/>
        <w:rPr>
          <w:rFonts w:ascii="Times New Roman" w:hAnsi="Times New Roman"/>
          <w:sz w:val="28"/>
        </w:rPr>
      </w:pPr>
      <w:r>
        <w:rPr>
          <w:rStyle w:val="Style_3_ch"/>
          <w:rFonts w:ascii="Times New Roman" w:hAnsi="Times New Roman"/>
          <w:sz w:val="28"/>
        </w:rPr>
        <w:t>2)</w:t>
      </w:r>
      <w:r>
        <w:rPr>
          <w:rStyle w:val="Style_3_ch"/>
          <w:rFonts w:ascii="Times New Roman" w:hAnsi="Times New Roman"/>
          <w:sz w:val="28"/>
        </w:rPr>
        <w:t> </w:t>
      </w:r>
      <w:r>
        <w:rPr>
          <w:rStyle w:val="Style_3_ch"/>
          <w:rFonts w:ascii="Times New Roman" w:hAnsi="Times New Roman"/>
          <w:sz w:val="28"/>
        </w:rPr>
        <w:t xml:space="preserve">документы, подтверждающие соответствие участника отбора </w:t>
      </w:r>
      <w:r>
        <w:rPr>
          <w:rStyle w:val="Style_3_ch"/>
          <w:rFonts w:ascii="Times New Roman" w:hAnsi="Times New Roman"/>
          <w:sz w:val="28"/>
        </w:rPr>
        <w:t>требованиям, установленным в объявлении (оформляются в про</w:t>
      </w:r>
      <w:r>
        <w:rPr>
          <w:rStyle w:val="Style_3_ch"/>
          <w:rFonts w:ascii="Times New Roman" w:hAnsi="Times New Roman"/>
          <w:sz w:val="28"/>
        </w:rPr>
        <w:t xml:space="preserve">извольной </w:t>
      </w:r>
      <w:r>
        <w:rPr>
          <w:rStyle w:val="Style_3_ch"/>
          <w:rFonts w:ascii="Times New Roman" w:hAnsi="Times New Roman"/>
          <w:sz w:val="28"/>
        </w:rPr>
        <w:t xml:space="preserve">форме путем проставления в электронном виде участником отбора отметок о </w:t>
      </w:r>
      <w:r>
        <w:rPr>
          <w:rStyle w:val="Style_3_ch"/>
          <w:rFonts w:ascii="Times New Roman" w:hAnsi="Times New Roman"/>
          <w:sz w:val="28"/>
        </w:rPr>
        <w:t xml:space="preserve">соответствии требованиям посредством заполнения соответствующих экранных </w:t>
      </w:r>
      <w:r>
        <w:rPr>
          <w:rStyle w:val="Style_3_ch"/>
          <w:rFonts w:ascii="Times New Roman" w:hAnsi="Times New Roman"/>
          <w:sz w:val="28"/>
        </w:rPr>
        <w:t>форм веб-интерфейса системы «Электронный бюджет»)</w:t>
      </w:r>
      <w:r>
        <w:rPr>
          <w:rStyle w:val="Style_3_ch"/>
          <w:rFonts w:ascii="Times New Roman" w:hAnsi="Times New Roman"/>
          <w:sz w:val="28"/>
        </w:rPr>
        <w:t>;</w:t>
      </w:r>
    </w:p>
    <w:p w14:paraId="42000000">
      <w:pPr>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 согласие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14:paraId="43000000">
      <w:pPr>
        <w:spacing w:after="0" w:line="240" w:lineRule="auto"/>
        <w:ind w:firstLine="709" w:left="0"/>
        <w:jc w:val="both"/>
        <w:rPr>
          <w:rFonts w:ascii="Times New Roman" w:hAnsi="Times New Roman"/>
          <w:sz w:val="28"/>
        </w:rPr>
      </w:pPr>
      <w:r>
        <w:rPr>
          <w:rFonts w:ascii="Times New Roman" w:hAnsi="Times New Roman"/>
          <w:sz w:val="28"/>
        </w:rPr>
        <w:t>4) согласие на обработку персональных данных, подаваемое посредством заполнения соответствующих экранных форм веб-интерфейса</w:t>
      </w:r>
      <w:r>
        <w:br/>
      </w:r>
      <w:r>
        <w:rPr>
          <w:rFonts w:ascii="Times New Roman" w:hAnsi="Times New Roman"/>
          <w:sz w:val="28"/>
        </w:rPr>
        <w:t>системы «Электронный бюджет» (для руководителей участников отбора);</w:t>
      </w:r>
    </w:p>
    <w:p w14:paraId="44000000">
      <w:pPr>
        <w:spacing w:after="0" w:line="240" w:lineRule="auto"/>
        <w:ind w:firstLine="709" w:left="0"/>
        <w:jc w:val="both"/>
        <w:rPr>
          <w:rFonts w:ascii="Times New Roman" w:hAnsi="Times New Roman"/>
          <w:sz w:val="28"/>
        </w:rPr>
      </w:pPr>
      <w:r>
        <w:rPr>
          <w:rFonts w:ascii="Times New Roman" w:hAnsi="Times New Roman"/>
          <w:sz w:val="28"/>
        </w:rPr>
        <w:t>5) предлагаемое участником отбора значение результата предоставления субсидии и размер запрашиваемой субсидии;</w:t>
      </w:r>
    </w:p>
    <w:p w14:paraId="45000000">
      <w:pPr>
        <w:spacing w:after="0" w:line="240" w:lineRule="auto"/>
        <w:ind w:firstLine="709" w:left="0"/>
        <w:jc w:val="both"/>
        <w:rPr>
          <w:rFonts w:ascii="Times New Roman" w:hAnsi="Times New Roman"/>
          <w:sz w:val="28"/>
        </w:rPr>
      </w:pPr>
      <w:r>
        <w:rPr>
          <w:rFonts w:ascii="Times New Roman" w:hAnsi="Times New Roman"/>
          <w:sz w:val="28"/>
        </w:rPr>
        <w:t>6) сведения из налогового органа об освобождении от исполнения обязанностей налогоплательщика, связанных с исчислением и уплатой налога на добавленную стоимость, при этом дата выдачи указанного документа не должна быть ранее 30 рабочих дней до дня подачи заявки участником отбора (представляется участником отбора в случае необходимости применения положений абзаца второго части 1 настоящего Порядка в части налога на добавленную стоимость);</w:t>
      </w:r>
    </w:p>
    <w:p w14:paraId="46000000">
      <w:pPr>
        <w:pStyle w:val="Style_3"/>
        <w:spacing w:after="0" w:line="240" w:lineRule="auto"/>
        <w:ind w:firstLine="709" w:left="0"/>
        <w:jc w:val="both"/>
      </w:pPr>
      <w:r>
        <w:rPr>
          <w:rStyle w:val="Style_3_ch"/>
          <w:rFonts w:ascii="Times New Roman" w:hAnsi="Times New Roman"/>
          <w:sz w:val="28"/>
        </w:rPr>
        <w:t>7)</w:t>
      </w:r>
      <w:r>
        <w:rPr>
          <w:rStyle w:val="Style_3_ch"/>
          <w:rFonts w:ascii="Times New Roman" w:hAnsi="Times New Roman"/>
          <w:sz w:val="28"/>
        </w:rPr>
        <w:t> </w:t>
      </w:r>
      <w:r>
        <w:rPr>
          <w:rStyle w:val="Style_3_ch"/>
          <w:rFonts w:ascii="Times New Roman" w:hAnsi="Times New Roman"/>
          <w:sz w:val="28"/>
        </w:rPr>
        <w:t>с</w:t>
      </w:r>
      <w:r>
        <w:rPr>
          <w:rFonts w:ascii="Times New Roman" w:hAnsi="Times New Roman"/>
          <w:sz w:val="28"/>
        </w:rPr>
        <w:t>ведения по формам № 1-натура-БМ «Сведения о производстве, отгрузке продукции (товаров, работ, услуг) и балансе производственных мощностей» или № МП (микро)-натура «Сведения о производстве продукции (товаров, работ, услуг) микропредприятием», или № ПМ-пром «Сведения о производстве продукции малым предприятием», или № П-1 «Сведения о производстве и отгрузке товаров и услуг», или иных форм отчетов, подтверждающих объем производства хлеба не менее 400 тонн в году, предшествующем году обращения для участия в отборе (для участников отбора, претендующих на получение субсидии по ставке, установленной в пункте 1 части 12 настоящего Порядка);</w:t>
      </w:r>
    </w:p>
    <w:p w14:paraId="47000000">
      <w:pPr>
        <w:pStyle w:val="Style_3"/>
        <w:spacing w:after="0" w:line="240" w:lineRule="auto"/>
        <w:ind w:firstLine="709" w:left="0"/>
        <w:jc w:val="both"/>
      </w:pPr>
      <w:r>
        <w:rPr>
          <w:rStyle w:val="Style_3_ch"/>
          <w:rFonts w:ascii="Times New Roman" w:hAnsi="Times New Roman"/>
          <w:sz w:val="28"/>
        </w:rPr>
        <w:t>8)</w:t>
      </w:r>
      <w:r>
        <w:rPr>
          <w:rStyle w:val="Style_3_ch"/>
          <w:rFonts w:ascii="Times New Roman" w:hAnsi="Times New Roman"/>
          <w:sz w:val="28"/>
        </w:rPr>
        <w:t> </w:t>
      </w:r>
      <w:r>
        <w:rPr>
          <w:rStyle w:val="Style_3_ch"/>
          <w:rFonts w:ascii="Times New Roman" w:hAnsi="Times New Roman"/>
          <w:sz w:val="28"/>
        </w:rPr>
        <w:t>све</w:t>
      </w:r>
      <w:r>
        <w:rPr>
          <w:rFonts w:ascii="Times New Roman" w:hAnsi="Times New Roman"/>
          <w:sz w:val="28"/>
        </w:rPr>
        <w:t>дения о производстве и реализации хлеба и хлебобулочных изделий, и потребности в субсидии, по форме согласно приложению к настоящему Порядку;</w:t>
      </w:r>
    </w:p>
    <w:p w14:paraId="48000000">
      <w:pPr>
        <w:pStyle w:val="Style_3"/>
        <w:spacing w:after="0" w:line="240" w:lineRule="auto"/>
        <w:ind w:firstLine="709" w:left="0"/>
        <w:jc w:val="both"/>
        <w:rPr>
          <w:rFonts w:ascii="Times New Roman" w:hAnsi="Times New Roman"/>
          <w:sz w:val="28"/>
        </w:rPr>
      </w:pPr>
      <w:r>
        <w:rPr>
          <w:rFonts w:ascii="Times New Roman" w:hAnsi="Times New Roman"/>
          <w:sz w:val="28"/>
        </w:rPr>
        <w:t>9)</w:t>
      </w:r>
      <w:r>
        <w:rPr>
          <w:rFonts w:ascii="Times New Roman" w:hAnsi="Times New Roman"/>
          <w:color w:val="000000"/>
          <w:spacing w:val="0"/>
          <w:sz w:val="28"/>
        </w:rPr>
        <w:t> </w:t>
      </w:r>
      <w:r>
        <w:rPr>
          <w:rFonts w:ascii="Times New Roman" w:hAnsi="Times New Roman"/>
          <w:sz w:val="28"/>
        </w:rPr>
        <w:t>документы, подтверждающие фактически произведенные участником отбора затраты, указанные в</w:t>
      </w:r>
      <w:r>
        <w:rPr>
          <w:rFonts w:ascii="Times New Roman" w:hAnsi="Times New Roman"/>
          <w:sz w:val="28"/>
        </w:rPr>
        <w:t> </w:t>
      </w:r>
      <w:r>
        <w:rPr>
          <w:rFonts w:ascii="Times New Roman" w:hAnsi="Times New Roman"/>
          <w:sz w:val="28"/>
        </w:rPr>
        <w:fldChar w:fldCharType="begin"/>
      </w:r>
      <w:r>
        <w:rPr>
          <w:rFonts w:ascii="Times New Roman" w:hAnsi="Times New Roman"/>
          <w:sz w:val="28"/>
        </w:rPr>
        <w:instrText>HYPERLINK "https://internet.garant.ru/#/document/406065003/entry/19"</w:instrText>
      </w:r>
      <w:r>
        <w:rPr>
          <w:rFonts w:ascii="Times New Roman" w:hAnsi="Times New Roman"/>
          <w:sz w:val="28"/>
        </w:rPr>
        <w:fldChar w:fldCharType="separate"/>
      </w:r>
      <w:r>
        <w:rPr>
          <w:rFonts w:ascii="Times New Roman" w:hAnsi="Times New Roman"/>
          <w:sz w:val="28"/>
        </w:rPr>
        <w:t>части 6</w:t>
      </w:r>
      <w:r>
        <w:rPr>
          <w:rFonts w:ascii="Times New Roman" w:hAnsi="Times New Roman"/>
          <w:sz w:val="28"/>
        </w:rPr>
        <w:fldChar w:fldCharType="end"/>
      </w:r>
      <w:r>
        <w:rPr>
          <w:rFonts w:ascii="Times New Roman" w:hAnsi="Times New Roman"/>
          <w:sz w:val="28"/>
        </w:rPr>
        <w:t> </w:t>
      </w:r>
      <w:r>
        <w:rPr>
          <w:rFonts w:ascii="Times New Roman" w:hAnsi="Times New Roman"/>
          <w:sz w:val="28"/>
        </w:rPr>
        <w:t>настоящего Порядка, с учетом положений части 7 настоящего Порядка, в том числе (в зависимости от направления затрат):</w:t>
      </w:r>
    </w:p>
    <w:p w14:paraId="49000000">
      <w:pPr>
        <w:pStyle w:val="Style_3"/>
        <w:spacing w:after="0" w:line="240" w:lineRule="auto"/>
        <w:ind w:firstLine="709" w:left="0"/>
        <w:jc w:val="both"/>
        <w:rPr>
          <w:rFonts w:ascii="Times New Roman" w:hAnsi="Times New Roman"/>
          <w:sz w:val="28"/>
        </w:rPr>
      </w:pPr>
      <w:r>
        <w:rPr>
          <w:rFonts w:ascii="Times New Roman" w:hAnsi="Times New Roman"/>
          <w:sz w:val="28"/>
        </w:rPr>
        <w:t>а)</w:t>
      </w:r>
      <w:r>
        <w:rPr>
          <w:rFonts w:ascii="Times New Roman" w:hAnsi="Times New Roman"/>
          <w:color w:val="000000"/>
          <w:spacing w:val="0"/>
          <w:sz w:val="28"/>
        </w:rPr>
        <w:t> </w:t>
      </w:r>
      <w:r>
        <w:rPr>
          <w:rFonts w:ascii="Times New Roman" w:hAnsi="Times New Roman"/>
          <w:sz w:val="28"/>
        </w:rPr>
        <w:t>договоры с энергоснабжающей организацией, счета и (или)</w:t>
      </w:r>
      <w:r>
        <w:rPr>
          <w:rFonts w:ascii="Times New Roman" w:hAnsi="Times New Roman"/>
          <w:sz w:val="28"/>
        </w:rPr>
        <w:t> </w:t>
      </w:r>
      <w:r>
        <w:rPr>
          <w:rFonts w:ascii="Times New Roman" w:hAnsi="Times New Roman"/>
          <w:sz w:val="28"/>
        </w:rPr>
        <w:fldChar w:fldCharType="begin"/>
      </w:r>
      <w:r>
        <w:rPr>
          <w:rFonts w:ascii="Times New Roman" w:hAnsi="Times New Roman"/>
          <w:sz w:val="28"/>
        </w:rPr>
        <w:instrText>HYPERLINK "https://internet.garant.ru/#/document/70116264/entry/1000"</w:instrText>
      </w:r>
      <w:r>
        <w:rPr>
          <w:rFonts w:ascii="Times New Roman" w:hAnsi="Times New Roman"/>
          <w:sz w:val="28"/>
        </w:rPr>
        <w:fldChar w:fldCharType="separate"/>
      </w:r>
      <w:r>
        <w:rPr>
          <w:rFonts w:ascii="Times New Roman" w:hAnsi="Times New Roman"/>
          <w:sz w:val="28"/>
        </w:rPr>
        <w:t>счета-фактуры</w:t>
      </w:r>
      <w:r>
        <w:rPr>
          <w:rFonts w:ascii="Times New Roman" w:hAnsi="Times New Roman"/>
          <w:sz w:val="28"/>
        </w:rPr>
        <w:fldChar w:fldCharType="end"/>
      </w:r>
      <w:r>
        <w:rPr>
          <w:rFonts w:ascii="Times New Roman" w:hAnsi="Times New Roman"/>
          <w:sz w:val="28"/>
        </w:rPr>
        <w:t>, акты выполненных работ, расчетные ведомости, сведения о расходовании (потреблении) электрической энергии, платежные поручения или кассовые чеки, или квитанции об оплате, или выписки по счету;</w:t>
      </w:r>
    </w:p>
    <w:p w14:paraId="4A000000">
      <w:pPr>
        <w:pStyle w:val="Style_3"/>
        <w:spacing w:after="0" w:line="240" w:lineRule="auto"/>
        <w:ind w:firstLine="709" w:left="0"/>
        <w:jc w:val="both"/>
        <w:rPr>
          <w:rFonts w:ascii="Times New Roman" w:hAnsi="Times New Roman"/>
          <w:sz w:val="28"/>
        </w:rPr>
      </w:pPr>
      <w:r>
        <w:rPr>
          <w:rFonts w:ascii="Times New Roman" w:hAnsi="Times New Roman"/>
          <w:sz w:val="28"/>
        </w:rPr>
        <w:t>б)</w:t>
      </w:r>
      <w:r>
        <w:rPr>
          <w:rFonts w:ascii="Times New Roman" w:hAnsi="Times New Roman"/>
          <w:color w:val="000000"/>
          <w:spacing w:val="0"/>
          <w:sz w:val="28"/>
        </w:rPr>
        <w:t> </w:t>
      </w:r>
      <w:r>
        <w:rPr>
          <w:rFonts w:ascii="Times New Roman" w:hAnsi="Times New Roman"/>
          <w:sz w:val="28"/>
        </w:rPr>
        <w:t>договоры на приобретение муки (при наличии), акты приема-передачи, счета, товарные накладные и (или)</w:t>
      </w:r>
      <w:r>
        <w:rPr>
          <w:rFonts w:ascii="Times New Roman" w:hAnsi="Times New Roman"/>
          <w:sz w:val="28"/>
        </w:rPr>
        <w:t> </w:t>
      </w:r>
      <w:r>
        <w:rPr>
          <w:rFonts w:ascii="Times New Roman" w:hAnsi="Times New Roman"/>
          <w:sz w:val="28"/>
        </w:rPr>
        <w:fldChar w:fldCharType="begin"/>
      </w:r>
      <w:r>
        <w:rPr>
          <w:rFonts w:ascii="Times New Roman" w:hAnsi="Times New Roman"/>
          <w:sz w:val="28"/>
        </w:rPr>
        <w:instrText>HYPERLINK "https://internet.garant.ru/#/document/70116264/entry/1000"</w:instrText>
      </w:r>
      <w:r>
        <w:rPr>
          <w:rFonts w:ascii="Times New Roman" w:hAnsi="Times New Roman"/>
          <w:sz w:val="28"/>
        </w:rPr>
        <w:fldChar w:fldCharType="separate"/>
      </w:r>
      <w:r>
        <w:rPr>
          <w:rFonts w:ascii="Times New Roman" w:hAnsi="Times New Roman"/>
          <w:sz w:val="28"/>
        </w:rPr>
        <w:t>счета-фактуры</w:t>
      </w:r>
      <w:r>
        <w:rPr>
          <w:rFonts w:ascii="Times New Roman" w:hAnsi="Times New Roman"/>
          <w:sz w:val="28"/>
        </w:rPr>
        <w:fldChar w:fldCharType="end"/>
      </w:r>
      <w:r>
        <w:rPr>
          <w:rFonts w:ascii="Times New Roman" w:hAnsi="Times New Roman"/>
          <w:sz w:val="28"/>
        </w:rPr>
        <w:t>, платежные поручения или кассовые чеки, или квитанции об оплате, или выписки по счету;</w:t>
      </w:r>
    </w:p>
    <w:p w14:paraId="4B000000">
      <w:pPr>
        <w:pStyle w:val="Style_3"/>
        <w:spacing w:after="0" w:line="240" w:lineRule="auto"/>
        <w:ind w:firstLine="709" w:left="0"/>
        <w:jc w:val="both"/>
        <w:rPr>
          <w:rFonts w:ascii="Times New Roman" w:hAnsi="Times New Roman"/>
          <w:sz w:val="28"/>
        </w:rPr>
      </w:pPr>
      <w:r>
        <w:rPr>
          <w:rFonts w:ascii="Times New Roman" w:hAnsi="Times New Roman"/>
          <w:sz w:val="28"/>
        </w:rPr>
        <w:t>в)</w:t>
      </w:r>
      <w:r>
        <w:rPr>
          <w:rFonts w:ascii="Times New Roman" w:hAnsi="Times New Roman"/>
          <w:color w:val="000000"/>
          <w:spacing w:val="0"/>
          <w:sz w:val="28"/>
        </w:rPr>
        <w:t> </w:t>
      </w:r>
      <w:r>
        <w:rPr>
          <w:rFonts w:ascii="Times New Roman" w:hAnsi="Times New Roman"/>
          <w:sz w:val="28"/>
        </w:rPr>
        <w:t xml:space="preserve">договоры на оказание услуг по доставке муки (с подтверждением факта оплаты муки), акты оказания услуг, коносаменты, товаротранспортные накладные и (или) </w:t>
      </w:r>
      <w:r>
        <w:rPr>
          <w:rFonts w:ascii="Times New Roman" w:hAnsi="Times New Roman"/>
          <w:sz w:val="28"/>
        </w:rPr>
        <w:fldChar w:fldCharType="begin"/>
      </w:r>
      <w:r>
        <w:rPr>
          <w:rFonts w:ascii="Times New Roman" w:hAnsi="Times New Roman"/>
          <w:sz w:val="28"/>
        </w:rPr>
        <w:instrText>HYPERLINK "https://internet.garant.ru/#/document/70116264/entry/1000"</w:instrText>
      </w:r>
      <w:r>
        <w:rPr>
          <w:rFonts w:ascii="Times New Roman" w:hAnsi="Times New Roman"/>
          <w:sz w:val="28"/>
        </w:rPr>
        <w:fldChar w:fldCharType="separate"/>
      </w:r>
      <w:r>
        <w:rPr>
          <w:rFonts w:ascii="Times New Roman" w:hAnsi="Times New Roman"/>
          <w:sz w:val="28"/>
        </w:rPr>
        <w:t>счета-фактуры</w:t>
      </w:r>
      <w:r>
        <w:rPr>
          <w:rFonts w:ascii="Times New Roman" w:hAnsi="Times New Roman"/>
          <w:sz w:val="28"/>
        </w:rPr>
        <w:fldChar w:fldCharType="end"/>
      </w:r>
      <w:r>
        <w:rPr>
          <w:rFonts w:ascii="Times New Roman" w:hAnsi="Times New Roman"/>
          <w:sz w:val="28"/>
        </w:rPr>
        <w:t>, платежные поручения или кассовые чеки, или квитанции об оплате, или выписки по счету;</w:t>
      </w:r>
    </w:p>
    <w:p w14:paraId="4C000000">
      <w:pPr>
        <w:pStyle w:val="Style_3"/>
        <w:spacing w:after="0" w:line="240" w:lineRule="auto"/>
        <w:ind w:firstLine="709" w:left="0"/>
        <w:jc w:val="both"/>
        <w:rPr>
          <w:rFonts w:ascii="Times New Roman" w:hAnsi="Times New Roman"/>
          <w:sz w:val="28"/>
        </w:rPr>
      </w:pPr>
      <w:r>
        <w:rPr>
          <w:rFonts w:ascii="Times New Roman" w:hAnsi="Times New Roman"/>
          <w:sz w:val="28"/>
        </w:rPr>
        <w:t>г)</w:t>
      </w:r>
      <w:r>
        <w:rPr>
          <w:rFonts w:ascii="Times New Roman" w:hAnsi="Times New Roman"/>
          <w:color w:val="000000"/>
          <w:spacing w:val="0"/>
          <w:sz w:val="28"/>
        </w:rPr>
        <w:t> </w:t>
      </w:r>
      <w:r>
        <w:rPr>
          <w:rFonts w:ascii="Times New Roman" w:hAnsi="Times New Roman"/>
          <w:sz w:val="28"/>
        </w:rPr>
        <w:t>путевые листы или иные документы, подтверждающие расход автомобильного топлива, авансовые отчеты (при наличии), платежные поручения или кассовые чеки, или квитанции об оплате, или выписки по счету, или отчет (реестр) операций по топливным картам поставщика автомобильного топлива (представляются в случае использования при доставке муки автомобильного транспортного средства, принадлежащего участнику отбора, с подтверждением его принадлежности);</w:t>
      </w:r>
    </w:p>
    <w:p w14:paraId="4D000000">
      <w:pPr>
        <w:pStyle w:val="Style_3"/>
        <w:spacing w:after="0" w:line="240" w:lineRule="auto"/>
        <w:ind w:firstLine="709" w:left="0"/>
        <w:jc w:val="both"/>
        <w:rPr>
          <w:rFonts w:ascii="Times New Roman" w:hAnsi="Times New Roman"/>
          <w:sz w:val="28"/>
        </w:rPr>
      </w:pPr>
      <w:r>
        <w:rPr>
          <w:rFonts w:ascii="Times New Roman" w:hAnsi="Times New Roman"/>
          <w:sz w:val="28"/>
        </w:rPr>
        <w:t>10)</w:t>
      </w:r>
      <w:r>
        <w:rPr>
          <w:rFonts w:ascii="Times New Roman" w:hAnsi="Times New Roman"/>
          <w:color w:val="000000"/>
          <w:spacing w:val="0"/>
          <w:sz w:val="28"/>
        </w:rPr>
        <w:t> </w:t>
      </w:r>
      <w:r>
        <w:rPr>
          <w:rFonts w:ascii="Times New Roman" w:hAnsi="Times New Roman"/>
          <w:color w:val="000000"/>
          <w:spacing w:val="0"/>
          <w:sz w:val="28"/>
        </w:rPr>
        <w:t>документы</w:t>
      </w:r>
      <w:r>
        <w:rPr>
          <w:rFonts w:ascii="Times New Roman" w:hAnsi="Times New Roman"/>
          <w:sz w:val="28"/>
        </w:rPr>
        <w:t xml:space="preserve">, содержащие сведения, подтверждающие </w:t>
      </w:r>
      <w:r>
        <w:rPr>
          <w:rFonts w:ascii="Times New Roman" w:hAnsi="Times New Roman"/>
          <w:sz w:val="28"/>
        </w:rPr>
        <w:t>заявленный к субсидированию</w:t>
      </w:r>
      <w:r>
        <w:rPr>
          <w:rFonts w:ascii="Times New Roman" w:hAnsi="Times New Roman"/>
          <w:sz w:val="28"/>
        </w:rPr>
        <w:t xml:space="preserve"> объем производства и </w:t>
      </w:r>
      <w:r>
        <w:rPr>
          <w:rFonts w:ascii="Times New Roman" w:hAnsi="Times New Roman"/>
          <w:sz w:val="28"/>
        </w:rPr>
        <w:t>реализации хлеба и хлебобулочных изделий (за исключением кондитерских)</w:t>
      </w:r>
      <w:r>
        <w:rPr>
          <w:rFonts w:ascii="Times New Roman" w:hAnsi="Times New Roman"/>
          <w:sz w:val="28"/>
        </w:rPr>
        <w:t>, либо реестры документов, указанных в настоящем пункте (</w:t>
      </w:r>
      <w:r>
        <w:rPr>
          <w:rFonts w:ascii="Times New Roman" w:hAnsi="Times New Roman"/>
          <w:sz w:val="28"/>
        </w:rPr>
        <w:t>с указанием объема продукции, реквизитов документа, наименования контрагента)</w:t>
      </w:r>
      <w:r>
        <w:rPr>
          <w:rFonts w:ascii="Times New Roman" w:hAnsi="Times New Roman"/>
          <w:sz w:val="28"/>
        </w:rPr>
        <w:t>.</w:t>
      </w:r>
    </w:p>
    <w:p w14:paraId="4E000000">
      <w:pPr>
        <w:pStyle w:val="Style_3"/>
        <w:spacing w:after="0" w:line="240" w:lineRule="auto"/>
        <w:ind w:firstLine="709" w:left="0"/>
        <w:jc w:val="both"/>
        <w:rPr>
          <w:rFonts w:ascii="Times New Roman" w:hAnsi="Times New Roman"/>
          <w:sz w:val="28"/>
        </w:rPr>
      </w:pPr>
      <w:r>
        <w:rPr>
          <w:rFonts w:ascii="Times New Roman" w:hAnsi="Times New Roman"/>
          <w:sz w:val="28"/>
        </w:rPr>
        <w:t>4.</w:t>
      </w:r>
      <w:r>
        <w:rPr>
          <w:rFonts w:ascii="Times New Roman" w:hAnsi="Times New Roman"/>
          <w:color w:val="000000"/>
          <w:spacing w:val="0"/>
          <w:sz w:val="28"/>
        </w:rPr>
        <w:t> Часть 60 дополнить пунктом 7 следующего содержания:</w:t>
      </w:r>
    </w:p>
    <w:p w14:paraId="4F000000">
      <w:pPr>
        <w:pStyle w:val="Style_3"/>
        <w:spacing w:after="0" w:line="240" w:lineRule="auto"/>
        <w:ind w:firstLine="709" w:left="0"/>
        <w:jc w:val="both"/>
        <w:rPr>
          <w:rFonts w:ascii="Times New Roman" w:hAnsi="Times New Roman"/>
          <w:color w:val="000000"/>
          <w:spacing w:val="0"/>
          <w:sz w:val="28"/>
        </w:rPr>
      </w:pPr>
      <w:r>
        <w:rPr>
          <w:rFonts w:ascii="Times New Roman" w:hAnsi="Times New Roman"/>
          <w:sz w:val="28"/>
        </w:rPr>
        <w:t>«7)</w:t>
      </w:r>
      <w:r>
        <w:rPr>
          <w:rFonts w:ascii="Times New Roman" w:hAnsi="Times New Roman"/>
          <w:color w:val="000000"/>
          <w:spacing w:val="0"/>
          <w:sz w:val="28"/>
        </w:rPr>
        <w:t> несоответствие</w:t>
      </w:r>
      <w:r>
        <w:rPr>
          <w:rStyle w:val="Style_3_ch"/>
          <w:rFonts w:ascii="Times New Roman" w:hAnsi="Times New Roman"/>
          <w:color w:val="000000"/>
          <w:spacing w:val="0"/>
          <w:sz w:val="28"/>
        </w:rPr>
        <w:t xml:space="preserve"> представленных участником отбора </w:t>
      </w:r>
      <w:r>
        <w:rPr>
          <w:rStyle w:val="Style_3_ch"/>
          <w:rFonts w:ascii="Times New Roman" w:hAnsi="Times New Roman"/>
          <w:color w:val="000000"/>
          <w:spacing w:val="0"/>
          <w:sz w:val="28"/>
        </w:rPr>
        <w:t xml:space="preserve">копий первичных документов, подтверждающих фактически произведенные затраты, по направлениям, указанным в </w:t>
      </w:r>
      <w:r>
        <w:rPr>
          <w:rStyle w:val="Style_3_ch"/>
          <w:rFonts w:ascii="Times New Roman" w:hAnsi="Times New Roman"/>
          <w:color w:val="000000"/>
          <w:spacing w:val="0"/>
          <w:sz w:val="28"/>
        </w:rPr>
        <w:fldChar w:fldCharType="begin"/>
      </w:r>
      <w:r>
        <w:rPr>
          <w:rStyle w:val="Style_3_ch"/>
          <w:rFonts w:ascii="Times New Roman" w:hAnsi="Times New Roman"/>
          <w:color w:val="000000"/>
          <w:spacing w:val="0"/>
          <w:sz w:val="28"/>
        </w:rPr>
        <w:instrText>HYPERLINK "https://internet.garant.ru/#/document/406065003/entry/19"</w:instrText>
      </w:r>
      <w:r>
        <w:rPr>
          <w:rStyle w:val="Style_3_ch"/>
          <w:rFonts w:ascii="Times New Roman" w:hAnsi="Times New Roman"/>
          <w:color w:val="000000"/>
          <w:spacing w:val="0"/>
          <w:sz w:val="28"/>
        </w:rPr>
        <w:fldChar w:fldCharType="separate"/>
      </w:r>
      <w:r>
        <w:rPr>
          <w:rStyle w:val="Style_3_ch"/>
          <w:rFonts w:ascii="Times New Roman" w:hAnsi="Times New Roman"/>
          <w:color w:val="000000"/>
          <w:spacing w:val="0"/>
          <w:sz w:val="28"/>
        </w:rPr>
        <w:t>части 6</w:t>
      </w:r>
      <w:r>
        <w:rPr>
          <w:rStyle w:val="Style_3_ch"/>
          <w:rFonts w:ascii="Times New Roman" w:hAnsi="Times New Roman"/>
          <w:color w:val="000000"/>
          <w:spacing w:val="0"/>
          <w:sz w:val="28"/>
        </w:rPr>
        <w:fldChar w:fldCharType="end"/>
      </w:r>
      <w:r>
        <w:rPr>
          <w:rStyle w:val="Style_3_ch"/>
          <w:rFonts w:ascii="Times New Roman" w:hAnsi="Times New Roman"/>
          <w:color w:val="000000"/>
          <w:spacing w:val="0"/>
          <w:sz w:val="28"/>
        </w:rPr>
        <w:t xml:space="preserve"> настоящего Порядка, требованиям, установленным частью 7 настоящего Порядка.».</w:t>
      </w:r>
    </w:p>
    <w:p w14:paraId="50000000">
      <w:pPr>
        <w:pStyle w:val="Style_3"/>
        <w:spacing w:after="0" w:line="240" w:lineRule="auto"/>
        <w:ind w:firstLine="709" w:left="0"/>
        <w:jc w:val="both"/>
        <w:rPr>
          <w:rFonts w:ascii="Times New Roman" w:hAnsi="Times New Roman"/>
          <w:color w:val="000000"/>
          <w:spacing w:val="0"/>
          <w:sz w:val="28"/>
        </w:rPr>
      </w:pPr>
    </w:p>
    <w:p w14:paraId="51000000">
      <w:pPr>
        <w:pStyle w:val="Style_3"/>
        <w:spacing w:after="0" w:line="240" w:lineRule="auto"/>
        <w:ind w:firstLine="709" w:left="0"/>
        <w:jc w:val="both"/>
        <w:rPr>
          <w:rFonts w:ascii="Times New Roman" w:hAnsi="Times New Roman"/>
          <w:color w:val="000000"/>
          <w:spacing w:val="0"/>
          <w:sz w:val="28"/>
        </w:rPr>
      </w:pPr>
    </w:p>
    <w:p w14:paraId="52000000">
      <w:pPr>
        <w:pStyle w:val="Style_3"/>
        <w:spacing w:after="0" w:line="240" w:lineRule="auto"/>
        <w:ind w:firstLine="709" w:left="0"/>
        <w:jc w:val="both"/>
        <w:rPr>
          <w:rFonts w:ascii="Times New Roman" w:hAnsi="Times New Roman"/>
          <w:color w:val="000000"/>
          <w:spacing w:val="0"/>
          <w:sz w:val="28"/>
        </w:rPr>
      </w:pPr>
    </w:p>
    <w:sectPr>
      <w:headerReference r:id="rId2" w:type="default"/>
      <w:headerReference r:id="rId1" w:type="first"/>
      <w:pgSz w:h="16838" w:orient="portrait" w:w="11906"/>
      <w:pgMar w:bottom="1134" w:footer="709" w:gutter="0" w:header="709" w:left="1418" w:right="851"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style>
  <w:style w:default="1" w:styleId="Style_3_ch" w:type="character">
    <w:name w:val="Normal"/>
    <w:link w:val="Style_3"/>
  </w:style>
  <w:style w:styleId="Style_4" w:type="paragraph">
    <w:name w:val="Гиперссылка2"/>
    <w:link w:val="Style_4_ch"/>
    <w:rPr>
      <w:color w:val="0000FF"/>
      <w:u w:val="single"/>
    </w:rPr>
  </w:style>
  <w:style w:styleId="Style_4_ch" w:type="character">
    <w:name w:val="Гиперссылка2"/>
    <w:link w:val="Style_4"/>
    <w:rPr>
      <w:color w:val="0000FF"/>
      <w:u w:val="single"/>
    </w:rPr>
  </w:style>
  <w:style w:styleId="Style_5" w:type="paragraph">
    <w:name w:val="toc 2"/>
    <w:next w:val="Style_3"/>
    <w:link w:val="Style_5_ch"/>
    <w:uiPriority w:val="39"/>
    <w:pPr>
      <w:ind w:firstLine="0" w:left="200"/>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3"/>
    <w:link w:val="Style_6_ch"/>
    <w:uiPriority w:val="39"/>
    <w:pPr>
      <w:ind w:firstLine="0" w:left="600"/>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3"/>
    <w:link w:val="Style_7_ch"/>
    <w:uiPriority w:val="39"/>
    <w:pPr>
      <w:ind w:firstLine="0" w:left="1000"/>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3"/>
    <w:link w:val="Style_8_ch"/>
    <w:uiPriority w:val="39"/>
    <w:pPr>
      <w:ind w:firstLine="0" w:left="1200"/>
    </w:pPr>
    <w:rPr>
      <w:rFonts w:ascii="XO Thames" w:hAnsi="XO Thames"/>
      <w:sz w:val="28"/>
    </w:rPr>
  </w:style>
  <w:style w:styleId="Style_8_ch" w:type="character">
    <w:name w:val="toc 7"/>
    <w:link w:val="Style_8"/>
    <w:rPr>
      <w:rFonts w:ascii="XO Thames" w:hAnsi="XO Thames"/>
      <w:sz w:val="28"/>
    </w:rPr>
  </w:style>
  <w:style w:styleId="Style_9" w:type="paragraph">
    <w:name w:val="Endnote"/>
    <w:link w:val="Style_9_ch"/>
    <w:pPr>
      <w:ind w:firstLine="851" w:left="0"/>
      <w:jc w:val="both"/>
    </w:pPr>
    <w:rPr>
      <w:rFonts w:ascii="XO Thames" w:hAnsi="XO Thames"/>
    </w:rPr>
  </w:style>
  <w:style w:styleId="Style_9_ch" w:type="character">
    <w:name w:val="Endnote"/>
    <w:link w:val="Style_9"/>
    <w:rPr>
      <w:rFonts w:ascii="XO Thames" w:hAnsi="XO Thames"/>
    </w:rPr>
  </w:style>
  <w:style w:styleId="Style_10" w:type="paragraph">
    <w:name w:val="heading 3"/>
    <w:next w:val="Style_3"/>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Обычный1"/>
    <w:link w:val="Style_11_ch"/>
  </w:style>
  <w:style w:styleId="Style_11_ch" w:type="character">
    <w:name w:val="Обычный1"/>
    <w:link w:val="Style_11"/>
  </w:style>
  <w:style w:styleId="Style_12" w:type="paragraph">
    <w:name w:val="Обычный1"/>
    <w:link w:val="Style_12_ch"/>
  </w:style>
  <w:style w:styleId="Style_12_ch" w:type="character">
    <w:name w:val="Обычный1"/>
    <w:link w:val="Style_12"/>
  </w:style>
  <w:style w:styleId="Style_13" w:type="paragraph">
    <w:name w:val="Основной шрифт абзаца1"/>
    <w:link w:val="Style_13_ch"/>
  </w:style>
  <w:style w:styleId="Style_13_ch" w:type="character">
    <w:name w:val="Основной шрифт абзаца1"/>
    <w:link w:val="Style_13"/>
  </w:style>
  <w:style w:styleId="Style_14" w:type="paragraph">
    <w:name w:val="toc 3"/>
    <w:next w:val="Style_3"/>
    <w:link w:val="Style_14_ch"/>
    <w:uiPriority w:val="39"/>
    <w:pPr>
      <w:ind w:firstLine="0" w:left="400"/>
    </w:pPr>
    <w:rPr>
      <w:rFonts w:ascii="XO Thames" w:hAnsi="XO Thames"/>
      <w:sz w:val="28"/>
    </w:rPr>
  </w:style>
  <w:style w:styleId="Style_14_ch" w:type="character">
    <w:name w:val="toc 3"/>
    <w:link w:val="Style_14"/>
    <w:rPr>
      <w:rFonts w:ascii="XO Thames" w:hAnsi="XO Thames"/>
      <w:sz w:val="28"/>
    </w:rPr>
  </w:style>
  <w:style w:styleId="Style_15" w:type="paragraph">
    <w:name w:val="Гиперссылка1"/>
    <w:basedOn w:val="Style_16"/>
    <w:link w:val="Style_15_ch"/>
    <w:rPr>
      <w:color w:themeColor="hyperlink" w:val="0563C1"/>
      <w:u w:val="single"/>
    </w:rPr>
  </w:style>
  <w:style w:styleId="Style_15_ch" w:type="character">
    <w:name w:val="Гиперссылка1"/>
    <w:basedOn w:val="Style_16_ch"/>
    <w:link w:val="Style_15"/>
    <w:rPr>
      <w:color w:themeColor="hyperlink" w:val="0563C1"/>
      <w:u w:val="single"/>
    </w:rPr>
  </w:style>
  <w:style w:styleId="Style_17" w:type="paragraph">
    <w:name w:val="heading 5"/>
    <w:next w:val="Style_3"/>
    <w:link w:val="Style_17_ch"/>
    <w:uiPriority w:val="9"/>
    <w:qFormat/>
    <w:pPr>
      <w:spacing w:after="120" w:before="120"/>
      <w:ind/>
      <w:jc w:val="both"/>
      <w:outlineLvl w:val="4"/>
    </w:pPr>
    <w:rPr>
      <w:rFonts w:ascii="XO Thames" w:hAnsi="XO Thames"/>
      <w:b w:val="1"/>
    </w:rPr>
  </w:style>
  <w:style w:styleId="Style_17_ch" w:type="character">
    <w:name w:val="heading 5"/>
    <w:link w:val="Style_17"/>
    <w:rPr>
      <w:rFonts w:ascii="XO Thames" w:hAnsi="XO Thames"/>
      <w:b w:val="1"/>
    </w:rPr>
  </w:style>
  <w:style w:styleId="Style_18" w:type="paragraph">
    <w:name w:val="Plain Text"/>
    <w:basedOn w:val="Style_3"/>
    <w:link w:val="Style_18_ch"/>
    <w:pPr>
      <w:spacing w:after="0" w:line="240" w:lineRule="auto"/>
      <w:ind/>
    </w:pPr>
    <w:rPr>
      <w:rFonts w:ascii="Calibri" w:hAnsi="Calibri"/>
    </w:rPr>
  </w:style>
  <w:style w:styleId="Style_18_ch" w:type="character">
    <w:name w:val="Plain Text"/>
    <w:basedOn w:val="Style_3_ch"/>
    <w:link w:val="Style_18"/>
    <w:rPr>
      <w:rFonts w:ascii="Calibri" w:hAnsi="Calibri"/>
    </w:rPr>
  </w:style>
  <w:style w:styleId="Style_19" w:type="paragraph">
    <w:name w:val="heading 1"/>
    <w:next w:val="Style_3"/>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rPr>
  </w:style>
  <w:style w:styleId="Style_21_ch" w:type="character">
    <w:name w:val="Footnote"/>
    <w:link w:val="Style_21"/>
    <w:rPr>
      <w:rFonts w:ascii="XO Thames" w:hAnsi="XO Thames"/>
    </w:rPr>
  </w:style>
  <w:style w:styleId="Style_22" w:type="paragraph">
    <w:name w:val="toc 1"/>
    <w:next w:val="Style_3"/>
    <w:link w:val="Style_22_ch"/>
    <w:uiPriority w:val="39"/>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toc 9"/>
    <w:next w:val="Style_3"/>
    <w:link w:val="Style_24_ch"/>
    <w:uiPriority w:val="39"/>
    <w:pPr>
      <w:ind w:firstLine="0" w:left="1600"/>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3"/>
    <w:link w:val="Style_25_ch"/>
    <w:uiPriority w:val="39"/>
    <w:pPr>
      <w:ind w:firstLine="0" w:left="1400"/>
    </w:pPr>
    <w:rPr>
      <w:rFonts w:ascii="XO Thames" w:hAnsi="XO Thames"/>
      <w:sz w:val="28"/>
    </w:rPr>
  </w:style>
  <w:style w:styleId="Style_25_ch" w:type="character">
    <w:name w:val="toc 8"/>
    <w:link w:val="Style_25"/>
    <w:rPr>
      <w:rFonts w:ascii="XO Thames" w:hAnsi="XO Thames"/>
      <w:sz w:val="28"/>
    </w:rPr>
  </w:style>
  <w:style w:styleId="Style_26" w:type="paragraph">
    <w:name w:val="toc 5"/>
    <w:next w:val="Style_3"/>
    <w:link w:val="Style_26_ch"/>
    <w:uiPriority w:val="39"/>
    <w:pPr>
      <w:ind w:firstLine="0" w:left="800"/>
    </w:pPr>
    <w:rPr>
      <w:rFonts w:ascii="XO Thames" w:hAnsi="XO Thames"/>
      <w:sz w:val="28"/>
    </w:rPr>
  </w:style>
  <w:style w:styleId="Style_26_ch" w:type="character">
    <w:name w:val="toc 5"/>
    <w:link w:val="Style_26"/>
    <w:rPr>
      <w:rFonts w:ascii="XO Thames" w:hAnsi="XO Thames"/>
      <w:sz w:val="28"/>
    </w:rPr>
  </w:style>
  <w:style w:styleId="Style_1" w:type="paragraph">
    <w:name w:val="header"/>
    <w:basedOn w:val="Style_3"/>
    <w:link w:val="Style_1_ch"/>
    <w:pPr>
      <w:tabs>
        <w:tab w:leader="none" w:pos="4677" w:val="center"/>
        <w:tab w:leader="none" w:pos="9355" w:val="right"/>
      </w:tabs>
      <w:spacing w:after="0" w:line="240" w:lineRule="auto"/>
      <w:ind/>
    </w:pPr>
  </w:style>
  <w:style w:styleId="Style_1_ch" w:type="character">
    <w:name w:val="header"/>
    <w:basedOn w:val="Style_3_ch"/>
    <w:link w:val="Style_1"/>
  </w:style>
  <w:style w:styleId="Style_27" w:type="paragraph">
    <w:name w:val="Balloon Text"/>
    <w:basedOn w:val="Style_3"/>
    <w:link w:val="Style_27_ch"/>
    <w:pPr>
      <w:spacing w:after="0" w:line="240" w:lineRule="auto"/>
      <w:ind/>
    </w:pPr>
    <w:rPr>
      <w:rFonts w:ascii="Segoe UI" w:hAnsi="Segoe UI"/>
      <w:sz w:val="18"/>
    </w:rPr>
  </w:style>
  <w:style w:styleId="Style_27_ch" w:type="character">
    <w:name w:val="Balloon Text"/>
    <w:basedOn w:val="Style_3_ch"/>
    <w:link w:val="Style_27"/>
    <w:rPr>
      <w:rFonts w:ascii="Segoe UI" w:hAnsi="Segoe UI"/>
      <w:sz w:val="18"/>
    </w:rPr>
  </w:style>
  <w:style w:styleId="Style_28" w:type="paragraph">
    <w:name w:val="Subtitle"/>
    <w:next w:val="Style_3"/>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Default Paragraph Font"/>
    <w:link w:val="Style_29_ch"/>
  </w:style>
  <w:style w:styleId="Style_29_ch" w:type="character">
    <w:name w:val="Default Paragraph Font"/>
    <w:link w:val="Style_29"/>
  </w:style>
  <w:style w:styleId="Style_30" w:type="paragraph">
    <w:name w:val="Title"/>
    <w:next w:val="Style_3"/>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3"/>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3"/>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styleId="Style_16" w:type="paragraph">
    <w:name w:val="Основной шрифт абзаца1"/>
    <w:link w:val="Style_16_ch"/>
  </w:style>
  <w:style w:styleId="Style_16_ch" w:type="character">
    <w:name w:val="Основной шрифт абзаца1"/>
    <w:link w:val="Style_16"/>
  </w:style>
  <w:style w:styleId="Style_33" w:type="paragraph">
    <w:name w:val="footer"/>
    <w:basedOn w:val="Style_3"/>
    <w:link w:val="Style_33_ch"/>
    <w:pPr>
      <w:tabs>
        <w:tab w:leader="none" w:pos="4677" w:val="center"/>
        <w:tab w:leader="none" w:pos="9355" w:val="right"/>
      </w:tabs>
      <w:spacing w:after="0" w:line="240" w:lineRule="auto"/>
      <w:ind/>
    </w:pPr>
    <w:rPr>
      <w:rFonts w:ascii="Times New Roman" w:hAnsi="Times New Roman"/>
      <w:sz w:val="28"/>
    </w:rPr>
  </w:style>
  <w:style w:styleId="Style_33_ch" w:type="character">
    <w:name w:val="footer"/>
    <w:basedOn w:val="Style_3_ch"/>
    <w:link w:val="Style_33"/>
    <w:rPr>
      <w:rFonts w:ascii="Times New Roman" w:hAnsi="Times New Roman"/>
      <w:sz w:val="28"/>
    </w:rPr>
  </w:style>
  <w:style w:styleId="Style_34" w:type="table">
    <w:name w:val="Сетка таблицы2"/>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5" w:type="table">
    <w:name w:val="Сетка таблицы1"/>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6" w:type="table">
    <w:name w:val="Table Grid"/>
    <w:basedOn w:val="Style_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2" Target="header2.xml" Type="http://schemas.openxmlformats.org/officeDocument/2006/relationships/header"/>
  <Relationship Id="rId3" Target="media/1.jpeg" Type="http://schemas.openxmlformats.org/officeDocument/2006/relationships/image"/>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2025-04-16T00:26:54Z</dcterms:modified>
</cp:coreProperties>
</file>