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</w:pPr>
      <w:r>
        <w:rPr>
          <w:rFonts w:ascii="Times New Roman" w:hAns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9" o:title=""/>
              </v:shape>
            </w:pict>
          </mc:Fallback>
        </mc:AlternateContent>
      </w: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center"/>
      </w:pP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F143CB" w:rsidRDefault="00F143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МИНИСТЕРСТВО ФИНАНСОВ</w:t>
      </w:r>
    </w:p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 xml:space="preserve"> КАМЧАТСКОГО КРАЯ</w:t>
      </w: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</w:p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ПРИКАЗ</w:t>
      </w: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0266C1">
        <w:trPr>
          <w:trHeight w:val="185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0266C1" w:rsidRDefault="00AA3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42" w:hanging="142"/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0266C1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0266C1" w:rsidRDefault="00AA3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0266C1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0266C1" w:rsidRDefault="000266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</w:pPr>
          </w:p>
        </w:tc>
      </w:tr>
    </w:tbl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</w:p>
    <w:p w:rsidR="00B513BC" w:rsidRDefault="004A3F07" w:rsidP="00B513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color w:val="000000" w:themeColor="text1"/>
          <w:sz w:val="28"/>
        </w:rPr>
        <w:t>О внесении изменения</w:t>
      </w:r>
      <w:r w:rsidR="00B513BC">
        <w:rPr>
          <w:rFonts w:ascii="Times New Roman" w:hAnsi="Times New Roman"/>
          <w:b/>
          <w:color w:val="000000" w:themeColor="text1"/>
          <w:sz w:val="28"/>
        </w:rPr>
        <w:t xml:space="preserve"> в таблицу приложения 2 к приказу Министерства финансов Камчатского края от 21.11.2024 № 80-Н «Об установлении перечня и кодов целевых статей расходов краевого бюджета на 2025 год и на плановый период 2026 и 2027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назначение»</w:t>
      </w:r>
    </w:p>
    <w:p w:rsidR="00E83856" w:rsidRDefault="00E838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</w:p>
    <w:p w:rsidR="008432B6" w:rsidRPr="00F82946" w:rsidRDefault="008432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</w:p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ПРИКАЗЫВАЮ:</w:t>
      </w: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</w:p>
    <w:p w:rsidR="00523BF0" w:rsidRPr="004A3F07" w:rsidRDefault="00B513BC" w:rsidP="004B3FCB">
      <w:pPr>
        <w:pStyle w:val="a3"/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F07">
        <w:rPr>
          <w:rFonts w:ascii="Times New Roman" w:hAnsi="Times New Roman"/>
          <w:color w:val="000000" w:themeColor="text1"/>
          <w:sz w:val="28"/>
        </w:rPr>
        <w:t xml:space="preserve">Внести в таблицу приложения 2 к приказу Министерства финансов Камчатского края от 21.11.2024 № 80-Н «Об установлении перечня и кодов целевых статей расходов краевого бюджета на 2025 год и на плановый период 2026 и 2027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назначение» </w:t>
      </w:r>
      <w:r w:rsidR="004A3F07">
        <w:rPr>
          <w:rFonts w:ascii="Times New Roman" w:hAnsi="Times New Roman"/>
          <w:color w:val="auto"/>
          <w:sz w:val="28"/>
        </w:rPr>
        <w:t>изменение,</w:t>
      </w:r>
      <w:r w:rsidR="004A3F07" w:rsidRPr="004A3F07">
        <w:rPr>
          <w:rFonts w:ascii="Times New Roman" w:hAnsi="Times New Roman"/>
          <w:color w:val="auto"/>
          <w:sz w:val="28"/>
        </w:rPr>
        <w:t xml:space="preserve"> </w:t>
      </w:r>
      <w:r w:rsidR="00104EA8" w:rsidRPr="004A3F07">
        <w:rPr>
          <w:rFonts w:ascii="Times New Roman" w:hAnsi="Times New Roman"/>
          <w:color w:val="000000" w:themeColor="text1"/>
          <w:sz w:val="28"/>
        </w:rPr>
        <w:t>д</w:t>
      </w:r>
      <w:r w:rsidR="004A3F07">
        <w:rPr>
          <w:rFonts w:ascii="Times New Roman" w:hAnsi="Times New Roman"/>
          <w:color w:val="000000" w:themeColor="text1"/>
          <w:sz w:val="28"/>
        </w:rPr>
        <w:t>ополнив</w:t>
      </w:r>
      <w:r w:rsidR="009D68B5">
        <w:rPr>
          <w:rFonts w:ascii="Times New Roman" w:hAnsi="Times New Roman"/>
          <w:color w:val="000000" w:themeColor="text1"/>
          <w:sz w:val="28"/>
        </w:rPr>
        <w:t xml:space="preserve"> строкой </w:t>
      </w:r>
      <w:r w:rsidR="00865212">
        <w:rPr>
          <w:rFonts w:ascii="Times New Roman" w:hAnsi="Times New Roman"/>
          <w:color w:val="000000" w:themeColor="text1"/>
          <w:sz w:val="28"/>
        </w:rPr>
        <w:t>317.20</w:t>
      </w:r>
      <w:bookmarkStart w:id="1" w:name="_GoBack"/>
      <w:bookmarkEnd w:id="1"/>
      <w:r w:rsidR="004471DC" w:rsidRPr="004A3F07">
        <w:rPr>
          <w:rFonts w:ascii="Times New Roman" w:hAnsi="Times New Roman"/>
          <w:color w:val="000000" w:themeColor="text1"/>
          <w:sz w:val="28"/>
        </w:rPr>
        <w:t xml:space="preserve"> </w:t>
      </w:r>
      <w:r w:rsidR="00523BF0" w:rsidRPr="004A3F07">
        <w:rPr>
          <w:rFonts w:ascii="Times New Roman" w:hAnsi="Times New Roman"/>
          <w:color w:val="auto"/>
          <w:sz w:val="28"/>
        </w:rPr>
        <w:t>следующего содержания:</w:t>
      </w:r>
    </w:p>
    <w:p w:rsidR="00523BF0" w:rsidRPr="00523BF0" w:rsidRDefault="00523BF0" w:rsidP="00523BF0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523BF0">
        <w:rPr>
          <w:rFonts w:ascii="Times New Roman" w:hAnsi="Times New Roman"/>
          <w:color w:val="000000" w:themeColor="text1"/>
          <w:sz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7789"/>
      </w:tblGrid>
      <w:tr w:rsidR="009D68B5" w:rsidTr="00333735">
        <w:trPr>
          <w:trHeight w:val="43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B5" w:rsidRPr="009D68B5" w:rsidRDefault="00333735" w:rsidP="00760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317.20.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B5" w:rsidRPr="009D68B5" w:rsidRDefault="00333735" w:rsidP="009D6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13680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B5" w:rsidRPr="009D68B5" w:rsidRDefault="00333735" w:rsidP="00760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735">
              <w:rPr>
                <w:rFonts w:ascii="Times New Roman" w:hAnsi="Times New Roman"/>
                <w:sz w:val="24"/>
                <w:szCs w:val="24"/>
              </w:rPr>
              <w:t>Субсидия муниципальному бюджетному учреждению «Специализированная служба по вопросам похоронного дела Усть-Камчатского муниципального округа на возмещение затрат, связанных с погребением отдельных категорий граждан в Камчатском крае</w:t>
            </w:r>
          </w:p>
        </w:tc>
      </w:tr>
    </w:tbl>
    <w:p w:rsidR="007E3B50" w:rsidRDefault="004A3F07" w:rsidP="00AB5E65">
      <w:pPr>
        <w:pStyle w:val="a3"/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».</w:t>
      </w:r>
    </w:p>
    <w:p w:rsidR="008432B6" w:rsidRPr="00257323" w:rsidRDefault="008432B6" w:rsidP="004A3F0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AC6E1C">
        <w:rPr>
          <w:rFonts w:ascii="Times New Roman" w:hAnsi="Times New Roman"/>
          <w:sz w:val="28"/>
        </w:rPr>
        <w:t xml:space="preserve">Настоящий приказ вступает в силу после дня </w:t>
      </w:r>
      <w:r>
        <w:rPr>
          <w:rFonts w:ascii="Times New Roman" w:hAnsi="Times New Roman"/>
          <w:sz w:val="28"/>
        </w:rPr>
        <w:t>его официального опубликования</w:t>
      </w:r>
      <w:r w:rsidRPr="00AC6E1C">
        <w:rPr>
          <w:rFonts w:ascii="Times New Roman" w:hAnsi="Times New Roman"/>
          <w:sz w:val="28"/>
        </w:rPr>
        <w:t>.</w:t>
      </w:r>
    </w:p>
    <w:p w:rsidR="008432B6" w:rsidRDefault="008432B6" w:rsidP="008432B6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177D0" w:rsidRPr="00523BF0" w:rsidRDefault="00E177D0" w:rsidP="008432B6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777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4585"/>
        <w:gridCol w:w="2578"/>
      </w:tblGrid>
      <w:tr w:rsidR="000266C1" w:rsidTr="0076076A">
        <w:trPr>
          <w:trHeight w:val="2069"/>
        </w:trPr>
        <w:tc>
          <w:tcPr>
            <w:tcW w:w="2614" w:type="dxa"/>
            <w:shd w:val="clear" w:color="auto" w:fill="auto"/>
            <w:tcMar>
              <w:left w:w="0" w:type="dxa"/>
              <w:right w:w="0" w:type="dxa"/>
            </w:tcMar>
          </w:tcPr>
          <w:p w:rsidR="000266C1" w:rsidRDefault="00AA3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0" w:right="27"/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  <w:p w:rsidR="000266C1" w:rsidRDefault="000266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0" w:right="27"/>
            </w:pPr>
          </w:p>
        </w:tc>
        <w:tc>
          <w:tcPr>
            <w:tcW w:w="4585" w:type="dxa"/>
            <w:shd w:val="clear" w:color="auto" w:fill="auto"/>
            <w:tcMar>
              <w:left w:w="0" w:type="dxa"/>
              <w:right w:w="0" w:type="dxa"/>
            </w:tcMar>
          </w:tcPr>
          <w:p w:rsidR="000266C1" w:rsidRDefault="00AA3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[горизонтальный штамп подписи 1]</w:t>
            </w:r>
            <w:bookmarkEnd w:id="2"/>
          </w:p>
        </w:tc>
        <w:tc>
          <w:tcPr>
            <w:tcW w:w="2578" w:type="dxa"/>
            <w:shd w:val="clear" w:color="auto" w:fill="auto"/>
            <w:tcMar>
              <w:left w:w="0" w:type="dxa"/>
              <w:right w:w="0" w:type="dxa"/>
            </w:tcMar>
          </w:tcPr>
          <w:p w:rsidR="000266C1" w:rsidRDefault="008669E5" w:rsidP="007607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76076A">
              <w:rPr>
                <w:rFonts w:ascii="Times New Roman" w:hAnsi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076A">
              <w:rPr>
                <w:rFonts w:ascii="Times New Roman" w:hAnsi="Times New Roman"/>
                <w:sz w:val="28"/>
                <w:szCs w:val="28"/>
              </w:rPr>
              <w:t>Бутылин</w:t>
            </w:r>
          </w:p>
        </w:tc>
      </w:tr>
    </w:tbl>
    <w:p w:rsidR="000266C1" w:rsidRDefault="000266C1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sectPr w:rsidR="000266C1" w:rsidSect="00E177D0">
      <w:headerReference w:type="default" r:id="rId10"/>
      <w:pgSz w:w="11906" w:h="16838"/>
      <w:pgMar w:top="907" w:right="851" w:bottom="55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12D" w:rsidRDefault="00B4712D">
      <w:pPr>
        <w:spacing w:after="0" w:line="240" w:lineRule="auto"/>
      </w:pPr>
      <w:r>
        <w:separator/>
      </w:r>
    </w:p>
  </w:endnote>
  <w:endnote w:type="continuationSeparator" w:id="0">
    <w:p w:rsidR="00B4712D" w:rsidRDefault="00B47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12D" w:rsidRDefault="00B4712D">
      <w:pPr>
        <w:spacing w:after="0" w:line="240" w:lineRule="auto"/>
      </w:pPr>
      <w:r>
        <w:separator/>
      </w:r>
    </w:p>
  </w:footnote>
  <w:footnote w:type="continuationSeparator" w:id="0">
    <w:p w:rsidR="00B4712D" w:rsidRDefault="00B47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99654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943A5D" w:rsidRPr="00943A5D" w:rsidRDefault="00943A5D">
        <w:pPr>
          <w:pStyle w:val="af6"/>
          <w:jc w:val="center"/>
          <w:rPr>
            <w:rFonts w:ascii="Times New Roman" w:hAnsi="Times New Roman"/>
            <w:sz w:val="28"/>
          </w:rPr>
        </w:pPr>
        <w:r w:rsidRPr="00943A5D">
          <w:rPr>
            <w:rFonts w:ascii="Times New Roman" w:hAnsi="Times New Roman"/>
            <w:sz w:val="28"/>
          </w:rPr>
          <w:fldChar w:fldCharType="begin"/>
        </w:r>
        <w:r w:rsidRPr="00943A5D">
          <w:rPr>
            <w:rFonts w:ascii="Times New Roman" w:hAnsi="Times New Roman"/>
            <w:sz w:val="28"/>
          </w:rPr>
          <w:instrText>PAGE   \* MERGEFORMAT</w:instrText>
        </w:r>
        <w:r w:rsidRPr="00943A5D">
          <w:rPr>
            <w:rFonts w:ascii="Times New Roman" w:hAnsi="Times New Roman"/>
            <w:sz w:val="28"/>
          </w:rPr>
          <w:fldChar w:fldCharType="separate"/>
        </w:r>
        <w:r w:rsidR="00E177D0">
          <w:rPr>
            <w:rFonts w:ascii="Times New Roman" w:hAnsi="Times New Roman"/>
            <w:noProof/>
            <w:sz w:val="28"/>
          </w:rPr>
          <w:t>2</w:t>
        </w:r>
        <w:r w:rsidRPr="00943A5D">
          <w:rPr>
            <w:rFonts w:ascii="Times New Roman" w:hAnsi="Times New Roman"/>
            <w:sz w:val="28"/>
          </w:rPr>
          <w:fldChar w:fldCharType="end"/>
        </w:r>
      </w:p>
    </w:sdtContent>
  </w:sdt>
  <w:p w:rsidR="00943A5D" w:rsidRDefault="00943A5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FC2"/>
    <w:multiLevelType w:val="hybridMultilevel"/>
    <w:tmpl w:val="AC76B124"/>
    <w:lvl w:ilvl="0" w:tplc="BEB6CB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4A471B"/>
    <w:multiLevelType w:val="hybridMultilevel"/>
    <w:tmpl w:val="3280A974"/>
    <w:lvl w:ilvl="0" w:tplc="CA2C9A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22B8E"/>
    <w:multiLevelType w:val="hybridMultilevel"/>
    <w:tmpl w:val="3B243300"/>
    <w:lvl w:ilvl="0" w:tplc="5192C32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12062B"/>
    <w:multiLevelType w:val="hybridMultilevel"/>
    <w:tmpl w:val="9AA654A2"/>
    <w:lvl w:ilvl="0" w:tplc="7AD024A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018B7"/>
    <w:multiLevelType w:val="hybridMultilevel"/>
    <w:tmpl w:val="46CC633C"/>
    <w:lvl w:ilvl="0" w:tplc="840A0F1E">
      <w:start w:val="1"/>
      <w:numFmt w:val="decimal"/>
      <w:suff w:val="space"/>
      <w:lvlText w:val="%1."/>
      <w:lvlJc w:val="left"/>
      <w:pPr>
        <w:ind w:left="1204" w:hanging="495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4D1FC8"/>
    <w:multiLevelType w:val="hybridMultilevel"/>
    <w:tmpl w:val="D6D2B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C1"/>
    <w:rsid w:val="000266C1"/>
    <w:rsid w:val="00092D77"/>
    <w:rsid w:val="000C006B"/>
    <w:rsid w:val="000D5D68"/>
    <w:rsid w:val="00104EA8"/>
    <w:rsid w:val="00261F21"/>
    <w:rsid w:val="002F1B00"/>
    <w:rsid w:val="00333735"/>
    <w:rsid w:val="003D16C5"/>
    <w:rsid w:val="004471DC"/>
    <w:rsid w:val="00480A69"/>
    <w:rsid w:val="004A3F07"/>
    <w:rsid w:val="004B3921"/>
    <w:rsid w:val="004B3CB9"/>
    <w:rsid w:val="004C27BD"/>
    <w:rsid w:val="004C6291"/>
    <w:rsid w:val="004E532C"/>
    <w:rsid w:val="00523BF0"/>
    <w:rsid w:val="00644E4E"/>
    <w:rsid w:val="006A7E76"/>
    <w:rsid w:val="00744146"/>
    <w:rsid w:val="00745A06"/>
    <w:rsid w:val="0076076A"/>
    <w:rsid w:val="00795209"/>
    <w:rsid w:val="007D5698"/>
    <w:rsid w:val="007E3B50"/>
    <w:rsid w:val="007F1CB9"/>
    <w:rsid w:val="008432B6"/>
    <w:rsid w:val="00865212"/>
    <w:rsid w:val="008669E5"/>
    <w:rsid w:val="00900E5E"/>
    <w:rsid w:val="00912049"/>
    <w:rsid w:val="009162B5"/>
    <w:rsid w:val="009373B6"/>
    <w:rsid w:val="00943A5D"/>
    <w:rsid w:val="009D68B5"/>
    <w:rsid w:val="00A573E9"/>
    <w:rsid w:val="00A857DD"/>
    <w:rsid w:val="00AA3843"/>
    <w:rsid w:val="00AB5E65"/>
    <w:rsid w:val="00AB7566"/>
    <w:rsid w:val="00B4712D"/>
    <w:rsid w:val="00B513BC"/>
    <w:rsid w:val="00BF5FC2"/>
    <w:rsid w:val="00C23E20"/>
    <w:rsid w:val="00C44674"/>
    <w:rsid w:val="00C4714D"/>
    <w:rsid w:val="00D1156A"/>
    <w:rsid w:val="00D35B82"/>
    <w:rsid w:val="00D723BC"/>
    <w:rsid w:val="00D875D4"/>
    <w:rsid w:val="00DB7A75"/>
    <w:rsid w:val="00E177D0"/>
    <w:rsid w:val="00E17E76"/>
    <w:rsid w:val="00E83856"/>
    <w:rsid w:val="00E85FE8"/>
    <w:rsid w:val="00EC6AAD"/>
    <w:rsid w:val="00EE0AFA"/>
    <w:rsid w:val="00F143CB"/>
    <w:rsid w:val="00F31415"/>
    <w:rsid w:val="00F82946"/>
    <w:rsid w:val="00F876DA"/>
    <w:rsid w:val="00FD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BBC5A"/>
  <w15:docId w15:val="{CDC76AC9-0209-463E-94E4-2F210BAE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link w:val="a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9">
    <w:name w:val="Название объекта Знак"/>
    <w:basedOn w:val="a0"/>
    <w:link w:val="a8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Segoe UI" w:hAnsi="Segoe UI"/>
      <w:sz w:val="18"/>
    </w:rPr>
  </w:style>
  <w:style w:type="character" w:customStyle="1" w:styleId="af3">
    <w:name w:val="Текст выноски Знак"/>
    <w:basedOn w:val="1"/>
    <w:link w:val="af2"/>
    <w:rPr>
      <w:rFonts w:ascii="Segoe UI" w:hAnsi="Segoe UI"/>
      <w:sz w:val="18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Нижний колонтитул Знак"/>
    <w:basedOn w:val="1"/>
    <w:link w:val="af4"/>
    <w:rPr>
      <w:rFonts w:ascii="Times New Roman" w:hAnsi="Times New Roman"/>
      <w:sz w:val="28"/>
    </w:rPr>
  </w:style>
  <w:style w:type="paragraph" w:customStyle="1" w:styleId="13">
    <w:name w:val="Основной шрифт абзаца1"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1"/>
    <w:link w:val="af6"/>
    <w:uiPriority w:val="9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f8"/>
    <w:rPr>
      <w:color w:val="0563C1" w:themeColor="hyperlink"/>
      <w:u w:val="single"/>
    </w:rPr>
  </w:style>
  <w:style w:type="character" w:styleId="af8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9">
    <w:name w:val="Plain Text"/>
    <w:basedOn w:val="a"/>
    <w:link w:val="afa"/>
    <w:pPr>
      <w:spacing w:after="0" w:line="240" w:lineRule="auto"/>
    </w:pPr>
    <w:rPr>
      <w:rFonts w:ascii="Calibri" w:hAnsi="Calibri"/>
    </w:rPr>
  </w:style>
  <w:style w:type="character" w:customStyle="1" w:styleId="afa">
    <w:name w:val="Текст Знак"/>
    <w:basedOn w:val="1"/>
    <w:link w:val="af9"/>
    <w:rPr>
      <w:rFonts w:ascii="Calibri" w:hAnsi="Calibri"/>
    </w:rPr>
  </w:style>
  <w:style w:type="paragraph" w:styleId="afb">
    <w:name w:val="Subtitle"/>
    <w:next w:val="a"/>
    <w:link w:val="af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sz w:val="24"/>
    </w:rPr>
  </w:style>
  <w:style w:type="paragraph" w:styleId="afd">
    <w:name w:val="Title"/>
    <w:next w:val="a"/>
    <w:link w:val="af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e">
    <w:name w:val="Заголовок Знак"/>
    <w:link w:val="af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f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Абзац списка Знак"/>
    <w:link w:val="a3"/>
    <w:rsid w:val="00E83856"/>
  </w:style>
  <w:style w:type="paragraph" w:styleId="aff0">
    <w:name w:val="Normal (Web)"/>
    <w:basedOn w:val="a"/>
    <w:uiPriority w:val="99"/>
    <w:unhideWhenUsed/>
    <w:rsid w:val="00E8385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63274-CC32-4B71-86EA-8F9E2E1D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Леонидова Елена Андреевна</dc:creator>
  <cp:lastModifiedBy>Чашленкова Наталья Николаевна</cp:lastModifiedBy>
  <cp:revision>32</cp:revision>
  <dcterms:created xsi:type="dcterms:W3CDTF">2025-04-02T01:45:00Z</dcterms:created>
  <dcterms:modified xsi:type="dcterms:W3CDTF">2025-08-04T04:45:00Z</dcterms:modified>
</cp:coreProperties>
</file>