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03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ЭКОНОМИЧЕСКОГО РАЗВИТИЯ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перечня должностных лиц Министерства экономического развития Камчатского края, имеющих право составлять протоколы об административных правонарушениях </w:t>
            </w:r>
            <w:r>
              <w:rPr>
                <w:rFonts w:ascii="Times New Roman" w:hAnsi="Times New Roman"/>
                <w:b w:val="1"/>
                <w:sz w:val="28"/>
              </w:rPr>
              <w:t>в облас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ти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роизв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одства и оборота этилового спирта, алкогольной и спиртосодержащей продукции</w:t>
            </w: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с </w:t>
      </w:r>
      <w:r>
        <w:rPr>
          <w:rFonts w:ascii="Times New Roman" w:hAnsi="Times New Roman"/>
          <w:color w:val="000000"/>
          <w:spacing w:val="0"/>
          <w:sz w:val="28"/>
        </w:rPr>
        <w:t>пунктом 64 части 2</w:t>
      </w:r>
      <w:r>
        <w:rPr>
          <w:rFonts w:ascii="Times New Roman" w:hAnsi="Times New Roman"/>
          <w:color w:val="000000"/>
          <w:spacing w:val="0"/>
          <w:sz w:val="28"/>
        </w:rPr>
        <w:t>,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частями 3</w:t>
      </w:r>
      <w:r>
        <w:rPr>
          <w:rFonts w:ascii="Times New Roman" w:hAnsi="Times New Roman"/>
          <w:color w:val="000000"/>
          <w:spacing w:val="0"/>
          <w:sz w:val="28"/>
        </w:rPr>
        <w:t>,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4</w:t>
      </w:r>
      <w:r>
        <w:rPr>
          <w:rFonts w:ascii="Times New Roman" w:hAnsi="Times New Roman"/>
          <w:color w:val="000000"/>
          <w:spacing w:val="0"/>
          <w:sz w:val="28"/>
        </w:rPr>
        <w:t>,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6.1 стать</w:t>
      </w:r>
      <w:r>
        <w:rPr>
          <w:rFonts w:ascii="Times New Roman" w:hAnsi="Times New Roman"/>
          <w:sz w:val="28"/>
        </w:rPr>
        <w:t>и 28.3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Кодекса Российской Федерации об административных правонарушениях,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статьей 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Министерстве экономического развития Камчатского края, утвержденным постановлением Правительства Камчатского края от 27.12.2024 № 677-П</w:t>
      </w:r>
    </w:p>
    <w:p w14:paraId="13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перечень должностных лиц Министерства экономического развития Камчатского края, имеющих право составлять протоколы об административных правонарушениях,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8 статьи 13.15</w:t>
      </w:r>
      <w:r>
        <w:rPr>
          <w:rFonts w:ascii="Times New Roman" w:hAnsi="Times New Roman"/>
          <w:sz w:val="28"/>
        </w:rPr>
        <w:t>, частью 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статьи 14.6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статьями 14.16, 14.17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14.17.1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14.17.2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14.17.3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14.19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14.45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14.46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4 статьи 15.12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статьей 15.13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17.7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17.9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частями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 статьи 19.4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статьей 19.4.1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22 статьи 19.5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статьями 19.6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19.7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1 статьи 20.25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Кодекса Российской Федерации об административных правонарушениях согласно приложению.</w:t>
      </w:r>
    </w:p>
    <w:p w14:paraId="17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силу:</w:t>
      </w:r>
    </w:p>
    <w:p w14:paraId="18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Министерства экономического развития</w:t>
      </w:r>
      <w:r>
        <w:rPr>
          <w:rFonts w:ascii="Times New Roman" w:hAnsi="Times New Roman"/>
          <w:sz w:val="28"/>
        </w:rPr>
        <w:t>, предпринимательства и торговли Камчатского края от 14.06.2016 № 103-п «</w:t>
      </w:r>
      <w:r>
        <w:rPr>
          <w:rFonts w:ascii="Times New Roman" w:hAnsi="Times New Roman"/>
          <w:sz w:val="28"/>
        </w:rPr>
        <w:t>Об утверждении перечня должностных лиц Министерства экономического развития и торговли Камчатского края, имеющих право составлять протоколы об административных правонарушениях»;</w:t>
      </w:r>
    </w:p>
    <w:p w14:paraId="19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Министерства экономического развития</w:t>
      </w:r>
      <w:r>
        <w:rPr>
          <w:rFonts w:ascii="Times New Roman" w:hAnsi="Times New Roman"/>
          <w:sz w:val="28"/>
        </w:rPr>
        <w:t xml:space="preserve"> и торговли Камчатского края от 05.10.2018 № 508-п «</w:t>
      </w:r>
      <w:r>
        <w:rPr>
          <w:rFonts w:ascii="Times New Roman" w:hAnsi="Times New Roman"/>
          <w:sz w:val="28"/>
        </w:rPr>
        <w:t>О внесении изменения в Приказ Министерства экономического развития и торговли Камчатского края от 14.06.2016 № 103-п «Об утверждении перечня должностных лиц Министерства экономического развития и торговли Камчатского края, имеющих право составлять протоколы об административных правонарушениях»;</w:t>
      </w:r>
    </w:p>
    <w:p w14:paraId="1A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</w:t>
      </w:r>
      <w:r>
        <w:rPr>
          <w:rFonts w:ascii="Times New Roman" w:hAnsi="Times New Roman"/>
          <w:sz w:val="28"/>
        </w:rPr>
        <w:t xml:space="preserve">риказ </w:t>
      </w:r>
      <w:r>
        <w:rPr>
          <w:rFonts w:ascii="Times New Roman" w:hAnsi="Times New Roman"/>
          <w:sz w:val="28"/>
        </w:rPr>
        <w:t>Министерства экономического развития</w:t>
      </w:r>
      <w:r>
        <w:rPr>
          <w:rFonts w:ascii="Times New Roman" w:hAnsi="Times New Roman"/>
          <w:sz w:val="28"/>
        </w:rPr>
        <w:t xml:space="preserve"> и торговли Камчатского края от 25.12.2018 № 757-п «</w:t>
      </w:r>
      <w:r>
        <w:rPr>
          <w:rFonts w:ascii="Times New Roman" w:hAnsi="Times New Roman"/>
          <w:sz w:val="28"/>
        </w:rPr>
        <w:t>О внесении изменения в Приказ Министерства экономического развития и торговли Камчатского края от 14.06.2016 № 103-п «Об утверждении перечня должностных лиц Министерства экономического развития и торговли Камчатского края, имеющих право составлять протоколы об административных правонарушениях»;</w:t>
      </w:r>
    </w:p>
    <w:p w14:paraId="1B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Министерства экономического развития</w:t>
      </w:r>
      <w:r>
        <w:rPr>
          <w:rFonts w:ascii="Times New Roman" w:hAnsi="Times New Roman"/>
          <w:sz w:val="28"/>
        </w:rPr>
        <w:t xml:space="preserve"> и торговли Камчатского края от 20.01.2020 № 16-Т «</w:t>
      </w:r>
      <w:r>
        <w:rPr>
          <w:rFonts w:ascii="Times New Roman" w:hAnsi="Times New Roman"/>
          <w:sz w:val="28"/>
        </w:rPr>
        <w:t>О внесении изменения в Приказ Министерства экономического развития и торговли Камчатского края от 14.06.2016 № 103-п «Об утверждении перечня должностных лиц Министерства экономического развития и торговли Камчатского края, имеющих право составлять протоколы об административных правонарушениях»;</w:t>
      </w:r>
    </w:p>
    <w:p w14:paraId="1C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>Министерства экономического развития</w:t>
      </w:r>
      <w:r>
        <w:rPr>
          <w:rFonts w:ascii="Times New Roman" w:hAnsi="Times New Roman"/>
          <w:sz w:val="28"/>
        </w:rPr>
        <w:t xml:space="preserve"> и торговли Камчатского края от 01.09.2020 № 172-т «</w:t>
      </w:r>
      <w:r>
        <w:rPr>
          <w:rFonts w:ascii="Times New Roman" w:hAnsi="Times New Roman"/>
          <w:sz w:val="28"/>
        </w:rPr>
        <w:t>О внесении изменения в Приказ Министерства экономического развития и торговли Камчатского края от 14.06.2016 № 103-п "Об утверждении перечня должностных лиц Министерства экономического развития и торговли Камчатского края, имеющих право составлять протоколы об административных правонарушениях».</w:t>
      </w:r>
    </w:p>
    <w:p w14:paraId="1D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6"/>
        <w:gridCol w:w="4394"/>
        <w:gridCol w:w="2269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Врио Министра</w:t>
            </w:r>
          </w:p>
          <w:p w14:paraId="22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И.В. Волчек</w:t>
            </w:r>
          </w:p>
        </w:tc>
      </w:tr>
    </w:tbl>
    <w:p w14:paraId="25000000">
      <w:pPr>
        <w:pStyle w:val="Style_2"/>
      </w:pPr>
      <w:r>
        <w:br w:type="page"/>
      </w:r>
    </w:p>
    <w:p w14:paraId="26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 w14:paraId="27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экономического</w:t>
      </w:r>
    </w:p>
    <w:p w14:paraId="28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4819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Камчатского края</w:t>
      </w:r>
    </w:p>
    <w:tbl>
      <w:tblPr>
        <w:tblStyle w:val="Style_4"/>
        <w:tblW w:type="auto" w:w="0"/>
        <w:jc w:val="left"/>
        <w:tblInd w:type="dxa" w:w="485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30"/>
        <w:gridCol w:w="1860"/>
        <w:gridCol w:w="495"/>
        <w:gridCol w:w="1694"/>
      </w:tblGrid>
      <w:tr>
        <w:tc>
          <w:tcPr>
            <w:tcW w:type="dxa" w:w="6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60" w:before="0" w:line="240" w:lineRule="auto"/>
              <w:ind w:firstLine="0" w:left="-65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9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1"/>
              <w:spacing w:after="60" w:before="0" w:line="240" w:lineRule="auto"/>
              <w:ind w:firstLine="0" w:left="0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2D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p w14:paraId="2E000000">
      <w:pPr>
        <w:pStyle w:val="Style_2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</w:t>
      </w:r>
    </w:p>
    <w:p w14:paraId="2F000000">
      <w:pPr>
        <w:pStyle w:val="Style_2"/>
        <w:widowControl w:val="1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должностных лиц </w:t>
      </w:r>
      <w:r>
        <w:rPr>
          <w:rFonts w:ascii="Times New Roman" w:hAnsi="Times New Roman"/>
          <w:b w:val="1"/>
          <w:sz w:val="28"/>
        </w:rPr>
        <w:t>Министерства экономического развития Камчатского</w:t>
      </w:r>
      <w:r>
        <w:rPr>
          <w:rFonts w:ascii="Times New Roman" w:hAnsi="Times New Roman"/>
          <w:b w:val="1"/>
          <w:color w:val="000000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>края, имеющих право составлять протоколы об</w:t>
      </w:r>
      <w:r>
        <w:rPr>
          <w:rFonts w:ascii="Times New Roman" w:hAnsi="Times New Roman"/>
          <w:b w:val="1"/>
          <w:color w:val="000000"/>
          <w:spacing w:val="0"/>
          <w:sz w:val="28"/>
        </w:rPr>
        <w:t> </w:t>
      </w:r>
      <w:r>
        <w:rPr>
          <w:rFonts w:ascii="Times New Roman" w:hAnsi="Times New Roman"/>
          <w:b w:val="1"/>
          <w:sz w:val="28"/>
        </w:rPr>
        <w:t>административных правонарушениях в облас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ти </w:t>
      </w:r>
      <w:r>
        <w:rPr>
          <w:rFonts w:ascii="Times New Roman" w:hAnsi="Times New Roman"/>
          <w:b w:val="1"/>
          <w:color w:val="000000"/>
          <w:spacing w:val="0"/>
          <w:sz w:val="28"/>
        </w:rPr>
        <w:t>п</w:t>
      </w:r>
      <w:r>
        <w:rPr>
          <w:rFonts w:ascii="Times New Roman" w:hAnsi="Times New Roman"/>
          <w:b w:val="1"/>
          <w:color w:val="000000"/>
          <w:spacing w:val="0"/>
          <w:sz w:val="28"/>
        </w:rPr>
        <w:t>роизв</w:t>
      </w:r>
      <w:r>
        <w:rPr>
          <w:rFonts w:ascii="Times New Roman" w:hAnsi="Times New Roman"/>
          <w:b w:val="1"/>
          <w:color w:val="000000"/>
          <w:spacing w:val="0"/>
          <w:sz w:val="28"/>
        </w:rPr>
        <w:t>одства и оборота этилового спирта, алкогольной и спиртосодержащей продукции</w:t>
      </w:r>
    </w:p>
    <w:p w14:paraId="30000000">
      <w:pPr>
        <w:spacing w:after="0" w:before="0"/>
        <w:ind w:firstLine="540" w:left="0" w:right="0"/>
        <w:jc w:val="both"/>
        <w:rPr>
          <w:b w:val="0"/>
        </w:rPr>
      </w:pPr>
    </w:p>
    <w:p w14:paraId="3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Заместитель Министра – начальник отдела торговли, лицензирования и контроля алкогольной продукции.</w:t>
      </w:r>
    </w:p>
    <w:p w14:paraId="3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Заместитель начальника отдела торговли, лицензирования и контроля алкогольной продукции.</w:t>
      </w:r>
    </w:p>
    <w:p w14:paraId="3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Референт отдела торговли, лицензирования и контроля алкогольной продукции.</w:t>
      </w:r>
    </w:p>
    <w:p w14:paraId="3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Консультант отдела торговли, лицензирования и контроля алкогольной продукции.</w:t>
      </w:r>
    </w:p>
    <w:p w14:paraId="35000000">
      <w:pPr>
        <w:pStyle w:val="Style_2"/>
        <w:widowControl w:val="1"/>
        <w:spacing w:after="0" w:before="0" w:line="264" w:lineRule="auto"/>
        <w:ind w:firstLine="0" w:left="0" w:right="0"/>
        <w:jc w:val="center"/>
        <w:rPr>
          <w:rFonts w:ascii="Times New Roman" w:hAnsi="Times New Roman"/>
          <w:b w:val="1"/>
          <w:color w:val="000000"/>
          <w:spacing w:val="0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Heading 21"/>
    <w:link w:val="Style_5_ch"/>
    <w:rPr>
      <w:rFonts w:ascii="XO Thames" w:hAnsi="XO Thames"/>
      <w:b w:val="1"/>
      <w:sz w:val="28"/>
    </w:rPr>
  </w:style>
  <w:style w:styleId="Style_5_ch" w:type="character">
    <w:name w:val="Heading 21"/>
    <w:link w:val="Style_5"/>
    <w:rPr>
      <w:rFonts w:ascii="XO Thames" w:hAnsi="XO Thames"/>
      <w:b w:val="1"/>
      <w:sz w:val="28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6" w:type="paragraph">
    <w:name w:val="toc 2"/>
    <w:next w:val="Style_2"/>
    <w:link w:val="Style_6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Body Text"/>
    <w:basedOn w:val="Style_2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2_ch"/>
    <w:link w:val="Style_7"/>
  </w:style>
  <w:style w:styleId="Style_8" w:type="paragraph">
    <w:name w:val="toc 4"/>
    <w:next w:val="Style_2"/>
    <w:link w:val="Style_8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itle1"/>
    <w:link w:val="Style_10_ch"/>
    <w:rPr>
      <w:rFonts w:ascii="XO Thames" w:hAnsi="XO Thames"/>
      <w:b w:val="1"/>
      <w:caps w:val="1"/>
      <w:sz w:val="40"/>
    </w:rPr>
  </w:style>
  <w:style w:styleId="Style_10_ch" w:type="character">
    <w:name w:val="Title1"/>
    <w:link w:val="Style_10"/>
    <w:rPr>
      <w:rFonts w:ascii="XO Thames" w:hAnsi="XO Thames"/>
      <w:b w:val="1"/>
      <w:caps w:val="1"/>
      <w:sz w:val="40"/>
    </w:rPr>
  </w:style>
  <w:style w:styleId="Style_11" w:type="paragraph">
    <w:name w:val="toc 7"/>
    <w:next w:val="Style_2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7"/>
    <w:link w:val="Style_12_ch"/>
    <w:rPr>
      <w:rFonts w:ascii="XO Thames" w:hAnsi="XO Thames"/>
      <w:sz w:val="28"/>
    </w:rPr>
  </w:style>
  <w:style w:styleId="Style_12_ch" w:type="character">
    <w:name w:val="Contents 7"/>
    <w:link w:val="Style_12"/>
    <w:rPr>
      <w:rFonts w:ascii="XO Thames" w:hAnsi="XO Thames"/>
      <w:sz w:val="28"/>
    </w:rPr>
  </w:style>
  <w:style w:styleId="Style_13" w:type="paragraph">
    <w:name w:val="Heading 31"/>
    <w:link w:val="Style_13_ch"/>
    <w:rPr>
      <w:rFonts w:ascii="XO Thames" w:hAnsi="XO Thames"/>
      <w:b w:val="1"/>
      <w:sz w:val="26"/>
    </w:rPr>
  </w:style>
  <w:style w:styleId="Style_13_ch" w:type="character">
    <w:name w:val="Heading 31"/>
    <w:link w:val="Style_13"/>
    <w:rPr>
      <w:rFonts w:ascii="XO Thames" w:hAnsi="XO Thames"/>
      <w:b w:val="1"/>
      <w:sz w:val="26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2"/>
    <w:link w:val="Style_1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Caption"/>
    <w:basedOn w:val="Style_2"/>
    <w:link w:val="Style_16_ch"/>
    <w:pPr>
      <w:spacing w:after="120" w:before="120"/>
      <w:ind/>
    </w:pPr>
    <w:rPr>
      <w:i w:val="1"/>
      <w:sz w:val="24"/>
    </w:rPr>
  </w:style>
  <w:style w:styleId="Style_16_ch" w:type="character">
    <w:name w:val="Caption"/>
    <w:basedOn w:val="Style_2_ch"/>
    <w:link w:val="Style_16"/>
    <w:rPr>
      <w:i w:val="1"/>
      <w:sz w:val="24"/>
    </w:rPr>
  </w:style>
  <w:style w:styleId="Style_17" w:type="paragraph">
    <w:name w:val="List"/>
    <w:basedOn w:val="Style_7"/>
    <w:link w:val="Style_17_ch"/>
  </w:style>
  <w:style w:styleId="Style_17_ch" w:type="character">
    <w:name w:val="List"/>
    <w:basedOn w:val="Style_7_ch"/>
    <w:link w:val="Style_17"/>
  </w:style>
  <w:style w:styleId="Style_18" w:type="paragraph">
    <w:name w:val="Footnote1"/>
    <w:link w:val="Style_1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_ch" w:type="character">
    <w:name w:val="Footnote1"/>
    <w:link w:val="Style_18"/>
    <w:rPr>
      <w:rFonts w:ascii="XO Thames" w:hAnsi="XO Thames"/>
      <w:color w:val="000000"/>
      <w:spacing w:val="0"/>
      <w:sz w:val="22"/>
    </w:rPr>
  </w:style>
  <w:style w:styleId="Style_19" w:type="paragraph">
    <w:name w:val="Plain Text1"/>
    <w:basedOn w:val="Style_2"/>
    <w:link w:val="Style_19_ch"/>
    <w:pPr>
      <w:spacing w:after="0" w:before="0" w:line="240" w:lineRule="auto"/>
      <w:ind/>
    </w:pPr>
    <w:rPr>
      <w:rFonts w:ascii="Calibri" w:hAnsi="Calibri"/>
    </w:rPr>
  </w:style>
  <w:style w:styleId="Style_19_ch" w:type="character">
    <w:name w:val="Plain Text1"/>
    <w:basedOn w:val="Style_2_ch"/>
    <w:link w:val="Style_19"/>
    <w:rPr>
      <w:rFonts w:ascii="Calibri" w:hAnsi="Calibri"/>
    </w:rPr>
  </w:style>
  <w:style w:styleId="Style_20" w:type="paragraph">
    <w:name w:val="Heading 41"/>
    <w:link w:val="Style_20_ch"/>
    <w:rPr>
      <w:rFonts w:ascii="XO Thames" w:hAnsi="XO Thames"/>
      <w:b w:val="1"/>
      <w:sz w:val="24"/>
    </w:rPr>
  </w:style>
  <w:style w:styleId="Style_20_ch" w:type="character">
    <w:name w:val="Heading 41"/>
    <w:link w:val="Style_20"/>
    <w:rPr>
      <w:rFonts w:ascii="XO Thames" w:hAnsi="XO Thames"/>
      <w:b w:val="1"/>
      <w:sz w:val="24"/>
    </w:rPr>
  </w:style>
  <w:style w:styleId="Style_21" w:type="paragraph">
    <w:name w:val="Header1"/>
    <w:link w:val="Style_21_ch"/>
  </w:style>
  <w:style w:styleId="Style_21_ch" w:type="character">
    <w:name w:val="Header1"/>
    <w:link w:val="Style_21"/>
  </w:style>
  <w:style w:styleId="Style_22" w:type="paragraph">
    <w:name w:val="Endnote1"/>
    <w:link w:val="Style_22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2_ch" w:type="character">
    <w:name w:val="Endnote1"/>
    <w:link w:val="Style_22"/>
    <w:rPr>
      <w:rFonts w:ascii="XO Thames" w:hAnsi="XO Thames"/>
      <w:color w:val="000000"/>
      <w:spacing w:val="0"/>
      <w:sz w:val="22"/>
    </w:rPr>
  </w:style>
  <w:style w:styleId="Style_23" w:type="paragraph">
    <w:name w:val="Contents 9"/>
    <w:link w:val="Style_23_ch"/>
    <w:rPr>
      <w:rFonts w:ascii="XO Thames" w:hAnsi="XO Thames"/>
      <w:sz w:val="28"/>
    </w:rPr>
  </w:style>
  <w:style w:styleId="Style_23_ch" w:type="character">
    <w:name w:val="Contents 9"/>
    <w:link w:val="Style_23"/>
    <w:rPr>
      <w:rFonts w:ascii="XO Thames" w:hAnsi="XO Thames"/>
      <w:sz w:val="28"/>
    </w:rPr>
  </w:style>
  <w:style w:styleId="Style_24" w:type="paragraph">
    <w:name w:val="Contents 6"/>
    <w:link w:val="Style_24_ch"/>
    <w:rPr>
      <w:rFonts w:ascii="XO Thames" w:hAnsi="XO Thames"/>
      <w:sz w:val="28"/>
    </w:rPr>
  </w:style>
  <w:style w:styleId="Style_24_ch" w:type="character">
    <w:name w:val="Contents 6"/>
    <w:link w:val="Style_24"/>
    <w:rPr>
      <w:rFonts w:ascii="XO Thames" w:hAnsi="XO Thames"/>
      <w:sz w:val="28"/>
    </w:rPr>
  </w:style>
  <w:style w:styleId="Style_25" w:type="paragraph">
    <w:name w:val="toc 3"/>
    <w:next w:val="Style_2"/>
    <w:link w:val="Style_25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Balloon Text1"/>
    <w:basedOn w:val="Style_2"/>
    <w:link w:val="Style_26_ch"/>
    <w:pPr>
      <w:spacing w:after="0" w:before="0" w:line="240" w:lineRule="auto"/>
      <w:ind/>
    </w:pPr>
    <w:rPr>
      <w:rFonts w:ascii="Segoe UI" w:hAnsi="Segoe UI"/>
      <w:sz w:val="18"/>
    </w:rPr>
  </w:style>
  <w:style w:styleId="Style_26_ch" w:type="character">
    <w:name w:val="Balloon Text1"/>
    <w:basedOn w:val="Style_2_ch"/>
    <w:link w:val="Style_26"/>
    <w:rPr>
      <w:rFonts w:ascii="Segoe UI" w:hAnsi="Segoe UI"/>
      <w:sz w:val="18"/>
    </w:rPr>
  </w:style>
  <w:style w:styleId="Style_27" w:type="paragraph">
    <w:name w:val="Internet link"/>
    <w:basedOn w:val="Style_28"/>
    <w:link w:val="Style_27_ch"/>
    <w:rPr>
      <w:color w:themeColor="hyperlink" w:val="0563C1"/>
      <w:u w:val="single"/>
    </w:rPr>
  </w:style>
  <w:style w:styleId="Style_27_ch" w:type="character">
    <w:name w:val="Internet link"/>
    <w:basedOn w:val="Style_28_ch"/>
    <w:link w:val="Style_27"/>
    <w:rPr>
      <w:color w:themeColor="hyperlink" w:val="0563C1"/>
      <w:u w:val="single"/>
    </w:rPr>
  </w:style>
  <w:style w:styleId="Style_29" w:type="paragraph">
    <w:name w:val="heading 5"/>
    <w:next w:val="Style_2"/>
    <w:link w:val="Style_2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9_ch" w:type="character">
    <w:name w:val="heading 5"/>
    <w:link w:val="Style_29"/>
    <w:rPr>
      <w:rFonts w:ascii="XO Thames" w:hAnsi="XO Thames"/>
      <w:b w:val="1"/>
      <w:color w:val="000000"/>
      <w:spacing w:val="0"/>
      <w:sz w:val="22"/>
    </w:rPr>
  </w:style>
  <w:style w:styleId="Style_30" w:type="paragraph">
    <w:name w:val="Contents 3"/>
    <w:link w:val="Style_30_ch"/>
    <w:rPr>
      <w:rFonts w:ascii="XO Thames" w:hAnsi="XO Thames"/>
      <w:sz w:val="28"/>
    </w:rPr>
  </w:style>
  <w:style w:styleId="Style_30_ch" w:type="character">
    <w:name w:val="Contents 3"/>
    <w:link w:val="Style_30"/>
    <w:rPr>
      <w:rFonts w:ascii="XO Thames" w:hAnsi="XO Thames"/>
      <w:sz w:val="28"/>
    </w:rPr>
  </w:style>
  <w:style w:styleId="Style_31" w:type="paragraph">
    <w:name w:val="heading 1"/>
    <w:next w:val="Style_2"/>
    <w:link w:val="Style_3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Колонтитул"/>
    <w:link w:val="Style_32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2_ch" w:type="character">
    <w:name w:val="Колонтитул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Hyperlink"/>
    <w:basedOn w:val="Style_28"/>
    <w:link w:val="Style_33_ch"/>
    <w:rPr>
      <w:color w:themeColor="hyperlink" w:val="0563C1"/>
      <w:u w:val="single"/>
    </w:rPr>
  </w:style>
  <w:style w:styleId="Style_33_ch" w:type="character">
    <w:name w:val="Hyperlink"/>
    <w:basedOn w:val="Style_28_ch"/>
    <w:link w:val="Style_33"/>
    <w:rPr>
      <w:color w:themeColor="hyperlink" w:val="0563C1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2"/>
    <w:link w:val="Style_35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er and Footer"/>
    <w:link w:val="Style_36_ch"/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Contents 1"/>
    <w:link w:val="Style_37_ch"/>
    <w:rPr>
      <w:rFonts w:ascii="XO Thames" w:hAnsi="XO Thames"/>
      <w:b w:val="1"/>
      <w:sz w:val="28"/>
    </w:rPr>
  </w:style>
  <w:style w:styleId="Style_37_ch" w:type="character">
    <w:name w:val="Contents 1"/>
    <w:link w:val="Style_37"/>
    <w:rPr>
      <w:rFonts w:ascii="XO Thames" w:hAnsi="XO Thames"/>
      <w:b w:val="1"/>
      <w:sz w:val="28"/>
    </w:rPr>
  </w:style>
  <w:style w:styleId="Style_38" w:type="paragraph">
    <w:name w:val="Subtitle1"/>
    <w:link w:val="Style_38_ch"/>
    <w:rPr>
      <w:rFonts w:ascii="XO Thames" w:hAnsi="XO Thames"/>
      <w:i w:val="1"/>
      <w:sz w:val="24"/>
    </w:rPr>
  </w:style>
  <w:style w:styleId="Style_38_ch" w:type="character">
    <w:name w:val="Subtitle1"/>
    <w:link w:val="Style_38"/>
    <w:rPr>
      <w:rFonts w:ascii="XO Thames" w:hAnsi="XO Thames"/>
      <w:i w:val="1"/>
      <w:sz w:val="24"/>
    </w:rPr>
  </w:style>
  <w:style w:styleId="Style_39" w:type="paragraph">
    <w:name w:val="toc 9"/>
    <w:next w:val="Style_2"/>
    <w:link w:val="Style_39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Contents 2"/>
    <w:link w:val="Style_40_ch"/>
    <w:rPr>
      <w:rFonts w:ascii="XO Thames" w:hAnsi="XO Thames"/>
      <w:sz w:val="28"/>
    </w:rPr>
  </w:style>
  <w:style w:styleId="Style_40_ch" w:type="character">
    <w:name w:val="Contents 2"/>
    <w:link w:val="Style_40"/>
    <w:rPr>
      <w:rFonts w:ascii="XO Thames" w:hAnsi="XO Thames"/>
      <w:sz w:val="28"/>
    </w:rPr>
  </w:style>
  <w:style w:styleId="Style_41" w:type="paragraph">
    <w:name w:val="Footer"/>
    <w:basedOn w:val="Style_2"/>
    <w:link w:val="Style_4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41_ch" w:type="character">
    <w:name w:val="Footer"/>
    <w:basedOn w:val="Style_2_ch"/>
    <w:link w:val="Style_41"/>
    <w:rPr>
      <w:rFonts w:ascii="Times New Roman" w:hAnsi="Times New Roman"/>
      <w:sz w:val="28"/>
    </w:rPr>
  </w:style>
  <w:style w:styleId="Style_42" w:type="paragraph">
    <w:name w:val="Contents 4"/>
    <w:link w:val="Style_42_ch"/>
    <w:rPr>
      <w:rFonts w:ascii="XO Thames" w:hAnsi="XO Thames"/>
      <w:sz w:val="28"/>
    </w:rPr>
  </w:style>
  <w:style w:styleId="Style_42_ch" w:type="character">
    <w:name w:val="Contents 4"/>
    <w:link w:val="Style_42"/>
    <w:rPr>
      <w:rFonts w:ascii="XO Thames" w:hAnsi="XO Thames"/>
      <w:sz w:val="28"/>
    </w:rPr>
  </w:style>
  <w:style w:styleId="Style_43" w:type="paragraph">
    <w:name w:val="toc 8"/>
    <w:next w:val="Style_2"/>
    <w:link w:val="Style_4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Contents 8"/>
    <w:link w:val="Style_44_ch"/>
    <w:rPr>
      <w:rFonts w:ascii="XO Thames" w:hAnsi="XO Thames"/>
      <w:sz w:val="28"/>
    </w:rPr>
  </w:style>
  <w:style w:styleId="Style_44_ch" w:type="character">
    <w:name w:val="Contents 8"/>
    <w:link w:val="Style_44"/>
    <w:rPr>
      <w:rFonts w:ascii="XO Thames" w:hAnsi="XO Thames"/>
      <w:sz w:val="28"/>
    </w:rPr>
  </w:style>
  <w:style w:styleId="Style_45" w:type="paragraph">
    <w:name w:val="Заголовок"/>
    <w:basedOn w:val="Style_2"/>
    <w:next w:val="Style_7"/>
    <w:link w:val="Style_4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5_ch" w:type="character">
    <w:name w:val="Заголовок"/>
    <w:basedOn w:val="Style_2_ch"/>
    <w:link w:val="Style_45"/>
    <w:rPr>
      <w:rFonts w:ascii="Liberation Sans" w:hAnsi="Liberation Sans"/>
      <w:sz w:val="28"/>
    </w:rPr>
  </w:style>
  <w:style w:styleId="Style_46" w:type="paragraph">
    <w:name w:val="Указатель"/>
    <w:basedOn w:val="Style_2"/>
    <w:link w:val="Style_46_ch"/>
  </w:style>
  <w:style w:styleId="Style_46_ch" w:type="character">
    <w:name w:val="Указатель"/>
    <w:basedOn w:val="Style_2_ch"/>
    <w:link w:val="Style_46"/>
  </w:style>
  <w:style w:styleId="Style_47" w:type="paragraph">
    <w:name w:val="Heading 11"/>
    <w:link w:val="Style_47_ch"/>
    <w:rPr>
      <w:rFonts w:ascii="XO Thames" w:hAnsi="XO Thames"/>
      <w:b w:val="1"/>
      <w:sz w:val="32"/>
    </w:rPr>
  </w:style>
  <w:style w:styleId="Style_47_ch" w:type="character">
    <w:name w:val="Heading 11"/>
    <w:link w:val="Style_47"/>
    <w:rPr>
      <w:rFonts w:ascii="XO Thames" w:hAnsi="XO Thames"/>
      <w:b w:val="1"/>
      <w:sz w:val="32"/>
    </w:rPr>
  </w:style>
  <w:style w:styleId="Style_48" w:type="paragraph">
    <w:name w:val="toc 5"/>
    <w:next w:val="Style_2"/>
    <w:link w:val="Style_48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toc 5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Subtitle"/>
    <w:next w:val="Style_2"/>
    <w:link w:val="Style_49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Contents 5"/>
    <w:link w:val="Style_50_ch"/>
    <w:rPr>
      <w:rFonts w:ascii="XO Thames" w:hAnsi="XO Thames"/>
      <w:sz w:val="28"/>
    </w:rPr>
  </w:style>
  <w:style w:styleId="Style_50_ch" w:type="character">
    <w:name w:val="Contents 5"/>
    <w:link w:val="Style_50"/>
    <w:rPr>
      <w:rFonts w:ascii="XO Thames" w:hAnsi="XO Thames"/>
      <w:sz w:val="28"/>
    </w:rPr>
  </w:style>
  <w:style w:styleId="Style_51" w:type="paragraph">
    <w:name w:val="Title"/>
    <w:next w:val="Style_2"/>
    <w:link w:val="Style_51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heading 4"/>
    <w:next w:val="Style_2"/>
    <w:link w:val="Style_52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pacing w:val="0"/>
      <w:sz w:val="24"/>
    </w:rPr>
  </w:style>
  <w:style w:styleId="Style_53" w:type="paragraph">
    <w:name w:val="Footer1"/>
    <w:link w:val="Style_53_ch"/>
    <w:rPr>
      <w:rFonts w:ascii="Times New Roman" w:hAnsi="Times New Roman"/>
      <w:sz w:val="28"/>
    </w:rPr>
  </w:style>
  <w:style w:styleId="Style_53_ch" w:type="character">
    <w:name w:val="Footer1"/>
    <w:link w:val="Style_53"/>
    <w:rPr>
      <w:rFonts w:ascii="Times New Roman" w:hAnsi="Times New Roman"/>
      <w:sz w:val="28"/>
    </w:rPr>
  </w:style>
  <w:style w:styleId="Style_28" w:type="paragraph">
    <w:name w:val="Default Paragraph Font1"/>
    <w:link w:val="Style_2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8_ch" w:type="character">
    <w:name w:val="Default Paragraph Font1"/>
    <w:link w:val="Style_28"/>
    <w:rPr>
      <w:rFonts w:asciiTheme="minorAscii" w:hAnsiTheme="minorHAnsi"/>
      <w:color w:val="000000"/>
      <w:spacing w:val="0"/>
      <w:sz w:val="22"/>
    </w:rPr>
  </w:style>
  <w:style w:styleId="Style_54" w:type="paragraph">
    <w:name w:val="heading 2"/>
    <w:next w:val="Style_2"/>
    <w:link w:val="Style_5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heading 2"/>
    <w:link w:val="Style_54"/>
    <w:rPr>
      <w:rFonts w:ascii="XO Thames" w:hAnsi="XO Thames"/>
      <w:b w:val="1"/>
      <w:color w:val="000000"/>
      <w:spacing w:val="0"/>
      <w:sz w:val="28"/>
    </w:rPr>
  </w:style>
  <w:style w:styleId="Style_55" w:type="paragraph">
    <w:name w:val="Heading 51"/>
    <w:link w:val="Style_55_ch"/>
    <w:rPr>
      <w:rFonts w:ascii="XO Thames" w:hAnsi="XO Thames"/>
      <w:b w:val="1"/>
      <w:sz w:val="22"/>
    </w:rPr>
  </w:style>
  <w:style w:styleId="Style_55_ch" w:type="character">
    <w:name w:val="Heading 51"/>
    <w:link w:val="Style_55"/>
    <w:rPr>
      <w:rFonts w:ascii="XO Thames" w:hAnsi="XO Thames"/>
      <w:b w:val="1"/>
      <w:sz w:val="22"/>
    </w:rPr>
  </w:style>
  <w:style w:styleId="Style_56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2025-04-04T02:07:55Z</dcterms:modified>
</cp:coreProperties>
</file>