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>Пояснительная записка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к проекту </w:t>
      </w:r>
      <w:r>
        <w:rPr>
          <w:rFonts w:ascii="Times New Roman" w:hAnsi="Times New Roman"/>
          <w:b w:val="0"/>
          <w:color w:val="000000"/>
          <w:sz w:val="28"/>
        </w:rPr>
        <w:t xml:space="preserve">постановления </w:t>
      </w:r>
      <w:r>
        <w:rPr>
          <w:rFonts w:ascii="Times New Roman" w:hAnsi="Times New Roman"/>
          <w:b w:val="0"/>
          <w:color w:val="000000"/>
          <w:sz w:val="28"/>
        </w:rPr>
        <w:t>Правительства Камчатского края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 внесении изменений в постановление Правительства Камчатского края от 18.05.2020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 xml:space="preserve">№ 201-П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Порядка определения </w:t>
      </w:r>
      <w:r>
        <w:rPr>
          <w:rFonts w:ascii="Times New Roman" w:hAnsi="Times New Roman"/>
          <w:b w:val="0"/>
          <w:color w:val="000000"/>
          <w:sz w:val="28"/>
        </w:rPr>
        <w:t xml:space="preserve">объема </w:t>
      </w:r>
      <w:r>
        <w:rPr>
          <w:rFonts w:ascii="Times New Roman" w:hAnsi="Times New Roman"/>
          <w:b w:val="0"/>
          <w:color w:val="000000"/>
          <w:sz w:val="28"/>
        </w:rPr>
        <w:t xml:space="preserve">и предоставления в </w:t>
      </w:r>
      <w:r>
        <w:rPr>
          <w:rFonts w:ascii="Times New Roman" w:hAnsi="Times New Roman"/>
          <w:b w:val="0"/>
          <w:color w:val="000000"/>
          <w:sz w:val="28"/>
        </w:rPr>
        <w:t>2022–2025</w:t>
      </w:r>
      <w:r>
        <w:rPr>
          <w:rFonts w:ascii="Times New Roman" w:hAnsi="Times New Roman"/>
          <w:b w:val="0"/>
          <w:color w:val="000000"/>
          <w:sz w:val="28"/>
        </w:rPr>
        <w:t xml:space="preserve"> годах</w:t>
      </w:r>
      <w:r>
        <w:rPr>
          <w:rFonts w:ascii="Times New Roman" w:hAnsi="Times New Roman"/>
          <w:b w:val="0"/>
          <w:color w:val="000000"/>
          <w:sz w:val="28"/>
        </w:rPr>
        <w:t xml:space="preserve"> и</w:t>
      </w:r>
      <w:r>
        <w:rPr>
          <w:rFonts w:ascii="Times New Roman" w:hAnsi="Times New Roman"/>
          <w:b w:val="0"/>
          <w:color w:val="000000"/>
          <w:sz w:val="28"/>
        </w:rPr>
        <w:t xml:space="preserve">з краевого бюджета субсидии </w:t>
      </w:r>
      <w:r>
        <w:rPr>
          <w:rFonts w:ascii="Times New Roman" w:hAnsi="Times New Roman"/>
          <w:b w:val="0"/>
          <w:color w:val="000000"/>
        </w:rPr>
        <w:br/>
      </w:r>
      <w:r>
        <w:rPr>
          <w:rFonts w:ascii="Times New Roman" w:hAnsi="Times New Roman"/>
          <w:b w:val="0"/>
          <w:color w:val="000000"/>
          <w:sz w:val="28"/>
        </w:rPr>
        <w:t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</w:t>
      </w:r>
      <w:r>
        <w:rPr>
          <w:rFonts w:ascii="Times New Roman" w:hAnsi="Times New Roman"/>
          <w:b w:val="0"/>
          <w:color w:val="000000"/>
          <w:sz w:val="28"/>
        </w:rPr>
        <w:t>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Настоящий проект п</w:t>
      </w:r>
      <w:r>
        <w:rPr>
          <w:rFonts w:ascii="Times New Roman" w:hAnsi="Times New Roman"/>
          <w:sz w:val="28"/>
        </w:rPr>
        <w:t xml:space="preserve">остановления Правительства Камчатского края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 внесении изменений в постановление Правительства Камчатского края </w:t>
      </w:r>
      <w:r>
        <w:br/>
      </w:r>
      <w:r>
        <w:rPr>
          <w:rFonts w:ascii="Times New Roman" w:hAnsi="Times New Roman"/>
          <w:b w:val="0"/>
          <w:color w:val="000000"/>
          <w:sz w:val="28"/>
        </w:rPr>
        <w:t xml:space="preserve">от 18.05.2020 </w:t>
      </w:r>
      <w:r>
        <w:rPr>
          <w:rFonts w:ascii="Times New Roman" w:hAnsi="Times New Roman"/>
          <w:b w:val="0"/>
          <w:color w:val="000000"/>
          <w:sz w:val="28"/>
        </w:rPr>
        <w:t xml:space="preserve">№ 201-П </w:t>
      </w:r>
      <w:r>
        <w:rPr>
          <w:rFonts w:ascii="Times New Roman" w:hAnsi="Times New Roman"/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Об утверждении Порядка определения </w:t>
      </w:r>
      <w:r>
        <w:rPr>
          <w:rFonts w:ascii="Times New Roman" w:hAnsi="Times New Roman"/>
          <w:b w:val="0"/>
          <w:color w:val="000000"/>
          <w:sz w:val="28"/>
        </w:rPr>
        <w:t xml:space="preserve">объема </w:t>
      </w:r>
      <w:r>
        <w:rPr>
          <w:rFonts w:ascii="Times New Roman" w:hAnsi="Times New Roman"/>
          <w:b w:val="0"/>
          <w:color w:val="000000"/>
          <w:sz w:val="28"/>
        </w:rPr>
        <w:t xml:space="preserve">и предоставления в </w:t>
      </w:r>
      <w:r>
        <w:rPr>
          <w:rFonts w:ascii="Times New Roman" w:hAnsi="Times New Roman"/>
          <w:b w:val="0"/>
          <w:color w:val="000000"/>
          <w:sz w:val="28"/>
        </w:rPr>
        <w:t>2022–2025</w:t>
      </w:r>
      <w:r>
        <w:rPr>
          <w:rFonts w:ascii="Times New Roman" w:hAnsi="Times New Roman"/>
          <w:b w:val="0"/>
          <w:color w:val="000000"/>
          <w:sz w:val="28"/>
        </w:rPr>
        <w:t xml:space="preserve"> годах</w:t>
      </w:r>
      <w:r>
        <w:rPr>
          <w:rFonts w:ascii="Times New Roman" w:hAnsi="Times New Roman"/>
          <w:b w:val="0"/>
          <w:color w:val="000000"/>
          <w:sz w:val="28"/>
        </w:rPr>
        <w:t xml:space="preserve"> и</w:t>
      </w:r>
      <w:r>
        <w:rPr>
          <w:rFonts w:ascii="Times New Roman" w:hAnsi="Times New Roman"/>
          <w:b w:val="0"/>
          <w:color w:val="000000"/>
          <w:sz w:val="28"/>
        </w:rPr>
        <w:t xml:space="preserve">з краевого бюджета субсидии </w:t>
      </w:r>
      <w:r>
        <w:rPr>
          <w:rFonts w:ascii="Times New Roman" w:hAnsi="Times New Roman"/>
          <w:b w:val="0"/>
          <w:color w:val="000000"/>
        </w:rPr>
        <w:br/>
      </w:r>
      <w:r>
        <w:rPr>
          <w:rFonts w:ascii="Times New Roman" w:hAnsi="Times New Roman"/>
          <w:b w:val="0"/>
          <w:color w:val="000000"/>
          <w:sz w:val="28"/>
        </w:rPr>
        <w:t>АО «Камчатский комбинат рыбных и пищевых продуктов» в целях возмещения недополученных доходов, возникших в связи с обеспечением деятельности бизнес-инкубатора</w:t>
      </w:r>
      <w:r>
        <w:rPr>
          <w:rFonts w:ascii="Times New Roman" w:hAnsi="Times New Roman"/>
          <w:b w:val="0"/>
          <w:color w:val="00000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подготовлен </w:t>
      </w:r>
      <w:r>
        <w:rPr>
          <w:rFonts w:ascii="Times New Roman" w:hAnsi="Times New Roman"/>
          <w:sz w:val="28"/>
        </w:rPr>
        <w:t>в целях приведения в соответствие с</w:t>
      </w:r>
      <w:r>
        <w:rPr>
          <w:rFonts w:ascii="Times New Roman" w:hAnsi="Times New Roman"/>
          <w:color w:val="000000"/>
          <w:sz w:val="28"/>
        </w:rPr>
        <w:t xml:space="preserve"> подпунктом 1 пункта 2 статьи 78</w:t>
      </w:r>
      <w:r>
        <w:rPr>
          <w:rFonts w:ascii="Times New Roman" w:hAnsi="Times New Roman"/>
          <w:color w:val="000000"/>
          <w:sz w:val="28"/>
          <w:vertAlign w:val="superscript"/>
        </w:rPr>
        <w:t>5</w:t>
      </w:r>
      <w:r>
        <w:rPr>
          <w:rFonts w:ascii="Times New Roman" w:hAnsi="Times New Roman"/>
          <w:color w:val="000000"/>
          <w:sz w:val="28"/>
        </w:rPr>
        <w:t xml:space="preserve"> Бюджетного кодекса Российской Федерации, а также в связи</w:t>
      </w:r>
      <w:r>
        <w:rPr>
          <w:rFonts w:ascii="Times New Roman" w:hAnsi="Times New Roman"/>
          <w:sz w:val="28"/>
        </w:rPr>
        <w:t xml:space="preserve"> с вступающим в законную силу с 1 января 2024 года </w:t>
      </w:r>
      <w:r>
        <w:rPr>
          <w:rFonts w:ascii="Times New Roman" w:hAnsi="Times New Roman"/>
          <w:color w:val="000000"/>
          <w:sz w:val="28"/>
        </w:rPr>
        <w:t xml:space="preserve">постановления Правительства Российской Федерации от 25.10.2023 № 1782 </w:t>
      </w:r>
      <w:r>
        <w:rPr>
          <w:rFonts w:ascii="Times New Roman" w:hAnsi="Times New Roman"/>
          <w:color w:val="000000"/>
          <w:sz w:val="28"/>
        </w:rPr>
        <w:t>«Об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</w:t>
      </w:r>
      <w:r>
        <w:rPr>
          <w:rFonts w:ascii="Times New Roman" w:hAnsi="Times New Roman"/>
          <w:sz w:val="28"/>
        </w:rPr>
        <w:t>.</w:t>
      </w:r>
    </w:p>
    <w:p w14:paraId="07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Общая площадь бизнес-инкубатора составляет </w:t>
      </w:r>
      <w:r>
        <w:rPr>
          <w:rFonts w:ascii="Times New Roman" w:hAnsi="Times New Roman"/>
          <w:color w:val="000000"/>
          <w:sz w:val="28"/>
        </w:rPr>
        <w:t>2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569,42</w:t>
      </w:r>
      <w:r>
        <w:rPr>
          <w:rFonts w:ascii="Times New Roman" w:hAnsi="Times New Roman"/>
          <w:color w:val="000000"/>
          <w:sz w:val="28"/>
        </w:rPr>
        <w:t xml:space="preserve"> кв.м., </w:t>
      </w:r>
      <w:r>
        <w:rPr>
          <w:rFonts w:ascii="Times New Roman" w:hAnsi="Times New Roman"/>
          <w:color w:val="000000"/>
          <w:sz w:val="28"/>
        </w:rPr>
        <w:t>и поделена на два сектора: из них производственный (пищевой) сектор занимает 2 057,80 кв.м. и сектор иных видов экономической деятельности — 511,62 кв.м.</w:t>
      </w:r>
    </w:p>
    <w:p w14:paraId="08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01.04.2024 фактическая </w:t>
      </w:r>
      <w:r>
        <w:rPr>
          <w:rFonts w:ascii="Times New Roman" w:hAnsi="Times New Roman"/>
          <w:sz w:val="28"/>
        </w:rPr>
        <w:t xml:space="preserve">совокупная площадь, </w:t>
      </w:r>
      <w:r>
        <w:rPr>
          <w:rFonts w:ascii="Times New Roman" w:hAnsi="Times New Roman"/>
          <w:sz w:val="28"/>
        </w:rPr>
        <w:t xml:space="preserve">занимаемая </w:t>
      </w:r>
      <w:r>
        <w:rPr>
          <w:rFonts w:ascii="Times New Roman" w:hAnsi="Times New Roman"/>
          <w:sz w:val="28"/>
        </w:rPr>
        <w:t>резидентами, заключившими договора на льготных условиях,  составляет 64% (</w:t>
      </w:r>
      <w:r>
        <w:rPr>
          <w:rFonts w:ascii="Times New Roman" w:hAnsi="Times New Roman"/>
          <w:sz w:val="28"/>
        </w:rPr>
        <w:t>1 648,28 кв. м.)</w:t>
      </w:r>
      <w:r>
        <w:rPr>
          <w:rFonts w:ascii="Times New Roman" w:hAnsi="Times New Roman"/>
          <w:sz w:val="28"/>
        </w:rPr>
        <w:t xml:space="preserve"> от общей площади бизнес-инкубатора, в том числе 60% от  площади производственного сектора</w:t>
      </w:r>
      <w:r>
        <w:rPr>
          <w:rFonts w:ascii="Times New Roman" w:hAnsi="Times New Roman"/>
          <w:sz w:val="28"/>
        </w:rPr>
        <w:t xml:space="preserve"> (1 243,78 кв.м.</w:t>
      </w:r>
      <w:r>
        <w:rPr>
          <w:rFonts w:ascii="Times New Roman" w:hAnsi="Times New Roman"/>
          <w:sz w:val="28"/>
        </w:rPr>
        <w:t>) и 79% (</w:t>
      </w:r>
      <w:r>
        <w:rPr>
          <w:rFonts w:ascii="Times New Roman" w:hAnsi="Times New Roman"/>
          <w:sz w:val="28"/>
        </w:rPr>
        <w:t>404,2 кв.м.)</w:t>
      </w:r>
      <w:r>
        <w:rPr>
          <w:rFonts w:ascii="Times New Roman" w:hAnsi="Times New Roman"/>
          <w:sz w:val="28"/>
        </w:rPr>
        <w:t xml:space="preserve"> от площади сектора иных видов экономической деятельности.</w:t>
      </w:r>
    </w:p>
    <w:p w14:paraId="09000000">
      <w:pPr>
        <w:pStyle w:val="Style_2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Размер арендной платы составляет 300 рублей за 1 кв.м. </w:t>
      </w:r>
      <w:r>
        <w:rPr>
          <w:rFonts w:ascii="Times New Roman" w:hAnsi="Times New Roman"/>
          <w:color w:val="000000"/>
          <w:sz w:val="28"/>
        </w:rPr>
        <w:t>без НДС.</w:t>
      </w:r>
      <w:r>
        <w:rPr>
          <w:rFonts w:ascii="Times New Roman" w:hAnsi="Times New Roman"/>
          <w:color w:val="000000"/>
          <w:sz w:val="28"/>
        </w:rPr>
        <w:t xml:space="preserve"> При этом в первый год размещения резиденты платят 30% от установленной арендной платы, во второй и третий годы – 50% и 70% соответственно. </w:t>
      </w:r>
      <w:r>
        <w:rPr>
          <w:rFonts w:ascii="Times New Roman" w:hAnsi="Times New Roman"/>
          <w:color w:val="000000"/>
          <w:sz w:val="28"/>
        </w:rPr>
        <w:t>Таким образом ежемесячная арендная плата для резидентов составляет:</w:t>
      </w:r>
    </w:p>
    <w:p w14:paraId="0A000000">
      <w:pPr>
        <w:pStyle w:val="Style_2"/>
        <w:numPr>
          <w:numId w:val="1"/>
        </w:numPr>
        <w:tabs>
          <w:tab w:leader="none" w:pos="708" w:val="clear"/>
          <w:tab w:leader="none" w:pos="102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первый год размещения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 xml:space="preserve"> 90 руб. кв.м. без НДС (108 руб. кв.м. с НДС);</w:t>
      </w:r>
    </w:p>
    <w:p w14:paraId="0B000000">
      <w:pPr>
        <w:pStyle w:val="Style_2"/>
        <w:numPr>
          <w:numId w:val="1"/>
        </w:numPr>
        <w:tabs>
          <w:tab w:leader="none" w:pos="708" w:val="clear"/>
          <w:tab w:leader="none" w:pos="1020" w:val="left"/>
        </w:tabs>
        <w:spacing w:after="0" w:before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во второй год размещения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 xml:space="preserve"> 150 руб. кв.м. без НДС (170 руб. кв.м. с НДС);</w:t>
      </w:r>
    </w:p>
    <w:p w14:paraId="0C000000">
      <w:pPr>
        <w:pStyle w:val="Style_2"/>
        <w:numPr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третий год размещения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 xml:space="preserve"> 210 руб. кв.м. без НДС (252 руб. кв.м. с НДС).</w:t>
      </w:r>
    </w:p>
    <w:p w14:paraId="0D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Разница компенсируется из бюджета Камчатского края. </w:t>
      </w:r>
    </w:p>
    <w:p w14:paraId="0E000000">
      <w:pPr>
        <w:pStyle w:val="Style_2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целом, з</w:t>
      </w:r>
      <w:r>
        <w:rPr>
          <w:rFonts w:ascii="Times New Roman" w:hAnsi="Times New Roman"/>
          <w:sz w:val="28"/>
        </w:rPr>
        <w:t>а 2020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2023 годы резидентами бизнес-инкубатора (далее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sz w:val="28"/>
        </w:rPr>
        <w:t xml:space="preserve"> резиденты) были 20 субъектов малого и среднего предпринимательства (далее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sz w:val="28"/>
        </w:rPr>
        <w:t xml:space="preserve"> СМСП), из которых 12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sz w:val="28"/>
        </w:rPr>
        <w:t xml:space="preserve"> осуществляющих деятельность в сфере пищевой промышленности и 8 </w:t>
      </w:r>
      <w:r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sz w:val="28"/>
        </w:rPr>
        <w:t xml:space="preserve"> осуществляющих иную деятельность. </w:t>
      </w:r>
      <w:r>
        <w:rPr>
          <w:rFonts w:ascii="Times New Roman" w:hAnsi="Times New Roman"/>
          <w:color w:val="000000"/>
          <w:sz w:val="28"/>
        </w:rPr>
        <w:t xml:space="preserve">По состоянию на 01.04.2024 в помещениях ведут свою предпринимательскую деятельность 8 резидентов (5 занимают помещения производственного корпуса и 3 размещаются в секторе иных видов экономической деятельности), свободных помещений нет. </w:t>
      </w:r>
    </w:p>
    <w:p w14:paraId="0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Финансирование предусмотрено из средств краевого бюджета </w:t>
      </w:r>
      <w:r>
        <w:rPr>
          <w:rFonts w:ascii="Times New Roman" w:hAnsi="Times New Roman"/>
          <w:sz w:val="28"/>
        </w:rPr>
        <w:t xml:space="preserve">2024 году – </w:t>
      </w:r>
      <w:r>
        <w:br/>
      </w:r>
      <w:r>
        <w:rPr>
          <w:rFonts w:ascii="Times New Roman" w:hAnsi="Times New Roman"/>
          <w:sz w:val="28"/>
        </w:rPr>
        <w:t xml:space="preserve">4 439,40000 тысяч рублей, в 2025 году – </w:t>
      </w:r>
      <w:r>
        <w:rPr>
          <w:rFonts w:ascii="Times New Roman" w:hAnsi="Times New Roman"/>
          <w:sz w:val="28"/>
        </w:rPr>
        <w:t xml:space="preserve">4 439,40000 тысяч рублей, в 2026 году – </w:t>
      </w:r>
      <w:r>
        <w:br/>
      </w:r>
      <w:r>
        <w:rPr>
          <w:rFonts w:ascii="Times New Roman" w:hAnsi="Times New Roman"/>
          <w:sz w:val="28"/>
        </w:rPr>
        <w:t xml:space="preserve">4 439,40000 тысяч рублей. </w:t>
      </w:r>
      <w:r>
        <w:rPr>
          <w:rFonts w:ascii="Times New Roman" w:hAnsi="Times New Roman"/>
          <w:sz w:val="28"/>
        </w:rPr>
        <w:t xml:space="preserve">Источником финансового обеспечения является бюджет Камчатского края в соответствии с </w:t>
      </w:r>
      <w:r>
        <w:rPr>
          <w:rFonts w:ascii="Times New Roman" w:hAnsi="Times New Roman"/>
          <w:b w:val="0"/>
          <w:sz w:val="28"/>
        </w:rPr>
        <w:t xml:space="preserve">Законом Камчатского края </w:t>
      </w:r>
      <w:r>
        <w:br/>
      </w:r>
      <w:r>
        <w:rPr>
          <w:rFonts w:ascii="Times New Roman" w:hAnsi="Times New Roman"/>
          <w:b w:val="0"/>
          <w:sz w:val="28"/>
        </w:rPr>
        <w:t>от 23.11.2023 № 300 «О краевом бюджете на 2024 год и на плановый период 2025 и 2026 годов»</w:t>
      </w:r>
      <w:r>
        <w:rPr>
          <w:rFonts w:ascii="Times New Roman" w:hAnsi="Times New Roman"/>
          <w:sz w:val="28"/>
        </w:rPr>
        <w:t>.</w:t>
      </w:r>
    </w:p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Вместе с тем Министерством экономического развития Камчатского края в настоящее время рассматривается вопрос о принятии решения о прекращении дальнейшего финансирования деятельности получателя субсидии в связи с нецелесообразностью и неэффективностью. По указанной причине разрабатываемым Порядком предусматривается финансирование получателя субсидии только на 2024 год.</w:t>
      </w: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Принятие данного Постановления Правительства Камчатского края не потребует дополнительного финансирования из средств краевого бюджета.</w:t>
      </w:r>
    </w:p>
    <w:p w14:paraId="12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Постановления</w:t>
      </w:r>
      <w:r>
        <w:rPr>
          <w:rFonts w:ascii="Times New Roman" w:hAnsi="Times New Roman"/>
          <w:sz w:val="28"/>
        </w:rPr>
        <w:t xml:space="preserve"> 22 апреля</w:t>
      </w:r>
      <w:r>
        <w:rPr>
          <w:rFonts w:ascii="Times New Roman" w:hAnsi="Times New Roman"/>
          <w:sz w:val="28"/>
        </w:rPr>
        <w:t xml:space="preserve"> 2024 года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(https://npaproject.kamgov.ru) для обеспечения возможности проведения в срок до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2 мая 2024 года</w:t>
      </w:r>
      <w:r>
        <w:rPr>
          <w:rFonts w:ascii="Times New Roman" w:hAnsi="Times New Roman"/>
          <w:sz w:val="28"/>
        </w:rPr>
        <w:t xml:space="preserve"> независимой антикоррупционной экспертизы.</w:t>
      </w:r>
    </w:p>
    <w:p w14:paraId="13000000">
      <w:pPr>
        <w:pStyle w:val="Style_2"/>
        <w:spacing w:after="0" w:before="0" w:line="240" w:lineRule="auto"/>
        <w:ind w:firstLine="709" w:left="0" w:righ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Проект Постановления в настоящее время проходит процедуру оценки регулирующего воздействия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"consultantplus://offline/ref=D1D7741DBA3815857E70239A605529E8662999E32AD3A27518B29A42CE9663DE82A147A2F2C532243CFC9A4CD9C2E10CFFZDL7B"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28.09.2022 № 510-П «Об утверждении порядка проведения процедуры оценки регулирующего воздействия проектов нормативных правовых актов Камчатского края и порядка проведения экспертизы нормативных правовых актов Камчатского края».</w:t>
      </w:r>
    </w:p>
    <w:p w14:paraId="14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sectPr>
      <w:headerReference r:id="rId1" w:type="default"/>
      <w:type w:val="nextPage"/>
      <w:pgSz w:h="16838" w:orient="portrait" w:w="11906"/>
      <w:pgMar w:bottom="1134" w:footer="709" w:gutter="0" w:header="709" w:left="1134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basedOn w:val="Style_2"/>
    <w:next w:val="Style_2"/>
    <w:link w:val="Style_3_ch"/>
    <w:uiPriority w:val="39"/>
    <w:pPr>
      <w:spacing w:after="57"/>
      <w:ind w:firstLine="0" w:left="283" w:right="0"/>
    </w:pPr>
  </w:style>
  <w:style w:styleId="Style_3_ch" w:type="character">
    <w:name w:val="toc 2"/>
    <w:basedOn w:val="Style_2_ch"/>
    <w:link w:val="Style_3"/>
  </w:style>
  <w:style w:styleId="Style_4" w:type="paragraph">
    <w:name w:val="toc 4"/>
    <w:basedOn w:val="Style_2"/>
    <w:next w:val="Style_2"/>
    <w:link w:val="Style_4_ch"/>
    <w:uiPriority w:val="39"/>
    <w:pPr>
      <w:spacing w:after="57"/>
      <w:ind w:firstLine="0" w:left="850" w:right="0"/>
    </w:pPr>
  </w:style>
  <w:style w:styleId="Style_4_ch" w:type="character">
    <w:name w:val="toc 4"/>
    <w:basedOn w:val="Style_2_ch"/>
    <w:link w:val="Style_4"/>
  </w:style>
  <w:style w:styleId="Style_5" w:type="paragraph">
    <w:name w:val="heading 7"/>
    <w:basedOn w:val="Style_2"/>
    <w:next w:val="Style_2"/>
    <w:link w:val="Style_5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5_ch" w:type="character">
    <w:name w:val="heading 7"/>
    <w:basedOn w:val="Style_2_ch"/>
    <w:link w:val="Style_5"/>
    <w:rPr>
      <w:rFonts w:ascii="Arial" w:hAnsi="Arial"/>
      <w:b w:val="1"/>
      <w:i w:val="1"/>
      <w:sz w:val="22"/>
    </w:rPr>
  </w:style>
  <w:style w:styleId="Style_6" w:type="paragraph">
    <w:name w:val="toc 6"/>
    <w:basedOn w:val="Style_2"/>
    <w:next w:val="Style_2"/>
    <w:link w:val="Style_6_ch"/>
    <w:uiPriority w:val="39"/>
    <w:pPr>
      <w:spacing w:after="57"/>
      <w:ind w:firstLine="0" w:left="1417" w:right="0"/>
    </w:pPr>
  </w:style>
  <w:style w:styleId="Style_6_ch" w:type="character">
    <w:name w:val="toc 6"/>
    <w:basedOn w:val="Style_2_ch"/>
    <w:link w:val="Style_6"/>
  </w:style>
  <w:style w:styleId="Style_7" w:type="paragraph">
    <w:name w:val="toc 7"/>
    <w:basedOn w:val="Style_2"/>
    <w:next w:val="Style_2"/>
    <w:link w:val="Style_7_ch"/>
    <w:uiPriority w:val="39"/>
    <w:pPr>
      <w:spacing w:after="57"/>
      <w:ind w:firstLine="0" w:left="1701" w:right="0"/>
    </w:pPr>
  </w:style>
  <w:style w:styleId="Style_7_ch" w:type="character">
    <w:name w:val="toc 7"/>
    <w:basedOn w:val="Style_2_ch"/>
    <w:link w:val="Style_7"/>
  </w:style>
  <w:style w:styleId="Style_8" w:type="paragraph">
    <w:name w:val="heading 3"/>
    <w:basedOn w:val="Style_2"/>
    <w:next w:val="Style_2"/>
    <w:link w:val="Style_8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8_ch" w:type="character">
    <w:name w:val="heading 3"/>
    <w:basedOn w:val="Style_2_ch"/>
    <w:link w:val="Style_8"/>
    <w:rPr>
      <w:rFonts w:ascii="Arial" w:hAnsi="Arial"/>
      <w:sz w:val="30"/>
    </w:rPr>
  </w:style>
  <w:style w:styleId="Style_9" w:type="paragraph">
    <w:name w:val="List Paragraph"/>
    <w:basedOn w:val="Style_2"/>
    <w:link w:val="Style_9_ch"/>
    <w:pPr>
      <w:ind w:firstLine="0" w:left="720"/>
      <w:contextualSpacing w:val="1"/>
    </w:pPr>
  </w:style>
  <w:style w:styleId="Style_9_ch" w:type="character">
    <w:name w:val="List Paragraph"/>
    <w:basedOn w:val="Style_2_ch"/>
    <w:link w:val="Style_9"/>
  </w:style>
  <w:style w:styleId="Style_10" w:type="paragraph">
    <w:name w:val="Header Char"/>
    <w:basedOn w:val="Style_11"/>
    <w:link w:val="Style_10_ch"/>
  </w:style>
  <w:style w:styleId="Style_10_ch" w:type="character">
    <w:name w:val="Header Char"/>
    <w:basedOn w:val="Style_11_ch"/>
    <w:link w:val="Style_10"/>
  </w:style>
  <w:style w:styleId="Style_12" w:type="paragraph">
    <w:name w:val="heading 9"/>
    <w:basedOn w:val="Style_2"/>
    <w:next w:val="Style_2"/>
    <w:link w:val="Style_12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2_ch" w:type="character">
    <w:name w:val="heading 9"/>
    <w:basedOn w:val="Style_2_ch"/>
    <w:link w:val="Style_12"/>
    <w:rPr>
      <w:rFonts w:ascii="Arial" w:hAnsi="Arial"/>
      <w:i w:val="1"/>
      <w:sz w:val="21"/>
    </w:rPr>
  </w:style>
  <w:style w:styleId="Style_13" w:type="paragraph">
    <w:name w:val="Quote"/>
    <w:basedOn w:val="Style_2"/>
    <w:next w:val="Style_2"/>
    <w:link w:val="Style_13_ch"/>
    <w:pPr>
      <w:ind w:firstLine="0" w:left="720" w:right="720"/>
    </w:pPr>
    <w:rPr>
      <w:i w:val="1"/>
    </w:rPr>
  </w:style>
  <w:style w:styleId="Style_13_ch" w:type="character">
    <w:name w:val="Quote"/>
    <w:basedOn w:val="Style_2_ch"/>
    <w:link w:val="Style_13"/>
    <w:rPr>
      <w:i w:val="1"/>
    </w:rPr>
  </w:style>
  <w:style w:styleId="Style_14" w:type="paragraph">
    <w:name w:val="Caption"/>
    <w:basedOn w:val="Style_2"/>
    <w:next w:val="Style_2"/>
    <w:link w:val="Style_14_ch"/>
    <w:pPr>
      <w:spacing w:line="276" w:lineRule="auto"/>
      <w:ind/>
    </w:pPr>
    <w:rPr>
      <w:b w:val="1"/>
      <w:color w:themeColor="accent1" w:val="5B9BD5"/>
      <w:sz w:val="18"/>
    </w:rPr>
  </w:style>
  <w:style w:styleId="Style_14_ch" w:type="character">
    <w:name w:val="Caption"/>
    <w:basedOn w:val="Style_2_ch"/>
    <w:link w:val="Style_14"/>
    <w:rPr>
      <w:b w:val="1"/>
      <w:color w:themeColor="accent1" w:val="5B9BD5"/>
      <w:sz w:val="18"/>
    </w:rPr>
  </w:style>
  <w:style w:styleId="Style_15" w:type="paragraph">
    <w:name w:val="No Spacing"/>
    <w:link w:val="Style_15_ch"/>
    <w:pPr>
      <w:spacing w:after="0" w:before="0" w:line="240" w:lineRule="auto"/>
      <w:ind/>
    </w:pPr>
  </w:style>
  <w:style w:styleId="Style_15_ch" w:type="character">
    <w:name w:val="No Spacing"/>
    <w:link w:val="Style_15"/>
  </w:style>
  <w:style w:styleId="Style_16" w:type="paragraph">
    <w:name w:val="ConsPlusNormal"/>
    <w:link w:val="Style_16_ch"/>
    <w:pPr>
      <w:widowControl w:val="0"/>
      <w:spacing w:after="0" w:line="240" w:lineRule="auto"/>
      <w:ind/>
    </w:pPr>
    <w:rPr>
      <w:rFonts w:ascii="Calibri" w:hAnsi="Calibri"/>
    </w:rPr>
  </w:style>
  <w:style w:styleId="Style_16_ch" w:type="character">
    <w:name w:val="ConsPlusNormal"/>
    <w:link w:val="Style_16"/>
    <w:rPr>
      <w:rFonts w:ascii="Calibri" w:hAnsi="Calibri"/>
    </w:rPr>
  </w:style>
  <w:style w:styleId="Style_17" w:type="paragraph">
    <w:name w:val="ConsPlusNonformat"/>
    <w:link w:val="Style_17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17_ch" w:type="character">
    <w:name w:val="ConsPlusNonformat"/>
    <w:link w:val="Style_17"/>
    <w:rPr>
      <w:rFonts w:ascii="Courier New" w:hAnsi="Courier New"/>
      <w:sz w:val="20"/>
    </w:rPr>
  </w:style>
  <w:style w:styleId="Style_18" w:type="paragraph">
    <w:name w:val="toc 3"/>
    <w:basedOn w:val="Style_2"/>
    <w:next w:val="Style_2"/>
    <w:link w:val="Style_18_ch"/>
    <w:uiPriority w:val="39"/>
    <w:pPr>
      <w:spacing w:after="57"/>
      <w:ind w:firstLine="0" w:left="567" w:right="0"/>
    </w:pPr>
  </w:style>
  <w:style w:styleId="Style_18_ch" w:type="character">
    <w:name w:val="toc 3"/>
    <w:basedOn w:val="Style_2_ch"/>
    <w:link w:val="Style_18"/>
  </w:style>
  <w:style w:styleId="Style_19" w:type="paragraph">
    <w:name w:val="table of figures"/>
    <w:basedOn w:val="Style_2"/>
    <w:next w:val="Style_2"/>
    <w:link w:val="Style_19_ch"/>
    <w:pPr>
      <w:spacing w:after="0"/>
      <w:ind/>
    </w:pPr>
  </w:style>
  <w:style w:styleId="Style_19_ch" w:type="character">
    <w:name w:val="table of figures"/>
    <w:basedOn w:val="Style_2_ch"/>
    <w:link w:val="Style_19"/>
  </w:style>
  <w:style w:styleId="Style_20" w:type="paragraph">
    <w:name w:val="Intense Quote"/>
    <w:basedOn w:val="Style_2"/>
    <w:next w:val="Style_2"/>
    <w:link w:val="Style_20_ch"/>
    <w:pPr>
      <w:ind w:firstLine="0" w:left="720" w:right="720"/>
      <w:contextualSpacing w:val="0"/>
    </w:pPr>
    <w:rPr>
      <w:i w:val="1"/>
    </w:rPr>
  </w:style>
  <w:style w:styleId="Style_20_ch" w:type="character">
    <w:name w:val="Intense Quote"/>
    <w:basedOn w:val="Style_2_ch"/>
    <w:link w:val="Style_20"/>
    <w:rPr>
      <w:i w:val="1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2_ch"/>
    <w:link w:val="Style_1"/>
  </w:style>
  <w:style w:styleId="Style_21" w:type="paragraph">
    <w:name w:val="heading 5"/>
    <w:basedOn w:val="Style_2"/>
    <w:next w:val="Style_2"/>
    <w:link w:val="Style_21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1_ch" w:type="character">
    <w:name w:val="heading 5"/>
    <w:basedOn w:val="Style_2_ch"/>
    <w:link w:val="Style_21"/>
    <w:rPr>
      <w:rFonts w:ascii="Arial" w:hAnsi="Arial"/>
      <w:b w:val="1"/>
      <w:sz w:val="24"/>
    </w:rPr>
  </w:style>
  <w:style w:styleId="Style_22" w:type="paragraph">
    <w:name w:val="heading 1"/>
    <w:basedOn w:val="Style_2"/>
    <w:next w:val="Style_2"/>
    <w:link w:val="Style_22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2_ch" w:type="character">
    <w:name w:val="heading 1"/>
    <w:basedOn w:val="Style_2_ch"/>
    <w:link w:val="Style_22"/>
    <w:rPr>
      <w:rFonts w:ascii="Arial" w:hAnsi="Arial"/>
      <w:sz w:val="40"/>
    </w:rPr>
  </w:style>
  <w:style w:styleId="Style_23" w:type="paragraph">
    <w:name w:val="endnote reference"/>
    <w:basedOn w:val="Style_11"/>
    <w:link w:val="Style_23_ch"/>
    <w:rPr>
      <w:vertAlign w:val="superscript"/>
    </w:rPr>
  </w:style>
  <w:style w:styleId="Style_23_ch" w:type="character">
    <w:name w:val="endnote reference"/>
    <w:basedOn w:val="Style_11_ch"/>
    <w:link w:val="Style_23"/>
    <w:rPr>
      <w:vertAlign w:val="superscript"/>
    </w:rPr>
  </w:style>
  <w:style w:styleId="Style_24" w:type="paragraph">
    <w:name w:val="ConsPlusTitle"/>
    <w:link w:val="Style_24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4_ch" w:type="character">
    <w:name w:val="ConsPlusTitle"/>
    <w:link w:val="Style_24"/>
    <w:rPr>
      <w:rFonts w:ascii="Calibri" w:hAnsi="Calibri"/>
      <w:b w:val="1"/>
    </w:rPr>
  </w:style>
  <w:style w:styleId="Style_25" w:type="paragraph">
    <w:name w:val="Hyperlink"/>
    <w:link w:val="Style_25_ch"/>
    <w:rPr>
      <w:color w:themeColor="hyperlink" w:val="0563C1"/>
      <w:u w:val="single"/>
    </w:rPr>
  </w:style>
  <w:style w:styleId="Style_25_ch" w:type="character">
    <w:name w:val="Hyperlink"/>
    <w:link w:val="Style_25"/>
    <w:rPr>
      <w:color w:themeColor="hyperlink" w:val="0563C1"/>
      <w:u w:val="single"/>
    </w:rPr>
  </w:style>
  <w:style w:styleId="Style_26" w:type="paragraph">
    <w:name w:val="Footnote"/>
    <w:basedOn w:val="Style_2"/>
    <w:link w:val="Style_26_ch"/>
    <w:pPr>
      <w:spacing w:after="40" w:line="240" w:lineRule="auto"/>
      <w:ind/>
    </w:pPr>
    <w:rPr>
      <w:sz w:val="18"/>
    </w:rPr>
  </w:style>
  <w:style w:styleId="Style_26_ch" w:type="character">
    <w:name w:val="Footnote"/>
    <w:basedOn w:val="Style_2_ch"/>
    <w:link w:val="Style_26"/>
    <w:rPr>
      <w:sz w:val="18"/>
    </w:rPr>
  </w:style>
  <w:style w:styleId="Style_27" w:type="paragraph">
    <w:name w:val="heading 8"/>
    <w:basedOn w:val="Style_2"/>
    <w:next w:val="Style_2"/>
    <w:link w:val="Style_27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7_ch" w:type="character">
    <w:name w:val="heading 8"/>
    <w:basedOn w:val="Style_2_ch"/>
    <w:link w:val="Style_27"/>
    <w:rPr>
      <w:rFonts w:ascii="Arial" w:hAnsi="Arial"/>
      <w:i w:val="1"/>
      <w:sz w:val="22"/>
    </w:rPr>
  </w:style>
  <w:style w:styleId="Style_28" w:type="paragraph">
    <w:name w:val="footnote reference"/>
    <w:basedOn w:val="Style_11"/>
    <w:link w:val="Style_28_ch"/>
    <w:rPr>
      <w:vertAlign w:val="superscript"/>
    </w:rPr>
  </w:style>
  <w:style w:styleId="Style_28_ch" w:type="character">
    <w:name w:val="footnote reference"/>
    <w:basedOn w:val="Style_11_ch"/>
    <w:link w:val="Style_28"/>
    <w:rPr>
      <w:vertAlign w:val="superscript"/>
    </w:rPr>
  </w:style>
  <w:style w:styleId="Style_29" w:type="paragraph">
    <w:name w:val="toc 1"/>
    <w:basedOn w:val="Style_2"/>
    <w:next w:val="Style_2"/>
    <w:link w:val="Style_29_ch"/>
    <w:uiPriority w:val="39"/>
    <w:pPr>
      <w:spacing w:after="57"/>
      <w:ind w:firstLine="0" w:left="0" w:right="0"/>
    </w:pPr>
  </w:style>
  <w:style w:styleId="Style_29_ch" w:type="character">
    <w:name w:val="toc 1"/>
    <w:basedOn w:val="Style_2_ch"/>
    <w:link w:val="Style_29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Footer Char"/>
    <w:basedOn w:val="Style_11"/>
    <w:link w:val="Style_31_ch"/>
  </w:style>
  <w:style w:styleId="Style_31_ch" w:type="character">
    <w:name w:val="Footer Char"/>
    <w:basedOn w:val="Style_11_ch"/>
    <w:link w:val="Style_31"/>
  </w:style>
  <w:style w:styleId="Style_32" w:type="paragraph">
    <w:name w:val="toc 9"/>
    <w:basedOn w:val="Style_2"/>
    <w:next w:val="Style_2"/>
    <w:link w:val="Style_32_ch"/>
    <w:uiPriority w:val="39"/>
    <w:pPr>
      <w:spacing w:after="57"/>
      <w:ind w:firstLine="0" w:left="2268" w:right="0"/>
    </w:pPr>
  </w:style>
  <w:style w:styleId="Style_32_ch" w:type="character">
    <w:name w:val="toc 9"/>
    <w:basedOn w:val="Style_2_ch"/>
    <w:link w:val="Style_32"/>
  </w:style>
  <w:style w:styleId="Style_33" w:type="paragraph">
    <w:name w:val="toc 8"/>
    <w:basedOn w:val="Style_2"/>
    <w:next w:val="Style_2"/>
    <w:link w:val="Style_33_ch"/>
    <w:uiPriority w:val="39"/>
    <w:pPr>
      <w:spacing w:after="57"/>
      <w:ind w:firstLine="0" w:left="1984" w:right="0"/>
    </w:pPr>
  </w:style>
  <w:style w:styleId="Style_33_ch" w:type="character">
    <w:name w:val="toc 8"/>
    <w:basedOn w:val="Style_2_ch"/>
    <w:link w:val="Style_33"/>
  </w:style>
  <w:style w:styleId="Style_34" w:type="paragraph">
    <w:name w:val="toc 5"/>
    <w:basedOn w:val="Style_2"/>
    <w:next w:val="Style_2"/>
    <w:link w:val="Style_34_ch"/>
    <w:uiPriority w:val="39"/>
    <w:pPr>
      <w:spacing w:after="57"/>
      <w:ind w:firstLine="0" w:left="1134" w:right="0"/>
    </w:pPr>
  </w:style>
  <w:style w:styleId="Style_34_ch" w:type="character">
    <w:name w:val="toc 5"/>
    <w:basedOn w:val="Style_2_ch"/>
    <w:link w:val="Style_34"/>
  </w:style>
  <w:style w:styleId="Style_35" w:type="paragraph">
    <w:name w:val="endnote text"/>
    <w:basedOn w:val="Style_2"/>
    <w:link w:val="Style_35_ch"/>
    <w:pPr>
      <w:spacing w:after="0" w:line="240" w:lineRule="auto"/>
      <w:ind/>
    </w:pPr>
    <w:rPr>
      <w:sz w:val="20"/>
    </w:rPr>
  </w:style>
  <w:style w:styleId="Style_35_ch" w:type="character">
    <w:name w:val="endnote text"/>
    <w:basedOn w:val="Style_2_ch"/>
    <w:link w:val="Style_35"/>
    <w:rPr>
      <w:sz w:val="20"/>
    </w:rPr>
  </w:style>
  <w:style w:styleId="Style_36" w:type="paragraph">
    <w:name w:val="ConsPlusTitlePage"/>
    <w:link w:val="Style_36_ch"/>
    <w:pPr>
      <w:widowControl w:val="0"/>
      <w:spacing w:after="0" w:line="240" w:lineRule="auto"/>
      <w:ind/>
    </w:pPr>
    <w:rPr>
      <w:rFonts w:ascii="Tahoma" w:hAnsi="Tahoma"/>
      <w:sz w:val="20"/>
    </w:rPr>
  </w:style>
  <w:style w:styleId="Style_36_ch" w:type="character">
    <w:name w:val="ConsPlusTitlePage"/>
    <w:link w:val="Style_36"/>
    <w:rPr>
      <w:rFonts w:ascii="Tahoma" w:hAnsi="Tahoma"/>
      <w:sz w:val="20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37" w:type="paragraph">
    <w:name w:val="Subtitle"/>
    <w:basedOn w:val="Style_2"/>
    <w:next w:val="Style_2"/>
    <w:link w:val="Style_37_ch"/>
    <w:uiPriority w:val="11"/>
    <w:qFormat/>
    <w:pPr>
      <w:spacing w:after="200" w:before="200"/>
      <w:ind/>
    </w:pPr>
    <w:rPr>
      <w:sz w:val="24"/>
    </w:rPr>
  </w:style>
  <w:style w:styleId="Style_37_ch" w:type="character">
    <w:name w:val="Subtitle"/>
    <w:basedOn w:val="Style_2_ch"/>
    <w:link w:val="Style_37"/>
    <w:rPr>
      <w:sz w:val="24"/>
    </w:rPr>
  </w:style>
  <w:style w:styleId="Style_38" w:type="paragraph">
    <w:name w:val="Caption Char"/>
    <w:basedOn w:val="Style_14"/>
    <w:link w:val="Style_38_ch"/>
  </w:style>
  <w:style w:styleId="Style_38_ch" w:type="character">
    <w:name w:val="Caption Char"/>
    <w:basedOn w:val="Style_14_ch"/>
    <w:link w:val="Style_38"/>
  </w:style>
  <w:style w:styleId="Style_39" w:type="paragraph">
    <w:name w:val="Footer"/>
    <w:basedOn w:val="Style_2"/>
    <w:link w:val="Style_39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9_ch" w:type="character">
    <w:name w:val="Footer"/>
    <w:basedOn w:val="Style_2_ch"/>
    <w:link w:val="Style_39"/>
  </w:style>
  <w:style w:styleId="Style_40" w:type="paragraph">
    <w:name w:val="Title"/>
    <w:basedOn w:val="Style_2"/>
    <w:next w:val="Style_2"/>
    <w:link w:val="Style_40_ch"/>
    <w:uiPriority w:val="10"/>
    <w:qFormat/>
    <w:pPr>
      <w:spacing w:after="200" w:before="300"/>
      <w:ind/>
      <w:contextualSpacing w:val="1"/>
    </w:pPr>
    <w:rPr>
      <w:sz w:val="48"/>
    </w:rPr>
  </w:style>
  <w:style w:styleId="Style_40_ch" w:type="character">
    <w:name w:val="Title"/>
    <w:basedOn w:val="Style_2_ch"/>
    <w:link w:val="Style_40"/>
    <w:rPr>
      <w:sz w:val="48"/>
    </w:rPr>
  </w:style>
  <w:style w:styleId="Style_41" w:type="paragraph">
    <w:name w:val="heading 4"/>
    <w:basedOn w:val="Style_2"/>
    <w:next w:val="Style_2"/>
    <w:link w:val="Style_41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1_ch" w:type="character">
    <w:name w:val="heading 4"/>
    <w:basedOn w:val="Style_2_ch"/>
    <w:link w:val="Style_41"/>
    <w:rPr>
      <w:rFonts w:ascii="Arial" w:hAnsi="Arial"/>
      <w:b w:val="1"/>
      <w:sz w:val="26"/>
    </w:rPr>
  </w:style>
  <w:style w:styleId="Style_42" w:type="paragraph">
    <w:name w:val="heading 2"/>
    <w:basedOn w:val="Style_2"/>
    <w:next w:val="Style_2"/>
    <w:link w:val="Style_42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2_ch" w:type="character">
    <w:name w:val="heading 2"/>
    <w:basedOn w:val="Style_2_ch"/>
    <w:link w:val="Style_42"/>
    <w:rPr>
      <w:rFonts w:ascii="Arial" w:hAnsi="Arial"/>
      <w:sz w:val="34"/>
    </w:rPr>
  </w:style>
  <w:style w:styleId="Style_43" w:type="paragraph">
    <w:name w:val="heading 6"/>
    <w:basedOn w:val="Style_2"/>
    <w:next w:val="Style_2"/>
    <w:link w:val="Style_43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3_ch" w:type="character">
    <w:name w:val="heading 6"/>
    <w:basedOn w:val="Style_2_ch"/>
    <w:link w:val="Style_43"/>
    <w:rPr>
      <w:rFonts w:ascii="Arial" w:hAnsi="Arial"/>
      <w:b w:val="1"/>
      <w:sz w:val="22"/>
    </w:rPr>
  </w:style>
  <w:style w:styleId="Style_44" w:type="paragraph">
    <w:name w:val="TOC Heading"/>
    <w:link w:val="Style_44_ch"/>
  </w:style>
  <w:style w:styleId="Style_44_ch" w:type="character">
    <w:name w:val="TOC Heading"/>
    <w:link w:val="Style_44"/>
  </w:style>
  <w:style w:styleId="Style_45" w:type="table">
    <w:name w:val="List Table 5 Dark - Accent 1"/>
    <w:basedOn w:val="Style_46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47" w:type="table">
    <w:name w:val="Bordered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48" w:type="table">
    <w:name w:val="List Table 7 Colorful - Accent 5"/>
    <w:basedOn w:val="Style_46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49" w:type="table">
    <w:name w:val="Grid Table 5 Dark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50" w:type="table">
    <w:name w:val="Grid Table 3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51" w:type="table">
    <w:name w:val="Plain Table 1"/>
    <w:basedOn w:val="Style_4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52" w:type="table">
    <w:name w:val="Grid Table 7 Colorful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53" w:type="table">
    <w:name w:val="Plain Table 4"/>
    <w:basedOn w:val="Style_46"/>
    <w:pPr>
      <w:spacing w:after="0" w:line="240" w:lineRule="auto"/>
      <w:ind/>
    </w:pPr>
    <w:tblPr>
      <w:tblInd w:type="dxa" w:w="0"/>
    </w:tblPr>
  </w:style>
  <w:style w:styleId="Style_54" w:type="table">
    <w:name w:val="Plain Table 3"/>
    <w:basedOn w:val="Style_46"/>
    <w:pPr>
      <w:spacing w:after="0" w:line="240" w:lineRule="auto"/>
      <w:ind/>
    </w:pPr>
    <w:tblPr>
      <w:tblInd w:type="dxa" w:w="0"/>
    </w:tblPr>
  </w:style>
  <w:style w:styleId="Style_55" w:type="table">
    <w:name w:val="List Table 5 Dark - Accent 3"/>
    <w:basedOn w:val="Style_46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56" w:type="table">
    <w:name w:val="Table Grid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Grid Table 6 Colorful - Accent 6"/>
    <w:basedOn w:val="Style_46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58" w:type="table">
    <w:name w:val="List Table 2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59" w:type="table">
    <w:name w:val="Grid Table 2 - Accent 6"/>
    <w:basedOn w:val="Style_4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60" w:type="table">
    <w:name w:val="Grid Table 7 Colorful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61" w:type="table">
    <w:name w:val="Lined - Accent 6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62" w:type="table">
    <w:name w:val="Grid Table 4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3" w:type="table">
    <w:name w:val="Grid Table 3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4" w:type="table">
    <w:name w:val="Grid Table 6 Colorful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5" w:type="table">
    <w:name w:val="List Table 5 Dark"/>
    <w:basedOn w:val="Style_46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66" w:type="table">
    <w:name w:val="List Table 4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67" w:type="table">
    <w:name w:val="List Table 4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8" w:type="table">
    <w:name w:val="Grid Table 4"/>
    <w:basedOn w:val="Style_46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69" w:type="table">
    <w:name w:val="Lined - Accent 5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70" w:type="table">
    <w:name w:val="Grid Table 5 Dark - Accent 3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1" w:type="table">
    <w:name w:val="List Table 5 Dark - Accent 4"/>
    <w:basedOn w:val="Style_46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2" w:type="table">
    <w:name w:val="Grid Table 2"/>
    <w:basedOn w:val="Style_4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73" w:type="table">
    <w:name w:val="List Table 7 Colorful - Accent 6"/>
    <w:basedOn w:val="Style_46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74" w:type="table">
    <w:name w:val="Grid Table 6 Colorful"/>
    <w:basedOn w:val="Style_46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75" w:type="table">
    <w:name w:val="Grid Table 1 Light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76" w:type="table">
    <w:name w:val="Grid Table 2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Bordered &amp; Lined - Accent 6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78" w:type="table">
    <w:name w:val="Bordered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9" w:type="table">
    <w:name w:val="List Table 5 Dark - Accent 5"/>
    <w:basedOn w:val="Style_46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default="1" w:styleId="Style_4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0" w:type="table">
    <w:name w:val="Grid Table 7 Colorful - Accent 6"/>
    <w:basedOn w:val="Style_46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1" w:type="table">
    <w:name w:val="Grid Table 1 Light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82" w:type="table">
    <w:name w:val="Table Grid Light"/>
    <w:basedOn w:val="Style_46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83" w:type="table">
    <w:name w:val="List Table 7 Colorful - Accent 2"/>
    <w:basedOn w:val="Style_46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84" w:type="table">
    <w:name w:val="List Table 1 Light - Accent 5"/>
    <w:basedOn w:val="Style_46"/>
    <w:pPr>
      <w:spacing w:after="0" w:line="240" w:lineRule="auto"/>
      <w:ind/>
    </w:pPr>
    <w:tblPr>
      <w:tblInd w:type="dxa" w:w="0"/>
    </w:tblPr>
  </w:style>
  <w:style w:styleId="Style_85" w:type="table">
    <w:name w:val="Grid Table 1 Light"/>
    <w:basedOn w:val="Style_46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6" w:type="table">
    <w:name w:val="List Table 4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87" w:type="table">
    <w:name w:val="Bordered"/>
    <w:basedOn w:val="Style_46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88" w:type="table">
    <w:name w:val="List Table 1 Light - Accent 3"/>
    <w:basedOn w:val="Style_46"/>
    <w:pPr>
      <w:spacing w:after="0" w:line="240" w:lineRule="auto"/>
      <w:ind/>
    </w:pPr>
    <w:tblPr>
      <w:tblInd w:type="dxa" w:w="0"/>
    </w:tblPr>
  </w:style>
  <w:style w:styleId="Style_89" w:type="table">
    <w:name w:val="Grid Table 1 Light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90" w:type="table">
    <w:name w:val="Lined - Accent 4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91" w:type="table">
    <w:name w:val="List Table 2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92" w:type="table">
    <w:name w:val="List Table 6 Colorful - Accent 1"/>
    <w:basedOn w:val="Style_46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93" w:type="table">
    <w:name w:val="Grid Table 7 Colorful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94" w:type="table">
    <w:name w:val="Lined - Accent 2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95" w:type="table">
    <w:name w:val="List Table 1 Light - Accent 1"/>
    <w:basedOn w:val="Style_46"/>
    <w:pPr>
      <w:spacing w:after="0" w:line="240" w:lineRule="auto"/>
      <w:ind/>
    </w:pPr>
    <w:tblPr>
      <w:tblInd w:type="dxa" w:w="0"/>
    </w:tblPr>
  </w:style>
  <w:style w:styleId="Style_96" w:type="table">
    <w:name w:val="Grid Table 4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97" w:type="table">
    <w:name w:val="Bordered &amp; Lined - Accent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98" w:type="table">
    <w:name w:val="List Table 3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99" w:type="table">
    <w:name w:val="Bordered &amp; Lined - Accent 3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0" w:type="table">
    <w:name w:val="List Table 2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01" w:type="table">
    <w:name w:val="Grid Table 6 Colorful - Accent 5"/>
    <w:basedOn w:val="Style_46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2" w:type="table">
    <w:name w:val="List Table 4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03" w:type="table">
    <w:name w:val="Grid Table 4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04" w:type="table">
    <w:name w:val="List Table 7 Colorful - Accent 1"/>
    <w:basedOn w:val="Style_46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05" w:type="table">
    <w:name w:val="List Table 7 Colorful - Accent 4"/>
    <w:basedOn w:val="Style_46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06" w:type="table">
    <w:name w:val="List Table 1 Light - Accent 2"/>
    <w:basedOn w:val="Style_46"/>
    <w:pPr>
      <w:spacing w:after="0" w:line="240" w:lineRule="auto"/>
      <w:ind/>
    </w:pPr>
    <w:tblPr>
      <w:tblInd w:type="dxa" w:w="0"/>
    </w:tblPr>
  </w:style>
  <w:style w:styleId="Style_107" w:type="table">
    <w:name w:val="Grid Table 6 Colorful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8" w:type="table">
    <w:name w:val="List Table 2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09" w:type="table">
    <w:name w:val="Grid Table 7 Colorful - Accent 5"/>
    <w:basedOn w:val="Style_46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0" w:type="table">
    <w:name w:val="Grid Table 3"/>
    <w:basedOn w:val="Style_46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1" w:type="table">
    <w:name w:val="List Table 2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12" w:type="table">
    <w:name w:val="Grid Table 4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3" w:type="table">
    <w:name w:val="Bordered &amp; Lined - Accent 5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14" w:type="table">
    <w:name w:val="List Table 6 Colorful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115" w:type="table">
    <w:name w:val="List Table 6 Colorful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116" w:type="table">
    <w:name w:val="List Table 1 Light - Accent 6"/>
    <w:basedOn w:val="Style_46"/>
    <w:pPr>
      <w:spacing w:after="0" w:line="240" w:lineRule="auto"/>
      <w:ind/>
    </w:pPr>
    <w:tblPr>
      <w:tblInd w:type="dxa" w:w="0"/>
    </w:tblPr>
  </w:style>
  <w:style w:styleId="Style_117" w:type="table">
    <w:name w:val="List Table 4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18" w:type="table">
    <w:name w:val="List Table 4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19" w:type="table">
    <w:name w:val="List Table 6 Colorful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120" w:type="table">
    <w:name w:val="Grid Table 4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21" w:type="table">
    <w:name w:val="Grid Table 6 Colorful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22" w:type="table">
    <w:name w:val="List Table 6 Colorful"/>
    <w:basedOn w:val="Style_46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123" w:type="table">
    <w:name w:val="Bordered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4" w:type="table">
    <w:name w:val="Grid Table 4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5" w:type="table">
    <w:name w:val="List Table 2"/>
    <w:basedOn w:val="Style_46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6" w:type="table">
    <w:name w:val="List Table 1 Light"/>
    <w:basedOn w:val="Style_46"/>
    <w:pPr>
      <w:spacing w:after="0" w:line="240" w:lineRule="auto"/>
      <w:ind/>
    </w:pPr>
    <w:tblPr>
      <w:tblInd w:type="dxa" w:w="0"/>
    </w:tblPr>
  </w:style>
  <w:style w:styleId="Style_127" w:type="table">
    <w:name w:val="List Table 3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28" w:type="table">
    <w:name w:val="Grid Table 7 Colorful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29" w:type="table">
    <w:name w:val="Grid Table 1 Light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0" w:type="table">
    <w:name w:val="Bordered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31" w:type="table">
    <w:name w:val="Grid Table 5 Dark - Accent 6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2" w:type="table">
    <w:name w:val="Grid Table 3 - Accent 6"/>
    <w:basedOn w:val="Style_46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3" w:type="table">
    <w:name w:val="List Table 3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34" w:type="table">
    <w:name w:val="List Table 7 Colorful"/>
    <w:basedOn w:val="Style_46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5" w:type="table">
    <w:name w:val="Grid Table 2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6" w:type="table">
    <w:name w:val="Grid Table 3 - Accent 5"/>
    <w:basedOn w:val="Style_4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37" w:type="table">
    <w:name w:val="Bordered &amp; Lined - Accent 4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38" w:type="table">
    <w:name w:val="Plain Table 5"/>
    <w:basedOn w:val="Style_46"/>
    <w:pPr>
      <w:spacing w:after="0" w:line="240" w:lineRule="auto"/>
      <w:ind/>
    </w:pPr>
    <w:tblPr>
      <w:tblInd w:type="dxa" w:w="0"/>
    </w:tblPr>
  </w:style>
  <w:style w:styleId="Style_139" w:type="table">
    <w:name w:val="List Table 7 Colorful - Accent 3"/>
    <w:basedOn w:val="Style_46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40" w:type="table">
    <w:name w:val="Bordered &amp; Lined - Accent 1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1" w:type="table">
    <w:name w:val="Grid Table 7 Colorful"/>
    <w:basedOn w:val="Style_46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42" w:type="table">
    <w:name w:val="List Table 3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143" w:type="table">
    <w:name w:val="List Table 1 Light - Accent 4"/>
    <w:basedOn w:val="Style_46"/>
    <w:pPr>
      <w:spacing w:after="0" w:line="240" w:lineRule="auto"/>
      <w:ind/>
    </w:pPr>
    <w:tblPr>
      <w:tblInd w:type="dxa" w:w="0"/>
    </w:tblPr>
  </w:style>
  <w:style w:styleId="Style_144" w:type="table">
    <w:name w:val="Lined - Accent 1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45" w:type="table">
    <w:name w:val="List Table 3 - Accent 1"/>
    <w:basedOn w:val="Style_46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46" w:type="table">
    <w:name w:val="Grid Table 2 - Accent 2"/>
    <w:basedOn w:val="Style_46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47" w:type="table">
    <w:name w:val="List Table 3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48" w:type="table">
    <w:name w:val="Grid Table 1 Light - Accent 1"/>
    <w:basedOn w:val="Style_46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9" w:type="table">
    <w:name w:val="Bordered - Accent 5"/>
    <w:basedOn w:val="Style_46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0" w:type="table">
    <w:name w:val="List Table 6 Colorful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151" w:type="table">
    <w:name w:val="Grid Table 2 - Accent 5"/>
    <w:basedOn w:val="Style_46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52" w:type="table">
    <w:name w:val="Grid Table 3 - Accent 3"/>
    <w:basedOn w:val="Style_46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53" w:type="table">
    <w:name w:val="Grid Table 5 Dark- Accent 4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Grid Table 5 Dark - Accent 2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5" w:type="table">
    <w:name w:val="Bordered - Accent 3"/>
    <w:basedOn w:val="Style_46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56" w:type="table">
    <w:name w:val="Grid Table 1 Light - Accent 2"/>
    <w:basedOn w:val="Style_46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57" w:type="table">
    <w:name w:val="List Table 6 Colorful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158" w:type="table">
    <w:name w:val="List Table 3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59" w:type="table">
    <w:name w:val="Grid Table 3 - Accent 4"/>
    <w:basedOn w:val="Style_46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60" w:type="table">
    <w:name w:val="Grid Table 5 Dark - Accent 5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1" w:type="table">
    <w:name w:val="Grid Table 5 Dark- Accent 1"/>
    <w:basedOn w:val="Style_46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2" w:type="table">
    <w:name w:val="List Table 4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63" w:type="table">
    <w:name w:val="Bordered &amp; Lined - Accent 2"/>
    <w:basedOn w:val="Style_46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64" w:type="table">
    <w:name w:val="List Table 2 - Accent 6"/>
    <w:basedOn w:val="Style_46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65" w:type="table">
    <w:name w:val="Lined - Accent 3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66" w:type="table">
    <w:name w:val="Grid Table 2 - Accent 1"/>
    <w:basedOn w:val="Style_46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67" w:type="table">
    <w:name w:val="Сетка таблицы1"/>
    <w:basedOn w:val="Style_46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8" w:type="table">
    <w:name w:val="List Table 5 Dark - Accent 2"/>
    <w:basedOn w:val="Style_46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69" w:type="table">
    <w:name w:val="Grid Table 6 Colorful - Accent 4"/>
    <w:basedOn w:val="Style_46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70" w:type="table">
    <w:name w:val="List Table 5 Dark - Accent 6"/>
    <w:basedOn w:val="Style_46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71" w:type="table">
    <w:name w:val="Lined - Accent"/>
    <w:basedOn w:val="Style_46"/>
    <w:pPr>
      <w:spacing w:after="0" w:line="240" w:lineRule="auto"/>
      <w:ind/>
    </w:pPr>
    <w:rPr>
      <w:color w:val="404040"/>
    </w:rPr>
    <w:tblPr>
      <w:tblInd w:type="dxa" w:w="0"/>
    </w:tblPr>
  </w:style>
  <w:style w:styleId="Style_172" w:type="table">
    <w:name w:val="Plain Table 2"/>
    <w:basedOn w:val="Style_46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2024-04-22T03:06:57Z</dcterms:modified>
</cp:coreProperties>
</file>