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2511D0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ИНСПЕКЦИЯ ГОСУДАРСТВЕННОГО СТРОИТЕЛЬНОГО НАДЗОРА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5E033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5E033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5E03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5E033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5E03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RPr="00E8315F" w:rsidTr="00041215">
        <w:tc>
          <w:tcPr>
            <w:tcW w:w="9639" w:type="dxa"/>
          </w:tcPr>
          <w:p w:rsidR="006E593A" w:rsidRPr="00E8315F" w:rsidRDefault="002511D0" w:rsidP="007C3D7B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242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внесении изменений в приказ Инспекции государственного строительного надзора Камчатского края от 04.03.2025 № 2-Н «О</w:t>
            </w:r>
            <w:r w:rsidRPr="00E83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C4C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937BE0" w:rsidRPr="00E83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омиссии по соблюдению требований</w:t>
            </w:r>
            <w:r w:rsidR="00CF3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7BE0" w:rsidRPr="00E83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служебному поведению государственных гражданских служащих</w:t>
            </w:r>
            <w:r w:rsidR="00CF3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7BE0" w:rsidRPr="00E83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Камчатского края и урегулированию конфликта интересов</w:t>
            </w:r>
            <w:r w:rsidR="00CF39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7BE0" w:rsidRPr="00E83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Инспекции государственного строительного надзора Камчатского края</w:t>
            </w:r>
            <w:r w:rsidR="00242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549E8" w:rsidRPr="00E8315F" w:rsidRDefault="004549E8" w:rsidP="00E83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15F" w:rsidRPr="00035729" w:rsidRDefault="007C3D7B" w:rsidP="000357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протест </w:t>
      </w:r>
      <w:proofErr w:type="spellStart"/>
      <w:r w:rsidRPr="000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0357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прокурора Камчатского края от 17.03.2025 № 86-8-25 (460998702314),</w:t>
      </w:r>
    </w:p>
    <w:p w:rsidR="007C3D7B" w:rsidRPr="00035729" w:rsidRDefault="007C3D7B" w:rsidP="000357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035729" w:rsidRDefault="00F76EF9" w:rsidP="000357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 w:rsidRPr="000357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Pr="00035729" w:rsidRDefault="00033533" w:rsidP="000357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3994" w:rsidRPr="00035729" w:rsidRDefault="002511D0" w:rsidP="000357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72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F3994" w:rsidRPr="00035729">
        <w:rPr>
          <w:rFonts w:ascii="Times New Roman" w:hAnsi="Times New Roman" w:cs="Times New Roman"/>
          <w:bCs/>
          <w:sz w:val="28"/>
          <w:szCs w:val="28"/>
        </w:rPr>
        <w:t>Внести в приказ Инспекции государственного строительного надзора Камчатского края от 04.03.2025 № 2-Н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Инспекции государственного строительного надзора Камчатского края» следующие изменения:</w:t>
      </w:r>
    </w:p>
    <w:p w:rsidR="00CF3994" w:rsidRPr="00035729" w:rsidRDefault="00CF3994" w:rsidP="000357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729">
        <w:rPr>
          <w:rFonts w:ascii="Times New Roman" w:hAnsi="Times New Roman" w:cs="Times New Roman"/>
          <w:bCs/>
          <w:sz w:val="28"/>
          <w:szCs w:val="28"/>
        </w:rPr>
        <w:t xml:space="preserve">1) приложение 1 </w:t>
      </w:r>
      <w:r w:rsidR="00035729" w:rsidRPr="00035729">
        <w:rPr>
          <w:rFonts w:ascii="Times New Roman" w:hAnsi="Times New Roman" w:cs="Times New Roman"/>
          <w:bCs/>
          <w:sz w:val="28"/>
          <w:szCs w:val="28"/>
        </w:rPr>
        <w:t>«</w:t>
      </w:r>
      <w:r w:rsidR="007C3D7B" w:rsidRPr="00035729">
        <w:rPr>
          <w:rFonts w:ascii="Times New Roman" w:hAnsi="Times New Roman" w:cs="Times New Roman"/>
          <w:bCs/>
          <w:sz w:val="28"/>
          <w:szCs w:val="28"/>
        </w:rPr>
        <w:t>Состав</w:t>
      </w:r>
      <w:r w:rsidR="00035729" w:rsidRPr="00035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D7B" w:rsidRPr="00035729">
        <w:rPr>
          <w:rFonts w:ascii="Times New Roman" w:hAnsi="Times New Roman" w:cs="Times New Roman"/>
          <w:bCs/>
          <w:sz w:val="28"/>
          <w:szCs w:val="28"/>
        </w:rPr>
        <w:t>комиссии по соблюдению требований к служебному поведению</w:t>
      </w:r>
      <w:r w:rsidR="00035729" w:rsidRPr="00035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D7B" w:rsidRPr="00035729">
        <w:rPr>
          <w:rFonts w:ascii="Times New Roman" w:hAnsi="Times New Roman" w:cs="Times New Roman"/>
          <w:bCs/>
          <w:sz w:val="28"/>
          <w:szCs w:val="28"/>
        </w:rPr>
        <w:t>государственных гражданских служащих Камчатского края и урегулированию</w:t>
      </w:r>
      <w:r w:rsidR="00035729" w:rsidRPr="00035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D7B" w:rsidRPr="00035729">
        <w:rPr>
          <w:rFonts w:ascii="Times New Roman" w:hAnsi="Times New Roman" w:cs="Times New Roman"/>
          <w:bCs/>
          <w:sz w:val="28"/>
          <w:szCs w:val="28"/>
        </w:rPr>
        <w:t>конфликта интересов в Инспекции государственного строительного надзора Камчатского края</w:t>
      </w:r>
      <w:r w:rsidR="00035729" w:rsidRPr="0003572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C3D7B" w:rsidRPr="00035729">
        <w:rPr>
          <w:rFonts w:ascii="Times New Roman" w:hAnsi="Times New Roman" w:cs="Times New Roman"/>
          <w:bCs/>
          <w:sz w:val="28"/>
          <w:szCs w:val="28"/>
        </w:rPr>
        <w:t>изложить в новой редакции согласно приложению 1 к настоящему приказу</w:t>
      </w:r>
      <w:r w:rsidR="00035729" w:rsidRPr="00035729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035729" w:rsidRPr="00035729" w:rsidRDefault="00035729" w:rsidP="000357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729">
        <w:rPr>
          <w:rFonts w:ascii="Times New Roman" w:hAnsi="Times New Roman" w:cs="Times New Roman"/>
          <w:bCs/>
          <w:sz w:val="28"/>
          <w:szCs w:val="28"/>
        </w:rPr>
        <w:lastRenderedPageBreak/>
        <w:t>2) приложение 2</w:t>
      </w:r>
      <w:r w:rsidRPr="00035729">
        <w:rPr>
          <w:rFonts w:ascii="Times New Roman" w:hAnsi="Times New Roman" w:cs="Times New Roman"/>
          <w:sz w:val="28"/>
          <w:szCs w:val="28"/>
        </w:rPr>
        <w:t xml:space="preserve"> «</w:t>
      </w:r>
      <w:r w:rsidRPr="00035729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035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5729">
        <w:rPr>
          <w:rFonts w:ascii="Times New Roman" w:hAnsi="Times New Roman" w:cs="Times New Roman"/>
          <w:bCs/>
          <w:sz w:val="28"/>
          <w:szCs w:val="28"/>
        </w:rPr>
        <w:t>работы Ко</w:t>
      </w:r>
      <w:r w:rsidRPr="00035729">
        <w:rPr>
          <w:rFonts w:ascii="Times New Roman" w:hAnsi="Times New Roman" w:cs="Times New Roman"/>
          <w:bCs/>
          <w:sz w:val="28"/>
          <w:szCs w:val="28"/>
        </w:rPr>
        <w:t xml:space="preserve">миссии по соблюдению требований </w:t>
      </w:r>
      <w:r w:rsidRPr="00035729">
        <w:rPr>
          <w:rFonts w:ascii="Times New Roman" w:hAnsi="Times New Roman" w:cs="Times New Roman"/>
          <w:bCs/>
          <w:sz w:val="28"/>
          <w:szCs w:val="28"/>
        </w:rPr>
        <w:t>к служебному поведению госуд</w:t>
      </w:r>
      <w:r w:rsidRPr="00035729">
        <w:rPr>
          <w:rFonts w:ascii="Times New Roman" w:hAnsi="Times New Roman" w:cs="Times New Roman"/>
          <w:bCs/>
          <w:sz w:val="28"/>
          <w:szCs w:val="28"/>
        </w:rPr>
        <w:t xml:space="preserve">арственных гражданских служащих </w:t>
      </w:r>
      <w:r w:rsidRPr="00035729">
        <w:rPr>
          <w:rFonts w:ascii="Times New Roman" w:hAnsi="Times New Roman" w:cs="Times New Roman"/>
          <w:bCs/>
          <w:sz w:val="28"/>
          <w:szCs w:val="28"/>
        </w:rPr>
        <w:t>Камчатского края и уре</w:t>
      </w:r>
      <w:r w:rsidRPr="00035729">
        <w:rPr>
          <w:rFonts w:ascii="Times New Roman" w:hAnsi="Times New Roman" w:cs="Times New Roman"/>
          <w:bCs/>
          <w:sz w:val="28"/>
          <w:szCs w:val="28"/>
        </w:rPr>
        <w:t xml:space="preserve">гулированию конфликта интересов </w:t>
      </w:r>
      <w:r w:rsidRPr="00035729">
        <w:rPr>
          <w:rFonts w:ascii="Times New Roman" w:hAnsi="Times New Roman" w:cs="Times New Roman"/>
          <w:bCs/>
          <w:sz w:val="28"/>
          <w:szCs w:val="28"/>
        </w:rPr>
        <w:t>в Инспекции государственного строительного надзора Камчатского края</w:t>
      </w:r>
      <w:r w:rsidRPr="0003572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035729"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 согласно приложению </w:t>
      </w:r>
      <w:r w:rsidR="009B11C7">
        <w:rPr>
          <w:rFonts w:ascii="Times New Roman" w:hAnsi="Times New Roman" w:cs="Times New Roman"/>
          <w:bCs/>
          <w:sz w:val="28"/>
          <w:szCs w:val="28"/>
        </w:rPr>
        <w:t>2</w:t>
      </w:r>
      <w:r w:rsidRPr="00035729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</w:t>
      </w:r>
      <w:r w:rsidRPr="00035729">
        <w:rPr>
          <w:rFonts w:ascii="Times New Roman" w:hAnsi="Times New Roman" w:cs="Times New Roman"/>
          <w:bCs/>
          <w:sz w:val="28"/>
          <w:szCs w:val="28"/>
        </w:rPr>
        <w:t>.</w:t>
      </w:r>
    </w:p>
    <w:p w:rsidR="00576D34" w:rsidRDefault="002511D0" w:rsidP="000357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729">
        <w:rPr>
          <w:rFonts w:ascii="Times New Roman" w:hAnsi="Times New Roman" w:cs="Times New Roman"/>
          <w:bCs/>
          <w:sz w:val="28"/>
          <w:szCs w:val="28"/>
        </w:rPr>
        <w:t>3. Настоящий приказ вступает в силу после дня его официального опубликования.</w:t>
      </w:r>
    </w:p>
    <w:p w:rsidR="00035729" w:rsidRPr="00035729" w:rsidRDefault="00035729" w:rsidP="000357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EF9" w:rsidRPr="00E8315F" w:rsidRDefault="00F76EF9" w:rsidP="00E83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2511D0" w:rsidRPr="0083162B" w:rsidRDefault="002511D0" w:rsidP="002511D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83162B">
              <w:rPr>
                <w:rFonts w:ascii="Times New Roman" w:hAnsi="Times New Roman"/>
                <w:sz w:val="28"/>
                <w:szCs w:val="26"/>
              </w:rPr>
              <w:t>Врио</w:t>
            </w:r>
            <w:proofErr w:type="spellEnd"/>
            <w:r w:rsidRPr="0083162B">
              <w:rPr>
                <w:rFonts w:ascii="Times New Roman" w:hAnsi="Times New Roman"/>
                <w:sz w:val="28"/>
                <w:szCs w:val="26"/>
              </w:rPr>
              <w:t xml:space="preserve"> руководителя Инспекции</w:t>
            </w:r>
            <w:r w:rsidR="009A2E8F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83162B">
              <w:rPr>
                <w:rFonts w:ascii="Times New Roman" w:hAnsi="Times New Roman"/>
                <w:sz w:val="28"/>
                <w:szCs w:val="26"/>
              </w:rPr>
              <w:t xml:space="preserve">– главного государственного инспектора государственного строительного надзора </w:t>
            </w:r>
          </w:p>
          <w:p w:rsidR="0046569C" w:rsidRDefault="002511D0" w:rsidP="002511D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 w:rsidRPr="0083162B">
              <w:rPr>
                <w:rFonts w:ascii="Times New Roman" w:hAnsi="Times New Roman"/>
                <w:sz w:val="28"/>
                <w:szCs w:val="26"/>
              </w:rPr>
              <w:t>Камчатского края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E8315F" w:rsidRDefault="002511D0" w:rsidP="0062763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62B">
              <w:rPr>
                <w:rFonts w:ascii="Times New Roman" w:hAnsi="Times New Roman"/>
                <w:sz w:val="28"/>
                <w:szCs w:val="26"/>
              </w:rPr>
              <w:t>Е.А. Осипова</w:t>
            </w:r>
          </w:p>
        </w:tc>
      </w:tr>
    </w:tbl>
    <w:p w:rsidR="003D5C8F" w:rsidRDefault="003D5C8F">
      <w:r>
        <w:br w:type="page"/>
      </w:r>
    </w:p>
    <w:p w:rsidR="00525D1B" w:rsidRPr="00672FC8" w:rsidRDefault="00525D1B" w:rsidP="00525D1B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D5257C"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 xml:space="preserve">к приказу </w:t>
      </w:r>
      <w:r w:rsidR="002511D0">
        <w:rPr>
          <w:rFonts w:ascii="Times New Roman" w:hAnsi="Times New Roman"/>
          <w:sz w:val="28"/>
        </w:rPr>
        <w:t>Инспекции</w:t>
      </w:r>
    </w:p>
    <w:p w:rsidR="00525D1B" w:rsidRDefault="00436CE1" w:rsidP="00525D1B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 w:rsidRPr="00E8315F">
        <w:rPr>
          <w:rFonts w:ascii="Times New Roman" w:hAnsi="Times New Roman" w:cs="Times New Roman"/>
          <w:bCs/>
          <w:sz w:val="28"/>
          <w:szCs w:val="28"/>
        </w:rPr>
        <w:t>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1B"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="00525D1B"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79"/>
        <w:gridCol w:w="1728"/>
        <w:gridCol w:w="484"/>
        <w:gridCol w:w="1671"/>
      </w:tblGrid>
      <w:tr w:rsidR="00436CE1" w:rsidTr="00436CE1">
        <w:tc>
          <w:tcPr>
            <w:tcW w:w="414" w:type="dxa"/>
            <w:hideMark/>
          </w:tcPr>
          <w:p w:rsidR="00436CE1" w:rsidRDefault="00436CE1" w:rsidP="005E0335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79" w:type="dxa"/>
          </w:tcPr>
          <w:p w:rsidR="00436CE1" w:rsidRDefault="00436CE1" w:rsidP="005E0335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28" w:type="dxa"/>
            <w:hideMark/>
          </w:tcPr>
          <w:p w:rsidR="00436CE1" w:rsidRDefault="00436CE1" w:rsidP="005E0335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4" w:type="dxa"/>
            <w:hideMark/>
          </w:tcPr>
          <w:p w:rsidR="00436CE1" w:rsidRDefault="00436CE1" w:rsidP="005E0335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71" w:type="dxa"/>
            <w:hideMark/>
          </w:tcPr>
          <w:p w:rsidR="00436CE1" w:rsidRDefault="00436CE1" w:rsidP="005E0335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3C6600" w:rsidRDefault="003C6600" w:rsidP="00B9328A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9328A" w:rsidRPr="00672FC8" w:rsidRDefault="00B9328A" w:rsidP="00B9328A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Приложение 1 к приказу Инспекции</w:t>
      </w:r>
    </w:p>
    <w:p w:rsidR="00B9328A" w:rsidRDefault="00B9328A" w:rsidP="00B9328A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 w:rsidRPr="00E8315F">
        <w:rPr>
          <w:rFonts w:ascii="Times New Roman" w:hAnsi="Times New Roman" w:cs="Times New Roman"/>
          <w:bCs/>
          <w:sz w:val="28"/>
          <w:szCs w:val="28"/>
        </w:rPr>
        <w:t>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79"/>
        <w:gridCol w:w="1728"/>
        <w:gridCol w:w="484"/>
        <w:gridCol w:w="1671"/>
      </w:tblGrid>
      <w:tr w:rsidR="00B9328A" w:rsidTr="00BE5FD4">
        <w:tc>
          <w:tcPr>
            <w:tcW w:w="414" w:type="dxa"/>
            <w:hideMark/>
          </w:tcPr>
          <w:p w:rsidR="00B9328A" w:rsidRDefault="00B9328A" w:rsidP="00BE5FD4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79" w:type="dxa"/>
          </w:tcPr>
          <w:p w:rsidR="00B9328A" w:rsidRDefault="00B9328A" w:rsidP="00BE5FD4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28" w:type="dxa"/>
            <w:hideMark/>
          </w:tcPr>
          <w:p w:rsidR="00B9328A" w:rsidRPr="00B9328A" w:rsidRDefault="00B9328A" w:rsidP="00B9328A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B9328A">
              <w:rPr>
                <w:rFonts w:ascii="Times New Roman" w:hAnsi="Times New Roman"/>
                <w:sz w:val="28"/>
                <w:szCs w:val="28"/>
              </w:rPr>
              <w:t>04.03.2025</w:t>
            </w:r>
          </w:p>
        </w:tc>
        <w:tc>
          <w:tcPr>
            <w:tcW w:w="484" w:type="dxa"/>
            <w:hideMark/>
          </w:tcPr>
          <w:p w:rsidR="00B9328A" w:rsidRPr="00B9328A" w:rsidRDefault="00B9328A" w:rsidP="00B9328A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28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71" w:type="dxa"/>
            <w:hideMark/>
          </w:tcPr>
          <w:p w:rsidR="00B9328A" w:rsidRPr="00B9328A" w:rsidRDefault="00B9328A" w:rsidP="00B9328A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2-Н</w:t>
            </w:r>
          </w:p>
        </w:tc>
      </w:tr>
    </w:tbl>
    <w:p w:rsidR="005C6B4B" w:rsidRDefault="005C6B4B" w:rsidP="005C6B4B">
      <w:pPr>
        <w:pStyle w:val="ad"/>
        <w:jc w:val="center"/>
        <w:rPr>
          <w:rFonts w:ascii="Times New Roman" w:hAnsi="Times New Roman" w:cs="Times New Roman"/>
          <w:sz w:val="28"/>
        </w:rPr>
      </w:pPr>
    </w:p>
    <w:p w:rsidR="005C6B4B" w:rsidRPr="005C6B4B" w:rsidRDefault="005C6B4B" w:rsidP="003C6600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5C6B4B">
        <w:rPr>
          <w:rFonts w:ascii="Times New Roman" w:hAnsi="Times New Roman" w:cs="Times New Roman"/>
          <w:sz w:val="28"/>
        </w:rPr>
        <w:t>Состав</w:t>
      </w:r>
    </w:p>
    <w:p w:rsidR="005C6B4B" w:rsidRPr="005C6B4B" w:rsidRDefault="005C6B4B" w:rsidP="003C6600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5C6B4B">
        <w:rPr>
          <w:rFonts w:ascii="Times New Roman" w:hAnsi="Times New Roman" w:cs="Times New Roman"/>
          <w:sz w:val="28"/>
        </w:rPr>
        <w:t>комиссии по соблюдению требований к служебному поведению</w:t>
      </w:r>
    </w:p>
    <w:p w:rsidR="005C6B4B" w:rsidRPr="005C6B4B" w:rsidRDefault="005C6B4B" w:rsidP="003C6600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5C6B4B">
        <w:rPr>
          <w:rFonts w:ascii="Times New Roman" w:hAnsi="Times New Roman" w:cs="Times New Roman"/>
          <w:sz w:val="28"/>
        </w:rPr>
        <w:t>государственных гражданских служащих Камчатского края и урегулированию</w:t>
      </w:r>
    </w:p>
    <w:p w:rsidR="005C6B4B" w:rsidRDefault="005C6B4B" w:rsidP="003C6600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5C6B4B">
        <w:rPr>
          <w:rFonts w:ascii="Times New Roman" w:hAnsi="Times New Roman" w:cs="Times New Roman"/>
          <w:sz w:val="28"/>
        </w:rPr>
        <w:t xml:space="preserve">конфликта интересов в </w:t>
      </w:r>
      <w:r>
        <w:rPr>
          <w:rFonts w:ascii="Times New Roman" w:hAnsi="Times New Roman" w:cs="Times New Roman"/>
          <w:sz w:val="28"/>
        </w:rPr>
        <w:t>Инспекции государственного строительного надзора</w:t>
      </w:r>
      <w:r w:rsidRPr="005C6B4B">
        <w:rPr>
          <w:rFonts w:ascii="Times New Roman" w:hAnsi="Times New Roman" w:cs="Times New Roman"/>
          <w:sz w:val="28"/>
        </w:rPr>
        <w:t xml:space="preserve"> Камчатского края</w:t>
      </w:r>
    </w:p>
    <w:p w:rsidR="005C6B4B" w:rsidRPr="005C6B4B" w:rsidRDefault="005C6B4B" w:rsidP="005C6B4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5"/>
        <w:gridCol w:w="5663"/>
      </w:tblGrid>
      <w:tr w:rsidR="00E610A6" w:rsidRPr="00B769D1" w:rsidTr="00E610A6">
        <w:tc>
          <w:tcPr>
            <w:tcW w:w="3539" w:type="dxa"/>
          </w:tcPr>
          <w:p w:rsidR="00E610A6" w:rsidRPr="00B769D1" w:rsidRDefault="00E610A6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Кашина Наталья Геннадьевна</w:t>
            </w:r>
          </w:p>
        </w:tc>
        <w:tc>
          <w:tcPr>
            <w:tcW w:w="425" w:type="dxa"/>
          </w:tcPr>
          <w:p w:rsidR="00E610A6" w:rsidRPr="00B769D1" w:rsidRDefault="00E610A6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:rsidR="00E610A6" w:rsidRPr="00B769D1" w:rsidRDefault="00790A25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E610A6" w:rsidRPr="00B769D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Инспекции</w:t>
            </w:r>
            <w:r w:rsidR="00B25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0A6" w:rsidRPr="00B769D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25A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E610A6" w:rsidRPr="00B769D1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государственного инспектора государственного строительного надзора Камчатского края, председатель </w:t>
            </w:r>
            <w:r w:rsidR="000618B5" w:rsidRPr="00B769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610A6" w:rsidRPr="00B769D1">
              <w:rPr>
                <w:rFonts w:ascii="Times New Roman" w:hAnsi="Times New Roman" w:cs="Times New Roman"/>
                <w:sz w:val="28"/>
                <w:szCs w:val="28"/>
              </w:rPr>
              <w:t>омиссии;</w:t>
            </w:r>
          </w:p>
          <w:p w:rsidR="00E610A6" w:rsidRPr="00B769D1" w:rsidRDefault="00E610A6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A6" w:rsidRPr="00B769D1" w:rsidTr="00E610A6">
        <w:tc>
          <w:tcPr>
            <w:tcW w:w="3539" w:type="dxa"/>
          </w:tcPr>
          <w:p w:rsidR="00E610A6" w:rsidRPr="00B769D1" w:rsidRDefault="00E610A6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Балаганская Ирина Владимировна</w:t>
            </w:r>
          </w:p>
        </w:tc>
        <w:tc>
          <w:tcPr>
            <w:tcW w:w="425" w:type="dxa"/>
          </w:tcPr>
          <w:p w:rsidR="00E610A6" w:rsidRPr="00B769D1" w:rsidRDefault="00E610A6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:rsidR="00E610A6" w:rsidRPr="00B769D1" w:rsidRDefault="00E610A6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правовой и аналитической деятельности Инспекции государственного строительного надзора Камчатского края, заместитель председателя </w:t>
            </w:r>
            <w:r w:rsidR="000618B5" w:rsidRPr="00B769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омиссии;</w:t>
            </w:r>
          </w:p>
          <w:p w:rsidR="00E610A6" w:rsidRPr="00B769D1" w:rsidRDefault="00E610A6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A6" w:rsidRPr="00B769D1" w:rsidTr="00E610A6">
        <w:tc>
          <w:tcPr>
            <w:tcW w:w="3539" w:type="dxa"/>
          </w:tcPr>
          <w:p w:rsidR="00E610A6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Ермолина Оксана Ярославовна</w:t>
            </w:r>
          </w:p>
        </w:tc>
        <w:tc>
          <w:tcPr>
            <w:tcW w:w="425" w:type="dxa"/>
          </w:tcPr>
          <w:p w:rsidR="00E610A6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инспектор по государственному контролю (надзору) Инспекции государственного строительного надзора Камчатского края, секретарь Комиссии;</w:t>
            </w:r>
          </w:p>
          <w:p w:rsidR="00E610A6" w:rsidRPr="00B769D1" w:rsidRDefault="00E610A6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57C" w:rsidRPr="00B769D1" w:rsidTr="00E610A6">
        <w:tc>
          <w:tcPr>
            <w:tcW w:w="3539" w:type="dxa"/>
          </w:tcPr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Заколутин Алексей Викторович</w:t>
            </w:r>
          </w:p>
        </w:tc>
        <w:tc>
          <w:tcPr>
            <w:tcW w:w="425" w:type="dxa"/>
          </w:tcPr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референт отдела по профилактике</w:t>
            </w:r>
          </w:p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коррупционных и иных правонарушений</w:t>
            </w:r>
          </w:p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Администрации Губернатора Камчатского</w:t>
            </w:r>
          </w:p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края, член Комиссии;</w:t>
            </w:r>
          </w:p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FA" w:rsidRPr="00B769D1" w:rsidTr="00E610A6">
        <w:tc>
          <w:tcPr>
            <w:tcW w:w="3539" w:type="dxa"/>
          </w:tcPr>
          <w:p w:rsidR="00E762FA" w:rsidRPr="00B769D1" w:rsidRDefault="00E762FA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Елена Александровна</w:t>
            </w:r>
          </w:p>
        </w:tc>
        <w:tc>
          <w:tcPr>
            <w:tcW w:w="425" w:type="dxa"/>
          </w:tcPr>
          <w:p w:rsidR="00E762FA" w:rsidRPr="00B769D1" w:rsidRDefault="00E762FA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:rsidR="00E762FA" w:rsidRDefault="00E762FA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КГПОБУ </w:t>
            </w:r>
            <w:r w:rsidR="00315C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Камчатский педагогический колледж</w:t>
            </w:r>
            <w:r w:rsidR="00315C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62FA" w:rsidRPr="00B769D1" w:rsidRDefault="00E762FA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57C" w:rsidRPr="00B769D1" w:rsidTr="00E610A6">
        <w:tc>
          <w:tcPr>
            <w:tcW w:w="3539" w:type="dxa"/>
          </w:tcPr>
          <w:p w:rsidR="00D5257C" w:rsidRPr="00B769D1" w:rsidRDefault="00B769D1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Шуликов</w:t>
            </w:r>
            <w:proofErr w:type="spellEnd"/>
            <w:r w:rsidRPr="00B769D1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Олегович</w:t>
            </w:r>
          </w:p>
        </w:tc>
        <w:tc>
          <w:tcPr>
            <w:tcW w:w="425" w:type="dxa"/>
          </w:tcPr>
          <w:p w:rsidR="00D5257C" w:rsidRPr="00B769D1" w:rsidRDefault="00D5257C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:rsidR="00D5257C" w:rsidRPr="00B769D1" w:rsidRDefault="00B769D1" w:rsidP="003C6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  <w:r w:rsidR="00315C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Экономика и менеджмент</w:t>
            </w:r>
            <w:r w:rsidR="00315C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</w:t>
            </w:r>
            <w:r w:rsidR="00315C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Камчатский государственный технический университет</w:t>
            </w:r>
            <w:r w:rsidR="00315C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69D1">
              <w:rPr>
                <w:rFonts w:ascii="Times New Roman" w:hAnsi="Times New Roman" w:cs="Times New Roman"/>
                <w:sz w:val="28"/>
                <w:szCs w:val="28"/>
              </w:rPr>
              <w:t>, кандидат п</w:t>
            </w:r>
            <w:r w:rsidR="003C6600">
              <w:rPr>
                <w:rFonts w:ascii="Times New Roman" w:hAnsi="Times New Roman" w:cs="Times New Roman"/>
                <w:sz w:val="28"/>
                <w:szCs w:val="28"/>
              </w:rPr>
              <w:t>олитических наук, член Комиссии».</w:t>
            </w:r>
          </w:p>
        </w:tc>
      </w:tr>
      <w:tr w:rsidR="00B769D1" w:rsidRPr="00B769D1" w:rsidTr="00E610A6">
        <w:tc>
          <w:tcPr>
            <w:tcW w:w="3539" w:type="dxa"/>
          </w:tcPr>
          <w:p w:rsidR="00B769D1" w:rsidRPr="00B769D1" w:rsidRDefault="00B769D1" w:rsidP="00D52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769D1" w:rsidRPr="00B769D1" w:rsidRDefault="00B769D1" w:rsidP="00D52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:rsidR="00B769D1" w:rsidRPr="00B769D1" w:rsidRDefault="00B769D1" w:rsidP="00B76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B4B" w:rsidRDefault="005C6B4B" w:rsidP="005C6B4B"/>
    <w:p w:rsidR="00B25A01" w:rsidRDefault="00B25A01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Default="003C6600" w:rsidP="005C6B4B"/>
    <w:p w:rsidR="003C6600" w:rsidRPr="005C6B4B" w:rsidRDefault="003C6600" w:rsidP="005C6B4B"/>
    <w:p w:rsidR="003C6600" w:rsidRPr="00672FC8" w:rsidRDefault="003C6600" w:rsidP="003C6600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приказу Инспекции</w:t>
      </w:r>
    </w:p>
    <w:p w:rsidR="003C6600" w:rsidRDefault="003C6600" w:rsidP="003C6600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 w:rsidRPr="00E8315F">
        <w:rPr>
          <w:rFonts w:ascii="Times New Roman" w:hAnsi="Times New Roman" w:cs="Times New Roman"/>
          <w:bCs/>
          <w:sz w:val="28"/>
          <w:szCs w:val="28"/>
        </w:rPr>
        <w:t>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79"/>
        <w:gridCol w:w="1728"/>
        <w:gridCol w:w="484"/>
        <w:gridCol w:w="1671"/>
      </w:tblGrid>
      <w:tr w:rsidR="003C6600" w:rsidTr="00BE5FD4">
        <w:tc>
          <w:tcPr>
            <w:tcW w:w="414" w:type="dxa"/>
            <w:hideMark/>
          </w:tcPr>
          <w:p w:rsidR="003C6600" w:rsidRDefault="003C6600" w:rsidP="00BE5FD4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79" w:type="dxa"/>
          </w:tcPr>
          <w:p w:rsidR="003C6600" w:rsidRDefault="003C6600" w:rsidP="00BE5FD4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28" w:type="dxa"/>
            <w:hideMark/>
          </w:tcPr>
          <w:p w:rsidR="003C6600" w:rsidRDefault="003C6600" w:rsidP="00BE5FD4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4" w:type="dxa"/>
            <w:hideMark/>
          </w:tcPr>
          <w:p w:rsidR="003C6600" w:rsidRDefault="003C6600" w:rsidP="00BE5FD4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71" w:type="dxa"/>
            <w:hideMark/>
          </w:tcPr>
          <w:p w:rsidR="003C6600" w:rsidRDefault="003C6600" w:rsidP="00BE5FD4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3C6600" w:rsidRDefault="003C6600" w:rsidP="003C6600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3C6600" w:rsidRPr="00672FC8" w:rsidRDefault="003C6600" w:rsidP="003C6600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приказу Инспекции</w:t>
      </w:r>
    </w:p>
    <w:p w:rsidR="003C6600" w:rsidRDefault="003C6600" w:rsidP="003C6600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 w:rsidRPr="00E8315F">
        <w:rPr>
          <w:rFonts w:ascii="Times New Roman" w:hAnsi="Times New Roman" w:cs="Times New Roman"/>
          <w:bCs/>
          <w:sz w:val="28"/>
          <w:szCs w:val="28"/>
        </w:rPr>
        <w:t>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79"/>
        <w:gridCol w:w="1728"/>
        <w:gridCol w:w="484"/>
        <w:gridCol w:w="1671"/>
      </w:tblGrid>
      <w:tr w:rsidR="003C6600" w:rsidTr="00BE5FD4">
        <w:tc>
          <w:tcPr>
            <w:tcW w:w="414" w:type="dxa"/>
            <w:hideMark/>
          </w:tcPr>
          <w:p w:rsidR="003C6600" w:rsidRDefault="003C6600" w:rsidP="00BE5FD4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79" w:type="dxa"/>
          </w:tcPr>
          <w:p w:rsidR="003C6600" w:rsidRDefault="003C6600" w:rsidP="00BE5FD4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28" w:type="dxa"/>
            <w:hideMark/>
          </w:tcPr>
          <w:p w:rsidR="003C6600" w:rsidRPr="00B9328A" w:rsidRDefault="003C6600" w:rsidP="00BE5FD4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B9328A">
              <w:rPr>
                <w:rFonts w:ascii="Times New Roman" w:hAnsi="Times New Roman"/>
                <w:sz w:val="28"/>
                <w:szCs w:val="28"/>
              </w:rPr>
              <w:t>04.03.2025</w:t>
            </w:r>
          </w:p>
        </w:tc>
        <w:tc>
          <w:tcPr>
            <w:tcW w:w="484" w:type="dxa"/>
            <w:hideMark/>
          </w:tcPr>
          <w:p w:rsidR="003C6600" w:rsidRPr="00B9328A" w:rsidRDefault="003C6600" w:rsidP="00BE5FD4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28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71" w:type="dxa"/>
            <w:hideMark/>
          </w:tcPr>
          <w:p w:rsidR="003C6600" w:rsidRPr="00B9328A" w:rsidRDefault="003C6600" w:rsidP="00BE5FD4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2-Н</w:t>
            </w:r>
          </w:p>
        </w:tc>
      </w:tr>
    </w:tbl>
    <w:p w:rsidR="003C6600" w:rsidRDefault="003C6600" w:rsidP="00D5257C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31799B" w:rsidRDefault="005C6B4B" w:rsidP="005C6B4B">
      <w:pPr>
        <w:tabs>
          <w:tab w:val="left" w:pos="6240"/>
        </w:tabs>
      </w:pPr>
      <w:r>
        <w:tab/>
      </w:r>
      <w:bookmarkStart w:id="2" w:name="_GoBack"/>
      <w:bookmarkEnd w:id="2"/>
    </w:p>
    <w:p w:rsidR="00D5257C" w:rsidRPr="00D5257C" w:rsidRDefault="00D5257C" w:rsidP="00D5257C">
      <w:pPr>
        <w:pStyle w:val="ad"/>
        <w:jc w:val="center"/>
        <w:rPr>
          <w:rFonts w:ascii="Times New Roman" w:hAnsi="Times New Roman" w:cs="Times New Roman"/>
          <w:sz w:val="28"/>
        </w:rPr>
      </w:pPr>
      <w:r w:rsidRPr="00D5257C">
        <w:rPr>
          <w:rFonts w:ascii="Times New Roman" w:hAnsi="Times New Roman" w:cs="Times New Roman"/>
          <w:sz w:val="28"/>
        </w:rPr>
        <w:t>Порядок</w:t>
      </w:r>
    </w:p>
    <w:p w:rsidR="00D5257C" w:rsidRPr="00D5257C" w:rsidRDefault="00D5257C" w:rsidP="00D5257C">
      <w:pPr>
        <w:pStyle w:val="ad"/>
        <w:jc w:val="center"/>
        <w:rPr>
          <w:rFonts w:ascii="Times New Roman" w:hAnsi="Times New Roman" w:cs="Times New Roman"/>
          <w:sz w:val="28"/>
        </w:rPr>
      </w:pPr>
      <w:r w:rsidRPr="00D5257C">
        <w:rPr>
          <w:rFonts w:ascii="Times New Roman" w:hAnsi="Times New Roman" w:cs="Times New Roman"/>
          <w:sz w:val="28"/>
        </w:rPr>
        <w:t>работы Комиссии по соблюдению требований</w:t>
      </w:r>
    </w:p>
    <w:p w:rsidR="00D5257C" w:rsidRPr="00D5257C" w:rsidRDefault="00D5257C" w:rsidP="00D5257C">
      <w:pPr>
        <w:pStyle w:val="ad"/>
        <w:jc w:val="center"/>
        <w:rPr>
          <w:rFonts w:ascii="Times New Roman" w:hAnsi="Times New Roman" w:cs="Times New Roman"/>
          <w:sz w:val="28"/>
        </w:rPr>
      </w:pPr>
      <w:r w:rsidRPr="00D5257C">
        <w:rPr>
          <w:rFonts w:ascii="Times New Roman" w:hAnsi="Times New Roman" w:cs="Times New Roman"/>
          <w:sz w:val="28"/>
        </w:rPr>
        <w:t>к служебному поведению государственных гражданских служащих</w:t>
      </w:r>
    </w:p>
    <w:p w:rsidR="00D5257C" w:rsidRPr="00D5257C" w:rsidRDefault="00D5257C" w:rsidP="00D5257C">
      <w:pPr>
        <w:pStyle w:val="ad"/>
        <w:jc w:val="center"/>
        <w:rPr>
          <w:rFonts w:ascii="Times New Roman" w:hAnsi="Times New Roman" w:cs="Times New Roman"/>
          <w:sz w:val="28"/>
        </w:rPr>
      </w:pPr>
      <w:r w:rsidRPr="00D5257C">
        <w:rPr>
          <w:rFonts w:ascii="Times New Roman" w:hAnsi="Times New Roman" w:cs="Times New Roman"/>
          <w:sz w:val="28"/>
        </w:rPr>
        <w:t>Камчатского края и урегулированию конфликта интересов</w:t>
      </w:r>
    </w:p>
    <w:p w:rsidR="005C6B4B" w:rsidRPr="00D5257C" w:rsidRDefault="00D5257C" w:rsidP="00D5257C">
      <w:pPr>
        <w:pStyle w:val="ad"/>
        <w:jc w:val="center"/>
        <w:rPr>
          <w:rFonts w:ascii="Times New Roman" w:hAnsi="Times New Roman" w:cs="Times New Roman"/>
          <w:sz w:val="28"/>
        </w:rPr>
      </w:pPr>
      <w:r w:rsidRPr="00D5257C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Инспекции государственного строительного надзора</w:t>
      </w:r>
      <w:r w:rsidRPr="00D5257C">
        <w:rPr>
          <w:rFonts w:ascii="Times New Roman" w:hAnsi="Times New Roman" w:cs="Times New Roman"/>
          <w:sz w:val="28"/>
        </w:rPr>
        <w:t xml:space="preserve"> Камчатского края</w:t>
      </w:r>
    </w:p>
    <w:p w:rsidR="005C6B4B" w:rsidRDefault="005C6B4B" w:rsidP="00D5257C">
      <w:pPr>
        <w:pStyle w:val="ad"/>
        <w:jc w:val="center"/>
        <w:rPr>
          <w:rFonts w:ascii="Times New Roman" w:hAnsi="Times New Roman" w:cs="Times New Roman"/>
          <w:sz w:val="28"/>
        </w:rPr>
      </w:pPr>
    </w:p>
    <w:p w:rsidR="00807475" w:rsidRDefault="00807475" w:rsidP="00D5257C">
      <w:pPr>
        <w:pStyle w:val="ad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Общие положения</w:t>
      </w:r>
    </w:p>
    <w:p w:rsidR="00807475" w:rsidRPr="00D5257C" w:rsidRDefault="00807475" w:rsidP="00D5257C">
      <w:pPr>
        <w:pStyle w:val="ad"/>
        <w:jc w:val="center"/>
        <w:rPr>
          <w:rFonts w:ascii="Times New Roman" w:hAnsi="Times New Roman" w:cs="Times New Roman"/>
          <w:sz w:val="28"/>
        </w:rPr>
      </w:pPr>
    </w:p>
    <w:p w:rsidR="00D5257C" w:rsidRDefault="00D5257C" w:rsidP="00FE217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Настоящий Порядок работы комиссии по соблюдению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7C">
        <w:rPr>
          <w:rFonts w:ascii="Times New Roman" w:hAnsi="Times New Roman" w:cs="Times New Roman"/>
          <w:sz w:val="28"/>
          <w:szCs w:val="28"/>
        </w:rPr>
        <w:t>служебному поведению государственных г</w:t>
      </w:r>
      <w:r>
        <w:rPr>
          <w:rFonts w:ascii="Times New Roman" w:hAnsi="Times New Roman" w:cs="Times New Roman"/>
          <w:sz w:val="28"/>
          <w:szCs w:val="28"/>
        </w:rPr>
        <w:t xml:space="preserve">ражданских служащих Камчатского </w:t>
      </w:r>
      <w:r w:rsidRPr="00D5257C">
        <w:rPr>
          <w:rFonts w:ascii="Times New Roman" w:hAnsi="Times New Roman" w:cs="Times New Roman"/>
          <w:sz w:val="28"/>
          <w:szCs w:val="28"/>
        </w:rPr>
        <w:t xml:space="preserve">края и урегулированию конфликта интересов в </w:t>
      </w:r>
      <w:r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</w:t>
      </w:r>
      <w:r w:rsidRPr="00D5257C">
        <w:rPr>
          <w:rFonts w:ascii="Times New Roman" w:hAnsi="Times New Roman" w:cs="Times New Roman"/>
          <w:sz w:val="28"/>
          <w:szCs w:val="28"/>
        </w:rPr>
        <w:t xml:space="preserve"> Камчатского края (далее - Порядок) разработан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7C">
        <w:rPr>
          <w:rFonts w:ascii="Times New Roman" w:hAnsi="Times New Roman" w:cs="Times New Roman"/>
          <w:sz w:val="28"/>
          <w:szCs w:val="28"/>
        </w:rPr>
        <w:t>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 xml:space="preserve">м законом от 27.07.2004 № 79-ФЗ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 w:rsidRPr="00D5257C">
        <w:rPr>
          <w:rFonts w:ascii="Times New Roman" w:hAnsi="Times New Roman" w:cs="Times New Roman"/>
          <w:sz w:val="28"/>
          <w:szCs w:val="28"/>
        </w:rPr>
        <w:t>О государственной гражданско</w:t>
      </w:r>
      <w:r>
        <w:rPr>
          <w:rFonts w:ascii="Times New Roman" w:hAnsi="Times New Roman" w:cs="Times New Roman"/>
          <w:sz w:val="28"/>
          <w:szCs w:val="28"/>
        </w:rPr>
        <w:t>й службе Российской Федерации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57C">
        <w:rPr>
          <w:rFonts w:ascii="Times New Roman" w:hAnsi="Times New Roman" w:cs="Times New Roman"/>
          <w:sz w:val="28"/>
          <w:szCs w:val="28"/>
        </w:rPr>
        <w:t>Федеральным законом от 25.12.2</w:t>
      </w:r>
      <w:r>
        <w:rPr>
          <w:rFonts w:ascii="Times New Roman" w:hAnsi="Times New Roman" w:cs="Times New Roman"/>
          <w:sz w:val="28"/>
          <w:szCs w:val="28"/>
        </w:rPr>
        <w:t xml:space="preserve">008 № 273-ФЗ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</w:t>
      </w:r>
      <w:r w:rsidRPr="00D5257C">
        <w:rPr>
          <w:rFonts w:ascii="Times New Roman" w:hAnsi="Times New Roman" w:cs="Times New Roman"/>
          <w:sz w:val="28"/>
          <w:szCs w:val="28"/>
        </w:rPr>
        <w:t>коррупции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 w:rsidRPr="00D5257C">
        <w:rPr>
          <w:rFonts w:ascii="Times New Roman" w:hAnsi="Times New Roman" w:cs="Times New Roman"/>
          <w:sz w:val="28"/>
          <w:szCs w:val="28"/>
        </w:rPr>
        <w:t>, Указом Президента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от 01.07.2010 № 821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комиссиях по </w:t>
      </w:r>
      <w:r w:rsidRPr="00D5257C">
        <w:rPr>
          <w:rFonts w:ascii="Times New Roman" w:hAnsi="Times New Roman" w:cs="Times New Roman"/>
          <w:sz w:val="28"/>
          <w:szCs w:val="28"/>
        </w:rPr>
        <w:t>соблюдению тр</w:t>
      </w:r>
      <w:r>
        <w:rPr>
          <w:rFonts w:ascii="Times New Roman" w:hAnsi="Times New Roman" w:cs="Times New Roman"/>
          <w:sz w:val="28"/>
          <w:szCs w:val="28"/>
        </w:rPr>
        <w:t xml:space="preserve">ебований к служебному поведению </w:t>
      </w:r>
      <w:r w:rsidRPr="00D5257C">
        <w:rPr>
          <w:rFonts w:ascii="Times New Roman" w:hAnsi="Times New Roman" w:cs="Times New Roman"/>
          <w:sz w:val="28"/>
          <w:szCs w:val="28"/>
        </w:rPr>
        <w:t>федеральных государственных служ</w:t>
      </w:r>
      <w:r>
        <w:rPr>
          <w:rFonts w:ascii="Times New Roman" w:hAnsi="Times New Roman" w:cs="Times New Roman"/>
          <w:sz w:val="28"/>
          <w:szCs w:val="28"/>
        </w:rPr>
        <w:t xml:space="preserve">ащих и урегулированию конфликта </w:t>
      </w:r>
      <w:r w:rsidRPr="00D5257C">
        <w:rPr>
          <w:rFonts w:ascii="Times New Roman" w:hAnsi="Times New Roman" w:cs="Times New Roman"/>
          <w:sz w:val="28"/>
          <w:szCs w:val="28"/>
        </w:rPr>
        <w:t>интересов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 w:rsidRPr="00D5257C">
        <w:rPr>
          <w:rFonts w:ascii="Times New Roman" w:hAnsi="Times New Roman" w:cs="Times New Roman"/>
          <w:sz w:val="28"/>
          <w:szCs w:val="28"/>
        </w:rPr>
        <w:t>, Законом Камчатского края от 0</w:t>
      </w:r>
      <w:r>
        <w:rPr>
          <w:rFonts w:ascii="Times New Roman" w:hAnsi="Times New Roman" w:cs="Times New Roman"/>
          <w:sz w:val="28"/>
          <w:szCs w:val="28"/>
        </w:rPr>
        <w:t xml:space="preserve">3.12.2010 № 526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комиссиях по </w:t>
      </w:r>
      <w:r w:rsidRPr="00D5257C">
        <w:rPr>
          <w:rFonts w:ascii="Times New Roman" w:hAnsi="Times New Roman" w:cs="Times New Roman"/>
          <w:sz w:val="28"/>
          <w:szCs w:val="28"/>
        </w:rPr>
        <w:t>соблюдению требований к служе</w:t>
      </w:r>
      <w:r>
        <w:rPr>
          <w:rFonts w:ascii="Times New Roman" w:hAnsi="Times New Roman" w:cs="Times New Roman"/>
          <w:sz w:val="28"/>
          <w:szCs w:val="28"/>
        </w:rPr>
        <w:t xml:space="preserve">бному поведению государственных </w:t>
      </w:r>
      <w:r w:rsidRPr="00D5257C">
        <w:rPr>
          <w:rFonts w:ascii="Times New Roman" w:hAnsi="Times New Roman" w:cs="Times New Roman"/>
          <w:sz w:val="28"/>
          <w:szCs w:val="28"/>
        </w:rPr>
        <w:t xml:space="preserve">гражданских служащих Камчатского </w:t>
      </w:r>
      <w:r>
        <w:rPr>
          <w:rFonts w:ascii="Times New Roman" w:hAnsi="Times New Roman" w:cs="Times New Roman"/>
          <w:sz w:val="28"/>
          <w:szCs w:val="28"/>
        </w:rPr>
        <w:t xml:space="preserve">края и урегулированию конфликта </w:t>
      </w:r>
      <w:r w:rsidRPr="00D5257C">
        <w:rPr>
          <w:rFonts w:ascii="Times New Roman" w:hAnsi="Times New Roman" w:cs="Times New Roman"/>
          <w:sz w:val="28"/>
          <w:szCs w:val="28"/>
        </w:rPr>
        <w:t>интересов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 w:rsidRPr="00D5257C">
        <w:rPr>
          <w:rFonts w:ascii="Times New Roman" w:hAnsi="Times New Roman" w:cs="Times New Roman"/>
          <w:sz w:val="28"/>
          <w:szCs w:val="28"/>
        </w:rPr>
        <w:t>, Законом Камчатского края от 20.1</w:t>
      </w:r>
      <w:r>
        <w:rPr>
          <w:rFonts w:ascii="Times New Roman" w:hAnsi="Times New Roman" w:cs="Times New Roman"/>
          <w:sz w:val="28"/>
          <w:szCs w:val="28"/>
        </w:rPr>
        <w:t xml:space="preserve">1.2013 № 343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Pr="00D5257C">
        <w:rPr>
          <w:rFonts w:ascii="Times New Roman" w:hAnsi="Times New Roman" w:cs="Times New Roman"/>
          <w:sz w:val="28"/>
          <w:szCs w:val="28"/>
        </w:rPr>
        <w:t>гражданской службе Камчатского кра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Законом Камчатского края от </w:t>
      </w:r>
      <w:r w:rsidRPr="00D5257C">
        <w:rPr>
          <w:rFonts w:ascii="Times New Roman" w:hAnsi="Times New Roman" w:cs="Times New Roman"/>
          <w:sz w:val="28"/>
          <w:szCs w:val="28"/>
        </w:rPr>
        <w:t xml:space="preserve">18.12.2008 № 192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 w:rsidRPr="00D5257C">
        <w:rPr>
          <w:rFonts w:ascii="Times New Roman" w:hAnsi="Times New Roman" w:cs="Times New Roman"/>
          <w:sz w:val="28"/>
          <w:szCs w:val="28"/>
        </w:rPr>
        <w:t xml:space="preserve">О противодействии </w:t>
      </w:r>
      <w:r>
        <w:rPr>
          <w:rFonts w:ascii="Times New Roman" w:hAnsi="Times New Roman" w:cs="Times New Roman"/>
          <w:sz w:val="28"/>
          <w:szCs w:val="28"/>
        </w:rPr>
        <w:t>коррупции в Камчатском крае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и регулирует деятельность к</w:t>
      </w:r>
      <w:r w:rsidRPr="00D5257C">
        <w:rPr>
          <w:rFonts w:ascii="Times New Roman" w:hAnsi="Times New Roman" w:cs="Times New Roman"/>
          <w:sz w:val="28"/>
          <w:szCs w:val="28"/>
        </w:rPr>
        <w:t>омиссии по соб</w:t>
      </w:r>
      <w:r>
        <w:rPr>
          <w:rFonts w:ascii="Times New Roman" w:hAnsi="Times New Roman" w:cs="Times New Roman"/>
          <w:sz w:val="28"/>
          <w:szCs w:val="28"/>
        </w:rPr>
        <w:t xml:space="preserve">людению требований к служебному </w:t>
      </w:r>
      <w:r w:rsidRPr="00D5257C">
        <w:rPr>
          <w:rFonts w:ascii="Times New Roman" w:hAnsi="Times New Roman" w:cs="Times New Roman"/>
          <w:sz w:val="28"/>
          <w:szCs w:val="28"/>
        </w:rPr>
        <w:t>поведению государственных гражданс</w:t>
      </w:r>
      <w:r>
        <w:rPr>
          <w:rFonts w:ascii="Times New Roman" w:hAnsi="Times New Roman" w:cs="Times New Roman"/>
          <w:sz w:val="28"/>
          <w:szCs w:val="28"/>
        </w:rPr>
        <w:t xml:space="preserve">ких служащих Камчатского края и </w:t>
      </w:r>
      <w:r w:rsidRPr="00D5257C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в </w:t>
      </w:r>
      <w:r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</w:t>
      </w:r>
      <w:r w:rsidRPr="00D5257C">
        <w:rPr>
          <w:rFonts w:ascii="Times New Roman" w:hAnsi="Times New Roman" w:cs="Times New Roman"/>
          <w:sz w:val="28"/>
          <w:szCs w:val="28"/>
        </w:rPr>
        <w:t xml:space="preserve"> Камчатского края (дал</w:t>
      </w:r>
      <w:r>
        <w:rPr>
          <w:rFonts w:ascii="Times New Roman" w:hAnsi="Times New Roman" w:cs="Times New Roman"/>
          <w:sz w:val="28"/>
          <w:szCs w:val="28"/>
        </w:rPr>
        <w:t xml:space="preserve">ее - Комиссия) при рассмотрении </w:t>
      </w:r>
      <w:r w:rsidRPr="00D5257C">
        <w:rPr>
          <w:rFonts w:ascii="Times New Roman" w:hAnsi="Times New Roman" w:cs="Times New Roman"/>
          <w:sz w:val="28"/>
          <w:szCs w:val="28"/>
        </w:rPr>
        <w:t>вопросов, связанных с соблюдением треб</w:t>
      </w:r>
      <w:r>
        <w:rPr>
          <w:rFonts w:ascii="Times New Roman" w:hAnsi="Times New Roman" w:cs="Times New Roman"/>
          <w:sz w:val="28"/>
          <w:szCs w:val="28"/>
        </w:rPr>
        <w:t xml:space="preserve">ований к служебному поведению и </w:t>
      </w:r>
      <w:r w:rsidRPr="00D5257C">
        <w:rPr>
          <w:rFonts w:ascii="Times New Roman" w:hAnsi="Times New Roman" w:cs="Times New Roman"/>
          <w:sz w:val="28"/>
          <w:szCs w:val="28"/>
        </w:rPr>
        <w:t xml:space="preserve">(или) </w:t>
      </w:r>
      <w:r w:rsidR="00B25A01">
        <w:rPr>
          <w:rFonts w:ascii="Times New Roman" w:hAnsi="Times New Roman" w:cs="Times New Roman"/>
          <w:sz w:val="28"/>
          <w:szCs w:val="28"/>
        </w:rPr>
        <w:t xml:space="preserve">требований об </w:t>
      </w:r>
      <w:r w:rsidRPr="00D5257C">
        <w:rPr>
          <w:rFonts w:ascii="Times New Roman" w:hAnsi="Times New Roman" w:cs="Times New Roman"/>
          <w:sz w:val="28"/>
          <w:szCs w:val="28"/>
        </w:rPr>
        <w:t>урегулировани</w:t>
      </w:r>
      <w:r w:rsidR="00B25A01">
        <w:rPr>
          <w:rFonts w:ascii="Times New Roman" w:hAnsi="Times New Roman" w:cs="Times New Roman"/>
          <w:sz w:val="28"/>
          <w:szCs w:val="28"/>
        </w:rPr>
        <w:t>и</w:t>
      </w:r>
      <w:r w:rsidRPr="00D5257C">
        <w:rPr>
          <w:rFonts w:ascii="Times New Roman" w:hAnsi="Times New Roman" w:cs="Times New Roman"/>
          <w:sz w:val="28"/>
          <w:szCs w:val="28"/>
        </w:rPr>
        <w:t xml:space="preserve"> конфликта интере</w:t>
      </w:r>
      <w:r>
        <w:rPr>
          <w:rFonts w:ascii="Times New Roman" w:hAnsi="Times New Roman" w:cs="Times New Roman"/>
          <w:sz w:val="28"/>
          <w:szCs w:val="28"/>
        </w:rPr>
        <w:t xml:space="preserve">сов в отношении государственных </w:t>
      </w:r>
      <w:r w:rsidR="00B25A01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="00790A25">
        <w:rPr>
          <w:rFonts w:ascii="Times New Roman" w:hAnsi="Times New Roman" w:cs="Times New Roman"/>
          <w:sz w:val="28"/>
          <w:szCs w:val="28"/>
        </w:rPr>
        <w:t>служащих</w:t>
      </w:r>
      <w:r w:rsidR="005C374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790A25">
        <w:rPr>
          <w:rFonts w:ascii="Times New Roman" w:hAnsi="Times New Roman" w:cs="Times New Roman"/>
          <w:sz w:val="28"/>
          <w:szCs w:val="28"/>
        </w:rPr>
        <w:t>, замещающих должности государственн</w:t>
      </w:r>
      <w:r w:rsidR="005C374D">
        <w:rPr>
          <w:rFonts w:ascii="Times New Roman" w:hAnsi="Times New Roman" w:cs="Times New Roman"/>
          <w:sz w:val="28"/>
          <w:szCs w:val="28"/>
        </w:rPr>
        <w:t>ой</w:t>
      </w:r>
      <w:r w:rsidR="00790A25">
        <w:rPr>
          <w:rFonts w:ascii="Times New Roman" w:hAnsi="Times New Roman" w:cs="Times New Roman"/>
          <w:sz w:val="28"/>
          <w:szCs w:val="28"/>
        </w:rPr>
        <w:t xml:space="preserve"> </w:t>
      </w:r>
      <w:r w:rsidR="00B25A01">
        <w:rPr>
          <w:rFonts w:ascii="Times New Roman" w:hAnsi="Times New Roman" w:cs="Times New Roman"/>
          <w:sz w:val="28"/>
          <w:szCs w:val="28"/>
        </w:rPr>
        <w:t>гражданск</w:t>
      </w:r>
      <w:r w:rsidR="005C374D">
        <w:rPr>
          <w:rFonts w:ascii="Times New Roman" w:hAnsi="Times New Roman" w:cs="Times New Roman"/>
          <w:sz w:val="28"/>
          <w:szCs w:val="28"/>
        </w:rPr>
        <w:t>ой</w:t>
      </w:r>
      <w:r w:rsidR="00B25A01">
        <w:rPr>
          <w:rFonts w:ascii="Times New Roman" w:hAnsi="Times New Roman" w:cs="Times New Roman"/>
          <w:sz w:val="28"/>
          <w:szCs w:val="28"/>
        </w:rPr>
        <w:t xml:space="preserve"> </w:t>
      </w:r>
      <w:r w:rsidR="005C374D">
        <w:rPr>
          <w:rFonts w:ascii="Times New Roman" w:hAnsi="Times New Roman" w:cs="Times New Roman"/>
          <w:sz w:val="28"/>
          <w:szCs w:val="28"/>
        </w:rPr>
        <w:t>службы</w:t>
      </w:r>
      <w:r w:rsidR="00790A25">
        <w:rPr>
          <w:rFonts w:ascii="Times New Roman" w:hAnsi="Times New Roman" w:cs="Times New Roman"/>
          <w:sz w:val="28"/>
          <w:szCs w:val="28"/>
        </w:rPr>
        <w:t xml:space="preserve"> </w:t>
      </w:r>
      <w:r w:rsidR="005C374D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>
        <w:rPr>
          <w:rFonts w:ascii="Times New Roman" w:hAnsi="Times New Roman" w:cs="Times New Roman"/>
          <w:sz w:val="28"/>
          <w:szCs w:val="28"/>
        </w:rPr>
        <w:t>в Инспекции государственного строительного надзора</w:t>
      </w:r>
      <w:r w:rsidRPr="00D5257C">
        <w:rPr>
          <w:rFonts w:ascii="Times New Roman" w:hAnsi="Times New Roman" w:cs="Times New Roman"/>
          <w:sz w:val="28"/>
          <w:szCs w:val="28"/>
        </w:rPr>
        <w:t xml:space="preserve"> Камчатского края (далее - </w:t>
      </w:r>
      <w:r>
        <w:rPr>
          <w:rFonts w:ascii="Times New Roman" w:hAnsi="Times New Roman" w:cs="Times New Roman"/>
          <w:sz w:val="28"/>
          <w:szCs w:val="28"/>
        </w:rPr>
        <w:t>Инспекция</w:t>
      </w:r>
      <w:r w:rsidRPr="00D5257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7C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790A25">
        <w:rPr>
          <w:rFonts w:ascii="Times New Roman" w:hAnsi="Times New Roman" w:cs="Times New Roman"/>
          <w:sz w:val="28"/>
          <w:szCs w:val="28"/>
        </w:rPr>
        <w:t xml:space="preserve">на которые и освобождение </w:t>
      </w:r>
      <w:r w:rsidRPr="00D5257C">
        <w:rPr>
          <w:rFonts w:ascii="Times New Roman" w:hAnsi="Times New Roman" w:cs="Times New Roman"/>
          <w:sz w:val="28"/>
          <w:szCs w:val="28"/>
        </w:rPr>
        <w:lastRenderedPageBreak/>
        <w:t>от к</w:t>
      </w:r>
      <w:r>
        <w:rPr>
          <w:rFonts w:ascii="Times New Roman" w:hAnsi="Times New Roman" w:cs="Times New Roman"/>
          <w:sz w:val="28"/>
          <w:szCs w:val="28"/>
        </w:rPr>
        <w:t>оторых осуществляется руководителем Инспекции</w:t>
      </w:r>
      <w:r w:rsidRPr="00D52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гражданские </w:t>
      </w:r>
      <w:r w:rsidRPr="00D5257C">
        <w:rPr>
          <w:rFonts w:ascii="Times New Roman" w:hAnsi="Times New Roman" w:cs="Times New Roman"/>
          <w:sz w:val="28"/>
          <w:szCs w:val="28"/>
        </w:rPr>
        <w:t>служащие</w:t>
      </w:r>
      <w:r w:rsidR="00B25A01">
        <w:rPr>
          <w:rFonts w:ascii="Times New Roman" w:hAnsi="Times New Roman" w:cs="Times New Roman"/>
          <w:sz w:val="28"/>
          <w:szCs w:val="28"/>
        </w:rPr>
        <w:t>)</w:t>
      </w:r>
      <w:r w:rsidR="00805981">
        <w:rPr>
          <w:rFonts w:ascii="Times New Roman" w:hAnsi="Times New Roman" w:cs="Times New Roman"/>
          <w:sz w:val="28"/>
          <w:szCs w:val="28"/>
        </w:rPr>
        <w:t xml:space="preserve">, </w:t>
      </w:r>
      <w:r w:rsidR="00805981" w:rsidRPr="00D5257C">
        <w:rPr>
          <w:rFonts w:ascii="Times New Roman" w:hAnsi="Times New Roman" w:cs="Times New Roman"/>
          <w:sz w:val="28"/>
          <w:szCs w:val="28"/>
        </w:rPr>
        <w:t>а также граждан, замещ</w:t>
      </w:r>
      <w:r w:rsidR="00805981">
        <w:rPr>
          <w:rFonts w:ascii="Times New Roman" w:hAnsi="Times New Roman" w:cs="Times New Roman"/>
          <w:sz w:val="28"/>
          <w:szCs w:val="28"/>
        </w:rPr>
        <w:t>авших должности государственной г</w:t>
      </w:r>
      <w:r w:rsidR="00805981" w:rsidRPr="00D5257C">
        <w:rPr>
          <w:rFonts w:ascii="Times New Roman" w:hAnsi="Times New Roman" w:cs="Times New Roman"/>
          <w:sz w:val="28"/>
          <w:szCs w:val="28"/>
        </w:rPr>
        <w:t xml:space="preserve">ражданской службы Камчатского края в </w:t>
      </w:r>
      <w:r w:rsidR="00805981">
        <w:rPr>
          <w:rFonts w:ascii="Times New Roman" w:hAnsi="Times New Roman" w:cs="Times New Roman"/>
          <w:sz w:val="28"/>
          <w:szCs w:val="28"/>
        </w:rPr>
        <w:t xml:space="preserve">Инспекции, назначение на которые </w:t>
      </w:r>
      <w:r w:rsidR="00805981" w:rsidRPr="00D5257C">
        <w:rPr>
          <w:rFonts w:ascii="Times New Roman" w:hAnsi="Times New Roman" w:cs="Times New Roman"/>
          <w:sz w:val="28"/>
          <w:szCs w:val="28"/>
        </w:rPr>
        <w:t xml:space="preserve">и освобождение от которых осуществлялось </w:t>
      </w:r>
      <w:r w:rsidR="00805981">
        <w:rPr>
          <w:rFonts w:ascii="Times New Roman" w:hAnsi="Times New Roman" w:cs="Times New Roman"/>
          <w:sz w:val="28"/>
          <w:szCs w:val="28"/>
        </w:rPr>
        <w:t>руководителем Инспекции</w:t>
      </w:r>
      <w:r w:rsidRPr="00D5257C">
        <w:rPr>
          <w:rFonts w:ascii="Times New Roman" w:hAnsi="Times New Roman" w:cs="Times New Roman"/>
          <w:sz w:val="28"/>
          <w:szCs w:val="28"/>
        </w:rPr>
        <w:t>.</w:t>
      </w:r>
    </w:p>
    <w:p w:rsidR="00D5257C" w:rsidRDefault="00D5257C" w:rsidP="00FE217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Комиссия в своей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руководствуется Конституцией </w:t>
      </w:r>
      <w:r w:rsidRPr="00D5257C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иными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7C">
        <w:rPr>
          <w:rFonts w:ascii="Times New Roman" w:hAnsi="Times New Roman" w:cs="Times New Roman"/>
          <w:sz w:val="28"/>
          <w:szCs w:val="28"/>
        </w:rPr>
        <w:t>правовыми актами Российской Федерации, зако</w:t>
      </w:r>
      <w:r>
        <w:rPr>
          <w:rFonts w:ascii="Times New Roman" w:hAnsi="Times New Roman" w:cs="Times New Roman"/>
          <w:sz w:val="28"/>
          <w:szCs w:val="28"/>
        </w:rPr>
        <w:t xml:space="preserve">нами Камчатского края, иными </w:t>
      </w:r>
      <w:r w:rsidRPr="00D5257C">
        <w:rPr>
          <w:rFonts w:ascii="Times New Roman" w:hAnsi="Times New Roman" w:cs="Times New Roman"/>
          <w:sz w:val="28"/>
          <w:szCs w:val="28"/>
        </w:rPr>
        <w:t>нормативными правовыми актами Камчатс</w:t>
      </w:r>
      <w:r>
        <w:rPr>
          <w:rFonts w:ascii="Times New Roman" w:hAnsi="Times New Roman" w:cs="Times New Roman"/>
          <w:sz w:val="28"/>
          <w:szCs w:val="28"/>
        </w:rPr>
        <w:t>кого края и настоящим Порядком.</w:t>
      </w:r>
    </w:p>
    <w:p w:rsidR="00D5257C" w:rsidRDefault="00D5257C" w:rsidP="00FE217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Основной задачей Комиссии яв</w:t>
      </w:r>
      <w:r>
        <w:rPr>
          <w:rFonts w:ascii="Times New Roman" w:hAnsi="Times New Roman" w:cs="Times New Roman"/>
          <w:sz w:val="28"/>
          <w:szCs w:val="28"/>
        </w:rPr>
        <w:t xml:space="preserve">ляется содействие </w:t>
      </w:r>
      <w:r w:rsidR="00F70276"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257C" w:rsidRPr="00D5257C" w:rsidRDefault="00D5257C" w:rsidP="00FE2178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1) в обеспечении соблюдения граж</w:t>
      </w:r>
      <w:r>
        <w:rPr>
          <w:rFonts w:ascii="Times New Roman" w:hAnsi="Times New Roman" w:cs="Times New Roman"/>
          <w:sz w:val="28"/>
          <w:szCs w:val="28"/>
        </w:rPr>
        <w:t xml:space="preserve">данскими служащими ограничений, </w:t>
      </w:r>
      <w:r w:rsidRPr="00D5257C">
        <w:rPr>
          <w:rFonts w:ascii="Times New Roman" w:hAnsi="Times New Roman" w:cs="Times New Roman"/>
          <w:sz w:val="28"/>
          <w:szCs w:val="28"/>
        </w:rPr>
        <w:t>запретов, требований о предотвращен</w:t>
      </w:r>
      <w:r>
        <w:rPr>
          <w:rFonts w:ascii="Times New Roman" w:hAnsi="Times New Roman" w:cs="Times New Roman"/>
          <w:sz w:val="28"/>
          <w:szCs w:val="28"/>
        </w:rPr>
        <w:t xml:space="preserve">ии или урегулировании конфликта </w:t>
      </w:r>
      <w:r w:rsidRPr="00D5257C">
        <w:rPr>
          <w:rFonts w:ascii="Times New Roman" w:hAnsi="Times New Roman" w:cs="Times New Roman"/>
          <w:sz w:val="28"/>
          <w:szCs w:val="28"/>
        </w:rPr>
        <w:t>интересов, а также в обеспечении исполнения ими обязанностей, установленных</w:t>
      </w:r>
    </w:p>
    <w:p w:rsidR="00D5257C" w:rsidRPr="00D5257C" w:rsidRDefault="00D5257C" w:rsidP="00FE2178">
      <w:pPr>
        <w:pStyle w:val="ad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 xml:space="preserve">Федеральным законом от 27.07.2004 № 79-ФЗ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 w:rsidRPr="00D5257C">
        <w:rPr>
          <w:rFonts w:ascii="Times New Roman" w:hAnsi="Times New Roman" w:cs="Times New Roman"/>
          <w:sz w:val="28"/>
          <w:szCs w:val="28"/>
        </w:rPr>
        <w:t>О государственной гражданской</w:t>
      </w:r>
    </w:p>
    <w:p w:rsidR="00D5257C" w:rsidRDefault="00D5257C" w:rsidP="00FE2178">
      <w:pPr>
        <w:pStyle w:val="ad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службе Российской Федерации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 w:rsidRPr="00D5257C">
        <w:rPr>
          <w:rFonts w:ascii="Times New Roman" w:hAnsi="Times New Roman" w:cs="Times New Roman"/>
          <w:sz w:val="28"/>
          <w:szCs w:val="28"/>
        </w:rPr>
        <w:t>, Федеральным законом от 25.12.2008 № 273-Ф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 w:rsidRPr="00D5257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 w:rsidR="00481823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 w:rsidRPr="00D5257C">
        <w:rPr>
          <w:rFonts w:ascii="Times New Roman" w:hAnsi="Times New Roman" w:cs="Times New Roman"/>
          <w:sz w:val="28"/>
          <w:szCs w:val="28"/>
        </w:rPr>
        <w:t>, иными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законами, Законом </w:t>
      </w:r>
      <w:r w:rsidRPr="00D5257C">
        <w:rPr>
          <w:rFonts w:ascii="Times New Roman" w:hAnsi="Times New Roman" w:cs="Times New Roman"/>
          <w:sz w:val="28"/>
          <w:szCs w:val="28"/>
        </w:rPr>
        <w:t>Камчатского края от 18.12.2008 № 192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в </w:t>
      </w:r>
      <w:r w:rsidRPr="00D5257C">
        <w:rPr>
          <w:rFonts w:ascii="Times New Roman" w:hAnsi="Times New Roman" w:cs="Times New Roman"/>
          <w:sz w:val="28"/>
          <w:szCs w:val="28"/>
        </w:rPr>
        <w:t>Камчатском крае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 w:rsidRPr="00D5257C">
        <w:rPr>
          <w:rFonts w:ascii="Times New Roman" w:hAnsi="Times New Roman" w:cs="Times New Roman"/>
          <w:sz w:val="28"/>
          <w:szCs w:val="28"/>
        </w:rPr>
        <w:t>, иными законами Камчатс</w:t>
      </w:r>
      <w:r>
        <w:rPr>
          <w:rFonts w:ascii="Times New Roman" w:hAnsi="Times New Roman" w:cs="Times New Roman"/>
          <w:sz w:val="28"/>
          <w:szCs w:val="28"/>
        </w:rPr>
        <w:t xml:space="preserve">кого края (далее - требования к </w:t>
      </w:r>
      <w:r w:rsidRPr="00D5257C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</w:t>
      </w:r>
      <w:r>
        <w:rPr>
          <w:rFonts w:ascii="Times New Roman" w:hAnsi="Times New Roman" w:cs="Times New Roman"/>
          <w:sz w:val="28"/>
          <w:szCs w:val="28"/>
        </w:rPr>
        <w:t xml:space="preserve">гулировании конфликта интересов); </w:t>
      </w:r>
    </w:p>
    <w:p w:rsidR="00D5257C" w:rsidRDefault="00D5257C" w:rsidP="00FE2178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 xml:space="preserve">2) в осуществлении в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D5257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ер по предупреждению коррупции. </w:t>
      </w:r>
    </w:p>
    <w:p w:rsidR="00E03E52" w:rsidRDefault="00E03E52" w:rsidP="00FE2178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52" w:rsidRDefault="00E03E52" w:rsidP="00E03E52">
      <w:pPr>
        <w:pStyle w:val="ad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формирования Комиссии</w:t>
      </w:r>
    </w:p>
    <w:p w:rsidR="00E03E52" w:rsidRDefault="00E03E52" w:rsidP="00FE2178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8" w:rsidRDefault="00FE2178" w:rsidP="00FE217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образуется нормативным правовым актом Инспекции.</w:t>
      </w:r>
    </w:p>
    <w:p w:rsidR="00D5257C" w:rsidRDefault="00D5257C" w:rsidP="00FE217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7C">
        <w:rPr>
          <w:rFonts w:ascii="Times New Roman" w:hAnsi="Times New Roman" w:cs="Times New Roman"/>
          <w:sz w:val="28"/>
          <w:szCs w:val="28"/>
        </w:rPr>
        <w:t xml:space="preserve">назначаемый </w:t>
      </w:r>
      <w:r w:rsidR="005C374D">
        <w:rPr>
          <w:rFonts w:ascii="Times New Roman" w:hAnsi="Times New Roman" w:cs="Times New Roman"/>
          <w:sz w:val="28"/>
          <w:szCs w:val="28"/>
        </w:rPr>
        <w:t xml:space="preserve">руководителем Инспекции, </w:t>
      </w:r>
      <w:r w:rsidRPr="00D5257C">
        <w:rPr>
          <w:rFonts w:ascii="Times New Roman" w:hAnsi="Times New Roman" w:cs="Times New Roman"/>
          <w:sz w:val="28"/>
          <w:szCs w:val="28"/>
        </w:rPr>
        <w:t>из числа членов Комиссии, з</w:t>
      </w:r>
      <w:r>
        <w:rPr>
          <w:rFonts w:ascii="Times New Roman" w:hAnsi="Times New Roman" w:cs="Times New Roman"/>
          <w:sz w:val="28"/>
          <w:szCs w:val="28"/>
        </w:rPr>
        <w:t xml:space="preserve">амещающих должности гражданской </w:t>
      </w:r>
      <w:r w:rsidRPr="00D5257C">
        <w:rPr>
          <w:rFonts w:ascii="Times New Roman" w:hAnsi="Times New Roman" w:cs="Times New Roman"/>
          <w:sz w:val="28"/>
          <w:szCs w:val="28"/>
        </w:rPr>
        <w:t xml:space="preserve">службы в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D5257C">
        <w:rPr>
          <w:rFonts w:ascii="Times New Roman" w:hAnsi="Times New Roman" w:cs="Times New Roman"/>
          <w:sz w:val="28"/>
          <w:szCs w:val="28"/>
        </w:rPr>
        <w:t>, секретарь и члены К</w:t>
      </w:r>
      <w:r>
        <w:rPr>
          <w:rFonts w:ascii="Times New Roman" w:hAnsi="Times New Roman" w:cs="Times New Roman"/>
          <w:sz w:val="28"/>
          <w:szCs w:val="28"/>
        </w:rPr>
        <w:t xml:space="preserve">омиссии. Все члены Комиссии при </w:t>
      </w:r>
      <w:r w:rsidRPr="00D5257C">
        <w:rPr>
          <w:rFonts w:ascii="Times New Roman" w:hAnsi="Times New Roman" w:cs="Times New Roman"/>
          <w:sz w:val="28"/>
          <w:szCs w:val="28"/>
        </w:rPr>
        <w:t>принятии решений обладают равными пра</w:t>
      </w:r>
      <w:r>
        <w:rPr>
          <w:rFonts w:ascii="Times New Roman" w:hAnsi="Times New Roman" w:cs="Times New Roman"/>
          <w:sz w:val="28"/>
          <w:szCs w:val="28"/>
        </w:rPr>
        <w:t xml:space="preserve">вами. В отсутствие председателя </w:t>
      </w:r>
      <w:r w:rsidRPr="00D5257C">
        <w:rPr>
          <w:rFonts w:ascii="Times New Roman" w:hAnsi="Times New Roman" w:cs="Times New Roman"/>
          <w:sz w:val="28"/>
          <w:szCs w:val="28"/>
        </w:rPr>
        <w:t>Комиссии его обязанности исполняет зам</w:t>
      </w:r>
      <w:r>
        <w:rPr>
          <w:rFonts w:ascii="Times New Roman" w:hAnsi="Times New Roman" w:cs="Times New Roman"/>
          <w:sz w:val="28"/>
          <w:szCs w:val="28"/>
        </w:rPr>
        <w:t xml:space="preserve">еститель председателя Комиссии. </w:t>
      </w:r>
    </w:p>
    <w:p w:rsidR="00FE2178" w:rsidRPr="003F5DFB" w:rsidRDefault="00FE2178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3F5DFB">
        <w:rPr>
          <w:rFonts w:ascii="Times New Roman" w:hAnsi="Times New Roman" w:cs="Times New Roman"/>
          <w:sz w:val="28"/>
        </w:rPr>
        <w:t>В состав Комиссии входят:</w:t>
      </w:r>
    </w:p>
    <w:p w:rsidR="00FE2178" w:rsidRPr="003F5DFB" w:rsidRDefault="00FE2178" w:rsidP="00E03E52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 w:rsidRPr="003F5DFB">
        <w:rPr>
          <w:sz w:val="28"/>
        </w:rPr>
        <w:t xml:space="preserve">1) заместитель руководителя Инспекции либо уполномоченное руководителем Инспекции должностное лицо (председатель </w:t>
      </w:r>
      <w:r w:rsidR="009E1EBD">
        <w:rPr>
          <w:sz w:val="28"/>
        </w:rPr>
        <w:t>К</w:t>
      </w:r>
      <w:r w:rsidRPr="003F5DFB">
        <w:rPr>
          <w:sz w:val="28"/>
        </w:rPr>
        <w:t xml:space="preserve">омиссии), уполномоченное должностное лицо </w:t>
      </w:r>
      <w:r w:rsidRPr="003B131B">
        <w:rPr>
          <w:sz w:val="28"/>
          <w:szCs w:val="28"/>
        </w:rPr>
        <w:t>Инспекции</w:t>
      </w:r>
      <w:r w:rsidR="003B131B" w:rsidRPr="003B131B">
        <w:rPr>
          <w:sz w:val="28"/>
          <w:szCs w:val="28"/>
        </w:rPr>
        <w:t xml:space="preserve">, ответственное за работу по профилактике коррупционных и иных правонарушений </w:t>
      </w:r>
      <w:r w:rsidRPr="003B131B">
        <w:rPr>
          <w:sz w:val="28"/>
          <w:szCs w:val="28"/>
        </w:rPr>
        <w:t xml:space="preserve">(секретарь </w:t>
      </w:r>
      <w:r w:rsidR="009E1EBD">
        <w:rPr>
          <w:sz w:val="28"/>
          <w:szCs w:val="28"/>
        </w:rPr>
        <w:t>К</w:t>
      </w:r>
      <w:r w:rsidRPr="003B131B">
        <w:rPr>
          <w:sz w:val="28"/>
          <w:szCs w:val="28"/>
        </w:rPr>
        <w:t>омиссии), гражданские служащие из подразделения по вопросам государственной</w:t>
      </w:r>
      <w:r w:rsidRPr="003F5DFB">
        <w:rPr>
          <w:sz w:val="28"/>
        </w:rPr>
        <w:t xml:space="preserve"> службы и кадров, юридического (правового) подразделения, других подразделений Инспекции, определяемые руководителем</w:t>
      </w:r>
      <w:r w:rsidR="00945F18">
        <w:rPr>
          <w:sz w:val="28"/>
        </w:rPr>
        <w:t xml:space="preserve"> Инспекции</w:t>
      </w:r>
      <w:r w:rsidRPr="003F5DFB">
        <w:rPr>
          <w:sz w:val="28"/>
        </w:rPr>
        <w:t>;</w:t>
      </w:r>
    </w:p>
    <w:p w:rsidR="00FE2178" w:rsidRPr="003F5DFB" w:rsidRDefault="00FE2178" w:rsidP="003F5DFB">
      <w:pPr>
        <w:pStyle w:val="ad"/>
        <w:ind w:firstLine="709"/>
        <w:jc w:val="both"/>
        <w:rPr>
          <w:rFonts w:ascii="Times New Roman" w:hAnsi="Times New Roman" w:cs="Times New Roman"/>
          <w:sz w:val="28"/>
        </w:rPr>
      </w:pPr>
      <w:r w:rsidRPr="003F5DFB">
        <w:rPr>
          <w:rFonts w:ascii="Times New Roman" w:hAnsi="Times New Roman" w:cs="Times New Roman"/>
          <w:sz w:val="28"/>
        </w:rPr>
        <w:t>2) представитель отдела по профилактике коррупционных и иных правонарушений Администрации Губернатора Камчатского края;</w:t>
      </w:r>
    </w:p>
    <w:p w:rsidR="00FE2178" w:rsidRPr="003F5DFB" w:rsidRDefault="00FE2178" w:rsidP="00945F18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F5DFB">
        <w:rPr>
          <w:rFonts w:ascii="Times New Roman" w:hAnsi="Times New Roman" w:cs="Times New Roman"/>
          <w:sz w:val="28"/>
        </w:rPr>
        <w:t>3)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3F5DFB" w:rsidRPr="003F5DFB" w:rsidRDefault="003F5DFB" w:rsidP="003F5DFB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3F5DFB">
        <w:rPr>
          <w:rFonts w:ascii="Times New Roman" w:hAnsi="Times New Roman" w:cs="Times New Roman"/>
          <w:sz w:val="28"/>
        </w:rPr>
        <w:lastRenderedPageBreak/>
        <w:t>Руководитель Инспекции может принять решение о включении в состав Комиссии:</w:t>
      </w:r>
    </w:p>
    <w:p w:rsidR="003F5DFB" w:rsidRPr="003F5DFB" w:rsidRDefault="003F5DFB" w:rsidP="003F5DFB">
      <w:pPr>
        <w:pStyle w:val="ad"/>
        <w:ind w:firstLine="709"/>
        <w:jc w:val="both"/>
        <w:rPr>
          <w:rFonts w:ascii="Times New Roman" w:hAnsi="Times New Roman" w:cs="Times New Roman"/>
          <w:sz w:val="28"/>
        </w:rPr>
      </w:pPr>
      <w:r w:rsidRPr="003F5DFB">
        <w:rPr>
          <w:rFonts w:ascii="Times New Roman" w:hAnsi="Times New Roman" w:cs="Times New Roman"/>
          <w:sz w:val="28"/>
        </w:rPr>
        <w:t>1) представителя Общественной палаты Камчатского края;</w:t>
      </w:r>
    </w:p>
    <w:p w:rsidR="003F5DFB" w:rsidRPr="003F5DFB" w:rsidRDefault="003F5DFB" w:rsidP="003F5DFB">
      <w:pPr>
        <w:pStyle w:val="ad"/>
        <w:ind w:firstLine="709"/>
        <w:jc w:val="both"/>
        <w:rPr>
          <w:rFonts w:ascii="Times New Roman" w:hAnsi="Times New Roman" w:cs="Times New Roman"/>
          <w:sz w:val="28"/>
        </w:rPr>
      </w:pPr>
      <w:r w:rsidRPr="003F5DFB">
        <w:rPr>
          <w:rFonts w:ascii="Times New Roman" w:hAnsi="Times New Roman" w:cs="Times New Roman"/>
          <w:sz w:val="28"/>
        </w:rPr>
        <w:t>2) представителя общественной организации ветеранов, созданной в Инспекции;</w:t>
      </w:r>
    </w:p>
    <w:p w:rsidR="003F5DFB" w:rsidRPr="003F5DFB" w:rsidRDefault="003F5DFB" w:rsidP="003F5DFB">
      <w:pPr>
        <w:pStyle w:val="ad"/>
        <w:ind w:firstLine="709"/>
        <w:jc w:val="both"/>
        <w:rPr>
          <w:rFonts w:ascii="Times New Roman" w:hAnsi="Times New Roman" w:cs="Times New Roman"/>
          <w:sz w:val="28"/>
        </w:rPr>
      </w:pPr>
      <w:r w:rsidRPr="003F5DFB">
        <w:rPr>
          <w:rFonts w:ascii="Times New Roman" w:hAnsi="Times New Roman" w:cs="Times New Roman"/>
          <w:sz w:val="28"/>
        </w:rPr>
        <w:t>3) представителя профсоюзной организации, действующей в установленном порядке в Инспекции.</w:t>
      </w:r>
    </w:p>
    <w:p w:rsidR="003F5DFB" w:rsidRPr="003F5DFB" w:rsidRDefault="003F5DFB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3F5DFB">
        <w:rPr>
          <w:rFonts w:ascii="Times New Roman" w:hAnsi="Times New Roman" w:cs="Times New Roman"/>
          <w:sz w:val="28"/>
        </w:rPr>
        <w:t xml:space="preserve">Руководитель Инспекции может также принять решение о включении в состав </w:t>
      </w:r>
      <w:r>
        <w:rPr>
          <w:rFonts w:ascii="Times New Roman" w:hAnsi="Times New Roman" w:cs="Times New Roman"/>
          <w:sz w:val="28"/>
        </w:rPr>
        <w:t>К</w:t>
      </w:r>
      <w:r w:rsidRPr="003F5DFB">
        <w:rPr>
          <w:rFonts w:ascii="Times New Roman" w:hAnsi="Times New Roman" w:cs="Times New Roman"/>
          <w:sz w:val="28"/>
        </w:rPr>
        <w:t>омиссии представителя общественного совета, образованного при Инспекции.</w:t>
      </w:r>
    </w:p>
    <w:p w:rsidR="00E03E52" w:rsidRDefault="003F5DFB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FB">
        <w:rPr>
          <w:rFonts w:ascii="Times New Roman" w:hAnsi="Times New Roman" w:cs="Times New Roman"/>
          <w:sz w:val="28"/>
          <w:szCs w:val="28"/>
        </w:rPr>
        <w:t>Лица, указанные в пунктах 2, 3 части 6, частях 7, 8 настоящег</w:t>
      </w:r>
      <w:r>
        <w:rPr>
          <w:rFonts w:ascii="Times New Roman" w:hAnsi="Times New Roman" w:cs="Times New Roman"/>
          <w:sz w:val="28"/>
          <w:szCs w:val="28"/>
        </w:rPr>
        <w:t>о Порядка,</w:t>
      </w:r>
      <w:r w:rsidRPr="003F5DFB">
        <w:rPr>
          <w:rFonts w:ascii="Times New Roman" w:hAnsi="Times New Roman" w:cs="Times New Roman"/>
          <w:sz w:val="28"/>
          <w:szCs w:val="28"/>
        </w:rPr>
        <w:t xml:space="preserve"> включаются в состав </w:t>
      </w:r>
      <w:r w:rsidR="0023068A">
        <w:rPr>
          <w:rFonts w:ascii="Times New Roman" w:hAnsi="Times New Roman" w:cs="Times New Roman"/>
          <w:sz w:val="28"/>
          <w:szCs w:val="28"/>
        </w:rPr>
        <w:t>К</w:t>
      </w:r>
      <w:r w:rsidRPr="003F5DFB">
        <w:rPr>
          <w:rFonts w:ascii="Times New Roman" w:hAnsi="Times New Roman" w:cs="Times New Roman"/>
          <w:sz w:val="28"/>
          <w:szCs w:val="28"/>
        </w:rPr>
        <w:t>омиссии в установленном порядке по согласованию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FB">
        <w:rPr>
          <w:rFonts w:ascii="Times New Roman" w:hAnsi="Times New Roman" w:cs="Times New Roman"/>
          <w:sz w:val="28"/>
          <w:szCs w:val="28"/>
        </w:rPr>
        <w:t>отделом по профилактике корр</w:t>
      </w:r>
      <w:r>
        <w:rPr>
          <w:rFonts w:ascii="Times New Roman" w:hAnsi="Times New Roman" w:cs="Times New Roman"/>
          <w:sz w:val="28"/>
          <w:szCs w:val="28"/>
        </w:rPr>
        <w:t xml:space="preserve">упционных и иных правонарушений </w:t>
      </w:r>
      <w:r w:rsidRPr="003F5DFB">
        <w:rPr>
          <w:rFonts w:ascii="Times New Roman" w:hAnsi="Times New Roman" w:cs="Times New Roman"/>
          <w:sz w:val="28"/>
          <w:szCs w:val="28"/>
        </w:rPr>
        <w:t>Администрации Губернатора Камчатского края, с научными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FB">
        <w:rPr>
          <w:rFonts w:ascii="Times New Roman" w:hAnsi="Times New Roman" w:cs="Times New Roman"/>
          <w:sz w:val="28"/>
          <w:szCs w:val="28"/>
        </w:rPr>
        <w:t>профессиональными образовательными организациями, 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FB">
        <w:rPr>
          <w:rFonts w:ascii="Times New Roman" w:hAnsi="Times New Roman" w:cs="Times New Roman"/>
          <w:sz w:val="28"/>
          <w:szCs w:val="28"/>
        </w:rPr>
        <w:t>организациями высшего образования и организациями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FB">
        <w:rPr>
          <w:rFonts w:ascii="Times New Roman" w:hAnsi="Times New Roman" w:cs="Times New Roman"/>
          <w:sz w:val="28"/>
          <w:szCs w:val="28"/>
        </w:rPr>
        <w:t>профессионального образования, с Обществен</w:t>
      </w:r>
      <w:r w:rsidR="00D35BD9">
        <w:rPr>
          <w:rFonts w:ascii="Times New Roman" w:hAnsi="Times New Roman" w:cs="Times New Roman"/>
          <w:sz w:val="28"/>
          <w:szCs w:val="28"/>
        </w:rPr>
        <w:t xml:space="preserve">ной палатой Камчатского края, с </w:t>
      </w:r>
      <w:r w:rsidRPr="003F5DFB">
        <w:rPr>
          <w:rFonts w:ascii="Times New Roman" w:hAnsi="Times New Roman" w:cs="Times New Roman"/>
          <w:sz w:val="28"/>
          <w:szCs w:val="28"/>
        </w:rPr>
        <w:t xml:space="preserve">общественным советом, образованным при </w:t>
      </w:r>
      <w:r>
        <w:rPr>
          <w:rFonts w:ascii="Times New Roman" w:hAnsi="Times New Roman" w:cs="Times New Roman"/>
          <w:sz w:val="28"/>
          <w:szCs w:val="28"/>
        </w:rPr>
        <w:t xml:space="preserve">Инспекции, с общественной </w:t>
      </w:r>
      <w:r w:rsidRPr="003F5DFB">
        <w:rPr>
          <w:rFonts w:ascii="Times New Roman" w:hAnsi="Times New Roman" w:cs="Times New Roman"/>
          <w:sz w:val="28"/>
          <w:szCs w:val="28"/>
        </w:rPr>
        <w:t xml:space="preserve">организацией ветеранов, созданной в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3F5DFB">
        <w:rPr>
          <w:rFonts w:ascii="Times New Roman" w:hAnsi="Times New Roman" w:cs="Times New Roman"/>
          <w:sz w:val="28"/>
          <w:szCs w:val="28"/>
        </w:rPr>
        <w:t>, с профсоюзной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FB">
        <w:rPr>
          <w:rFonts w:ascii="Times New Roman" w:hAnsi="Times New Roman" w:cs="Times New Roman"/>
          <w:sz w:val="28"/>
          <w:szCs w:val="28"/>
        </w:rPr>
        <w:t xml:space="preserve">организацией, действующей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 xml:space="preserve">Инспекции, на </w:t>
      </w:r>
      <w:r w:rsidRPr="003F5DFB">
        <w:rPr>
          <w:rFonts w:ascii="Times New Roman" w:hAnsi="Times New Roman" w:cs="Times New Roman"/>
          <w:sz w:val="28"/>
          <w:szCs w:val="28"/>
        </w:rPr>
        <w:t xml:space="preserve">основании запроса </w:t>
      </w:r>
      <w:r>
        <w:rPr>
          <w:rFonts w:ascii="Times New Roman" w:hAnsi="Times New Roman" w:cs="Times New Roman"/>
          <w:sz w:val="28"/>
          <w:szCs w:val="28"/>
        </w:rPr>
        <w:t>руководителя Инспекции</w:t>
      </w:r>
      <w:r w:rsidRPr="003F5DFB">
        <w:rPr>
          <w:rFonts w:ascii="Times New Roman" w:hAnsi="Times New Roman" w:cs="Times New Roman"/>
          <w:sz w:val="28"/>
          <w:szCs w:val="28"/>
        </w:rPr>
        <w:t>. Согласование осуществляется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3F5DFB">
        <w:rPr>
          <w:rFonts w:ascii="Times New Roman" w:hAnsi="Times New Roman" w:cs="Times New Roman"/>
          <w:sz w:val="28"/>
          <w:szCs w:val="28"/>
        </w:rPr>
        <w:t>0-ти календарных дней со дня получения запроса.</w:t>
      </w:r>
    </w:p>
    <w:p w:rsidR="00D5257C" w:rsidRDefault="00D5257C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Число членов Комиссии, не замещающих</w:t>
      </w:r>
      <w:r>
        <w:rPr>
          <w:rFonts w:ascii="Times New Roman" w:hAnsi="Times New Roman" w:cs="Times New Roman"/>
          <w:sz w:val="28"/>
          <w:szCs w:val="28"/>
        </w:rPr>
        <w:t xml:space="preserve"> должности гражданской службы в Инспекции</w:t>
      </w:r>
      <w:r w:rsidRPr="00D5257C">
        <w:rPr>
          <w:rFonts w:ascii="Times New Roman" w:hAnsi="Times New Roman" w:cs="Times New Roman"/>
          <w:sz w:val="28"/>
          <w:szCs w:val="28"/>
        </w:rPr>
        <w:t>, должно составлять не менее</w:t>
      </w:r>
      <w:r>
        <w:rPr>
          <w:rFonts w:ascii="Times New Roman" w:hAnsi="Times New Roman" w:cs="Times New Roman"/>
          <w:sz w:val="28"/>
          <w:szCs w:val="28"/>
        </w:rPr>
        <w:t xml:space="preserve"> одной четверти от общего числа членов Комиссии.</w:t>
      </w:r>
    </w:p>
    <w:p w:rsidR="00D35BD9" w:rsidRDefault="00D35BD9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5BD9">
        <w:rPr>
          <w:rFonts w:ascii="Times New Roman" w:hAnsi="Times New Roman" w:cs="Times New Roman"/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5BD9">
        <w:rPr>
          <w:rFonts w:ascii="Times New Roman" w:hAnsi="Times New Roman" w:cs="Times New Roman"/>
          <w:sz w:val="28"/>
          <w:szCs w:val="28"/>
        </w:rPr>
        <w:t>омиссией решения.</w:t>
      </w:r>
    </w:p>
    <w:p w:rsidR="00E03E52" w:rsidRDefault="00E03E52" w:rsidP="00E03E52">
      <w:pPr>
        <w:pStyle w:val="ad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03E52" w:rsidRDefault="00E03E52" w:rsidP="00E03E52">
      <w:pPr>
        <w:pStyle w:val="ad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работы Комиссии</w:t>
      </w:r>
    </w:p>
    <w:p w:rsidR="00E03E52" w:rsidRDefault="00E03E52" w:rsidP="00E03E52">
      <w:pPr>
        <w:pStyle w:val="ad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35BD9" w:rsidRPr="00D35BD9" w:rsidRDefault="00D35BD9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 xml:space="preserve">Основаниями для проведения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5BD9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>1)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Инспекции</w:t>
      </w:r>
      <w:r w:rsidRPr="00D35BD9">
        <w:rPr>
          <w:rFonts w:ascii="Times New Roman" w:hAnsi="Times New Roman" w:cs="Times New Roman"/>
          <w:sz w:val="28"/>
          <w:szCs w:val="28"/>
        </w:rPr>
        <w:t xml:space="preserve"> в соответствии с пунктом 4 части 23 Положения о проверке достоверности и полноты сведений, представляемых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лицами, замещающими указанные должности, а также соблюдения лицами, замещающими государственные должности Камчатского края, установленных ограничений и соблюдения государственными гражданскими служащими Камчатского края требований к служебному поведению, утвержденного Законом Камчатского края от 27.04.2010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35BD9">
        <w:rPr>
          <w:rFonts w:ascii="Times New Roman" w:hAnsi="Times New Roman" w:cs="Times New Roman"/>
          <w:sz w:val="28"/>
          <w:szCs w:val="28"/>
        </w:rPr>
        <w:t>436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BD9">
        <w:rPr>
          <w:rFonts w:ascii="Times New Roman" w:hAnsi="Times New Roman" w:cs="Times New Roman"/>
          <w:sz w:val="28"/>
          <w:szCs w:val="28"/>
        </w:rPr>
        <w:t>(далее - Положение о проверке достоверности и полноты сведений), материалов проверки, свидетельствующих: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lastRenderedPageBreak/>
        <w:t>а) о представлении гражданским служащим недостоверных или неполных сведений, предусмотренных пунктом 1 части 1 Положения о проверке достоверности и полноты сведений;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>б) 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 xml:space="preserve">2) поступившее в отдел по профилактике коррупционных и иных правонарушений или должностному лицу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3B131B">
        <w:rPr>
          <w:rFonts w:ascii="Times New Roman" w:hAnsi="Times New Roman" w:cs="Times New Roman"/>
          <w:sz w:val="28"/>
          <w:szCs w:val="28"/>
        </w:rPr>
        <w:t xml:space="preserve">, </w:t>
      </w:r>
      <w:r w:rsidR="003B131B" w:rsidRPr="003B131B">
        <w:rPr>
          <w:rFonts w:ascii="Times New Roman" w:hAnsi="Times New Roman" w:cs="Times New Roman"/>
          <w:sz w:val="28"/>
          <w:szCs w:val="28"/>
        </w:rPr>
        <w:t>ответственн</w:t>
      </w:r>
      <w:r w:rsidR="003B131B">
        <w:rPr>
          <w:rFonts w:ascii="Times New Roman" w:hAnsi="Times New Roman" w:cs="Times New Roman"/>
          <w:sz w:val="28"/>
          <w:szCs w:val="28"/>
        </w:rPr>
        <w:t>ому</w:t>
      </w:r>
      <w:r w:rsidR="003B131B" w:rsidRPr="003B131B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3B131B">
        <w:rPr>
          <w:rFonts w:ascii="Times New Roman" w:hAnsi="Times New Roman" w:cs="Times New Roman"/>
          <w:sz w:val="28"/>
          <w:szCs w:val="28"/>
        </w:rPr>
        <w:t>, в порядке, установленном нормативным правовым актом Инспекции</w:t>
      </w:r>
      <w:r w:rsidRPr="00D35BD9">
        <w:rPr>
          <w:rFonts w:ascii="Times New Roman" w:hAnsi="Times New Roman" w:cs="Times New Roman"/>
          <w:sz w:val="28"/>
          <w:szCs w:val="28"/>
        </w:rPr>
        <w:t>: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 xml:space="preserve">а) обращение гражданина, замещавшего в </w:t>
      </w:r>
      <w:r w:rsidR="002A64EB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D35BD9">
        <w:rPr>
          <w:rFonts w:ascii="Times New Roman" w:hAnsi="Times New Roman" w:cs="Times New Roman"/>
          <w:sz w:val="28"/>
          <w:szCs w:val="28"/>
        </w:rPr>
        <w:t>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организации на условиях трудового договора либо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>б)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 xml:space="preserve">в) заявление гражданского служащего о невозможности выполнить требования Федерального закона от 07.05.2013 </w:t>
      </w:r>
      <w:r w:rsidR="002A64EB">
        <w:rPr>
          <w:rFonts w:ascii="Times New Roman" w:hAnsi="Times New Roman" w:cs="Times New Roman"/>
          <w:sz w:val="28"/>
          <w:szCs w:val="28"/>
        </w:rPr>
        <w:t>№</w:t>
      </w:r>
      <w:r w:rsidRPr="00D35BD9">
        <w:rPr>
          <w:rFonts w:ascii="Times New Roman" w:hAnsi="Times New Roman" w:cs="Times New Roman"/>
          <w:sz w:val="28"/>
          <w:szCs w:val="28"/>
        </w:rPr>
        <w:t xml:space="preserve"> 79-ФЗ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 w:rsidRPr="00D35BD9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 w:rsidRPr="00D35BD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A64EB">
        <w:rPr>
          <w:rFonts w:ascii="Times New Roman" w:hAnsi="Times New Roman" w:cs="Times New Roman"/>
          <w:sz w:val="28"/>
          <w:szCs w:val="28"/>
        </w:rPr>
        <w:t>№ 79</w:t>
      </w:r>
      <w:r w:rsidR="00481823">
        <w:rPr>
          <w:rFonts w:ascii="Times New Roman" w:hAnsi="Times New Roman" w:cs="Times New Roman"/>
          <w:sz w:val="28"/>
          <w:szCs w:val="28"/>
        </w:rPr>
        <w:t>-</w:t>
      </w:r>
      <w:r w:rsidR="002A64EB">
        <w:rPr>
          <w:rFonts w:ascii="Times New Roman" w:hAnsi="Times New Roman" w:cs="Times New Roman"/>
          <w:sz w:val="28"/>
          <w:szCs w:val="28"/>
        </w:rPr>
        <w:t>ФЗ</w:t>
      </w:r>
      <w:r w:rsidRPr="00D35BD9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>г) 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35BD9" w:rsidRPr="00481823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 xml:space="preserve">3) представление руководителя </w:t>
      </w:r>
      <w:r w:rsidR="00481823">
        <w:rPr>
          <w:rFonts w:ascii="Times New Roman" w:hAnsi="Times New Roman" w:cs="Times New Roman"/>
          <w:sz w:val="28"/>
          <w:szCs w:val="28"/>
        </w:rPr>
        <w:t>Инспекции</w:t>
      </w:r>
      <w:r w:rsidRPr="00D35BD9">
        <w:rPr>
          <w:rFonts w:ascii="Times New Roman" w:hAnsi="Times New Roman" w:cs="Times New Roman"/>
          <w:sz w:val="28"/>
          <w:szCs w:val="28"/>
        </w:rPr>
        <w:t xml:space="preserve"> или любого члена </w:t>
      </w:r>
      <w:r w:rsidR="00481823">
        <w:rPr>
          <w:rFonts w:ascii="Times New Roman" w:hAnsi="Times New Roman" w:cs="Times New Roman"/>
          <w:sz w:val="28"/>
          <w:szCs w:val="28"/>
        </w:rPr>
        <w:t>К</w:t>
      </w:r>
      <w:r w:rsidRPr="00D35BD9">
        <w:rPr>
          <w:rFonts w:ascii="Times New Roman" w:hAnsi="Times New Roman" w:cs="Times New Roman"/>
          <w:sz w:val="28"/>
          <w:szCs w:val="28"/>
        </w:rPr>
        <w:t xml:space="preserve">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r w:rsidR="00481823">
        <w:rPr>
          <w:rFonts w:ascii="Times New Roman" w:hAnsi="Times New Roman" w:cs="Times New Roman"/>
          <w:sz w:val="28"/>
          <w:szCs w:val="28"/>
        </w:rPr>
        <w:t>Инспекции</w:t>
      </w:r>
      <w:r w:rsidRPr="00D35BD9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</w:t>
      </w:r>
      <w:r w:rsidR="00481823">
        <w:rPr>
          <w:rFonts w:ascii="Times New Roman" w:hAnsi="Times New Roman" w:cs="Times New Roman"/>
          <w:sz w:val="28"/>
          <w:szCs w:val="28"/>
        </w:rPr>
        <w:t>и</w:t>
      </w:r>
      <w:r w:rsidR="00481823" w:rsidRPr="00481823">
        <w:rPr>
          <w:rFonts w:ascii="Times New Roman" w:hAnsi="Times New Roman" w:cs="Times New Roman"/>
          <w:sz w:val="28"/>
          <w:szCs w:val="28"/>
        </w:rPr>
        <w:t>;</w:t>
      </w:r>
    </w:p>
    <w:p w:rsidR="00D35BD9" w:rsidRP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lastRenderedPageBreak/>
        <w:t xml:space="preserve">4) представление руководителем </w:t>
      </w:r>
      <w:r w:rsidR="00481823">
        <w:rPr>
          <w:rFonts w:ascii="Times New Roman" w:hAnsi="Times New Roman" w:cs="Times New Roman"/>
          <w:sz w:val="28"/>
          <w:szCs w:val="28"/>
        </w:rPr>
        <w:t>Инспекции</w:t>
      </w:r>
      <w:r w:rsidRPr="00D35BD9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</w:t>
      </w:r>
      <w:r w:rsidR="00481823" w:rsidRPr="00481823">
        <w:rPr>
          <w:rFonts w:ascii="Times New Roman" w:hAnsi="Times New Roman" w:cs="Times New Roman"/>
          <w:sz w:val="28"/>
          <w:szCs w:val="28"/>
        </w:rPr>
        <w:t xml:space="preserve">от 03.12.2012 </w:t>
      </w:r>
      <w:r w:rsidR="00481823">
        <w:rPr>
          <w:rFonts w:ascii="Times New Roman" w:hAnsi="Times New Roman" w:cs="Times New Roman"/>
          <w:sz w:val="28"/>
          <w:szCs w:val="28"/>
        </w:rPr>
        <w:t>№</w:t>
      </w:r>
      <w:r w:rsidR="00481823" w:rsidRPr="00481823">
        <w:rPr>
          <w:rFonts w:ascii="Times New Roman" w:hAnsi="Times New Roman" w:cs="Times New Roman"/>
          <w:sz w:val="28"/>
          <w:szCs w:val="28"/>
        </w:rPr>
        <w:t xml:space="preserve"> 230-ФЗ</w:t>
      </w:r>
      <w:r w:rsidR="00481823">
        <w:rPr>
          <w:rFonts w:ascii="Times New Roman" w:hAnsi="Times New Roman" w:cs="Times New Roman"/>
          <w:sz w:val="28"/>
          <w:szCs w:val="28"/>
        </w:rPr>
        <w:t xml:space="preserve"> </w:t>
      </w:r>
      <w:r w:rsidR="00315C96">
        <w:rPr>
          <w:rFonts w:ascii="Times New Roman" w:hAnsi="Times New Roman" w:cs="Times New Roman"/>
          <w:sz w:val="28"/>
          <w:szCs w:val="28"/>
        </w:rPr>
        <w:t>«</w:t>
      </w:r>
      <w:r w:rsidRPr="00D35BD9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15C96">
        <w:rPr>
          <w:rFonts w:ascii="Times New Roman" w:hAnsi="Times New Roman" w:cs="Times New Roman"/>
          <w:sz w:val="28"/>
          <w:szCs w:val="28"/>
        </w:rPr>
        <w:t>»</w:t>
      </w:r>
      <w:r w:rsidR="000C53D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230-ФЗ)</w:t>
      </w:r>
      <w:r w:rsidR="00481823">
        <w:rPr>
          <w:rFonts w:ascii="Times New Roman" w:hAnsi="Times New Roman" w:cs="Times New Roman"/>
          <w:sz w:val="28"/>
          <w:szCs w:val="28"/>
        </w:rPr>
        <w:t>;</w:t>
      </w:r>
    </w:p>
    <w:p w:rsidR="00D35BD9" w:rsidRPr="00481823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 xml:space="preserve">5) поступившее в соответствии с частью 4 статьи 12 Федерального закона </w:t>
      </w:r>
      <w:r w:rsidR="00481823">
        <w:rPr>
          <w:rFonts w:ascii="Times New Roman" w:hAnsi="Times New Roman" w:cs="Times New Roman"/>
          <w:sz w:val="28"/>
          <w:szCs w:val="28"/>
        </w:rPr>
        <w:t>№ 273-ФЗ</w:t>
      </w:r>
      <w:r w:rsidRPr="00D35BD9">
        <w:rPr>
          <w:rFonts w:ascii="Times New Roman" w:hAnsi="Times New Roman" w:cs="Times New Roman"/>
          <w:sz w:val="28"/>
          <w:szCs w:val="28"/>
        </w:rPr>
        <w:t xml:space="preserve"> и статьей 64.1 Трудового кодекса Российской Федерации в </w:t>
      </w:r>
      <w:r w:rsidR="00481823">
        <w:rPr>
          <w:rFonts w:ascii="Times New Roman" w:hAnsi="Times New Roman" w:cs="Times New Roman"/>
          <w:sz w:val="28"/>
          <w:szCs w:val="28"/>
        </w:rPr>
        <w:t>Инспекцию</w:t>
      </w:r>
      <w:r w:rsidRPr="00D35BD9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гражданской службы в </w:t>
      </w:r>
      <w:r w:rsidR="00481823">
        <w:rPr>
          <w:rFonts w:ascii="Times New Roman" w:hAnsi="Times New Roman" w:cs="Times New Roman"/>
          <w:sz w:val="28"/>
          <w:szCs w:val="28"/>
        </w:rPr>
        <w:t>Инспекции</w:t>
      </w:r>
      <w:r w:rsidRPr="00D35BD9"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</w:t>
      </w:r>
      <w:r w:rsidR="00481823">
        <w:rPr>
          <w:rFonts w:ascii="Times New Roman" w:hAnsi="Times New Roman" w:cs="Times New Roman"/>
          <w:sz w:val="28"/>
          <w:szCs w:val="28"/>
        </w:rPr>
        <w:t>К</w:t>
      </w:r>
      <w:r w:rsidRPr="00D35BD9">
        <w:rPr>
          <w:rFonts w:ascii="Times New Roman" w:hAnsi="Times New Roman" w:cs="Times New Roman"/>
          <w:sz w:val="28"/>
          <w:szCs w:val="28"/>
        </w:rPr>
        <w:t xml:space="preserve"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 w:rsidR="00481823">
        <w:rPr>
          <w:rFonts w:ascii="Times New Roman" w:hAnsi="Times New Roman" w:cs="Times New Roman"/>
          <w:sz w:val="28"/>
          <w:szCs w:val="28"/>
        </w:rPr>
        <w:t>К</w:t>
      </w:r>
      <w:r w:rsidRPr="00D35BD9">
        <w:rPr>
          <w:rFonts w:ascii="Times New Roman" w:hAnsi="Times New Roman" w:cs="Times New Roman"/>
          <w:sz w:val="28"/>
          <w:szCs w:val="28"/>
        </w:rPr>
        <w:t>омиссией не рассматривался</w:t>
      </w:r>
      <w:r w:rsidR="00481823" w:rsidRPr="00481823">
        <w:rPr>
          <w:rFonts w:ascii="Times New Roman" w:hAnsi="Times New Roman" w:cs="Times New Roman"/>
          <w:sz w:val="28"/>
          <w:szCs w:val="28"/>
        </w:rPr>
        <w:t>;</w:t>
      </w:r>
    </w:p>
    <w:p w:rsidR="00D35BD9" w:rsidRDefault="00D35BD9" w:rsidP="00E03E52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D9">
        <w:rPr>
          <w:rFonts w:ascii="Times New Roman" w:hAnsi="Times New Roman" w:cs="Times New Roman"/>
          <w:sz w:val="28"/>
          <w:szCs w:val="28"/>
        </w:rPr>
        <w:t>6)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B131B" w:rsidRPr="00945F18" w:rsidRDefault="00D5257C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945F18">
        <w:rPr>
          <w:rFonts w:ascii="Times New Roman" w:hAnsi="Times New Roman" w:cs="Times New Roman"/>
          <w:sz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06BF9" w:rsidRPr="00945F18" w:rsidRDefault="003B131B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945F18">
        <w:rPr>
          <w:rFonts w:ascii="Times New Roman" w:hAnsi="Times New Roman" w:cs="Times New Roman"/>
          <w:sz w:val="28"/>
        </w:rPr>
        <w:t xml:space="preserve">Обращение, указанное в </w:t>
      </w:r>
      <w:hyperlink r:id="rId9" w:history="1">
        <w:r w:rsidRPr="00945F18">
          <w:rPr>
            <w:rFonts w:ascii="Times New Roman" w:hAnsi="Times New Roman" w:cs="Times New Roman"/>
            <w:sz w:val="28"/>
          </w:rPr>
          <w:t xml:space="preserve">подпункте </w:t>
        </w:r>
        <w:r w:rsidR="00315C96" w:rsidRPr="00945F18">
          <w:rPr>
            <w:rFonts w:ascii="Times New Roman" w:hAnsi="Times New Roman" w:cs="Times New Roman"/>
            <w:sz w:val="28"/>
          </w:rPr>
          <w:t>«</w:t>
        </w:r>
        <w:r w:rsidRPr="00945F18">
          <w:rPr>
            <w:rFonts w:ascii="Times New Roman" w:hAnsi="Times New Roman" w:cs="Times New Roman"/>
            <w:sz w:val="28"/>
          </w:rPr>
          <w:t>а</w:t>
        </w:r>
        <w:r w:rsidR="00315C96" w:rsidRPr="00945F18">
          <w:rPr>
            <w:rFonts w:ascii="Times New Roman" w:hAnsi="Times New Roman" w:cs="Times New Roman"/>
            <w:sz w:val="28"/>
          </w:rPr>
          <w:t>»</w:t>
        </w:r>
        <w:r w:rsidRPr="00945F18">
          <w:rPr>
            <w:rFonts w:ascii="Times New Roman" w:hAnsi="Times New Roman" w:cs="Times New Roman"/>
            <w:sz w:val="28"/>
          </w:rPr>
          <w:t xml:space="preserve"> пункта 2 части </w:t>
        </w:r>
        <w:r w:rsidR="00E03E52">
          <w:rPr>
            <w:rFonts w:ascii="Times New Roman" w:hAnsi="Times New Roman" w:cs="Times New Roman"/>
            <w:sz w:val="28"/>
          </w:rPr>
          <w:t>12</w:t>
        </w:r>
      </w:hyperlink>
      <w:r w:rsidRPr="00945F18">
        <w:rPr>
          <w:rFonts w:ascii="Times New Roman" w:hAnsi="Times New Roman" w:cs="Times New Roman"/>
          <w:sz w:val="28"/>
        </w:rPr>
        <w:t xml:space="preserve"> настоящего Порядка, подается гражданином, замещавшим должность гражданской службы в Инспекции, в отдел по профилактике коррупционных и иных правонарушений или должностному лицу </w:t>
      </w:r>
      <w:r w:rsidR="00106BF9" w:rsidRPr="00945F18">
        <w:rPr>
          <w:rFonts w:ascii="Times New Roman" w:hAnsi="Times New Roman" w:cs="Times New Roman"/>
          <w:sz w:val="28"/>
        </w:rPr>
        <w:t>Инспекции, ответственному за работу по профилактике коррупционных и иных правонарушений</w:t>
      </w:r>
      <w:r w:rsidRPr="00945F18">
        <w:rPr>
          <w:rFonts w:ascii="Times New Roman" w:hAnsi="Times New Roman" w:cs="Times New Roman"/>
          <w:sz w:val="28"/>
        </w:rPr>
        <w:t xml:space="preserve">. </w:t>
      </w:r>
      <w:r w:rsidR="00106BF9" w:rsidRPr="00945F18">
        <w:rPr>
          <w:rFonts w:ascii="Times New Roman" w:hAnsi="Times New Roman" w:cs="Times New Roman"/>
          <w:sz w:val="28"/>
        </w:rPr>
        <w:t>В</w:t>
      </w:r>
      <w:r w:rsidRPr="00945F18">
        <w:rPr>
          <w:rFonts w:ascii="Times New Roman" w:hAnsi="Times New Roman" w:cs="Times New Roman"/>
          <w:sz w:val="28"/>
        </w:rPr>
        <w:t xml:space="preserve">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Отделом по профилактике коррупционных и иных правонарушений или должностным лицом </w:t>
      </w:r>
      <w:r w:rsidR="00106BF9" w:rsidRPr="00945F18">
        <w:rPr>
          <w:rFonts w:ascii="Times New Roman" w:hAnsi="Times New Roman" w:cs="Times New Roman"/>
          <w:sz w:val="28"/>
        </w:rPr>
        <w:t>Инспекции, ответственным  за работу по профилактике коррупционных и иных правонарушений</w:t>
      </w:r>
      <w:r w:rsidRPr="00945F18">
        <w:rPr>
          <w:rFonts w:ascii="Times New Roman" w:hAnsi="Times New Roman" w:cs="Times New Roman"/>
          <w:sz w:val="28"/>
        </w:rPr>
        <w:t xml:space="preserve">, осуществляется рассмотрение обращения, по результатам которого подготавливается мотивированное заключение по </w:t>
      </w:r>
      <w:r w:rsidRPr="00945F18">
        <w:rPr>
          <w:rFonts w:ascii="Times New Roman" w:hAnsi="Times New Roman" w:cs="Times New Roman"/>
          <w:sz w:val="28"/>
        </w:rPr>
        <w:lastRenderedPageBreak/>
        <w:t xml:space="preserve">существу обращения с учетом требований </w:t>
      </w:r>
      <w:hyperlink r:id="rId10" w:history="1">
        <w:r w:rsidRPr="00945F18">
          <w:rPr>
            <w:rFonts w:ascii="Times New Roman" w:hAnsi="Times New Roman" w:cs="Times New Roman"/>
            <w:sz w:val="28"/>
          </w:rPr>
          <w:t>статьи 12</w:t>
        </w:r>
      </w:hyperlink>
      <w:r w:rsidRPr="00945F18">
        <w:rPr>
          <w:rFonts w:ascii="Times New Roman" w:hAnsi="Times New Roman" w:cs="Times New Roman"/>
          <w:sz w:val="28"/>
        </w:rPr>
        <w:t xml:space="preserve"> Федерального закона </w:t>
      </w:r>
      <w:r w:rsidR="00106BF9" w:rsidRPr="00945F18">
        <w:rPr>
          <w:rFonts w:ascii="Times New Roman" w:hAnsi="Times New Roman" w:cs="Times New Roman"/>
          <w:sz w:val="28"/>
        </w:rPr>
        <w:t>№ 273-ФЗ</w:t>
      </w:r>
      <w:r w:rsidRPr="00945F18">
        <w:rPr>
          <w:rFonts w:ascii="Times New Roman" w:hAnsi="Times New Roman" w:cs="Times New Roman"/>
          <w:sz w:val="28"/>
        </w:rPr>
        <w:t>.</w:t>
      </w:r>
      <w:r w:rsidR="00106BF9" w:rsidRPr="00945F18">
        <w:rPr>
          <w:rFonts w:ascii="Times New Roman" w:hAnsi="Times New Roman" w:cs="Times New Roman"/>
          <w:sz w:val="28"/>
        </w:rPr>
        <w:t xml:space="preserve"> </w:t>
      </w:r>
    </w:p>
    <w:p w:rsidR="00106BF9" w:rsidRPr="00945F18" w:rsidRDefault="003B131B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945F18">
        <w:rPr>
          <w:rFonts w:ascii="Times New Roman" w:hAnsi="Times New Roman" w:cs="Times New Roman"/>
          <w:sz w:val="28"/>
        </w:rPr>
        <w:t xml:space="preserve">Обращение, указанное в </w:t>
      </w:r>
      <w:hyperlink r:id="rId11" w:history="1">
        <w:r w:rsidR="00106BF9" w:rsidRPr="00945F18">
          <w:rPr>
            <w:rFonts w:ascii="Times New Roman" w:hAnsi="Times New Roman" w:cs="Times New Roman"/>
            <w:sz w:val="28"/>
          </w:rPr>
          <w:t xml:space="preserve">подпункте </w:t>
        </w:r>
        <w:r w:rsidR="00315C96" w:rsidRPr="00945F18">
          <w:rPr>
            <w:rFonts w:ascii="Times New Roman" w:hAnsi="Times New Roman" w:cs="Times New Roman"/>
            <w:sz w:val="28"/>
          </w:rPr>
          <w:t>«</w:t>
        </w:r>
        <w:r w:rsidR="00106BF9" w:rsidRPr="00945F18">
          <w:rPr>
            <w:rFonts w:ascii="Times New Roman" w:hAnsi="Times New Roman" w:cs="Times New Roman"/>
            <w:sz w:val="28"/>
          </w:rPr>
          <w:t>а</w:t>
        </w:r>
        <w:r w:rsidR="00315C96" w:rsidRPr="00945F18">
          <w:rPr>
            <w:rFonts w:ascii="Times New Roman" w:hAnsi="Times New Roman" w:cs="Times New Roman"/>
            <w:sz w:val="28"/>
          </w:rPr>
          <w:t>»</w:t>
        </w:r>
        <w:r w:rsidR="00106BF9" w:rsidRPr="00945F18">
          <w:rPr>
            <w:rFonts w:ascii="Times New Roman" w:hAnsi="Times New Roman" w:cs="Times New Roman"/>
            <w:sz w:val="28"/>
          </w:rPr>
          <w:t xml:space="preserve"> пункта 2 части 1</w:t>
        </w:r>
        <w:r w:rsidR="00E03E52">
          <w:rPr>
            <w:rFonts w:ascii="Times New Roman" w:hAnsi="Times New Roman" w:cs="Times New Roman"/>
            <w:sz w:val="28"/>
          </w:rPr>
          <w:t>2</w:t>
        </w:r>
      </w:hyperlink>
      <w:r w:rsidR="00106BF9" w:rsidRPr="00945F18">
        <w:rPr>
          <w:rFonts w:ascii="Times New Roman" w:hAnsi="Times New Roman" w:cs="Times New Roman"/>
          <w:sz w:val="28"/>
        </w:rPr>
        <w:t xml:space="preserve"> настоящего Порядка</w:t>
      </w:r>
      <w:r w:rsidRPr="00945F18">
        <w:rPr>
          <w:rFonts w:ascii="Times New Roman" w:hAnsi="Times New Roman" w:cs="Times New Roman"/>
          <w:sz w:val="28"/>
        </w:rPr>
        <w:t xml:space="preserve">, может быть подано гражданским служащим, планирующим свое увольнение с гражданской службы, и подлежит рассмотрению </w:t>
      </w:r>
      <w:r w:rsidR="00106BF9" w:rsidRPr="00945F18">
        <w:rPr>
          <w:rFonts w:ascii="Times New Roman" w:hAnsi="Times New Roman" w:cs="Times New Roman"/>
          <w:sz w:val="28"/>
        </w:rPr>
        <w:t>К</w:t>
      </w:r>
      <w:r w:rsidRPr="00945F18">
        <w:rPr>
          <w:rFonts w:ascii="Times New Roman" w:hAnsi="Times New Roman" w:cs="Times New Roman"/>
          <w:sz w:val="28"/>
        </w:rPr>
        <w:t xml:space="preserve">омиссией в соответствии с настоящим </w:t>
      </w:r>
      <w:r w:rsidR="00106BF9" w:rsidRPr="00945F18">
        <w:rPr>
          <w:rFonts w:ascii="Times New Roman" w:hAnsi="Times New Roman" w:cs="Times New Roman"/>
          <w:sz w:val="28"/>
        </w:rPr>
        <w:t>Порядком</w:t>
      </w:r>
      <w:r w:rsidRPr="00945F18">
        <w:rPr>
          <w:rFonts w:ascii="Times New Roman" w:hAnsi="Times New Roman" w:cs="Times New Roman"/>
          <w:sz w:val="28"/>
        </w:rPr>
        <w:t xml:space="preserve">. </w:t>
      </w:r>
      <w:r w:rsidR="00106BF9" w:rsidRPr="00945F18">
        <w:rPr>
          <w:rFonts w:ascii="Times New Roman" w:hAnsi="Times New Roman" w:cs="Times New Roman"/>
          <w:sz w:val="28"/>
        </w:rPr>
        <w:t xml:space="preserve"> </w:t>
      </w:r>
      <w:bookmarkStart w:id="3" w:name="p4"/>
      <w:bookmarkEnd w:id="3"/>
    </w:p>
    <w:p w:rsidR="00106BF9" w:rsidRPr="00945F18" w:rsidRDefault="003B131B" w:rsidP="00E03E52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</w:rPr>
        <w:t xml:space="preserve">Уведомление, указанное в </w:t>
      </w:r>
      <w:hyperlink r:id="rId12" w:history="1">
        <w:r w:rsidRPr="00945F18">
          <w:rPr>
            <w:rFonts w:ascii="Times New Roman" w:hAnsi="Times New Roman" w:cs="Times New Roman"/>
            <w:sz w:val="28"/>
          </w:rPr>
          <w:t xml:space="preserve">пункте 5 части </w:t>
        </w:r>
        <w:r w:rsidR="00106BF9" w:rsidRPr="00945F18">
          <w:rPr>
            <w:rFonts w:ascii="Times New Roman" w:hAnsi="Times New Roman" w:cs="Times New Roman"/>
            <w:sz w:val="28"/>
          </w:rPr>
          <w:t>1</w:t>
        </w:r>
        <w:r w:rsidR="00E03E52">
          <w:rPr>
            <w:rFonts w:ascii="Times New Roman" w:hAnsi="Times New Roman" w:cs="Times New Roman"/>
            <w:sz w:val="28"/>
          </w:rPr>
          <w:t>2</w:t>
        </w:r>
      </w:hyperlink>
      <w:r w:rsidRPr="00945F18">
        <w:rPr>
          <w:rFonts w:ascii="Times New Roman" w:hAnsi="Times New Roman" w:cs="Times New Roman"/>
          <w:sz w:val="28"/>
        </w:rPr>
        <w:t xml:space="preserve"> настоящего </w:t>
      </w:r>
      <w:r w:rsidR="00106BF9" w:rsidRPr="00945F18">
        <w:rPr>
          <w:rFonts w:ascii="Times New Roman" w:hAnsi="Times New Roman" w:cs="Times New Roman"/>
          <w:sz w:val="28"/>
        </w:rPr>
        <w:t>Порядка</w:t>
      </w:r>
      <w:r w:rsidRPr="00945F18">
        <w:rPr>
          <w:rFonts w:ascii="Times New Roman" w:hAnsi="Times New Roman" w:cs="Times New Roman"/>
          <w:sz w:val="28"/>
        </w:rPr>
        <w:t xml:space="preserve">, рассматривается отделом по профилактике коррупционных и иных правонарушений или </w:t>
      </w:r>
      <w:r w:rsidR="00106BF9" w:rsidRPr="00945F18">
        <w:rPr>
          <w:rFonts w:ascii="Times New Roman" w:hAnsi="Times New Roman" w:cs="Times New Roman"/>
          <w:sz w:val="28"/>
        </w:rPr>
        <w:t>должностным лицом Инспекции, ответственным за работу по профилактике коррупционных и иных правонарушений</w:t>
      </w:r>
      <w:r w:rsidRPr="00945F18">
        <w:rPr>
          <w:rFonts w:ascii="Times New Roman" w:hAnsi="Times New Roman" w:cs="Times New Roman"/>
          <w:sz w:val="28"/>
        </w:rPr>
        <w:t>, которые осуществляют подготовку</w:t>
      </w:r>
      <w:r w:rsidRPr="00945F18">
        <w:rPr>
          <w:rFonts w:ascii="Times New Roman" w:hAnsi="Times New Roman" w:cs="Times New Roman"/>
          <w:sz w:val="28"/>
          <w:szCs w:val="28"/>
        </w:rPr>
        <w:t xml:space="preserve">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r:id="rId13" w:history="1">
        <w:r w:rsidRPr="00945F1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06BF9" w:rsidRPr="00945F18">
        <w:rPr>
          <w:rFonts w:ascii="Times New Roman" w:hAnsi="Times New Roman" w:cs="Times New Roman"/>
          <w:sz w:val="28"/>
          <w:szCs w:val="28"/>
        </w:rPr>
        <w:t>№ 273-ФЗ</w:t>
      </w:r>
      <w:r w:rsidRPr="00945F18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p6"/>
      <w:bookmarkEnd w:id="4"/>
    </w:p>
    <w:p w:rsidR="00106BF9" w:rsidRPr="00945F18" w:rsidRDefault="003B131B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 xml:space="preserve">Уведомления, указанные в </w:t>
      </w:r>
      <w:hyperlink r:id="rId14" w:history="1">
        <w:r w:rsidRPr="00945F1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«</w:t>
        </w:r>
        <w:r w:rsidRPr="00945F18">
          <w:rPr>
            <w:rFonts w:ascii="Times New Roman" w:hAnsi="Times New Roman" w:cs="Times New Roman"/>
            <w:sz w:val="28"/>
            <w:szCs w:val="28"/>
          </w:rPr>
          <w:t>г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»</w:t>
        </w:r>
        <w:r w:rsidRPr="00945F18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и </w:t>
      </w:r>
      <w:r w:rsidR="00106BF9" w:rsidRPr="00945F18">
        <w:rPr>
          <w:rFonts w:ascii="Times New Roman" w:hAnsi="Times New Roman" w:cs="Times New Roman"/>
          <w:sz w:val="28"/>
          <w:szCs w:val="28"/>
        </w:rPr>
        <w:t>пункте 6 части 1</w:t>
      </w:r>
      <w:r w:rsidR="00E03E52">
        <w:rPr>
          <w:rFonts w:ascii="Times New Roman" w:hAnsi="Times New Roman" w:cs="Times New Roman"/>
          <w:sz w:val="28"/>
          <w:szCs w:val="28"/>
        </w:rPr>
        <w:t>2</w:t>
      </w:r>
      <w:r w:rsidR="00106BF9"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Pr="00945F1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06BF9" w:rsidRPr="00945F18">
        <w:rPr>
          <w:rFonts w:ascii="Times New Roman" w:hAnsi="Times New Roman" w:cs="Times New Roman"/>
          <w:sz w:val="28"/>
          <w:szCs w:val="28"/>
        </w:rPr>
        <w:t>Порядка</w:t>
      </w:r>
      <w:r w:rsidRPr="00945F18">
        <w:rPr>
          <w:rFonts w:ascii="Times New Roman" w:hAnsi="Times New Roman" w:cs="Times New Roman"/>
          <w:sz w:val="28"/>
          <w:szCs w:val="28"/>
        </w:rPr>
        <w:t xml:space="preserve">, рассматриваются отделом по профилактике коррупционных и иных правонарушений или </w:t>
      </w:r>
      <w:r w:rsidR="00106BF9" w:rsidRPr="00945F18">
        <w:rPr>
          <w:rFonts w:ascii="Times New Roman" w:hAnsi="Times New Roman" w:cs="Times New Roman"/>
          <w:sz w:val="28"/>
          <w:szCs w:val="28"/>
        </w:rPr>
        <w:t>должностным лицом Инспекции, ответственным за работу по профилактике коррупционных и иных правонарушений</w:t>
      </w:r>
      <w:r w:rsidRPr="00945F18">
        <w:rPr>
          <w:rFonts w:ascii="Times New Roman" w:hAnsi="Times New Roman" w:cs="Times New Roman"/>
          <w:sz w:val="28"/>
          <w:szCs w:val="28"/>
        </w:rPr>
        <w:t xml:space="preserve">, которые осуществляют подготовку мотивированных заключений по результатам рассмотрения уведомлений. </w:t>
      </w:r>
    </w:p>
    <w:p w:rsidR="00315C96" w:rsidRPr="00945F18" w:rsidRDefault="003B131B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5" w:history="1">
        <w:r w:rsidRPr="00945F1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«</w:t>
        </w:r>
        <w:r w:rsidR="00106BF9" w:rsidRPr="00945F18">
          <w:rPr>
            <w:rFonts w:ascii="Times New Roman" w:hAnsi="Times New Roman" w:cs="Times New Roman"/>
            <w:sz w:val="28"/>
            <w:szCs w:val="28"/>
          </w:rPr>
          <w:t>а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»</w:t>
        </w:r>
        <w:r w:rsidRPr="00945F18">
          <w:rPr>
            <w:rFonts w:ascii="Times New Roman" w:hAnsi="Times New Roman" w:cs="Times New Roman"/>
            <w:sz w:val="28"/>
            <w:szCs w:val="28"/>
          </w:rPr>
          <w:t xml:space="preserve"> пункта 2 части </w:t>
        </w:r>
        <w:r w:rsidR="00106BF9" w:rsidRPr="00945F18">
          <w:rPr>
            <w:rFonts w:ascii="Times New Roman" w:hAnsi="Times New Roman" w:cs="Times New Roman"/>
            <w:sz w:val="28"/>
            <w:szCs w:val="28"/>
          </w:rPr>
          <w:t>1</w:t>
        </w:r>
        <w:r w:rsidR="00E03E5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06BF9" w:rsidRPr="00945F18">
        <w:rPr>
          <w:rFonts w:ascii="Times New Roman" w:hAnsi="Times New Roman" w:cs="Times New Roman"/>
          <w:sz w:val="28"/>
          <w:szCs w:val="28"/>
        </w:rPr>
        <w:t>Порядка</w:t>
      </w:r>
      <w:r w:rsidRPr="00945F18">
        <w:rPr>
          <w:rFonts w:ascii="Times New Roman" w:hAnsi="Times New Roman" w:cs="Times New Roman"/>
          <w:sz w:val="28"/>
          <w:szCs w:val="28"/>
        </w:rPr>
        <w:t xml:space="preserve">, или уведомлений, указанных в </w:t>
      </w:r>
      <w:hyperlink r:id="rId16" w:history="1">
        <w:r w:rsidRPr="00945F1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«</w:t>
        </w:r>
        <w:r w:rsidR="00106BF9" w:rsidRPr="00945F18">
          <w:rPr>
            <w:rFonts w:ascii="Times New Roman" w:hAnsi="Times New Roman" w:cs="Times New Roman"/>
            <w:sz w:val="28"/>
            <w:szCs w:val="28"/>
          </w:rPr>
          <w:t>г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»</w:t>
        </w:r>
        <w:r w:rsidRPr="00945F18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945F18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945F18">
          <w:rPr>
            <w:rFonts w:ascii="Times New Roman" w:hAnsi="Times New Roman" w:cs="Times New Roman"/>
            <w:sz w:val="28"/>
            <w:szCs w:val="28"/>
          </w:rPr>
          <w:t xml:space="preserve">6 части </w:t>
        </w:r>
        <w:r w:rsidR="00106BF9" w:rsidRPr="00945F18">
          <w:rPr>
            <w:rFonts w:ascii="Times New Roman" w:hAnsi="Times New Roman" w:cs="Times New Roman"/>
            <w:sz w:val="28"/>
            <w:szCs w:val="28"/>
          </w:rPr>
          <w:t>1</w:t>
        </w:r>
        <w:r w:rsidR="00E03E5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06BF9" w:rsidRPr="00945F18">
        <w:rPr>
          <w:rFonts w:ascii="Times New Roman" w:hAnsi="Times New Roman" w:cs="Times New Roman"/>
          <w:sz w:val="28"/>
          <w:szCs w:val="28"/>
        </w:rPr>
        <w:t>Порядка</w:t>
      </w:r>
      <w:r w:rsidRPr="00945F18">
        <w:rPr>
          <w:rFonts w:ascii="Times New Roman" w:hAnsi="Times New Roman" w:cs="Times New Roman"/>
          <w:sz w:val="28"/>
          <w:szCs w:val="28"/>
        </w:rPr>
        <w:t xml:space="preserve">, должностные лица отдела по профилактике коррупционных и иных правонарушений или </w:t>
      </w:r>
      <w:r w:rsidR="00106BF9" w:rsidRPr="00945F18">
        <w:rPr>
          <w:rFonts w:ascii="Times New Roman" w:hAnsi="Times New Roman" w:cs="Times New Roman"/>
          <w:sz w:val="28"/>
          <w:szCs w:val="28"/>
        </w:rPr>
        <w:t>должностн</w:t>
      </w:r>
      <w:r w:rsidR="00315C96" w:rsidRPr="00945F18">
        <w:rPr>
          <w:rFonts w:ascii="Times New Roman" w:hAnsi="Times New Roman" w:cs="Times New Roman"/>
          <w:sz w:val="28"/>
          <w:szCs w:val="28"/>
        </w:rPr>
        <w:t>ое</w:t>
      </w:r>
      <w:r w:rsidR="00106BF9" w:rsidRPr="00945F18">
        <w:rPr>
          <w:rFonts w:ascii="Times New Roman" w:hAnsi="Times New Roman" w:cs="Times New Roman"/>
          <w:sz w:val="28"/>
          <w:szCs w:val="28"/>
        </w:rPr>
        <w:t xml:space="preserve"> лицо Инспекции, ответственн</w:t>
      </w:r>
      <w:r w:rsidR="00315C96" w:rsidRPr="00945F18">
        <w:rPr>
          <w:rFonts w:ascii="Times New Roman" w:hAnsi="Times New Roman" w:cs="Times New Roman"/>
          <w:sz w:val="28"/>
          <w:szCs w:val="28"/>
        </w:rPr>
        <w:t>ое</w:t>
      </w:r>
      <w:r w:rsidR="00106BF9" w:rsidRPr="00945F1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315C96" w:rsidRPr="00945F18">
        <w:rPr>
          <w:rFonts w:ascii="Times New Roman" w:hAnsi="Times New Roman" w:cs="Times New Roman"/>
          <w:sz w:val="28"/>
          <w:szCs w:val="28"/>
        </w:rPr>
        <w:t>,</w:t>
      </w:r>
      <w:r w:rsidR="00106BF9"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Pr="00945F18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лицом, представившим обращение или уведомление, с лицом, в отношении которого представлено уведомление, получать от него письменные пояснения, а руководитель </w:t>
      </w:r>
      <w:r w:rsidR="00315C96" w:rsidRPr="00945F18">
        <w:rPr>
          <w:rFonts w:ascii="Times New Roman" w:hAnsi="Times New Roman" w:cs="Times New Roman"/>
          <w:sz w:val="28"/>
          <w:szCs w:val="28"/>
        </w:rPr>
        <w:t>Инспекции</w:t>
      </w:r>
      <w:r w:rsidRPr="00945F18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315C96" w:rsidRPr="00945F18">
        <w:rPr>
          <w:rFonts w:ascii="Times New Roman" w:hAnsi="Times New Roman" w:cs="Times New Roman"/>
          <w:sz w:val="28"/>
          <w:szCs w:val="28"/>
        </w:rPr>
        <w:t>«</w:t>
      </w:r>
      <w:r w:rsidRPr="00945F18">
        <w:rPr>
          <w:rFonts w:ascii="Times New Roman" w:hAnsi="Times New Roman" w:cs="Times New Roman"/>
          <w:sz w:val="28"/>
          <w:szCs w:val="28"/>
        </w:rPr>
        <w:t>Посейдон</w:t>
      </w:r>
      <w:r w:rsidR="00315C96" w:rsidRPr="00945F18">
        <w:rPr>
          <w:rFonts w:ascii="Times New Roman" w:hAnsi="Times New Roman" w:cs="Times New Roman"/>
          <w:sz w:val="28"/>
          <w:szCs w:val="28"/>
        </w:rPr>
        <w:t>»</w:t>
      </w:r>
      <w:r w:rsidRPr="00945F18">
        <w:rPr>
          <w:rFonts w:ascii="Times New Roman" w:hAnsi="Times New Roman" w:cs="Times New Roman"/>
          <w:sz w:val="28"/>
          <w:szCs w:val="28"/>
        </w:rPr>
        <w:t xml:space="preserve">, в том числе для направления запросов. Обращение или уведомление, а также заключение и другие материалы в течение 7-ми рабочих дней со дня поступления обращения или уведомления представляются председателю </w:t>
      </w:r>
      <w:r w:rsidR="00315C96" w:rsidRPr="00945F18">
        <w:rPr>
          <w:rFonts w:ascii="Times New Roman" w:hAnsi="Times New Roman" w:cs="Times New Roman"/>
          <w:sz w:val="28"/>
          <w:szCs w:val="28"/>
        </w:rPr>
        <w:t>К</w:t>
      </w:r>
      <w:r w:rsidRPr="00945F18">
        <w:rPr>
          <w:rFonts w:ascii="Times New Roman" w:hAnsi="Times New Roman" w:cs="Times New Roman"/>
          <w:sz w:val="28"/>
          <w:szCs w:val="28"/>
        </w:rPr>
        <w:t xml:space="preserve">омиссии. В случае направления запросов обращение или уведомление, а также заключение и другие материалы представляются председателю </w:t>
      </w:r>
      <w:r w:rsidR="00315C96" w:rsidRPr="00945F18">
        <w:rPr>
          <w:rFonts w:ascii="Times New Roman" w:hAnsi="Times New Roman" w:cs="Times New Roman"/>
          <w:sz w:val="28"/>
          <w:szCs w:val="28"/>
        </w:rPr>
        <w:t>К</w:t>
      </w:r>
      <w:r w:rsidRPr="00945F18">
        <w:rPr>
          <w:rFonts w:ascii="Times New Roman" w:hAnsi="Times New Roman" w:cs="Times New Roman"/>
          <w:sz w:val="28"/>
          <w:szCs w:val="28"/>
        </w:rPr>
        <w:t xml:space="preserve">омиссии в течение 45-ти календарных дней со дня поступления обращения или уведомления. Указанный срок может быть продлен председателем </w:t>
      </w:r>
      <w:r w:rsidR="00315C96" w:rsidRPr="00945F18">
        <w:rPr>
          <w:rFonts w:ascii="Times New Roman" w:hAnsi="Times New Roman" w:cs="Times New Roman"/>
          <w:sz w:val="28"/>
          <w:szCs w:val="28"/>
        </w:rPr>
        <w:t>К</w:t>
      </w:r>
      <w:r w:rsidRPr="00945F18">
        <w:rPr>
          <w:rFonts w:ascii="Times New Roman" w:hAnsi="Times New Roman" w:cs="Times New Roman"/>
          <w:sz w:val="28"/>
          <w:szCs w:val="28"/>
        </w:rPr>
        <w:t>омиссии, но не бо</w:t>
      </w:r>
      <w:r w:rsidR="00315C96" w:rsidRPr="00945F18">
        <w:rPr>
          <w:rFonts w:ascii="Times New Roman" w:hAnsi="Times New Roman" w:cs="Times New Roman"/>
          <w:sz w:val="28"/>
          <w:szCs w:val="28"/>
        </w:rPr>
        <w:t>лее чем на 30 календарных дней.</w:t>
      </w:r>
    </w:p>
    <w:p w:rsidR="003B131B" w:rsidRPr="00945F18" w:rsidRDefault="003B131B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 xml:space="preserve">Мотивированные заключения, предусмотренные </w:t>
      </w:r>
      <w:r w:rsidR="00315C96" w:rsidRPr="00945F18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E03E52">
        <w:rPr>
          <w:rFonts w:ascii="Times New Roman" w:hAnsi="Times New Roman" w:cs="Times New Roman"/>
          <w:sz w:val="28"/>
          <w:szCs w:val="28"/>
        </w:rPr>
        <w:t>14, 16</w:t>
      </w:r>
      <w:r w:rsidR="00315C96" w:rsidRPr="00945F18">
        <w:rPr>
          <w:rFonts w:ascii="Times New Roman" w:hAnsi="Times New Roman" w:cs="Times New Roman"/>
          <w:sz w:val="28"/>
          <w:szCs w:val="28"/>
        </w:rPr>
        <w:t xml:space="preserve"> и 1</w:t>
      </w:r>
      <w:r w:rsidR="00E03E52">
        <w:rPr>
          <w:rFonts w:ascii="Times New Roman" w:hAnsi="Times New Roman" w:cs="Times New Roman"/>
          <w:sz w:val="28"/>
          <w:szCs w:val="28"/>
        </w:rPr>
        <w:t xml:space="preserve">7 </w:t>
      </w:r>
      <w:r w:rsidRPr="00945F1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15C96" w:rsidRPr="00945F18">
        <w:rPr>
          <w:rFonts w:ascii="Times New Roman" w:hAnsi="Times New Roman" w:cs="Times New Roman"/>
          <w:sz w:val="28"/>
          <w:szCs w:val="28"/>
        </w:rPr>
        <w:t>Порядка</w:t>
      </w:r>
      <w:r w:rsidRPr="00945F18">
        <w:rPr>
          <w:rFonts w:ascii="Times New Roman" w:hAnsi="Times New Roman" w:cs="Times New Roman"/>
          <w:sz w:val="28"/>
          <w:szCs w:val="28"/>
        </w:rPr>
        <w:t xml:space="preserve">, должны содержать: </w:t>
      </w:r>
    </w:p>
    <w:p w:rsidR="003B131B" w:rsidRPr="00945F18" w:rsidRDefault="003B131B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 xml:space="preserve">информацию, изложенную в обращениях или уведомлениях, указанных в </w:t>
      </w:r>
      <w:hyperlink r:id="rId19" w:history="1">
        <w:r w:rsidRPr="00945F1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«</w:t>
        </w:r>
        <w:r w:rsidRPr="00945F18">
          <w:rPr>
            <w:rFonts w:ascii="Times New Roman" w:hAnsi="Times New Roman" w:cs="Times New Roman"/>
            <w:sz w:val="28"/>
            <w:szCs w:val="28"/>
          </w:rPr>
          <w:t>а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="00315C96" w:rsidRPr="00945F18">
          <w:rPr>
            <w:rFonts w:ascii="Times New Roman" w:hAnsi="Times New Roman" w:cs="Times New Roman"/>
            <w:sz w:val="28"/>
            <w:szCs w:val="28"/>
          </w:rPr>
          <w:t>«</w:t>
        </w:r>
        <w:r w:rsidRPr="00945F18">
          <w:rPr>
            <w:rFonts w:ascii="Times New Roman" w:hAnsi="Times New Roman" w:cs="Times New Roman"/>
            <w:sz w:val="28"/>
            <w:szCs w:val="28"/>
          </w:rPr>
          <w:t>г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»</w:t>
        </w:r>
        <w:r w:rsidRPr="00945F18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945F18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945F18">
          <w:rPr>
            <w:rFonts w:ascii="Times New Roman" w:hAnsi="Times New Roman" w:cs="Times New Roman"/>
            <w:sz w:val="28"/>
            <w:szCs w:val="28"/>
          </w:rPr>
          <w:t xml:space="preserve">6 части </w:t>
        </w:r>
        <w:r w:rsidR="00315C96" w:rsidRPr="00945F18">
          <w:rPr>
            <w:rFonts w:ascii="Times New Roman" w:hAnsi="Times New Roman" w:cs="Times New Roman"/>
            <w:sz w:val="28"/>
            <w:szCs w:val="28"/>
          </w:rPr>
          <w:t>1</w:t>
        </w:r>
        <w:r w:rsidR="00E03E5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45F1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15C96" w:rsidRPr="00945F18">
        <w:rPr>
          <w:rFonts w:ascii="Times New Roman" w:hAnsi="Times New Roman" w:cs="Times New Roman"/>
          <w:sz w:val="28"/>
          <w:szCs w:val="28"/>
        </w:rPr>
        <w:t>Порядка</w:t>
      </w:r>
      <w:r w:rsidRPr="00945F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131B" w:rsidRPr="00945F18" w:rsidRDefault="003B131B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3B131B" w:rsidRPr="009E1EBD" w:rsidRDefault="003B131B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9E1EBD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</w:t>
      </w:r>
      <w:hyperlink r:id="rId23" w:history="1">
        <w:r w:rsidRPr="009E1EB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15C96" w:rsidRPr="009E1EBD">
          <w:rPr>
            <w:rFonts w:ascii="Times New Roman" w:hAnsi="Times New Roman" w:cs="Times New Roman"/>
            <w:sz w:val="28"/>
            <w:szCs w:val="28"/>
          </w:rPr>
          <w:t>«</w:t>
        </w:r>
        <w:r w:rsidRPr="009E1EBD">
          <w:rPr>
            <w:rFonts w:ascii="Times New Roman" w:hAnsi="Times New Roman" w:cs="Times New Roman"/>
            <w:sz w:val="28"/>
            <w:szCs w:val="28"/>
          </w:rPr>
          <w:t>а</w:t>
        </w:r>
        <w:r w:rsidR="00315C96" w:rsidRPr="009E1EBD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E1EB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="00315C96" w:rsidRPr="009E1EBD">
          <w:rPr>
            <w:rFonts w:ascii="Times New Roman" w:hAnsi="Times New Roman" w:cs="Times New Roman"/>
            <w:sz w:val="28"/>
            <w:szCs w:val="28"/>
          </w:rPr>
          <w:t>«</w:t>
        </w:r>
        <w:r w:rsidRPr="009E1EBD">
          <w:rPr>
            <w:rFonts w:ascii="Times New Roman" w:hAnsi="Times New Roman" w:cs="Times New Roman"/>
            <w:sz w:val="28"/>
            <w:szCs w:val="28"/>
          </w:rPr>
          <w:t>г</w:t>
        </w:r>
        <w:r w:rsidR="00315C96" w:rsidRPr="009E1EBD">
          <w:rPr>
            <w:rFonts w:ascii="Times New Roman" w:hAnsi="Times New Roman" w:cs="Times New Roman"/>
            <w:sz w:val="28"/>
            <w:szCs w:val="28"/>
          </w:rPr>
          <w:t>»</w:t>
        </w:r>
        <w:r w:rsidRPr="009E1EBD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9E1EB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9E1EBD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9E1EB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9E1EBD">
          <w:rPr>
            <w:rFonts w:ascii="Times New Roman" w:hAnsi="Times New Roman" w:cs="Times New Roman"/>
            <w:sz w:val="28"/>
            <w:szCs w:val="28"/>
          </w:rPr>
          <w:t xml:space="preserve">6 части </w:t>
        </w:r>
        <w:r w:rsidR="00315C96" w:rsidRPr="009E1EBD">
          <w:rPr>
            <w:rFonts w:ascii="Times New Roman" w:hAnsi="Times New Roman" w:cs="Times New Roman"/>
            <w:sz w:val="28"/>
            <w:szCs w:val="28"/>
          </w:rPr>
          <w:t>1</w:t>
        </w:r>
        <w:r w:rsidR="00E03E52" w:rsidRPr="009E1EB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E1EB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15C96" w:rsidRPr="009E1EBD">
        <w:rPr>
          <w:rFonts w:ascii="Times New Roman" w:hAnsi="Times New Roman" w:cs="Times New Roman"/>
          <w:sz w:val="28"/>
          <w:szCs w:val="28"/>
        </w:rPr>
        <w:t>Порядка</w:t>
      </w:r>
      <w:r w:rsidRPr="009E1EBD">
        <w:rPr>
          <w:rFonts w:ascii="Times New Roman" w:hAnsi="Times New Roman" w:cs="Times New Roman"/>
          <w:sz w:val="28"/>
          <w:szCs w:val="28"/>
        </w:rPr>
        <w:t xml:space="preserve">, а также рекомендации для принятия одного из решений в соответствии с </w:t>
      </w:r>
      <w:r w:rsidR="001440EF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9E1EBD" w:rsidRPr="009E1EBD">
        <w:rPr>
          <w:rFonts w:ascii="Times New Roman" w:hAnsi="Times New Roman" w:cs="Times New Roman"/>
          <w:sz w:val="28"/>
          <w:szCs w:val="28"/>
        </w:rPr>
        <w:t>32, 36, 37, 39</w:t>
      </w:r>
      <w:r w:rsidRPr="009E1EB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15C96" w:rsidRPr="009E1EBD">
        <w:rPr>
          <w:rFonts w:ascii="Times New Roman" w:hAnsi="Times New Roman" w:cs="Times New Roman"/>
          <w:sz w:val="28"/>
          <w:szCs w:val="28"/>
        </w:rPr>
        <w:t>Порядка</w:t>
      </w:r>
      <w:r w:rsidRPr="009E1EBD">
        <w:rPr>
          <w:rFonts w:ascii="Times New Roman" w:hAnsi="Times New Roman" w:cs="Times New Roman"/>
          <w:sz w:val="28"/>
          <w:szCs w:val="28"/>
        </w:rPr>
        <w:t xml:space="preserve"> или иного решения</w:t>
      </w:r>
      <w:r w:rsidRPr="009E1EBD">
        <w:rPr>
          <w:rFonts w:ascii="Times New Roman" w:hAnsi="Times New Roman" w:cs="Times New Roman"/>
          <w:sz w:val="28"/>
        </w:rPr>
        <w:t xml:space="preserve">. </w:t>
      </w:r>
    </w:p>
    <w:p w:rsidR="00F70276" w:rsidRPr="009E1EBD" w:rsidRDefault="00D5257C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BD">
        <w:rPr>
          <w:rFonts w:ascii="Times New Roman" w:hAnsi="Times New Roman" w:cs="Times New Roman"/>
          <w:sz w:val="28"/>
          <w:szCs w:val="28"/>
        </w:rPr>
        <w:t>Председатель Комиссии при</w:t>
      </w:r>
      <w:r w:rsidR="00F70276" w:rsidRPr="009E1EBD">
        <w:rPr>
          <w:rFonts w:ascii="Times New Roman" w:hAnsi="Times New Roman" w:cs="Times New Roman"/>
          <w:sz w:val="28"/>
          <w:szCs w:val="28"/>
        </w:rPr>
        <w:t xml:space="preserve"> поступлении к нему информации, </w:t>
      </w:r>
      <w:r w:rsidRPr="009E1EBD">
        <w:rPr>
          <w:rFonts w:ascii="Times New Roman" w:hAnsi="Times New Roman" w:cs="Times New Roman"/>
          <w:sz w:val="28"/>
          <w:szCs w:val="28"/>
        </w:rPr>
        <w:t>содержащей основания для</w:t>
      </w:r>
      <w:r w:rsidR="00F70276" w:rsidRPr="009E1EBD">
        <w:rPr>
          <w:rFonts w:ascii="Times New Roman" w:hAnsi="Times New Roman" w:cs="Times New Roman"/>
          <w:sz w:val="28"/>
          <w:szCs w:val="28"/>
        </w:rPr>
        <w:t xml:space="preserve"> проведения заседания Комиссии: </w:t>
      </w:r>
    </w:p>
    <w:p w:rsidR="00F70276" w:rsidRPr="00945F18" w:rsidRDefault="00D5257C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в течение 10 календарных дней назнача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ет дату заседания Комиссии. При </w:t>
      </w:r>
      <w:r w:rsidRPr="00945F18">
        <w:rPr>
          <w:rFonts w:ascii="Times New Roman" w:hAnsi="Times New Roman" w:cs="Times New Roman"/>
          <w:sz w:val="28"/>
          <w:szCs w:val="28"/>
        </w:rPr>
        <w:t>этом дата заседания Комиссии не может быть н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азначена позднее 20 календарных </w:t>
      </w:r>
      <w:r w:rsidRPr="00945F18">
        <w:rPr>
          <w:rFonts w:ascii="Times New Roman" w:hAnsi="Times New Roman" w:cs="Times New Roman"/>
          <w:sz w:val="28"/>
          <w:szCs w:val="28"/>
        </w:rPr>
        <w:t>дней со дня поступления указанной инфо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рмации, за исключением случаев, </w:t>
      </w:r>
      <w:r w:rsidRPr="00945F18">
        <w:rPr>
          <w:rFonts w:ascii="Times New Roman" w:hAnsi="Times New Roman" w:cs="Times New Roman"/>
          <w:sz w:val="28"/>
          <w:szCs w:val="28"/>
        </w:rPr>
        <w:t>предусмотренных час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тями </w:t>
      </w:r>
      <w:r w:rsidR="00C724DF">
        <w:rPr>
          <w:rFonts w:ascii="Times New Roman" w:hAnsi="Times New Roman" w:cs="Times New Roman"/>
          <w:sz w:val="28"/>
          <w:szCs w:val="28"/>
        </w:rPr>
        <w:t>21 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="00C724DF">
        <w:rPr>
          <w:rFonts w:ascii="Times New Roman" w:hAnsi="Times New Roman" w:cs="Times New Roman"/>
          <w:sz w:val="28"/>
          <w:szCs w:val="28"/>
        </w:rPr>
        <w:t>22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="00296145" w:rsidRPr="00945F18">
        <w:rPr>
          <w:rFonts w:ascii="Times New Roman" w:hAnsi="Times New Roman" w:cs="Times New Roman"/>
          <w:sz w:val="28"/>
          <w:szCs w:val="28"/>
        </w:rPr>
        <w:t>Порядка</w:t>
      </w:r>
      <w:r w:rsidR="00F70276" w:rsidRPr="00945F18">
        <w:rPr>
          <w:rFonts w:ascii="Times New Roman" w:hAnsi="Times New Roman" w:cs="Times New Roman"/>
          <w:sz w:val="28"/>
          <w:szCs w:val="28"/>
        </w:rPr>
        <w:t>;</w:t>
      </w:r>
    </w:p>
    <w:p w:rsidR="00F70276" w:rsidRPr="00945F18" w:rsidRDefault="00D5257C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организует ознакомление граж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данского служащего, в отношении </w:t>
      </w:r>
      <w:r w:rsidRPr="00945F18">
        <w:rPr>
          <w:rFonts w:ascii="Times New Roman" w:hAnsi="Times New Roman" w:cs="Times New Roman"/>
          <w:sz w:val="28"/>
          <w:szCs w:val="28"/>
        </w:rPr>
        <w:t>которого Комиссией рассматривается в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опрос о соблюдении требований к </w:t>
      </w:r>
      <w:r w:rsidRPr="00945F18">
        <w:rPr>
          <w:rFonts w:ascii="Times New Roman" w:hAnsi="Times New Roman" w:cs="Times New Roman"/>
          <w:sz w:val="28"/>
          <w:szCs w:val="28"/>
        </w:rPr>
        <w:t>служебному поведению и (или) требова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ний об урегулировании конфликта </w:t>
      </w:r>
      <w:r w:rsidRPr="00945F18">
        <w:rPr>
          <w:rFonts w:ascii="Times New Roman" w:hAnsi="Times New Roman" w:cs="Times New Roman"/>
          <w:sz w:val="28"/>
          <w:szCs w:val="28"/>
        </w:rPr>
        <w:t>интересов, его представителя, членов Комиссии и других лиц, участвующих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в </w:t>
      </w:r>
      <w:r w:rsidRPr="00945F18">
        <w:rPr>
          <w:rFonts w:ascii="Times New Roman" w:hAnsi="Times New Roman" w:cs="Times New Roman"/>
          <w:sz w:val="28"/>
          <w:szCs w:val="28"/>
        </w:rPr>
        <w:t>заседании Комиссии, с информацией, пост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упившей в отдел по профилактике </w:t>
      </w:r>
      <w:r w:rsidRPr="00945F18">
        <w:rPr>
          <w:rFonts w:ascii="Times New Roman" w:hAnsi="Times New Roman" w:cs="Times New Roman"/>
          <w:sz w:val="28"/>
          <w:szCs w:val="28"/>
        </w:rPr>
        <w:t>коррупционных и иных правонарушений Администрации Губернатора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Pr="00945F18">
        <w:rPr>
          <w:rFonts w:ascii="Times New Roman" w:hAnsi="Times New Roman" w:cs="Times New Roman"/>
          <w:sz w:val="28"/>
          <w:szCs w:val="28"/>
        </w:rPr>
        <w:t>Камчатского края или до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лжностному лицу </w:t>
      </w:r>
      <w:r w:rsidR="005E0335" w:rsidRPr="00945F18">
        <w:rPr>
          <w:rFonts w:ascii="Times New Roman" w:hAnsi="Times New Roman" w:cs="Times New Roman"/>
          <w:sz w:val="28"/>
          <w:szCs w:val="28"/>
        </w:rPr>
        <w:t>Инспекции</w:t>
      </w:r>
      <w:r w:rsidR="00F70276" w:rsidRPr="00945F18">
        <w:rPr>
          <w:rFonts w:ascii="Times New Roman" w:hAnsi="Times New Roman" w:cs="Times New Roman"/>
          <w:sz w:val="28"/>
          <w:szCs w:val="28"/>
        </w:rPr>
        <w:t>,</w:t>
      </w:r>
      <w:r w:rsidR="003B131B" w:rsidRPr="00945F18">
        <w:rPr>
          <w:rFonts w:ascii="Times New Roman" w:hAnsi="Times New Roman" w:cs="Times New Roman"/>
          <w:sz w:val="28"/>
        </w:rPr>
        <w:t xml:space="preserve"> </w:t>
      </w:r>
      <w:r w:rsidR="003B131B" w:rsidRPr="00945F18">
        <w:rPr>
          <w:rFonts w:ascii="Times New Roman" w:hAnsi="Times New Roman" w:cs="Times New Roman"/>
          <w:sz w:val="28"/>
          <w:szCs w:val="28"/>
        </w:rPr>
        <w:t>ответственному за работу по профилактике коррупционных и иных правонарушений,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и результатами е</w:t>
      </w:r>
      <w:r w:rsidR="00315C96" w:rsidRPr="00945F18">
        <w:rPr>
          <w:rFonts w:ascii="Times New Roman" w:hAnsi="Times New Roman" w:cs="Times New Roman"/>
          <w:sz w:val="28"/>
          <w:szCs w:val="28"/>
        </w:rPr>
        <w:t>е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проверки; </w:t>
      </w:r>
    </w:p>
    <w:p w:rsidR="00F70276" w:rsidRPr="00945F18" w:rsidRDefault="00D5257C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DF">
        <w:rPr>
          <w:rFonts w:ascii="Times New Roman" w:hAnsi="Times New Roman" w:cs="Times New Roman"/>
          <w:sz w:val="28"/>
          <w:szCs w:val="28"/>
        </w:rPr>
        <w:t>рассматривает ходатайства о приглаш</w:t>
      </w:r>
      <w:r w:rsidR="00F70276" w:rsidRPr="00C724DF">
        <w:rPr>
          <w:rFonts w:ascii="Times New Roman" w:hAnsi="Times New Roman" w:cs="Times New Roman"/>
          <w:sz w:val="28"/>
          <w:szCs w:val="28"/>
        </w:rPr>
        <w:t xml:space="preserve">ении на заседание Комиссии лиц, </w:t>
      </w:r>
      <w:r w:rsidRPr="00C724DF">
        <w:rPr>
          <w:rFonts w:ascii="Times New Roman" w:hAnsi="Times New Roman" w:cs="Times New Roman"/>
          <w:sz w:val="28"/>
          <w:szCs w:val="28"/>
        </w:rPr>
        <w:t xml:space="preserve">указанных в пункте 2 части </w:t>
      </w:r>
      <w:r w:rsidR="00C724DF" w:rsidRPr="00C724DF">
        <w:rPr>
          <w:rFonts w:ascii="Times New Roman" w:hAnsi="Times New Roman" w:cs="Times New Roman"/>
          <w:sz w:val="28"/>
          <w:szCs w:val="28"/>
        </w:rPr>
        <w:t>23</w:t>
      </w:r>
      <w:r w:rsidRPr="00C724DF">
        <w:rPr>
          <w:rFonts w:ascii="Times New Roman" w:hAnsi="Times New Roman" w:cs="Times New Roman"/>
          <w:sz w:val="28"/>
          <w:szCs w:val="28"/>
        </w:rPr>
        <w:t xml:space="preserve"> </w:t>
      </w:r>
      <w:r w:rsidR="00296145" w:rsidRPr="00C724DF">
        <w:rPr>
          <w:rFonts w:ascii="Times New Roman" w:hAnsi="Times New Roman" w:cs="Times New Roman"/>
          <w:sz w:val="28"/>
          <w:szCs w:val="28"/>
        </w:rPr>
        <w:t>Порядка</w:t>
      </w:r>
      <w:r w:rsidR="00F70276" w:rsidRPr="00C724DF">
        <w:rPr>
          <w:rFonts w:ascii="Times New Roman" w:hAnsi="Times New Roman" w:cs="Times New Roman"/>
          <w:sz w:val="28"/>
          <w:szCs w:val="28"/>
        </w:rPr>
        <w:t xml:space="preserve">, принимает решение об их </w:t>
      </w:r>
      <w:r w:rsidRPr="00C724DF">
        <w:rPr>
          <w:rFonts w:ascii="Times New Roman" w:hAnsi="Times New Roman" w:cs="Times New Roman"/>
          <w:sz w:val="28"/>
          <w:szCs w:val="28"/>
        </w:rPr>
        <w:t xml:space="preserve">удовлетворении (об отказе </w:t>
      </w:r>
      <w:r w:rsidRPr="00945F18">
        <w:rPr>
          <w:rFonts w:ascii="Times New Roman" w:hAnsi="Times New Roman" w:cs="Times New Roman"/>
          <w:sz w:val="28"/>
          <w:szCs w:val="28"/>
        </w:rPr>
        <w:t>в удовлетворении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) и о рассмотрении (об отказе в </w:t>
      </w:r>
      <w:r w:rsidRPr="00945F18">
        <w:rPr>
          <w:rFonts w:ascii="Times New Roman" w:hAnsi="Times New Roman" w:cs="Times New Roman"/>
          <w:sz w:val="28"/>
          <w:szCs w:val="28"/>
        </w:rPr>
        <w:t>рассмотрении) в ходе заседания Комиссии дополн</w:t>
      </w:r>
      <w:r w:rsidR="00F70276" w:rsidRPr="00945F18">
        <w:rPr>
          <w:rFonts w:ascii="Times New Roman" w:hAnsi="Times New Roman" w:cs="Times New Roman"/>
          <w:sz w:val="28"/>
          <w:szCs w:val="28"/>
        </w:rPr>
        <w:t>ительных материалов.</w:t>
      </w:r>
    </w:p>
    <w:p w:rsidR="00F70276" w:rsidRPr="00945F18" w:rsidRDefault="00D5257C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Заседание Комиссии по расс</w:t>
      </w:r>
      <w:r w:rsidR="00F70276" w:rsidRPr="00945F18">
        <w:rPr>
          <w:rFonts w:ascii="Times New Roman" w:hAnsi="Times New Roman" w:cs="Times New Roman"/>
          <w:sz w:val="28"/>
          <w:szCs w:val="28"/>
        </w:rPr>
        <w:t>мотрению заявлений, указанных в п</w:t>
      </w:r>
      <w:r w:rsidRPr="00945F18">
        <w:rPr>
          <w:rFonts w:ascii="Times New Roman" w:hAnsi="Times New Roman" w:cs="Times New Roman"/>
          <w:sz w:val="28"/>
          <w:szCs w:val="28"/>
        </w:rPr>
        <w:t xml:space="preserve">одпунктах </w:t>
      </w:r>
      <w:r w:rsidR="00315C96" w:rsidRPr="00945F18">
        <w:rPr>
          <w:rFonts w:ascii="Times New Roman" w:hAnsi="Times New Roman" w:cs="Times New Roman"/>
          <w:sz w:val="28"/>
          <w:szCs w:val="28"/>
        </w:rPr>
        <w:t>«</w:t>
      </w:r>
      <w:r w:rsidRPr="00945F18">
        <w:rPr>
          <w:rFonts w:ascii="Times New Roman" w:hAnsi="Times New Roman" w:cs="Times New Roman"/>
          <w:sz w:val="28"/>
          <w:szCs w:val="28"/>
        </w:rPr>
        <w:t>б</w:t>
      </w:r>
      <w:r w:rsidR="00315C96" w:rsidRPr="00945F18">
        <w:rPr>
          <w:rFonts w:ascii="Times New Roman" w:hAnsi="Times New Roman" w:cs="Times New Roman"/>
          <w:sz w:val="28"/>
          <w:szCs w:val="28"/>
        </w:rPr>
        <w:t>»</w:t>
      </w:r>
      <w:r w:rsidRPr="00945F18">
        <w:rPr>
          <w:rFonts w:ascii="Times New Roman" w:hAnsi="Times New Roman" w:cs="Times New Roman"/>
          <w:sz w:val="28"/>
          <w:szCs w:val="28"/>
        </w:rPr>
        <w:t xml:space="preserve"> и </w:t>
      </w:r>
      <w:r w:rsidR="00315C96" w:rsidRPr="00945F18">
        <w:rPr>
          <w:rFonts w:ascii="Times New Roman" w:hAnsi="Times New Roman" w:cs="Times New Roman"/>
          <w:sz w:val="28"/>
          <w:szCs w:val="28"/>
        </w:rPr>
        <w:t>«</w:t>
      </w:r>
      <w:r w:rsidRPr="00945F18">
        <w:rPr>
          <w:rFonts w:ascii="Times New Roman" w:hAnsi="Times New Roman" w:cs="Times New Roman"/>
          <w:sz w:val="28"/>
          <w:szCs w:val="28"/>
        </w:rPr>
        <w:t>в</w:t>
      </w:r>
      <w:r w:rsidR="00315C96" w:rsidRPr="00945F18">
        <w:rPr>
          <w:rFonts w:ascii="Times New Roman" w:hAnsi="Times New Roman" w:cs="Times New Roman"/>
          <w:sz w:val="28"/>
          <w:szCs w:val="28"/>
        </w:rPr>
        <w:t>»</w:t>
      </w:r>
      <w:r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="00296145" w:rsidRPr="00945F18">
        <w:rPr>
          <w:rFonts w:ascii="Times New Roman" w:hAnsi="Times New Roman" w:cs="Times New Roman"/>
          <w:sz w:val="28"/>
          <w:szCs w:val="28"/>
        </w:rPr>
        <w:t>пункта 2 части 1</w:t>
      </w:r>
      <w:r w:rsidR="00C724DF">
        <w:rPr>
          <w:rFonts w:ascii="Times New Roman" w:hAnsi="Times New Roman" w:cs="Times New Roman"/>
          <w:sz w:val="28"/>
          <w:szCs w:val="28"/>
        </w:rPr>
        <w:t>2</w:t>
      </w:r>
      <w:r w:rsidR="00296145" w:rsidRPr="00945F1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, как правило, проводится не </w:t>
      </w:r>
      <w:r w:rsidRPr="00945F18">
        <w:rPr>
          <w:rFonts w:ascii="Times New Roman" w:hAnsi="Times New Roman" w:cs="Times New Roman"/>
          <w:sz w:val="28"/>
          <w:szCs w:val="28"/>
        </w:rPr>
        <w:t>позднее одного месяца со дня исте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чения срока, установленного для </w:t>
      </w:r>
      <w:r w:rsidRPr="00945F18">
        <w:rPr>
          <w:rFonts w:ascii="Times New Roman" w:hAnsi="Times New Roman" w:cs="Times New Roman"/>
          <w:sz w:val="28"/>
          <w:szCs w:val="28"/>
        </w:rPr>
        <w:t>представления сведений о доходах</w:t>
      </w:r>
      <w:r w:rsidR="00F70276" w:rsidRPr="00945F18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характера.</w:t>
      </w:r>
    </w:p>
    <w:p w:rsidR="00F70276" w:rsidRPr="00945F18" w:rsidRDefault="00D5257C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Уведомлени</w:t>
      </w:r>
      <w:r w:rsidR="00296145" w:rsidRPr="00945F18">
        <w:rPr>
          <w:rFonts w:ascii="Times New Roman" w:hAnsi="Times New Roman" w:cs="Times New Roman"/>
          <w:sz w:val="28"/>
          <w:szCs w:val="28"/>
        </w:rPr>
        <w:t>я, указанные</w:t>
      </w:r>
      <w:r w:rsidRPr="00945F18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296145" w:rsidRPr="00945F18">
        <w:rPr>
          <w:rFonts w:ascii="Times New Roman" w:hAnsi="Times New Roman" w:cs="Times New Roman"/>
          <w:sz w:val="28"/>
          <w:szCs w:val="28"/>
        </w:rPr>
        <w:t xml:space="preserve">ах 5 и 6 </w:t>
      </w:r>
      <w:r w:rsidRPr="00945F18">
        <w:rPr>
          <w:rFonts w:ascii="Times New Roman" w:hAnsi="Times New Roman" w:cs="Times New Roman"/>
          <w:sz w:val="28"/>
          <w:szCs w:val="28"/>
        </w:rPr>
        <w:t>ча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сти </w:t>
      </w:r>
      <w:r w:rsidR="00296145" w:rsidRPr="00945F18">
        <w:rPr>
          <w:rFonts w:ascii="Times New Roman" w:hAnsi="Times New Roman" w:cs="Times New Roman"/>
          <w:sz w:val="28"/>
          <w:szCs w:val="28"/>
        </w:rPr>
        <w:t>1</w:t>
      </w:r>
      <w:r w:rsidR="00C724DF">
        <w:rPr>
          <w:rFonts w:ascii="Times New Roman" w:hAnsi="Times New Roman" w:cs="Times New Roman"/>
          <w:sz w:val="28"/>
          <w:szCs w:val="28"/>
        </w:rPr>
        <w:t>2</w:t>
      </w:r>
      <w:r w:rsidR="00296145" w:rsidRPr="00945F1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Pr="00945F18">
        <w:rPr>
          <w:rFonts w:ascii="Times New Roman" w:hAnsi="Times New Roman" w:cs="Times New Roman"/>
          <w:sz w:val="28"/>
          <w:szCs w:val="28"/>
        </w:rPr>
        <w:t>рассматрива</w:t>
      </w:r>
      <w:r w:rsidR="00296145" w:rsidRPr="00945F18">
        <w:rPr>
          <w:rFonts w:ascii="Times New Roman" w:hAnsi="Times New Roman" w:cs="Times New Roman"/>
          <w:sz w:val="28"/>
          <w:szCs w:val="28"/>
        </w:rPr>
        <w:t>ю</w:t>
      </w:r>
      <w:r w:rsidRPr="00945F18">
        <w:rPr>
          <w:rFonts w:ascii="Times New Roman" w:hAnsi="Times New Roman" w:cs="Times New Roman"/>
          <w:sz w:val="28"/>
          <w:szCs w:val="28"/>
        </w:rPr>
        <w:t>тся на очередном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(плановом) заседании Комиссии. </w:t>
      </w:r>
    </w:p>
    <w:p w:rsidR="00F70276" w:rsidRPr="00945F18" w:rsidRDefault="00D5257C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т: </w:t>
      </w:r>
    </w:p>
    <w:p w:rsidR="00F70276" w:rsidRPr="00945F18" w:rsidRDefault="00D5257C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непосредственный руководитель граж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данского служащего, в отношении </w:t>
      </w:r>
      <w:r w:rsidRPr="00945F18">
        <w:rPr>
          <w:rFonts w:ascii="Times New Roman" w:hAnsi="Times New Roman" w:cs="Times New Roman"/>
          <w:sz w:val="28"/>
          <w:szCs w:val="28"/>
        </w:rPr>
        <w:t>которого Комиссией рассматривается в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опрос о соблюдении требований к </w:t>
      </w:r>
      <w:r w:rsidRPr="00945F18">
        <w:rPr>
          <w:rFonts w:ascii="Times New Roman" w:hAnsi="Times New Roman" w:cs="Times New Roman"/>
          <w:sz w:val="28"/>
          <w:szCs w:val="28"/>
        </w:rPr>
        <w:t>служебному поведению и (или) требова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ний об урегулировании конфликта </w:t>
      </w:r>
      <w:r w:rsidRPr="00945F18">
        <w:rPr>
          <w:rFonts w:ascii="Times New Roman" w:hAnsi="Times New Roman" w:cs="Times New Roman"/>
          <w:sz w:val="28"/>
          <w:szCs w:val="28"/>
        </w:rPr>
        <w:t>интересов, и определяемые председателем Комиссии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два гражданских </w:t>
      </w:r>
      <w:r w:rsidRPr="00945F18">
        <w:rPr>
          <w:rFonts w:ascii="Times New Roman" w:hAnsi="Times New Roman" w:cs="Times New Roman"/>
          <w:sz w:val="28"/>
          <w:szCs w:val="28"/>
        </w:rPr>
        <w:t xml:space="preserve">служащих, замещающих в </w:t>
      </w:r>
      <w:r w:rsidR="005E0335" w:rsidRPr="00945F18">
        <w:rPr>
          <w:rFonts w:ascii="Times New Roman" w:hAnsi="Times New Roman" w:cs="Times New Roman"/>
          <w:sz w:val="28"/>
          <w:szCs w:val="28"/>
        </w:rPr>
        <w:t>Инспекции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должности гражданской службы, </w:t>
      </w:r>
      <w:r w:rsidRPr="00945F18">
        <w:rPr>
          <w:rFonts w:ascii="Times New Roman" w:hAnsi="Times New Roman" w:cs="Times New Roman"/>
          <w:sz w:val="28"/>
          <w:szCs w:val="28"/>
        </w:rPr>
        <w:t>аналогичные должности, замещаемой гр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ажданским служащим, в отношении </w:t>
      </w:r>
      <w:r w:rsidRPr="00945F18">
        <w:rPr>
          <w:rFonts w:ascii="Times New Roman" w:hAnsi="Times New Roman" w:cs="Times New Roman"/>
          <w:sz w:val="28"/>
          <w:szCs w:val="28"/>
        </w:rPr>
        <w:t>которого Комисси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ей рассматривается этот вопрос; </w:t>
      </w:r>
    </w:p>
    <w:p w:rsidR="00F70276" w:rsidRPr="00945F18" w:rsidRDefault="00D5257C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другие гражданские служащие, замещающие должности граж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данской </w:t>
      </w:r>
      <w:r w:rsidRPr="00945F18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5E0335" w:rsidRPr="00945F18">
        <w:rPr>
          <w:rFonts w:ascii="Times New Roman" w:hAnsi="Times New Roman" w:cs="Times New Roman"/>
          <w:sz w:val="28"/>
          <w:szCs w:val="28"/>
        </w:rPr>
        <w:t>Инспекции</w:t>
      </w:r>
      <w:r w:rsidRPr="00945F18">
        <w:rPr>
          <w:rFonts w:ascii="Times New Roman" w:hAnsi="Times New Roman" w:cs="Times New Roman"/>
          <w:sz w:val="28"/>
          <w:szCs w:val="28"/>
        </w:rPr>
        <w:t xml:space="preserve">; специалисты, 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которые могут дать пояснения по </w:t>
      </w:r>
      <w:r w:rsidRPr="00945F18">
        <w:rPr>
          <w:rFonts w:ascii="Times New Roman" w:hAnsi="Times New Roman" w:cs="Times New Roman"/>
          <w:sz w:val="28"/>
          <w:szCs w:val="28"/>
        </w:rPr>
        <w:t>вопросам государственной службы и вопро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сам, рассматриваемым Комиссией; </w:t>
      </w:r>
      <w:r w:rsidRPr="00945F18">
        <w:rPr>
          <w:rFonts w:ascii="Times New Roman" w:hAnsi="Times New Roman" w:cs="Times New Roman"/>
          <w:sz w:val="28"/>
          <w:szCs w:val="28"/>
        </w:rPr>
        <w:lastRenderedPageBreak/>
        <w:t>должностные лица других государств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енных органов, органов местного </w:t>
      </w:r>
      <w:r w:rsidRPr="00945F18">
        <w:rPr>
          <w:rFonts w:ascii="Times New Roman" w:hAnsi="Times New Roman" w:cs="Times New Roman"/>
          <w:sz w:val="28"/>
          <w:szCs w:val="28"/>
        </w:rPr>
        <w:t>самоуправления; представители заинтересован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ных организаций; представитель </w:t>
      </w:r>
      <w:r w:rsidRPr="00945F18">
        <w:rPr>
          <w:rFonts w:ascii="Times New Roman" w:hAnsi="Times New Roman" w:cs="Times New Roman"/>
          <w:sz w:val="28"/>
          <w:szCs w:val="28"/>
        </w:rPr>
        <w:t>гражданского служащего, в отношении кот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орого Комиссией рассматривается </w:t>
      </w:r>
      <w:r w:rsidRPr="00945F18">
        <w:rPr>
          <w:rFonts w:ascii="Times New Roman" w:hAnsi="Times New Roman" w:cs="Times New Roman"/>
          <w:sz w:val="28"/>
          <w:szCs w:val="28"/>
        </w:rPr>
        <w:t>вопрос о соблюдении требований к служебно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му поведению и (или) требований </w:t>
      </w:r>
      <w:r w:rsidRPr="00945F18">
        <w:rPr>
          <w:rFonts w:ascii="Times New Roman" w:hAnsi="Times New Roman" w:cs="Times New Roman"/>
          <w:sz w:val="28"/>
          <w:szCs w:val="28"/>
        </w:rPr>
        <w:t>об урегулировании конфликта интересов, - по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решению председателя Комиссии, </w:t>
      </w:r>
      <w:r w:rsidRPr="00945F18">
        <w:rPr>
          <w:rFonts w:ascii="Times New Roman" w:hAnsi="Times New Roman" w:cs="Times New Roman"/>
          <w:sz w:val="28"/>
          <w:szCs w:val="28"/>
        </w:rPr>
        <w:t>принимаемому в каждом конкретном сл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учае отдельно не менее чем за </w:t>
      </w:r>
      <w:r w:rsidR="00296145" w:rsidRPr="00945F18">
        <w:rPr>
          <w:rFonts w:ascii="Times New Roman" w:hAnsi="Times New Roman" w:cs="Times New Roman"/>
          <w:sz w:val="28"/>
          <w:szCs w:val="28"/>
        </w:rPr>
        <w:t>три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Pr="00945F18">
        <w:rPr>
          <w:rFonts w:ascii="Times New Roman" w:hAnsi="Times New Roman" w:cs="Times New Roman"/>
          <w:sz w:val="28"/>
          <w:szCs w:val="28"/>
        </w:rPr>
        <w:t>календарных дня до дня заседания Ко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миссии на основании ходатайства </w:t>
      </w:r>
      <w:r w:rsidRPr="00945F18">
        <w:rPr>
          <w:rFonts w:ascii="Times New Roman" w:hAnsi="Times New Roman" w:cs="Times New Roman"/>
          <w:sz w:val="28"/>
          <w:szCs w:val="28"/>
        </w:rPr>
        <w:t>гражданского служащего, в отношении кот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орого Комиссией рассматривается </w:t>
      </w:r>
      <w:r w:rsidRPr="00945F18">
        <w:rPr>
          <w:rFonts w:ascii="Times New Roman" w:hAnsi="Times New Roman" w:cs="Times New Roman"/>
          <w:sz w:val="28"/>
          <w:szCs w:val="28"/>
        </w:rPr>
        <w:t>этот воп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рос, или любого члена Комиссии. </w:t>
      </w:r>
    </w:p>
    <w:p w:rsidR="00F70276" w:rsidRPr="00945F18" w:rsidRDefault="00D5257C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Заседание Комиссии считается правом</w:t>
      </w:r>
      <w:r w:rsidR="00F70276" w:rsidRPr="00945F18">
        <w:rPr>
          <w:rFonts w:ascii="Times New Roman" w:hAnsi="Times New Roman" w:cs="Times New Roman"/>
          <w:sz w:val="28"/>
          <w:szCs w:val="28"/>
        </w:rPr>
        <w:t>очным, если на н</w:t>
      </w:r>
      <w:r w:rsidR="00315C96" w:rsidRPr="00945F18">
        <w:rPr>
          <w:rFonts w:ascii="Times New Roman" w:hAnsi="Times New Roman" w:cs="Times New Roman"/>
          <w:sz w:val="28"/>
          <w:szCs w:val="28"/>
        </w:rPr>
        <w:t>е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м присутствует </w:t>
      </w:r>
      <w:r w:rsidRPr="00945F18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Комиссии. Проведение заседаний </w:t>
      </w:r>
      <w:r w:rsidRPr="00945F18">
        <w:rPr>
          <w:rFonts w:ascii="Times New Roman" w:hAnsi="Times New Roman" w:cs="Times New Roman"/>
          <w:sz w:val="28"/>
          <w:szCs w:val="28"/>
        </w:rPr>
        <w:t>с участием только членов Комиссии, з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амещающих должности гражданской </w:t>
      </w:r>
      <w:r w:rsidRPr="00945F18">
        <w:rPr>
          <w:rFonts w:ascii="Times New Roman" w:hAnsi="Times New Roman" w:cs="Times New Roman"/>
          <w:sz w:val="28"/>
          <w:szCs w:val="28"/>
        </w:rPr>
        <w:t>служ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бы в </w:t>
      </w:r>
      <w:r w:rsidR="005E0335" w:rsidRPr="00945F18">
        <w:rPr>
          <w:rFonts w:ascii="Times New Roman" w:hAnsi="Times New Roman" w:cs="Times New Roman"/>
          <w:sz w:val="28"/>
          <w:szCs w:val="28"/>
        </w:rPr>
        <w:t>Инспекции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, недопустимо. </w:t>
      </w:r>
    </w:p>
    <w:p w:rsidR="00F70276" w:rsidRPr="00945F18" w:rsidRDefault="00D5257C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При возникновении прямой или косв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енной личной заинтересованности </w:t>
      </w:r>
      <w:r w:rsidRPr="00945F18">
        <w:rPr>
          <w:rFonts w:ascii="Times New Roman" w:hAnsi="Times New Roman" w:cs="Times New Roman"/>
          <w:sz w:val="28"/>
          <w:szCs w:val="28"/>
        </w:rPr>
        <w:t>члена Комиссии, которая может при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вести к конфликту интересов при </w:t>
      </w:r>
      <w:r w:rsidRPr="00945F18">
        <w:rPr>
          <w:rFonts w:ascii="Times New Roman" w:hAnsi="Times New Roman" w:cs="Times New Roman"/>
          <w:sz w:val="28"/>
          <w:szCs w:val="28"/>
        </w:rPr>
        <w:t>рассмотрении вопроса, включ</w:t>
      </w:r>
      <w:r w:rsidR="00315C96" w:rsidRPr="00945F18">
        <w:rPr>
          <w:rFonts w:ascii="Times New Roman" w:hAnsi="Times New Roman" w:cs="Times New Roman"/>
          <w:sz w:val="28"/>
          <w:szCs w:val="28"/>
        </w:rPr>
        <w:t>е</w:t>
      </w:r>
      <w:r w:rsidRPr="00945F18">
        <w:rPr>
          <w:rFonts w:ascii="Times New Roman" w:hAnsi="Times New Roman" w:cs="Times New Roman"/>
          <w:sz w:val="28"/>
          <w:szCs w:val="28"/>
        </w:rPr>
        <w:t>нного в пове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стку дня заседания Комиссии, он </w:t>
      </w:r>
      <w:r w:rsidRPr="00945F18">
        <w:rPr>
          <w:rFonts w:ascii="Times New Roman" w:hAnsi="Times New Roman" w:cs="Times New Roman"/>
          <w:sz w:val="28"/>
          <w:szCs w:val="28"/>
        </w:rPr>
        <w:t>обязан до начала заседания заявить об этом. В таком случ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ае соответствующий </w:t>
      </w:r>
      <w:r w:rsidRPr="00945F18">
        <w:rPr>
          <w:rFonts w:ascii="Times New Roman" w:hAnsi="Times New Roman" w:cs="Times New Roman"/>
          <w:sz w:val="28"/>
          <w:szCs w:val="28"/>
        </w:rPr>
        <w:t>член Комиссии не принимает участия в р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ассмотрении указанного вопроса. </w:t>
      </w:r>
    </w:p>
    <w:p w:rsidR="00F70276" w:rsidRPr="00945F18" w:rsidRDefault="00D5257C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Заседание Комиссии проводи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тся, как правило, в присутствии </w:t>
      </w:r>
      <w:r w:rsidRPr="00945F18">
        <w:rPr>
          <w:rFonts w:ascii="Times New Roman" w:hAnsi="Times New Roman" w:cs="Times New Roman"/>
          <w:sz w:val="28"/>
          <w:szCs w:val="28"/>
        </w:rPr>
        <w:t>гражданского служащего, в отношении ко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торого рассматривается вопрос о </w:t>
      </w:r>
      <w:r w:rsidRPr="00945F18">
        <w:rPr>
          <w:rFonts w:ascii="Times New Roman" w:hAnsi="Times New Roman" w:cs="Times New Roman"/>
          <w:sz w:val="28"/>
          <w:szCs w:val="28"/>
        </w:rPr>
        <w:t xml:space="preserve">соблюдении требований к служебному поведению и (или) требований </w:t>
      </w:r>
      <w:r w:rsidR="00F70276" w:rsidRPr="00945F18">
        <w:rPr>
          <w:rFonts w:ascii="Times New Roman" w:hAnsi="Times New Roman" w:cs="Times New Roman"/>
          <w:sz w:val="28"/>
          <w:szCs w:val="28"/>
        </w:rPr>
        <w:t>об урегулировании</w:t>
      </w:r>
      <w:r w:rsidRPr="00945F18">
        <w:rPr>
          <w:rFonts w:ascii="Times New Roman" w:hAnsi="Times New Roman" w:cs="Times New Roman"/>
          <w:sz w:val="28"/>
          <w:szCs w:val="28"/>
        </w:rPr>
        <w:t xml:space="preserve"> конфликта интересов, или гражданина</w:t>
      </w:r>
      <w:r w:rsidR="00296145" w:rsidRPr="00945F18">
        <w:rPr>
          <w:rFonts w:ascii="Times New Roman" w:hAnsi="Times New Roman" w:cs="Times New Roman"/>
          <w:sz w:val="28"/>
          <w:szCs w:val="28"/>
        </w:rPr>
        <w:t>, замещавшего должность гражданской службы в Инспекции.</w:t>
      </w:r>
      <w:r w:rsidRPr="00945F18">
        <w:rPr>
          <w:rFonts w:ascii="Times New Roman" w:hAnsi="Times New Roman" w:cs="Times New Roman"/>
          <w:sz w:val="28"/>
          <w:szCs w:val="28"/>
        </w:rPr>
        <w:t xml:space="preserve"> О намерении лично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Pr="00945F18">
        <w:rPr>
          <w:rFonts w:ascii="Times New Roman" w:hAnsi="Times New Roman" w:cs="Times New Roman"/>
          <w:sz w:val="28"/>
          <w:szCs w:val="28"/>
        </w:rPr>
        <w:t>присутствовать на заседании Комиссии гра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жданский служащий или гражданин </w:t>
      </w:r>
      <w:r w:rsidRPr="00945F18">
        <w:rPr>
          <w:rFonts w:ascii="Times New Roman" w:hAnsi="Times New Roman" w:cs="Times New Roman"/>
          <w:sz w:val="28"/>
          <w:szCs w:val="28"/>
        </w:rPr>
        <w:t>указывает в обращении, заявлении ил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и уведомлении, представляемых в </w:t>
      </w:r>
      <w:r w:rsidRPr="00945F18">
        <w:rPr>
          <w:rFonts w:ascii="Times New Roman" w:hAnsi="Times New Roman" w:cs="Times New Roman"/>
          <w:sz w:val="28"/>
          <w:szCs w:val="28"/>
        </w:rPr>
        <w:t>соответствии с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пунк</w:t>
      </w:r>
      <w:r w:rsidR="00805981" w:rsidRPr="00945F18">
        <w:rPr>
          <w:rFonts w:ascii="Times New Roman" w:hAnsi="Times New Roman" w:cs="Times New Roman"/>
          <w:sz w:val="28"/>
          <w:szCs w:val="28"/>
        </w:rPr>
        <w:t>тами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2</w:t>
      </w:r>
      <w:r w:rsidR="00805981" w:rsidRPr="00945F18">
        <w:rPr>
          <w:rFonts w:ascii="Times New Roman" w:hAnsi="Times New Roman" w:cs="Times New Roman"/>
          <w:sz w:val="28"/>
          <w:szCs w:val="28"/>
        </w:rPr>
        <w:t xml:space="preserve"> и 6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C724DF">
        <w:rPr>
          <w:rFonts w:ascii="Times New Roman" w:hAnsi="Times New Roman" w:cs="Times New Roman"/>
          <w:sz w:val="28"/>
          <w:szCs w:val="28"/>
        </w:rPr>
        <w:t>12</w:t>
      </w:r>
      <w:r w:rsidR="00805981" w:rsidRPr="00945F1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276" w:rsidRPr="00945F18" w:rsidRDefault="00D5257C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Заседания Комиссии могут провод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иться в отсутствие гражданского </w:t>
      </w:r>
      <w:r w:rsidRPr="00945F18">
        <w:rPr>
          <w:rFonts w:ascii="Times New Roman" w:hAnsi="Times New Roman" w:cs="Times New Roman"/>
          <w:sz w:val="28"/>
          <w:szCs w:val="28"/>
        </w:rPr>
        <w:t>слу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жащего или гражданина в случае: </w:t>
      </w:r>
    </w:p>
    <w:p w:rsidR="00F70276" w:rsidRPr="00945F18" w:rsidRDefault="00D5257C" w:rsidP="00945F18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>если в обращении, заявлении 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ли уведомлении, предусмотренных </w:t>
      </w:r>
      <w:r w:rsidRPr="00945F18">
        <w:rPr>
          <w:rFonts w:ascii="Times New Roman" w:hAnsi="Times New Roman" w:cs="Times New Roman"/>
          <w:sz w:val="28"/>
          <w:szCs w:val="28"/>
        </w:rPr>
        <w:t>пункт</w:t>
      </w:r>
      <w:r w:rsidR="00805981" w:rsidRPr="00945F18">
        <w:rPr>
          <w:rFonts w:ascii="Times New Roman" w:hAnsi="Times New Roman" w:cs="Times New Roman"/>
          <w:sz w:val="28"/>
          <w:szCs w:val="28"/>
        </w:rPr>
        <w:t xml:space="preserve">ами </w:t>
      </w:r>
      <w:r w:rsidRPr="00945F18">
        <w:rPr>
          <w:rFonts w:ascii="Times New Roman" w:hAnsi="Times New Roman" w:cs="Times New Roman"/>
          <w:sz w:val="28"/>
          <w:szCs w:val="28"/>
        </w:rPr>
        <w:t xml:space="preserve">2 </w:t>
      </w:r>
      <w:r w:rsidR="00805981" w:rsidRPr="00945F18">
        <w:rPr>
          <w:rFonts w:ascii="Times New Roman" w:hAnsi="Times New Roman" w:cs="Times New Roman"/>
          <w:sz w:val="28"/>
          <w:szCs w:val="28"/>
        </w:rPr>
        <w:t xml:space="preserve">и 6 </w:t>
      </w:r>
      <w:r w:rsidRPr="00945F1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C724DF">
        <w:rPr>
          <w:rFonts w:ascii="Times New Roman" w:hAnsi="Times New Roman" w:cs="Times New Roman"/>
          <w:sz w:val="28"/>
          <w:szCs w:val="28"/>
        </w:rPr>
        <w:t>12</w:t>
      </w:r>
      <w:r w:rsidRPr="00945F18">
        <w:rPr>
          <w:rFonts w:ascii="Times New Roman" w:hAnsi="Times New Roman" w:cs="Times New Roman"/>
          <w:sz w:val="28"/>
          <w:szCs w:val="28"/>
        </w:rPr>
        <w:t xml:space="preserve"> </w:t>
      </w:r>
      <w:r w:rsidR="00805981" w:rsidRPr="00945F18">
        <w:rPr>
          <w:rFonts w:ascii="Times New Roman" w:hAnsi="Times New Roman" w:cs="Times New Roman"/>
          <w:sz w:val="28"/>
          <w:szCs w:val="28"/>
        </w:rPr>
        <w:t>Порядка</w:t>
      </w:r>
      <w:r w:rsidRPr="00945F18">
        <w:rPr>
          <w:rFonts w:ascii="Times New Roman" w:hAnsi="Times New Roman" w:cs="Times New Roman"/>
          <w:sz w:val="28"/>
          <w:szCs w:val="28"/>
        </w:rPr>
        <w:t>, не содержится указания о н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амерении </w:t>
      </w:r>
      <w:r w:rsidRPr="00945F18">
        <w:rPr>
          <w:rFonts w:ascii="Times New Roman" w:hAnsi="Times New Roman" w:cs="Times New Roman"/>
          <w:sz w:val="28"/>
          <w:szCs w:val="28"/>
        </w:rPr>
        <w:t>гражданского служащего или гражданина ли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чно присутствовать на заседании Комиссии; </w:t>
      </w:r>
    </w:p>
    <w:p w:rsidR="00F70276" w:rsidRDefault="00D5257C" w:rsidP="00FE2178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F18">
        <w:rPr>
          <w:rFonts w:ascii="Times New Roman" w:hAnsi="Times New Roman" w:cs="Times New Roman"/>
          <w:sz w:val="28"/>
          <w:szCs w:val="28"/>
        </w:rPr>
        <w:t xml:space="preserve">2) если гражданский служащий или </w:t>
      </w:r>
      <w:r w:rsidR="00F70276" w:rsidRPr="00945F18">
        <w:rPr>
          <w:rFonts w:ascii="Times New Roman" w:hAnsi="Times New Roman" w:cs="Times New Roman"/>
          <w:sz w:val="28"/>
          <w:szCs w:val="28"/>
        </w:rPr>
        <w:t xml:space="preserve">гражданин, намеревающиеся лично </w:t>
      </w:r>
      <w:r w:rsidRPr="00945F18">
        <w:rPr>
          <w:rFonts w:ascii="Times New Roman" w:hAnsi="Times New Roman" w:cs="Times New Roman"/>
          <w:sz w:val="28"/>
          <w:szCs w:val="28"/>
        </w:rPr>
        <w:t>присутствовать на заседании Комиссии</w:t>
      </w:r>
      <w:r w:rsidRPr="00D5257C">
        <w:rPr>
          <w:rFonts w:ascii="Times New Roman" w:hAnsi="Times New Roman" w:cs="Times New Roman"/>
          <w:sz w:val="28"/>
          <w:szCs w:val="28"/>
        </w:rPr>
        <w:t xml:space="preserve"> и </w:t>
      </w:r>
      <w:r w:rsidR="00F70276">
        <w:rPr>
          <w:rFonts w:ascii="Times New Roman" w:hAnsi="Times New Roman" w:cs="Times New Roman"/>
          <w:sz w:val="28"/>
          <w:szCs w:val="28"/>
        </w:rPr>
        <w:t>надлежащим образом извещ</w:t>
      </w:r>
      <w:r w:rsidR="00315C96">
        <w:rPr>
          <w:rFonts w:ascii="Times New Roman" w:hAnsi="Times New Roman" w:cs="Times New Roman"/>
          <w:sz w:val="28"/>
          <w:szCs w:val="28"/>
        </w:rPr>
        <w:t>е</w:t>
      </w:r>
      <w:r w:rsidR="00F70276">
        <w:rPr>
          <w:rFonts w:ascii="Times New Roman" w:hAnsi="Times New Roman" w:cs="Times New Roman"/>
          <w:sz w:val="28"/>
          <w:szCs w:val="28"/>
        </w:rPr>
        <w:t xml:space="preserve">нные о </w:t>
      </w:r>
      <w:r w:rsidRPr="00D5257C">
        <w:rPr>
          <w:rFonts w:ascii="Times New Roman" w:hAnsi="Times New Roman" w:cs="Times New Roman"/>
          <w:sz w:val="28"/>
          <w:szCs w:val="28"/>
        </w:rPr>
        <w:t>времени и месте его проведения, не</w:t>
      </w:r>
      <w:r w:rsidR="00F70276">
        <w:rPr>
          <w:rFonts w:ascii="Times New Roman" w:hAnsi="Times New Roman" w:cs="Times New Roman"/>
          <w:sz w:val="28"/>
          <w:szCs w:val="28"/>
        </w:rPr>
        <w:t xml:space="preserve"> явились на заседание Комиссии. </w:t>
      </w:r>
    </w:p>
    <w:p w:rsidR="00F70276" w:rsidRDefault="00805981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7C" w:rsidRPr="00D5257C">
        <w:rPr>
          <w:rFonts w:ascii="Times New Roman" w:hAnsi="Times New Roman" w:cs="Times New Roman"/>
          <w:sz w:val="28"/>
          <w:szCs w:val="28"/>
        </w:rPr>
        <w:t>На заседании Комиссии заслу</w:t>
      </w:r>
      <w:r w:rsidR="00F70276">
        <w:rPr>
          <w:rFonts w:ascii="Times New Roman" w:hAnsi="Times New Roman" w:cs="Times New Roman"/>
          <w:sz w:val="28"/>
          <w:szCs w:val="28"/>
        </w:rPr>
        <w:t xml:space="preserve">шиваются пояснения гражданского </w:t>
      </w:r>
      <w:r w:rsidR="00D5257C" w:rsidRPr="00D5257C">
        <w:rPr>
          <w:rFonts w:ascii="Times New Roman" w:hAnsi="Times New Roman" w:cs="Times New Roman"/>
          <w:sz w:val="28"/>
          <w:szCs w:val="28"/>
        </w:rPr>
        <w:t>служащего или гражданина (с их согласи</w:t>
      </w:r>
      <w:r w:rsidR="00F70276">
        <w:rPr>
          <w:rFonts w:ascii="Times New Roman" w:hAnsi="Times New Roman" w:cs="Times New Roman"/>
          <w:sz w:val="28"/>
          <w:szCs w:val="28"/>
        </w:rPr>
        <w:t xml:space="preserve">я), и иных лиц, рассматриваются </w:t>
      </w:r>
      <w:r w:rsidR="00D5257C" w:rsidRPr="00D5257C">
        <w:rPr>
          <w:rFonts w:ascii="Times New Roman" w:hAnsi="Times New Roman" w:cs="Times New Roman"/>
          <w:sz w:val="28"/>
          <w:szCs w:val="28"/>
        </w:rPr>
        <w:t>материалы по существу вынесенных на дан</w:t>
      </w:r>
      <w:r w:rsidR="00F70276">
        <w:rPr>
          <w:rFonts w:ascii="Times New Roman" w:hAnsi="Times New Roman" w:cs="Times New Roman"/>
          <w:sz w:val="28"/>
          <w:szCs w:val="28"/>
        </w:rPr>
        <w:t xml:space="preserve">ное заседание вопросов, а также дополнительные материалы. </w:t>
      </w:r>
    </w:p>
    <w:p w:rsidR="00F70276" w:rsidRDefault="00805981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7C" w:rsidRPr="00D5257C">
        <w:rPr>
          <w:rFonts w:ascii="Times New Roman" w:hAnsi="Times New Roman" w:cs="Times New Roman"/>
          <w:sz w:val="28"/>
          <w:szCs w:val="28"/>
        </w:rPr>
        <w:t>Члены Комиссии и лица, участвов</w:t>
      </w:r>
      <w:r w:rsidR="00F70276">
        <w:rPr>
          <w:rFonts w:ascii="Times New Roman" w:hAnsi="Times New Roman" w:cs="Times New Roman"/>
          <w:sz w:val="28"/>
          <w:szCs w:val="28"/>
        </w:rPr>
        <w:t xml:space="preserve">авшие в </w:t>
      </w:r>
      <w:r w:rsidR="00980F6F">
        <w:rPr>
          <w:rFonts w:ascii="Times New Roman" w:hAnsi="Times New Roman" w:cs="Times New Roman"/>
          <w:sz w:val="28"/>
          <w:szCs w:val="28"/>
        </w:rPr>
        <w:t>е</w:t>
      </w:r>
      <w:r w:rsidR="00315C96">
        <w:rPr>
          <w:rFonts w:ascii="Times New Roman" w:hAnsi="Times New Roman" w:cs="Times New Roman"/>
          <w:sz w:val="28"/>
          <w:szCs w:val="28"/>
        </w:rPr>
        <w:t>е</w:t>
      </w:r>
      <w:r w:rsidR="00F70276">
        <w:rPr>
          <w:rFonts w:ascii="Times New Roman" w:hAnsi="Times New Roman" w:cs="Times New Roman"/>
          <w:sz w:val="28"/>
          <w:szCs w:val="28"/>
        </w:rPr>
        <w:t xml:space="preserve"> заседании, не вправе </w:t>
      </w:r>
      <w:r w:rsidR="00D5257C" w:rsidRPr="00D5257C">
        <w:rPr>
          <w:rFonts w:ascii="Times New Roman" w:hAnsi="Times New Roman" w:cs="Times New Roman"/>
          <w:sz w:val="28"/>
          <w:szCs w:val="28"/>
        </w:rPr>
        <w:t>разглашать сведения, ставшие им изв</w:t>
      </w:r>
      <w:r w:rsidR="00F70276">
        <w:rPr>
          <w:rFonts w:ascii="Times New Roman" w:hAnsi="Times New Roman" w:cs="Times New Roman"/>
          <w:sz w:val="28"/>
          <w:szCs w:val="28"/>
        </w:rPr>
        <w:t xml:space="preserve">естными в ходе работы Комиссии. </w:t>
      </w:r>
    </w:p>
    <w:p w:rsidR="00C724DF" w:rsidRDefault="00C724DF" w:rsidP="00C724DF">
      <w:pPr>
        <w:pStyle w:val="ad"/>
        <w:tabs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724DF" w:rsidRDefault="00C724DF" w:rsidP="00C724DF">
      <w:pPr>
        <w:pStyle w:val="ad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Решения Комиссии</w:t>
      </w:r>
    </w:p>
    <w:p w:rsidR="00C724DF" w:rsidRDefault="00C724DF" w:rsidP="00C724DF">
      <w:pPr>
        <w:pStyle w:val="ad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07475" w:rsidRDefault="00805981" w:rsidP="00945F18">
      <w:pPr>
        <w:pStyle w:val="ad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C53DB"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27" w:history="1">
        <w:r w:rsidR="000C53DB"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«а»</w:t>
        </w:r>
        <w:r w:rsidR="000C53DB"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 части </w:t>
        </w:r>
        <w:r w:rsid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="000C53DB"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C53DB">
        <w:rPr>
          <w:rFonts w:ascii="Times New Roman" w:hAnsi="Times New Roman" w:cs="Times New Roman"/>
          <w:sz w:val="28"/>
          <w:szCs w:val="28"/>
        </w:rPr>
        <w:t>Порядка</w:t>
      </w:r>
      <w:r w:rsidR="00D5257C" w:rsidRPr="00D5257C">
        <w:rPr>
          <w:rFonts w:ascii="Times New Roman" w:hAnsi="Times New Roman" w:cs="Times New Roman"/>
          <w:sz w:val="28"/>
          <w:szCs w:val="28"/>
        </w:rPr>
        <w:t xml:space="preserve"> Комиссия принимает</w:t>
      </w:r>
      <w:r w:rsidR="00807475">
        <w:rPr>
          <w:rFonts w:ascii="Times New Roman" w:hAnsi="Times New Roman" w:cs="Times New Roman"/>
          <w:sz w:val="28"/>
          <w:szCs w:val="28"/>
        </w:rPr>
        <w:t xml:space="preserve"> </w:t>
      </w:r>
      <w:r w:rsidR="000C53DB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807475">
        <w:rPr>
          <w:rFonts w:ascii="Times New Roman" w:hAnsi="Times New Roman" w:cs="Times New Roman"/>
          <w:sz w:val="28"/>
          <w:szCs w:val="28"/>
        </w:rPr>
        <w:t>следующи</w:t>
      </w:r>
      <w:r w:rsidR="000C53DB">
        <w:rPr>
          <w:rFonts w:ascii="Times New Roman" w:hAnsi="Times New Roman" w:cs="Times New Roman"/>
          <w:sz w:val="28"/>
          <w:szCs w:val="28"/>
        </w:rPr>
        <w:t>х</w:t>
      </w:r>
      <w:r w:rsidR="0080747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C53DB">
        <w:rPr>
          <w:rFonts w:ascii="Times New Roman" w:hAnsi="Times New Roman" w:cs="Times New Roman"/>
          <w:sz w:val="28"/>
          <w:szCs w:val="28"/>
        </w:rPr>
        <w:t>й</w:t>
      </w:r>
      <w:r w:rsidR="00807475" w:rsidRPr="00807475">
        <w:rPr>
          <w:rFonts w:ascii="Times New Roman" w:hAnsi="Times New Roman" w:cs="Times New Roman"/>
          <w:sz w:val="28"/>
          <w:szCs w:val="28"/>
        </w:rPr>
        <w:t>: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0"/>
      <w:bookmarkEnd w:id="5"/>
      <w:r w:rsidRPr="000C53DB">
        <w:rPr>
          <w:rFonts w:ascii="Times New Roman" w:hAnsi="Times New Roman" w:cs="Times New Roman"/>
          <w:sz w:val="28"/>
          <w:szCs w:val="28"/>
        </w:rPr>
        <w:t xml:space="preserve">1) установить, что сведения, представленные гражданским служащим в соответствии с </w:t>
      </w:r>
      <w:hyperlink r:id="rId28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 части 1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являются достоверными и полными; </w:t>
      </w:r>
    </w:p>
    <w:p w:rsidR="000C53DB" w:rsidRPr="000C53DB" w:rsidRDefault="000C53DB" w:rsidP="000C53DB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установить, что сведения, представленные гражданским служащим в соответствии с </w:t>
      </w:r>
      <w:hyperlink r:id="rId29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 части 1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являются недостоверными и (или) неполными. В этом случае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руководителю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0C53DB"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 </w:t>
      </w:r>
    </w:p>
    <w:p w:rsidR="000C53DB" w:rsidRPr="000C53DB" w:rsidRDefault="000C53DB" w:rsidP="000C53DB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30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«б» </w:t>
        </w:r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 1 части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1) установить, что гражданский служащий соблюдал требования к служебному поведению и (или) требования об урегулировании конфликта интересов; </w:t>
      </w:r>
    </w:p>
    <w:p w:rsid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руководителю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0C53DB">
        <w:rPr>
          <w:rFonts w:ascii="Times New Roman" w:hAnsi="Times New Roman" w:cs="Times New Roman"/>
          <w:sz w:val="28"/>
          <w:szCs w:val="28"/>
        </w:rPr>
        <w:t xml:space="preserve">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 </w:t>
      </w:r>
    </w:p>
    <w:p w:rsidR="000C53DB" w:rsidRPr="000C53DB" w:rsidRDefault="000C53DB" w:rsidP="000C53DB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31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«а»</w:t>
        </w:r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2 части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Порядка, 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1) дать гражданину согласие на замещение должности в организации на условиях трудового договора либо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отказать гражданину в замещении должности в организации на условиях трудового договора либо в выполнении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и мотивировать свой отказ. </w:t>
      </w:r>
    </w:p>
    <w:p w:rsidR="000C53DB" w:rsidRPr="000C53DB" w:rsidRDefault="000C53DB" w:rsidP="000C53DB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32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«б»</w:t>
        </w:r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2 части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lastRenderedPageBreak/>
        <w:t xml:space="preserve"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гражданскому служащему принять меры по представлению указанных сведений; </w:t>
      </w:r>
    </w:p>
    <w:p w:rsid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руководителю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0C53DB"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 </w:t>
      </w:r>
    </w:p>
    <w:p w:rsidR="000C53DB" w:rsidRPr="000C53DB" w:rsidRDefault="000C53DB" w:rsidP="000C53DB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33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4 части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1) признать, что сведения, представленные гражданским служащим в соответствии с </w:t>
      </w:r>
      <w:hyperlink r:id="rId34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230-ФЗ</w:t>
      </w:r>
      <w:r w:rsidRPr="000C53DB">
        <w:rPr>
          <w:rFonts w:ascii="Times New Roman" w:hAnsi="Times New Roman" w:cs="Times New Roman"/>
          <w:sz w:val="28"/>
          <w:szCs w:val="28"/>
        </w:rPr>
        <w:t xml:space="preserve">, являются достоверными и полными; </w:t>
      </w:r>
    </w:p>
    <w:p w:rsid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признать, что сведения, представленные гражданским служащим в соответствии с </w:t>
      </w:r>
      <w:hyperlink r:id="rId35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230-ФЗ</w:t>
      </w:r>
      <w:r w:rsidRPr="000C53DB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руководителю </w:t>
      </w:r>
      <w:r w:rsidR="001440EF">
        <w:rPr>
          <w:rFonts w:ascii="Times New Roman" w:hAnsi="Times New Roman" w:cs="Times New Roman"/>
          <w:sz w:val="28"/>
          <w:szCs w:val="28"/>
        </w:rPr>
        <w:t>Инспекции</w:t>
      </w:r>
      <w:r w:rsidRPr="000C53DB"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:rsidR="000C53DB" w:rsidRPr="000C53DB" w:rsidRDefault="000C53DB" w:rsidP="000C53DB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36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«в»</w:t>
        </w:r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2 части </w:t>
        </w:r>
        <w:r w:rsidR="00EA7E6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A7E6B"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r w:rsidR="00EA7E6B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1) признать, что обстоятельства, препятствующие выполнению требований Федерального </w:t>
      </w:r>
      <w:hyperlink r:id="rId37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</w:t>
      </w:r>
      <w:r w:rsidR="00EF78F1">
        <w:rPr>
          <w:rFonts w:ascii="Times New Roman" w:hAnsi="Times New Roman" w:cs="Times New Roman"/>
          <w:sz w:val="28"/>
          <w:szCs w:val="28"/>
        </w:rPr>
        <w:t>№ 79-ФЗ</w:t>
      </w:r>
      <w:r w:rsidRPr="000C53DB">
        <w:rPr>
          <w:rFonts w:ascii="Times New Roman" w:hAnsi="Times New Roman" w:cs="Times New Roman"/>
          <w:sz w:val="28"/>
          <w:szCs w:val="28"/>
        </w:rPr>
        <w:t xml:space="preserve">, являются объективными и уважительными; </w:t>
      </w:r>
    </w:p>
    <w:p w:rsidR="00EF78F1" w:rsidRDefault="000C53DB" w:rsidP="00EF78F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признать, что обстоятельства, препятствующие выполнению требований Федерального </w:t>
      </w:r>
      <w:hyperlink r:id="rId38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</w:t>
      </w:r>
      <w:r w:rsidR="00EF78F1">
        <w:rPr>
          <w:rFonts w:ascii="Times New Roman" w:hAnsi="Times New Roman" w:cs="Times New Roman"/>
          <w:sz w:val="28"/>
          <w:szCs w:val="28"/>
        </w:rPr>
        <w:t>№ 79-ФЗ</w:t>
      </w:r>
      <w:r w:rsidRPr="000C53DB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руководителю </w:t>
      </w:r>
      <w:r w:rsidR="00EF78F1">
        <w:rPr>
          <w:rFonts w:ascii="Times New Roman" w:hAnsi="Times New Roman" w:cs="Times New Roman"/>
          <w:sz w:val="28"/>
          <w:szCs w:val="28"/>
        </w:rPr>
        <w:t>Инспекции</w:t>
      </w:r>
      <w:r w:rsidRPr="000C53DB">
        <w:rPr>
          <w:rFonts w:ascii="Times New Roman" w:hAnsi="Times New Roman" w:cs="Times New Roman"/>
          <w:sz w:val="28"/>
          <w:szCs w:val="28"/>
        </w:rPr>
        <w:t xml:space="preserve"> применить к гражданскому служащему конкретную меру ответственности. </w:t>
      </w:r>
    </w:p>
    <w:p w:rsidR="000C53DB" w:rsidRPr="000C53DB" w:rsidRDefault="000C53DB" w:rsidP="00EF78F1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39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«г» </w:t>
        </w:r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 2 части </w:t>
        </w:r>
        <w:r w:rsid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78F1"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1) признать, что при исполнении гражданским служащим должностных обязанностей конфликт интересов отсутствует;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гражданскому </w:t>
      </w:r>
      <w:r w:rsidRPr="000C53DB">
        <w:rPr>
          <w:rFonts w:ascii="Times New Roman" w:hAnsi="Times New Roman" w:cs="Times New Roman"/>
          <w:sz w:val="28"/>
          <w:szCs w:val="28"/>
        </w:rPr>
        <w:lastRenderedPageBreak/>
        <w:t xml:space="preserve">служащему и (или) руководителю </w:t>
      </w:r>
      <w:r w:rsidR="00EF78F1">
        <w:rPr>
          <w:rFonts w:ascii="Times New Roman" w:hAnsi="Times New Roman" w:cs="Times New Roman"/>
          <w:sz w:val="28"/>
          <w:szCs w:val="28"/>
        </w:rPr>
        <w:t>Инспекции</w:t>
      </w:r>
      <w:r w:rsidRPr="000C53DB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 </w:t>
      </w:r>
    </w:p>
    <w:p w:rsidR="00EF78F1" w:rsidRDefault="000C53DB" w:rsidP="00EF78F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3) признать, что гражданский служащий не соблюдал требования об урегулировании конфликта интересов. В этом случае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руководителю </w:t>
      </w:r>
      <w:r w:rsidR="00EF78F1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0C53DB">
        <w:rPr>
          <w:rFonts w:ascii="Times New Roman" w:hAnsi="Times New Roman" w:cs="Times New Roman"/>
          <w:sz w:val="28"/>
          <w:szCs w:val="28"/>
        </w:rPr>
        <w:t xml:space="preserve">применить к гражданскому служащему конкретную меру ответственности. </w:t>
      </w:r>
      <w:bookmarkStart w:id="6" w:name="p28"/>
      <w:bookmarkEnd w:id="6"/>
    </w:p>
    <w:p w:rsidR="000C53DB" w:rsidRPr="000C53DB" w:rsidRDefault="000C53DB" w:rsidP="00EF78F1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40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6 части </w:t>
        </w:r>
        <w:r w:rsid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78F1"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1)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EF78F1" w:rsidRDefault="000C53DB" w:rsidP="00EF78F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EF78F1" w:rsidRDefault="000C53DB" w:rsidP="00EF78F1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r:id="rId41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6 части </w:t>
        </w:r>
        <w:r w:rsid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78F1"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, и при наличии к тому оснований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может принять иное решение, чем это предусмотрено </w:t>
      </w:r>
      <w:r w:rsidR="001440EF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EF78F1">
        <w:rPr>
          <w:rFonts w:ascii="Times New Roman" w:hAnsi="Times New Roman" w:cs="Times New Roman"/>
          <w:sz w:val="28"/>
          <w:szCs w:val="28"/>
        </w:rPr>
        <w:t xml:space="preserve">30-36 и 39 </w:t>
      </w:r>
      <w:r w:rsidRPr="000C53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F78F1"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. Основания и мотивы принятия такого решения должны быть отражены в протоколе заседания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омиссии. </w:t>
      </w:r>
      <w:bookmarkStart w:id="7" w:name="p34"/>
      <w:bookmarkEnd w:id="7"/>
    </w:p>
    <w:p w:rsidR="000C53DB" w:rsidRPr="00EF78F1" w:rsidRDefault="000C53DB" w:rsidP="00EF78F1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46" w:history="1">
        <w:r w:rsidRP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5 части </w:t>
        </w:r>
        <w:r w:rsid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EF78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78F1">
        <w:rPr>
          <w:rFonts w:ascii="Times New Roman" w:hAnsi="Times New Roman" w:cs="Times New Roman"/>
          <w:sz w:val="28"/>
          <w:szCs w:val="28"/>
        </w:rPr>
        <w:t>Порядка</w:t>
      </w:r>
      <w:r w:rsidRPr="00EF78F1">
        <w:rPr>
          <w:rFonts w:ascii="Times New Roman" w:hAnsi="Times New Roman" w:cs="Times New Roman"/>
          <w:sz w:val="28"/>
          <w:szCs w:val="28"/>
        </w:rPr>
        <w:t xml:space="preserve">,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EF78F1">
        <w:rPr>
          <w:rFonts w:ascii="Times New Roman" w:hAnsi="Times New Roman" w:cs="Times New Roman"/>
          <w:sz w:val="28"/>
          <w:szCs w:val="28"/>
        </w:rPr>
        <w:t xml:space="preserve">омиссия принимает в отношении гражданина, замещавшего должность гражданской службы в </w:t>
      </w:r>
      <w:r w:rsidR="00EF78F1">
        <w:rPr>
          <w:rFonts w:ascii="Times New Roman" w:hAnsi="Times New Roman" w:cs="Times New Roman"/>
          <w:sz w:val="28"/>
          <w:szCs w:val="28"/>
        </w:rPr>
        <w:t>Инспекции</w:t>
      </w:r>
      <w:r w:rsidRPr="00EF78F1">
        <w:rPr>
          <w:rFonts w:ascii="Times New Roman" w:hAnsi="Times New Roman" w:cs="Times New Roman"/>
          <w:sz w:val="28"/>
          <w:szCs w:val="28"/>
        </w:rPr>
        <w:t xml:space="preserve">, одно из следующих решений: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EF78F1" w:rsidRDefault="000C53DB" w:rsidP="00EF78F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7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F78F1">
        <w:rPr>
          <w:rFonts w:ascii="Times New Roman" w:hAnsi="Times New Roman" w:cs="Times New Roman"/>
          <w:sz w:val="28"/>
          <w:szCs w:val="28"/>
        </w:rPr>
        <w:t>№ 273-ФЗ</w:t>
      </w:r>
      <w:r w:rsidRPr="000C53DB"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омиссия рекомендует руководителю </w:t>
      </w:r>
      <w:r w:rsidR="00EF78F1">
        <w:rPr>
          <w:rFonts w:ascii="Times New Roman" w:hAnsi="Times New Roman" w:cs="Times New Roman"/>
          <w:sz w:val="28"/>
          <w:szCs w:val="28"/>
        </w:rPr>
        <w:t>Инспекции</w:t>
      </w:r>
      <w:r w:rsidRPr="000C53DB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</w:t>
      </w:r>
      <w:r w:rsidR="00EF78F1">
        <w:rPr>
          <w:rFonts w:ascii="Times New Roman" w:hAnsi="Times New Roman" w:cs="Times New Roman"/>
          <w:sz w:val="28"/>
          <w:szCs w:val="28"/>
        </w:rPr>
        <w:t>туры и уведомившую организацию.</w:t>
      </w:r>
    </w:p>
    <w:p w:rsidR="00EF78F1" w:rsidRDefault="000C53DB" w:rsidP="00EF78F1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r:id="rId48" w:history="1">
        <w:r w:rsidRPr="000C53D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3 части </w:t>
        </w:r>
        <w:r w:rsid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0C53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78F1">
        <w:rPr>
          <w:rFonts w:ascii="Times New Roman" w:hAnsi="Times New Roman" w:cs="Times New Roman"/>
          <w:sz w:val="28"/>
          <w:szCs w:val="28"/>
        </w:rPr>
        <w:t>Порядка</w:t>
      </w:r>
      <w:r w:rsidRPr="000C53DB">
        <w:rPr>
          <w:rFonts w:ascii="Times New Roman" w:hAnsi="Times New Roman" w:cs="Times New Roman"/>
          <w:sz w:val="28"/>
          <w:szCs w:val="28"/>
        </w:rPr>
        <w:t xml:space="preserve">,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>омиссия при</w:t>
      </w:r>
      <w:r w:rsidR="00EF78F1">
        <w:rPr>
          <w:rFonts w:ascii="Times New Roman" w:hAnsi="Times New Roman" w:cs="Times New Roman"/>
          <w:sz w:val="28"/>
          <w:szCs w:val="28"/>
        </w:rPr>
        <w:t>нимает соответствующее решение.</w:t>
      </w:r>
    </w:p>
    <w:p w:rsidR="00EF78F1" w:rsidRDefault="000C53DB" w:rsidP="00EF78F1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Для исполнения решений </w:t>
      </w:r>
      <w:r w:rsidR="00EF78F1" w:rsidRPr="00EF78F1">
        <w:rPr>
          <w:rFonts w:ascii="Times New Roman" w:hAnsi="Times New Roman" w:cs="Times New Roman"/>
          <w:sz w:val="28"/>
          <w:szCs w:val="28"/>
        </w:rPr>
        <w:t>К</w:t>
      </w:r>
      <w:r w:rsidRPr="00EF78F1">
        <w:rPr>
          <w:rFonts w:ascii="Times New Roman" w:hAnsi="Times New Roman" w:cs="Times New Roman"/>
          <w:sz w:val="28"/>
          <w:szCs w:val="28"/>
        </w:rPr>
        <w:t xml:space="preserve">омиссии могут быть подготовлены проекты правовых актов </w:t>
      </w:r>
      <w:r w:rsidR="00EF78F1" w:rsidRPr="00EF78F1">
        <w:rPr>
          <w:rFonts w:ascii="Times New Roman" w:hAnsi="Times New Roman" w:cs="Times New Roman"/>
          <w:sz w:val="28"/>
          <w:szCs w:val="28"/>
        </w:rPr>
        <w:t>Инспекции</w:t>
      </w:r>
      <w:r w:rsidRPr="00EF78F1">
        <w:rPr>
          <w:rFonts w:ascii="Times New Roman" w:hAnsi="Times New Roman" w:cs="Times New Roman"/>
          <w:sz w:val="28"/>
          <w:szCs w:val="28"/>
        </w:rPr>
        <w:t xml:space="preserve">, решений или поручений руководителя </w:t>
      </w:r>
      <w:r w:rsidR="00EF78F1" w:rsidRPr="00EF78F1">
        <w:rPr>
          <w:rFonts w:ascii="Times New Roman" w:hAnsi="Times New Roman" w:cs="Times New Roman"/>
          <w:sz w:val="28"/>
          <w:szCs w:val="28"/>
        </w:rPr>
        <w:t>Инспекции</w:t>
      </w:r>
      <w:r w:rsidRPr="00EF78F1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руководителя </w:t>
      </w:r>
      <w:r w:rsidR="00EF78F1" w:rsidRPr="00EF78F1">
        <w:rPr>
          <w:rFonts w:ascii="Times New Roman" w:hAnsi="Times New Roman" w:cs="Times New Roman"/>
          <w:sz w:val="28"/>
          <w:szCs w:val="28"/>
        </w:rPr>
        <w:t>Инспекции</w:t>
      </w:r>
      <w:r w:rsidRPr="00EF78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8F1" w:rsidRDefault="000C53DB" w:rsidP="00EF78F1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EF78F1">
        <w:rPr>
          <w:rFonts w:ascii="Times New Roman" w:hAnsi="Times New Roman" w:cs="Times New Roman"/>
          <w:sz w:val="28"/>
          <w:szCs w:val="28"/>
        </w:rPr>
        <w:t xml:space="preserve">омиссии по вопросам, указанным в </w:t>
      </w:r>
      <w:hyperlink r:id="rId49" w:history="1">
        <w:r w:rsidRP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части</w:t>
        </w:r>
      </w:hyperlink>
      <w:r w:rsidR="00EF78F1">
        <w:rPr>
          <w:rFonts w:ascii="Times New Roman" w:hAnsi="Times New Roman" w:cs="Times New Roman"/>
          <w:sz w:val="28"/>
          <w:szCs w:val="28"/>
        </w:rPr>
        <w:t xml:space="preserve"> 12</w:t>
      </w:r>
      <w:r w:rsidRPr="00EF78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78F1">
        <w:rPr>
          <w:rFonts w:ascii="Times New Roman" w:hAnsi="Times New Roman" w:cs="Times New Roman"/>
          <w:sz w:val="28"/>
          <w:szCs w:val="28"/>
        </w:rPr>
        <w:t>Порядка</w:t>
      </w:r>
      <w:r w:rsidRPr="00EF78F1">
        <w:rPr>
          <w:rFonts w:ascii="Times New Roman" w:hAnsi="Times New Roman" w:cs="Times New Roman"/>
          <w:sz w:val="28"/>
          <w:szCs w:val="28"/>
        </w:rPr>
        <w:t xml:space="preserve">, принимаются тайным голосованием (если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EF78F1">
        <w:rPr>
          <w:rFonts w:ascii="Times New Roman" w:hAnsi="Times New Roman" w:cs="Times New Roman"/>
          <w:sz w:val="28"/>
          <w:szCs w:val="28"/>
        </w:rPr>
        <w:t xml:space="preserve">омиссия не примет иное </w:t>
      </w:r>
      <w:r w:rsidRPr="00EF78F1">
        <w:rPr>
          <w:rFonts w:ascii="Times New Roman" w:hAnsi="Times New Roman" w:cs="Times New Roman"/>
          <w:sz w:val="28"/>
          <w:szCs w:val="28"/>
        </w:rPr>
        <w:lastRenderedPageBreak/>
        <w:t xml:space="preserve">решение) простым большинством голосов присутствующих на заседании членов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EF78F1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2423AE" w:rsidRDefault="000C53DB" w:rsidP="002423AE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EF78F1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протоколами, которые подписывают члены </w:t>
      </w:r>
      <w:r w:rsidR="00EF78F1">
        <w:rPr>
          <w:rFonts w:ascii="Times New Roman" w:hAnsi="Times New Roman" w:cs="Times New Roman"/>
          <w:sz w:val="28"/>
          <w:szCs w:val="28"/>
        </w:rPr>
        <w:t>К</w:t>
      </w:r>
      <w:r w:rsidRPr="00EF78F1">
        <w:rPr>
          <w:rFonts w:ascii="Times New Roman" w:hAnsi="Times New Roman" w:cs="Times New Roman"/>
          <w:sz w:val="28"/>
          <w:szCs w:val="28"/>
        </w:rPr>
        <w:t xml:space="preserve">омиссии, принимавшие участие в ее заседании. Решения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EF78F1">
        <w:rPr>
          <w:rFonts w:ascii="Times New Roman" w:hAnsi="Times New Roman" w:cs="Times New Roman"/>
          <w:sz w:val="28"/>
          <w:szCs w:val="28"/>
        </w:rPr>
        <w:t xml:space="preserve">омиссии, за исключением решения, принимаемого по итогам рассмотрения вопроса, указанного в </w:t>
      </w:r>
      <w:hyperlink r:id="rId50" w:history="1">
        <w:r w:rsidRP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2423A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«а»</w:t>
        </w:r>
        <w:r w:rsidRP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2 части </w:t>
        </w:r>
      </w:hyperlink>
      <w:r w:rsidR="002423AE">
        <w:rPr>
          <w:rFonts w:ascii="Times New Roman" w:hAnsi="Times New Roman" w:cs="Times New Roman"/>
          <w:sz w:val="28"/>
          <w:szCs w:val="28"/>
        </w:rPr>
        <w:t xml:space="preserve">12 </w:t>
      </w:r>
      <w:r w:rsidRPr="00EF78F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23AE">
        <w:rPr>
          <w:rFonts w:ascii="Times New Roman" w:hAnsi="Times New Roman" w:cs="Times New Roman"/>
          <w:sz w:val="28"/>
          <w:szCs w:val="28"/>
        </w:rPr>
        <w:t>Порядка</w:t>
      </w:r>
      <w:r w:rsidRPr="00EF78F1">
        <w:rPr>
          <w:rFonts w:ascii="Times New Roman" w:hAnsi="Times New Roman" w:cs="Times New Roman"/>
          <w:sz w:val="28"/>
          <w:szCs w:val="28"/>
        </w:rPr>
        <w:t xml:space="preserve">, для руководителя </w:t>
      </w:r>
      <w:r w:rsidR="002423AE">
        <w:rPr>
          <w:rFonts w:ascii="Times New Roman" w:hAnsi="Times New Roman" w:cs="Times New Roman"/>
          <w:sz w:val="28"/>
          <w:szCs w:val="28"/>
        </w:rPr>
        <w:t>Инспекции</w:t>
      </w:r>
      <w:r w:rsidRPr="00EF78F1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r:id="rId51" w:history="1">
        <w:r w:rsidRP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2423A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«а» </w:t>
        </w:r>
        <w:r w:rsidRPr="00EF78F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 2 части </w:t>
        </w:r>
      </w:hyperlink>
      <w:r w:rsidR="002423AE">
        <w:rPr>
          <w:rFonts w:ascii="Times New Roman" w:hAnsi="Times New Roman" w:cs="Times New Roman"/>
          <w:sz w:val="28"/>
          <w:szCs w:val="28"/>
        </w:rPr>
        <w:t xml:space="preserve">12 </w:t>
      </w:r>
      <w:r w:rsidRPr="00EF78F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23AE">
        <w:rPr>
          <w:rFonts w:ascii="Times New Roman" w:hAnsi="Times New Roman" w:cs="Times New Roman"/>
          <w:sz w:val="28"/>
          <w:szCs w:val="28"/>
        </w:rPr>
        <w:t>Порядка</w:t>
      </w:r>
      <w:r w:rsidRPr="00EF78F1">
        <w:rPr>
          <w:rFonts w:ascii="Times New Roman" w:hAnsi="Times New Roman" w:cs="Times New Roman"/>
          <w:sz w:val="28"/>
          <w:szCs w:val="28"/>
        </w:rPr>
        <w:t xml:space="preserve">, носит обязательный характер. </w:t>
      </w:r>
    </w:p>
    <w:p w:rsidR="000C53DB" w:rsidRPr="002423AE" w:rsidRDefault="000C53DB" w:rsidP="002423AE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AE">
        <w:rPr>
          <w:rFonts w:ascii="Times New Roman" w:hAnsi="Times New Roman" w:cs="Times New Roman"/>
          <w:sz w:val="28"/>
          <w:szCs w:val="28"/>
        </w:rPr>
        <w:t xml:space="preserve">В протоколе заседания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 указываются: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1) дата заседания </w:t>
      </w:r>
      <w:r w:rsidR="009E1EBD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омиссии, фамилии, имена, отчества членов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омиссии и других лиц, присутствующих на заседании;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2) формулировка каждого из рассматриваемых на заседании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3) предъявляемые к гражданскому служащему претензии, материалы, на которых они основываются;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4) содержание пояснений гражданского служащего и других лиц по существу предъявляемых претензий;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5) фамилии, имена, отчества выступивших на заседании лиц и краткое изложение их выступлений;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6) источник информации, содержащей основания для проведения заседания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омиссии, дата поступления информации в </w:t>
      </w:r>
      <w:r w:rsidR="002423AE">
        <w:rPr>
          <w:rFonts w:ascii="Times New Roman" w:hAnsi="Times New Roman" w:cs="Times New Roman"/>
          <w:sz w:val="28"/>
          <w:szCs w:val="28"/>
        </w:rPr>
        <w:t>Инспекцию</w:t>
      </w:r>
      <w:r w:rsidRPr="000C53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7) другие сведения; </w:t>
      </w:r>
    </w:p>
    <w:p w:rsidR="000C53DB" w:rsidRPr="000C53DB" w:rsidRDefault="000C53DB" w:rsidP="000C53D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8) результаты голосования; </w:t>
      </w:r>
    </w:p>
    <w:p w:rsidR="002423AE" w:rsidRDefault="000C53DB" w:rsidP="002423AE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>9) решен</w:t>
      </w:r>
      <w:r w:rsidR="002423AE">
        <w:rPr>
          <w:rFonts w:ascii="Times New Roman" w:hAnsi="Times New Roman" w:cs="Times New Roman"/>
          <w:sz w:val="28"/>
          <w:szCs w:val="28"/>
        </w:rPr>
        <w:t xml:space="preserve">ие и обоснование его принятия. </w:t>
      </w:r>
    </w:p>
    <w:p w:rsidR="002423AE" w:rsidRDefault="000C53DB" w:rsidP="002423AE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DB">
        <w:rPr>
          <w:rFonts w:ascii="Times New Roman" w:hAnsi="Times New Roman" w:cs="Times New Roman"/>
          <w:sz w:val="28"/>
          <w:szCs w:val="28"/>
        </w:rPr>
        <w:t xml:space="preserve">Член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0C53DB">
        <w:rPr>
          <w:rFonts w:ascii="Times New Roman" w:hAnsi="Times New Roman" w:cs="Times New Roman"/>
          <w:sz w:val="28"/>
          <w:szCs w:val="28"/>
        </w:rPr>
        <w:t xml:space="preserve">омиссии и с которым должен быть ознакомлен гражданский служащий. </w:t>
      </w:r>
    </w:p>
    <w:p w:rsidR="002423AE" w:rsidRDefault="000C53DB" w:rsidP="00EC3C44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AE">
        <w:rPr>
          <w:rFonts w:ascii="Times New Roman" w:hAnsi="Times New Roman" w:cs="Times New Roman"/>
          <w:sz w:val="28"/>
          <w:szCs w:val="28"/>
        </w:rPr>
        <w:t xml:space="preserve">Копии протокола заседания </w:t>
      </w:r>
      <w:r w:rsidR="002423AE" w:rsidRP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 в течение 7-ми календарных дней со дня заседания направляются руководителю </w:t>
      </w:r>
      <w:r w:rsidR="002423AE" w:rsidRPr="002423AE">
        <w:rPr>
          <w:rFonts w:ascii="Times New Roman" w:hAnsi="Times New Roman" w:cs="Times New Roman"/>
          <w:sz w:val="28"/>
          <w:szCs w:val="28"/>
        </w:rPr>
        <w:t>Инспекции</w:t>
      </w:r>
      <w:r w:rsidRPr="002423AE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гражданскому служащему, а также по решению </w:t>
      </w:r>
      <w:r w:rsidR="002423AE" w:rsidRP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 - иным заинтересованным лицам. </w:t>
      </w:r>
    </w:p>
    <w:p w:rsidR="002423AE" w:rsidRDefault="000C53DB" w:rsidP="002423AE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A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423AE">
        <w:rPr>
          <w:rFonts w:ascii="Times New Roman" w:hAnsi="Times New Roman" w:cs="Times New Roman"/>
          <w:sz w:val="28"/>
          <w:szCs w:val="28"/>
        </w:rPr>
        <w:t>Инспекции</w:t>
      </w:r>
      <w:r w:rsidRPr="002423AE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 и вправе учесть, в пределах своей компетенции,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 и принятом решении руководитель </w:t>
      </w:r>
      <w:r w:rsidR="002423AE">
        <w:rPr>
          <w:rFonts w:ascii="Times New Roman" w:hAnsi="Times New Roman" w:cs="Times New Roman"/>
          <w:sz w:val="28"/>
          <w:szCs w:val="28"/>
        </w:rPr>
        <w:t>Инспекции</w:t>
      </w:r>
      <w:r w:rsidRPr="002423AE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омиссию в месячный срок со дня поступления к нему протокола заседания </w:t>
      </w:r>
      <w:r w:rsidR="002423A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омиссии. Решение руководителя </w:t>
      </w:r>
      <w:r w:rsidR="002423AE">
        <w:rPr>
          <w:rFonts w:ascii="Times New Roman" w:hAnsi="Times New Roman" w:cs="Times New Roman"/>
          <w:sz w:val="28"/>
          <w:szCs w:val="28"/>
        </w:rPr>
        <w:t>Инспекции</w:t>
      </w:r>
      <w:r w:rsidRPr="002423AE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</w:t>
      </w:r>
      <w:r w:rsidR="002423AE">
        <w:rPr>
          <w:rFonts w:ascii="Times New Roman" w:hAnsi="Times New Roman" w:cs="Times New Roman"/>
          <w:sz w:val="28"/>
          <w:szCs w:val="28"/>
        </w:rPr>
        <w:t>Ко</w:t>
      </w:r>
      <w:r w:rsidRPr="002423AE">
        <w:rPr>
          <w:rFonts w:ascii="Times New Roman" w:hAnsi="Times New Roman" w:cs="Times New Roman"/>
          <w:sz w:val="28"/>
          <w:szCs w:val="28"/>
        </w:rPr>
        <w:t xml:space="preserve">миссии и принимается к сведению без обсуждения. </w:t>
      </w:r>
    </w:p>
    <w:p w:rsidR="002423AE" w:rsidRDefault="000C53DB" w:rsidP="002423AE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AE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омиссией признаков дисциплинарного проступка в действиях (бездействии) гражданского служащего информация об этом представляется руководителю </w:t>
      </w:r>
      <w:r w:rsidR="002423AE">
        <w:rPr>
          <w:rFonts w:ascii="Times New Roman" w:hAnsi="Times New Roman" w:cs="Times New Roman"/>
          <w:sz w:val="28"/>
          <w:szCs w:val="28"/>
        </w:rPr>
        <w:t>Инспекции</w:t>
      </w:r>
      <w:r w:rsidRPr="002423AE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гражданскому служащему мер ответственности, предусмотренных нормативными правовыми актами Российской Федерации. </w:t>
      </w:r>
    </w:p>
    <w:p w:rsidR="002423AE" w:rsidRDefault="000C53DB" w:rsidP="002423AE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AE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3-х календарных дней, а при необходимости - немедленно. </w:t>
      </w:r>
    </w:p>
    <w:p w:rsidR="002423AE" w:rsidRDefault="000C53DB" w:rsidP="00174B67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AE">
        <w:rPr>
          <w:rFonts w:ascii="Times New Roman" w:hAnsi="Times New Roman" w:cs="Times New Roman"/>
          <w:sz w:val="28"/>
          <w:szCs w:val="28"/>
        </w:rPr>
        <w:t xml:space="preserve">Копия протокола заседания </w:t>
      </w:r>
      <w:r w:rsidR="002423AE" w:rsidRP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0C53DB" w:rsidRPr="002423AE" w:rsidRDefault="000C53DB" w:rsidP="00174B67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AE">
        <w:rPr>
          <w:rFonts w:ascii="Times New Roman" w:hAnsi="Times New Roman" w:cs="Times New Roman"/>
          <w:sz w:val="28"/>
          <w:szCs w:val="28"/>
        </w:rPr>
        <w:t xml:space="preserve">Выписка из решения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омиссии, заверенная подписью секретаря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 и печатью </w:t>
      </w:r>
      <w:r w:rsidR="002423AE">
        <w:rPr>
          <w:rFonts w:ascii="Times New Roman" w:hAnsi="Times New Roman" w:cs="Times New Roman"/>
          <w:sz w:val="28"/>
          <w:szCs w:val="28"/>
        </w:rPr>
        <w:t>Инспекции</w:t>
      </w:r>
      <w:r w:rsidRPr="002423AE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гражданской службы в </w:t>
      </w:r>
      <w:r w:rsidR="002423AE">
        <w:rPr>
          <w:rFonts w:ascii="Times New Roman" w:hAnsi="Times New Roman" w:cs="Times New Roman"/>
          <w:sz w:val="28"/>
          <w:szCs w:val="28"/>
        </w:rPr>
        <w:t>Инспекции</w:t>
      </w:r>
      <w:r w:rsidRPr="002423AE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r:id="rId52" w:history="1">
        <w:r w:rsidRPr="002423A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2423A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«а» </w:t>
        </w:r>
        <w:r w:rsidRPr="002423A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 2 части </w:t>
        </w:r>
        <w:r w:rsidR="002423A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2423A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423AE">
        <w:rPr>
          <w:rFonts w:ascii="Times New Roman" w:hAnsi="Times New Roman" w:cs="Times New Roman"/>
          <w:sz w:val="28"/>
          <w:szCs w:val="28"/>
        </w:rPr>
        <w:t>Порядка</w:t>
      </w:r>
      <w:r w:rsidRPr="002423AE">
        <w:rPr>
          <w:rFonts w:ascii="Times New Roman" w:hAnsi="Times New Roman" w:cs="Times New Roman"/>
          <w:sz w:val="28"/>
          <w:szCs w:val="28"/>
        </w:rPr>
        <w:t xml:space="preserve"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</w:t>
      </w:r>
      <w:r w:rsidR="002423AE">
        <w:rPr>
          <w:rFonts w:ascii="Times New Roman" w:hAnsi="Times New Roman" w:cs="Times New Roman"/>
          <w:sz w:val="28"/>
          <w:szCs w:val="28"/>
        </w:rPr>
        <w:t>К</w:t>
      </w:r>
      <w:r w:rsidRPr="002423AE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5C6B4B" w:rsidRPr="00D5257C" w:rsidRDefault="00D5257C" w:rsidP="00FE2178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57C">
        <w:rPr>
          <w:rFonts w:ascii="Times New Roman" w:hAnsi="Times New Roman" w:cs="Times New Roman"/>
          <w:sz w:val="28"/>
          <w:szCs w:val="28"/>
        </w:rPr>
        <w:t>30. Организационно-техническое</w:t>
      </w:r>
      <w:r w:rsidR="00F70276">
        <w:rPr>
          <w:rFonts w:ascii="Times New Roman" w:hAnsi="Times New Roman" w:cs="Times New Roman"/>
          <w:sz w:val="28"/>
          <w:szCs w:val="28"/>
        </w:rPr>
        <w:t xml:space="preserve"> и документационное обеспечение </w:t>
      </w:r>
      <w:r w:rsidRPr="00D5257C">
        <w:rPr>
          <w:rFonts w:ascii="Times New Roman" w:hAnsi="Times New Roman" w:cs="Times New Roman"/>
          <w:sz w:val="28"/>
          <w:szCs w:val="28"/>
        </w:rPr>
        <w:t>деятельности Комиссии, а также информирова</w:t>
      </w:r>
      <w:r w:rsidR="00F70276">
        <w:rPr>
          <w:rFonts w:ascii="Times New Roman" w:hAnsi="Times New Roman" w:cs="Times New Roman"/>
          <w:sz w:val="28"/>
          <w:szCs w:val="28"/>
        </w:rPr>
        <w:t xml:space="preserve">ние членов Комиссии о вопросах, </w:t>
      </w:r>
      <w:r w:rsidRPr="00D5257C">
        <w:rPr>
          <w:rFonts w:ascii="Times New Roman" w:hAnsi="Times New Roman" w:cs="Times New Roman"/>
          <w:sz w:val="28"/>
          <w:szCs w:val="28"/>
        </w:rPr>
        <w:t>включ</w:t>
      </w:r>
      <w:r w:rsidR="00315C96">
        <w:rPr>
          <w:rFonts w:ascii="Times New Roman" w:hAnsi="Times New Roman" w:cs="Times New Roman"/>
          <w:sz w:val="28"/>
          <w:szCs w:val="28"/>
        </w:rPr>
        <w:t>е</w:t>
      </w:r>
      <w:r w:rsidRPr="00D5257C">
        <w:rPr>
          <w:rFonts w:ascii="Times New Roman" w:hAnsi="Times New Roman" w:cs="Times New Roman"/>
          <w:sz w:val="28"/>
          <w:szCs w:val="28"/>
        </w:rPr>
        <w:t>нных в повестку дня, о дате, времен</w:t>
      </w:r>
      <w:r w:rsidR="00F70276">
        <w:rPr>
          <w:rFonts w:ascii="Times New Roman" w:hAnsi="Times New Roman" w:cs="Times New Roman"/>
          <w:sz w:val="28"/>
          <w:szCs w:val="28"/>
        </w:rPr>
        <w:t xml:space="preserve">и и месте проведения заседания, </w:t>
      </w:r>
      <w:r w:rsidRPr="00D5257C">
        <w:rPr>
          <w:rFonts w:ascii="Times New Roman" w:hAnsi="Times New Roman" w:cs="Times New Roman"/>
          <w:sz w:val="28"/>
          <w:szCs w:val="28"/>
        </w:rPr>
        <w:t>ознакомление членов Комиссии с м</w:t>
      </w:r>
      <w:r w:rsidR="00F70276">
        <w:rPr>
          <w:rFonts w:ascii="Times New Roman" w:hAnsi="Times New Roman" w:cs="Times New Roman"/>
          <w:sz w:val="28"/>
          <w:szCs w:val="28"/>
        </w:rPr>
        <w:t xml:space="preserve">атериалами, представляемыми для </w:t>
      </w:r>
      <w:r w:rsidRPr="00D5257C">
        <w:rPr>
          <w:rFonts w:ascii="Times New Roman" w:hAnsi="Times New Roman" w:cs="Times New Roman"/>
          <w:sz w:val="28"/>
          <w:szCs w:val="28"/>
        </w:rPr>
        <w:t>обсуждения на заседании Комиссии, осуществляется секретар</w:t>
      </w:r>
      <w:r w:rsidR="00315C96">
        <w:rPr>
          <w:rFonts w:ascii="Times New Roman" w:hAnsi="Times New Roman" w:cs="Times New Roman"/>
          <w:sz w:val="28"/>
          <w:szCs w:val="28"/>
        </w:rPr>
        <w:t>е</w:t>
      </w:r>
      <w:r w:rsidRPr="00D5257C">
        <w:rPr>
          <w:rFonts w:ascii="Times New Roman" w:hAnsi="Times New Roman" w:cs="Times New Roman"/>
          <w:sz w:val="28"/>
          <w:szCs w:val="28"/>
        </w:rPr>
        <w:t>м Комиссии</w:t>
      </w:r>
      <w:r w:rsidR="00605327">
        <w:rPr>
          <w:rFonts w:ascii="Times New Roman" w:hAnsi="Times New Roman" w:cs="Times New Roman"/>
          <w:sz w:val="28"/>
          <w:szCs w:val="28"/>
        </w:rPr>
        <w:t>.</w:t>
      </w:r>
      <w:r w:rsidR="002423AE">
        <w:rPr>
          <w:rFonts w:ascii="Times New Roman" w:hAnsi="Times New Roman" w:cs="Times New Roman"/>
          <w:sz w:val="28"/>
          <w:szCs w:val="28"/>
        </w:rPr>
        <w:t>».</w:t>
      </w: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p w:rsidR="005C6B4B" w:rsidRDefault="005C6B4B" w:rsidP="005C6B4B">
      <w:pPr>
        <w:tabs>
          <w:tab w:val="left" w:pos="6240"/>
        </w:tabs>
      </w:pPr>
    </w:p>
    <w:sectPr w:rsidR="005C6B4B" w:rsidSect="00B33D76">
      <w:headerReference w:type="default" r:id="rId5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6C" w:rsidRDefault="00011E6C" w:rsidP="0031799B">
      <w:pPr>
        <w:spacing w:after="0" w:line="240" w:lineRule="auto"/>
      </w:pPr>
      <w:r>
        <w:separator/>
      </w:r>
    </w:p>
  </w:endnote>
  <w:endnote w:type="continuationSeparator" w:id="0">
    <w:p w:rsidR="00011E6C" w:rsidRDefault="00011E6C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6C" w:rsidRDefault="00011E6C" w:rsidP="0031799B">
      <w:pPr>
        <w:spacing w:after="0" w:line="240" w:lineRule="auto"/>
      </w:pPr>
      <w:r>
        <w:separator/>
      </w:r>
    </w:p>
  </w:footnote>
  <w:footnote w:type="continuationSeparator" w:id="0">
    <w:p w:rsidR="00011E6C" w:rsidRDefault="00011E6C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78F1" w:rsidRPr="00CD2876" w:rsidRDefault="00EF78F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6600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005"/>
    <w:multiLevelType w:val="hybridMultilevel"/>
    <w:tmpl w:val="F13AE644"/>
    <w:lvl w:ilvl="0" w:tplc="9CD8A6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C690DE4"/>
    <w:multiLevelType w:val="hybridMultilevel"/>
    <w:tmpl w:val="3606161A"/>
    <w:lvl w:ilvl="0" w:tplc="9CD8A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3040"/>
    <w:multiLevelType w:val="hybridMultilevel"/>
    <w:tmpl w:val="62827A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265D92"/>
    <w:multiLevelType w:val="hybridMultilevel"/>
    <w:tmpl w:val="702603EE"/>
    <w:lvl w:ilvl="0" w:tplc="9CD8A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EA1478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6752FE"/>
    <w:multiLevelType w:val="multilevel"/>
    <w:tmpl w:val="4290E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E95119"/>
    <w:multiLevelType w:val="hybridMultilevel"/>
    <w:tmpl w:val="F19CA7F0"/>
    <w:lvl w:ilvl="0" w:tplc="9CD8A6D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DA1F41"/>
    <w:multiLevelType w:val="hybridMultilevel"/>
    <w:tmpl w:val="540E3810"/>
    <w:lvl w:ilvl="0" w:tplc="9CD8A6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EDD4B2C"/>
    <w:multiLevelType w:val="hybridMultilevel"/>
    <w:tmpl w:val="297E293E"/>
    <w:lvl w:ilvl="0" w:tplc="9CD8A6D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11E6C"/>
    <w:rsid w:val="00033533"/>
    <w:rsid w:val="00035729"/>
    <w:rsid w:val="00041215"/>
    <w:rsid w:val="00045111"/>
    <w:rsid w:val="00045304"/>
    <w:rsid w:val="00053869"/>
    <w:rsid w:val="00054428"/>
    <w:rsid w:val="000618B5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53DB"/>
    <w:rsid w:val="000C7139"/>
    <w:rsid w:val="000E2C3A"/>
    <w:rsid w:val="000E53EF"/>
    <w:rsid w:val="00106BF9"/>
    <w:rsid w:val="00112C1A"/>
    <w:rsid w:val="00113F00"/>
    <w:rsid w:val="0012536A"/>
    <w:rsid w:val="00140E22"/>
    <w:rsid w:val="001440EF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1D6284"/>
    <w:rsid w:val="00213104"/>
    <w:rsid w:val="0021320E"/>
    <w:rsid w:val="0023068A"/>
    <w:rsid w:val="00231651"/>
    <w:rsid w:val="00233FCB"/>
    <w:rsid w:val="002423AE"/>
    <w:rsid w:val="0024385A"/>
    <w:rsid w:val="00243A93"/>
    <w:rsid w:val="002511D0"/>
    <w:rsid w:val="00257670"/>
    <w:rsid w:val="00295AC8"/>
    <w:rsid w:val="00296145"/>
    <w:rsid w:val="002A64EB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5C96"/>
    <w:rsid w:val="0031799B"/>
    <w:rsid w:val="003242C4"/>
    <w:rsid w:val="00327B6F"/>
    <w:rsid w:val="00361DD5"/>
    <w:rsid w:val="00367BB8"/>
    <w:rsid w:val="0037231B"/>
    <w:rsid w:val="00374C3C"/>
    <w:rsid w:val="0038403D"/>
    <w:rsid w:val="00397C94"/>
    <w:rsid w:val="003B0709"/>
    <w:rsid w:val="003B131B"/>
    <w:rsid w:val="003B52E1"/>
    <w:rsid w:val="003C30E0"/>
    <w:rsid w:val="003C6600"/>
    <w:rsid w:val="003D42EC"/>
    <w:rsid w:val="003D5C8F"/>
    <w:rsid w:val="003E6A63"/>
    <w:rsid w:val="003E7E98"/>
    <w:rsid w:val="003F5DFB"/>
    <w:rsid w:val="0043251D"/>
    <w:rsid w:val="0043505F"/>
    <w:rsid w:val="004351FE"/>
    <w:rsid w:val="00436CE1"/>
    <w:rsid w:val="004415AF"/>
    <w:rsid w:val="004440D5"/>
    <w:rsid w:val="004549E8"/>
    <w:rsid w:val="00463D54"/>
    <w:rsid w:val="0046569C"/>
    <w:rsid w:val="00466B97"/>
    <w:rsid w:val="00481823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C374D"/>
    <w:rsid w:val="005C6B4B"/>
    <w:rsid w:val="005D2494"/>
    <w:rsid w:val="005E0335"/>
    <w:rsid w:val="005F11A7"/>
    <w:rsid w:val="005F1F7D"/>
    <w:rsid w:val="00605327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C4C89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90A25"/>
    <w:rsid w:val="007B3851"/>
    <w:rsid w:val="007C3D7B"/>
    <w:rsid w:val="007D3340"/>
    <w:rsid w:val="007D746A"/>
    <w:rsid w:val="007E7ADA"/>
    <w:rsid w:val="007F3D5B"/>
    <w:rsid w:val="007F5268"/>
    <w:rsid w:val="007F7A62"/>
    <w:rsid w:val="008004DC"/>
    <w:rsid w:val="00805981"/>
    <w:rsid w:val="00807475"/>
    <w:rsid w:val="00812B9A"/>
    <w:rsid w:val="00825303"/>
    <w:rsid w:val="0083162B"/>
    <w:rsid w:val="0085578D"/>
    <w:rsid w:val="00860C71"/>
    <w:rsid w:val="008708D4"/>
    <w:rsid w:val="00871F2A"/>
    <w:rsid w:val="0089042F"/>
    <w:rsid w:val="00894735"/>
    <w:rsid w:val="008B1995"/>
    <w:rsid w:val="008B3B44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37BE0"/>
    <w:rsid w:val="0094073A"/>
    <w:rsid w:val="00945F18"/>
    <w:rsid w:val="0095264E"/>
    <w:rsid w:val="0095344D"/>
    <w:rsid w:val="00963270"/>
    <w:rsid w:val="0096751B"/>
    <w:rsid w:val="00980F6F"/>
    <w:rsid w:val="0099384D"/>
    <w:rsid w:val="00997969"/>
    <w:rsid w:val="009A2D81"/>
    <w:rsid w:val="009A2E8F"/>
    <w:rsid w:val="009A471F"/>
    <w:rsid w:val="009B11C7"/>
    <w:rsid w:val="009D1FEE"/>
    <w:rsid w:val="009E1EBD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95EFA"/>
    <w:rsid w:val="00AB3ECC"/>
    <w:rsid w:val="00AB7A1D"/>
    <w:rsid w:val="00AE2D06"/>
    <w:rsid w:val="00AF7AC4"/>
    <w:rsid w:val="00B1119F"/>
    <w:rsid w:val="00B11806"/>
    <w:rsid w:val="00B12F65"/>
    <w:rsid w:val="00B17A8B"/>
    <w:rsid w:val="00B25A01"/>
    <w:rsid w:val="00B33D76"/>
    <w:rsid w:val="00B35D12"/>
    <w:rsid w:val="00B625E9"/>
    <w:rsid w:val="00B759EC"/>
    <w:rsid w:val="00B75E4C"/>
    <w:rsid w:val="00B769D1"/>
    <w:rsid w:val="00B81EC3"/>
    <w:rsid w:val="00B831E8"/>
    <w:rsid w:val="00B833C0"/>
    <w:rsid w:val="00B8456D"/>
    <w:rsid w:val="00B9328A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24DF"/>
    <w:rsid w:val="00C73DCC"/>
    <w:rsid w:val="00C90D3D"/>
    <w:rsid w:val="00C967EE"/>
    <w:rsid w:val="00CC343C"/>
    <w:rsid w:val="00CD2876"/>
    <w:rsid w:val="00CE0C0C"/>
    <w:rsid w:val="00CE67FE"/>
    <w:rsid w:val="00CF3994"/>
    <w:rsid w:val="00D1579F"/>
    <w:rsid w:val="00D16B35"/>
    <w:rsid w:val="00D206A1"/>
    <w:rsid w:val="00D31705"/>
    <w:rsid w:val="00D330ED"/>
    <w:rsid w:val="00D34C87"/>
    <w:rsid w:val="00D35BD9"/>
    <w:rsid w:val="00D44EFF"/>
    <w:rsid w:val="00D50172"/>
    <w:rsid w:val="00D5257C"/>
    <w:rsid w:val="00D738D4"/>
    <w:rsid w:val="00D8142F"/>
    <w:rsid w:val="00D87509"/>
    <w:rsid w:val="00D928E2"/>
    <w:rsid w:val="00DC4343"/>
    <w:rsid w:val="00DD3A94"/>
    <w:rsid w:val="00DF3901"/>
    <w:rsid w:val="00DF3A35"/>
    <w:rsid w:val="00E03E52"/>
    <w:rsid w:val="00E14372"/>
    <w:rsid w:val="00E159EE"/>
    <w:rsid w:val="00E21060"/>
    <w:rsid w:val="00E40D0A"/>
    <w:rsid w:val="00E43CC4"/>
    <w:rsid w:val="00E5075F"/>
    <w:rsid w:val="00E610A6"/>
    <w:rsid w:val="00E61A8D"/>
    <w:rsid w:val="00E72DA7"/>
    <w:rsid w:val="00E739CC"/>
    <w:rsid w:val="00E762FA"/>
    <w:rsid w:val="00E8315F"/>
    <w:rsid w:val="00E8524F"/>
    <w:rsid w:val="00E90C49"/>
    <w:rsid w:val="00EA7E6B"/>
    <w:rsid w:val="00EC2DBB"/>
    <w:rsid w:val="00EE5093"/>
    <w:rsid w:val="00EF524F"/>
    <w:rsid w:val="00EF78F1"/>
    <w:rsid w:val="00F148B5"/>
    <w:rsid w:val="00F31EAA"/>
    <w:rsid w:val="00F46EC1"/>
    <w:rsid w:val="00F522F8"/>
    <w:rsid w:val="00F52709"/>
    <w:rsid w:val="00F54DB1"/>
    <w:rsid w:val="00F54E2E"/>
    <w:rsid w:val="00F63133"/>
    <w:rsid w:val="00F70276"/>
    <w:rsid w:val="00F76EF9"/>
    <w:rsid w:val="00F81A81"/>
    <w:rsid w:val="00FB47AC"/>
    <w:rsid w:val="00FC5EC8"/>
    <w:rsid w:val="00FD4111"/>
    <w:rsid w:val="00FE0846"/>
    <w:rsid w:val="00FE2178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0BA0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C6B4B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3B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878&amp;dst=28&amp;field=134&amp;date=18.03.2025" TargetMode="External"/><Relationship Id="rId18" Type="http://schemas.openxmlformats.org/officeDocument/2006/relationships/hyperlink" Target="https://login.consultant.ru/link/?req=doc&amp;base=RLAW296&amp;n=205917&amp;dst=100231&amp;field=134&amp;date=18.03.2025" TargetMode="External"/><Relationship Id="rId26" Type="http://schemas.openxmlformats.org/officeDocument/2006/relationships/hyperlink" Target="https://login.consultant.ru/link/?req=doc&amp;base=RLAW296&amp;n=205917&amp;dst=100231&amp;field=134&amp;date=18.03.2025" TargetMode="External"/><Relationship Id="rId39" Type="http://schemas.openxmlformats.org/officeDocument/2006/relationships/hyperlink" Target="https://login.consultant.ru/link/?req=doc&amp;base=RLAW296&amp;n=205917&amp;dst=100171&amp;field=134&amp;date=19.03.2025" TargetMode="External"/><Relationship Id="rId21" Type="http://schemas.openxmlformats.org/officeDocument/2006/relationships/hyperlink" Target="https://login.consultant.ru/link/?req=doc&amp;base=RLAW296&amp;n=205917&amp;dst=100159&amp;field=134&amp;date=18.03.2025" TargetMode="External"/><Relationship Id="rId34" Type="http://schemas.openxmlformats.org/officeDocument/2006/relationships/hyperlink" Target="https://login.consultant.ru/link/?req=doc&amp;base=LAW&amp;n=442435&amp;dst=47&amp;field=134&amp;date=19.03.2025" TargetMode="External"/><Relationship Id="rId42" Type="http://schemas.openxmlformats.org/officeDocument/2006/relationships/hyperlink" Target="https://login.consultant.ru/link/?req=doc&amp;base=RLAW296&amp;n=205917&amp;dst=100139&amp;field=134&amp;date=19.03.2025" TargetMode="External"/><Relationship Id="rId47" Type="http://schemas.openxmlformats.org/officeDocument/2006/relationships/hyperlink" Target="https://login.consultant.ru/link/?req=doc&amp;base=LAW&amp;n=482878&amp;dst=28&amp;field=134&amp;date=19.03.2025" TargetMode="External"/><Relationship Id="rId50" Type="http://schemas.openxmlformats.org/officeDocument/2006/relationships/hyperlink" Target="https://login.consultant.ru/link/?req=doc&amp;base=RLAW296&amp;n=205917&amp;dst=100060&amp;field=134&amp;date=19.03.2025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96&amp;n=205917&amp;dst=100171&amp;field=134&amp;date=18.03.2025" TargetMode="External"/><Relationship Id="rId29" Type="http://schemas.openxmlformats.org/officeDocument/2006/relationships/hyperlink" Target="https://login.consultant.ru/link/?req=doc&amp;base=RLAW296&amp;n=205918&amp;dst=100022&amp;field=134&amp;date=19.03.2025" TargetMode="External"/><Relationship Id="rId11" Type="http://schemas.openxmlformats.org/officeDocument/2006/relationships/hyperlink" Target="https://login.consultant.ru/link/?req=doc&amp;base=RLAW296&amp;n=205917&amp;dst=100057&amp;field=134&amp;date=18.03.2025" TargetMode="External"/><Relationship Id="rId24" Type="http://schemas.openxmlformats.org/officeDocument/2006/relationships/hyperlink" Target="https://login.consultant.ru/link/?req=doc&amp;base=RLAW296&amp;n=205917&amp;dst=100171&amp;field=134&amp;date=18.03.2025" TargetMode="External"/><Relationship Id="rId32" Type="http://schemas.openxmlformats.org/officeDocument/2006/relationships/hyperlink" Target="https://login.consultant.ru/link/?req=doc&amp;base=RLAW296&amp;n=205917&amp;dst=100061&amp;field=134&amp;date=19.03.2025" TargetMode="External"/><Relationship Id="rId37" Type="http://schemas.openxmlformats.org/officeDocument/2006/relationships/hyperlink" Target="https://login.consultant.ru/link/?req=doc&amp;base=LAW&amp;n=451740&amp;date=19.03.2025" TargetMode="External"/><Relationship Id="rId40" Type="http://schemas.openxmlformats.org/officeDocument/2006/relationships/hyperlink" Target="https://login.consultant.ru/link/?req=doc&amp;base=RLAW296&amp;n=205917&amp;dst=100231&amp;field=134&amp;date=19.03.2025" TargetMode="External"/><Relationship Id="rId45" Type="http://schemas.openxmlformats.org/officeDocument/2006/relationships/hyperlink" Target="https://login.consultant.ru/link/?req=doc&amp;base=RLAW296&amp;n=205917&amp;dst=100231&amp;field=134&amp;date=19.03.2025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78&amp;dst=28&amp;field=134&amp;date=18.03.2025" TargetMode="External"/><Relationship Id="rId19" Type="http://schemas.openxmlformats.org/officeDocument/2006/relationships/hyperlink" Target="https://login.consultant.ru/link/?req=doc&amp;base=RLAW296&amp;n=205917&amp;dst=100120&amp;field=134&amp;date=18.03.2025" TargetMode="External"/><Relationship Id="rId31" Type="http://schemas.openxmlformats.org/officeDocument/2006/relationships/hyperlink" Target="https://login.consultant.ru/link/?req=doc&amp;base=RLAW296&amp;n=205917&amp;dst=100060&amp;field=134&amp;date=19.03.2025" TargetMode="External"/><Relationship Id="rId44" Type="http://schemas.openxmlformats.org/officeDocument/2006/relationships/hyperlink" Target="https://login.consultant.ru/link/?req=doc&amp;base=RLAW296&amp;n=205917&amp;dst=100159&amp;field=134&amp;date=19.03.2025" TargetMode="External"/><Relationship Id="rId52" Type="http://schemas.openxmlformats.org/officeDocument/2006/relationships/hyperlink" Target="https://login.consultant.ru/link/?req=doc&amp;base=RLAW296&amp;n=205917&amp;dst=100057&amp;field=134&amp;date=19.03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96&amp;n=205917&amp;dst=100057&amp;field=134&amp;date=18.03.2025" TargetMode="External"/><Relationship Id="rId14" Type="http://schemas.openxmlformats.org/officeDocument/2006/relationships/hyperlink" Target="https://login.consultant.ru/link/?req=doc&amp;base=RLAW296&amp;n=205917&amp;dst=100171&amp;field=134&amp;date=18.03.2025" TargetMode="External"/><Relationship Id="rId22" Type="http://schemas.openxmlformats.org/officeDocument/2006/relationships/hyperlink" Target="https://login.consultant.ru/link/?req=doc&amp;base=RLAW296&amp;n=205917&amp;dst=100231&amp;field=134&amp;date=18.03.2025" TargetMode="External"/><Relationship Id="rId27" Type="http://schemas.openxmlformats.org/officeDocument/2006/relationships/hyperlink" Target="https://login.consultant.ru/link/?req=doc&amp;base=RLAW296&amp;n=205917&amp;dst=100058&amp;field=134&amp;date=19.03.2025" TargetMode="External"/><Relationship Id="rId30" Type="http://schemas.openxmlformats.org/officeDocument/2006/relationships/hyperlink" Target="https://login.consultant.ru/link/?req=doc&amp;base=RLAW296&amp;n=205917&amp;dst=100058&amp;field=134&amp;date=19.03.2025" TargetMode="External"/><Relationship Id="rId35" Type="http://schemas.openxmlformats.org/officeDocument/2006/relationships/hyperlink" Target="https://login.consultant.ru/link/?req=doc&amp;base=LAW&amp;n=442435&amp;dst=47&amp;field=134&amp;date=19.03.2025" TargetMode="External"/><Relationship Id="rId43" Type="http://schemas.openxmlformats.org/officeDocument/2006/relationships/hyperlink" Target="https://login.consultant.ru/link/?req=doc&amp;base=RLAW296&amp;n=205917&amp;dst=100125&amp;field=134&amp;date=19.03.2025" TargetMode="External"/><Relationship Id="rId48" Type="http://schemas.openxmlformats.org/officeDocument/2006/relationships/hyperlink" Target="https://login.consultant.ru/link/?req=doc&amp;base=RLAW296&amp;n=205917&amp;dst=100062&amp;field=134&amp;date=19.03.2025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login.consultant.ru/link/?req=doc&amp;base=RLAW296&amp;n=205917&amp;dst=100060&amp;field=134&amp;date=19.03.2025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296&amp;n=205917&amp;dst=100141&amp;field=134&amp;date=18.03.2025" TargetMode="External"/><Relationship Id="rId17" Type="http://schemas.openxmlformats.org/officeDocument/2006/relationships/hyperlink" Target="https://login.consultant.ru/link/?req=doc&amp;base=RLAW296&amp;n=205917&amp;dst=100141&amp;field=134&amp;date=18.03.2025" TargetMode="External"/><Relationship Id="rId25" Type="http://schemas.openxmlformats.org/officeDocument/2006/relationships/hyperlink" Target="https://login.consultant.ru/link/?req=doc&amp;base=RLAW296&amp;n=205917&amp;dst=100159&amp;field=134&amp;date=18.03.2025" TargetMode="External"/><Relationship Id="rId33" Type="http://schemas.openxmlformats.org/officeDocument/2006/relationships/hyperlink" Target="https://login.consultant.ru/link/?req=doc&amp;base=RLAW296&amp;n=205917&amp;dst=100125&amp;field=134&amp;date=19.03.2025" TargetMode="External"/><Relationship Id="rId38" Type="http://schemas.openxmlformats.org/officeDocument/2006/relationships/hyperlink" Target="https://login.consultant.ru/link/?req=doc&amp;base=LAW&amp;n=451740&amp;date=19.03.2025" TargetMode="External"/><Relationship Id="rId46" Type="http://schemas.openxmlformats.org/officeDocument/2006/relationships/hyperlink" Target="https://login.consultant.ru/link/?req=doc&amp;base=RLAW296&amp;n=205917&amp;dst=100159&amp;field=134&amp;date=19.03.2025" TargetMode="External"/><Relationship Id="rId20" Type="http://schemas.openxmlformats.org/officeDocument/2006/relationships/hyperlink" Target="https://login.consultant.ru/link/?req=doc&amp;base=RLAW296&amp;n=205917&amp;dst=100171&amp;field=134&amp;date=18.03.2025" TargetMode="External"/><Relationship Id="rId41" Type="http://schemas.openxmlformats.org/officeDocument/2006/relationships/hyperlink" Target="https://login.consultant.ru/link/?req=doc&amp;base=RLAW296&amp;n=205917&amp;dst=100119&amp;field=134&amp;date=19.03.2025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96&amp;n=205917&amp;dst=100060&amp;field=134&amp;date=18.03.2025" TargetMode="External"/><Relationship Id="rId23" Type="http://schemas.openxmlformats.org/officeDocument/2006/relationships/hyperlink" Target="https://login.consultant.ru/link/?req=doc&amp;base=RLAW296&amp;n=205917&amp;dst=100120&amp;field=134&amp;date=18.03.2025" TargetMode="External"/><Relationship Id="rId28" Type="http://schemas.openxmlformats.org/officeDocument/2006/relationships/hyperlink" Target="https://login.consultant.ru/link/?req=doc&amp;base=RLAW296&amp;n=205918&amp;dst=100022&amp;field=134&amp;date=19.03.2025" TargetMode="External"/><Relationship Id="rId36" Type="http://schemas.openxmlformats.org/officeDocument/2006/relationships/hyperlink" Target="https://login.consultant.ru/link/?req=doc&amp;base=RLAW296&amp;n=205917&amp;dst=100158&amp;field=134&amp;date=19.03.2025" TargetMode="External"/><Relationship Id="rId49" Type="http://schemas.openxmlformats.org/officeDocument/2006/relationships/hyperlink" Target="https://login.consultant.ru/link/?req=doc&amp;base=RLAW296&amp;n=205917&amp;dst=100055&amp;field=134&amp;date=19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6CB1-0D2D-433F-A7A2-5E30FF2D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17</Pages>
  <Words>6272</Words>
  <Characters>35756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Балаганская Ирина Владимировна</cp:lastModifiedBy>
  <cp:revision>32</cp:revision>
  <cp:lastPrinted>2021-10-08T05:51:00Z</cp:lastPrinted>
  <dcterms:created xsi:type="dcterms:W3CDTF">2023-07-23T23:09:00Z</dcterms:created>
  <dcterms:modified xsi:type="dcterms:W3CDTF">2025-03-19T03:33:00Z</dcterms:modified>
</cp:coreProperties>
</file>