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3"/>
      </w:tblGrid>
      <w:tr w:rsidR="00BB4EA5" w:rsidRPr="00BB4EA5" w14:paraId="7B9E27BD" w14:textId="77777777" w:rsidTr="004C74A4">
        <w:tc>
          <w:tcPr>
            <w:tcW w:w="5495" w:type="dxa"/>
          </w:tcPr>
          <w:p w14:paraId="35E16625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2318706F" w14:textId="77889CB8" w:rsidR="00BB4EA5" w:rsidRPr="00BB4EA5" w:rsidRDefault="00BB4EA5" w:rsidP="00D1206D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Приложение к </w:t>
            </w:r>
            <w:r w:rsidR="006C3B62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проекту </w:t>
            </w: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постановлению администрации</w:t>
            </w:r>
          </w:p>
        </w:tc>
      </w:tr>
      <w:tr w:rsidR="00BB4EA5" w:rsidRPr="00BB4EA5" w14:paraId="6ECF4C66" w14:textId="77777777" w:rsidTr="00AC6C7D">
        <w:tc>
          <w:tcPr>
            <w:tcW w:w="5495" w:type="dxa"/>
          </w:tcPr>
          <w:p w14:paraId="7D67808E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06BBD461" w14:textId="77777777" w:rsidR="00BB4EA5" w:rsidRPr="00BB4EA5" w:rsidRDefault="00BB4EA5" w:rsidP="005E7A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Новоавачинского сельского поселения</w:t>
            </w:r>
          </w:p>
        </w:tc>
      </w:tr>
      <w:tr w:rsidR="00AC6C7D" w:rsidRPr="00BB4EA5" w14:paraId="5824168C" w14:textId="77777777" w:rsidTr="002D3A4A">
        <w:tc>
          <w:tcPr>
            <w:tcW w:w="5495" w:type="dxa"/>
          </w:tcPr>
          <w:p w14:paraId="21B2E9FB" w14:textId="77777777" w:rsidR="00AC6C7D" w:rsidRPr="00BB4EA5" w:rsidRDefault="00AC6C7D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67C6FEA6" w14:textId="4EF12B6A" w:rsidR="00AC6C7D" w:rsidRPr="00BB4EA5" w:rsidRDefault="00AC6C7D" w:rsidP="000F2F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7B81D671" w14:textId="77777777" w:rsidR="005E7AD5" w:rsidRDefault="005E7AD5" w:rsidP="00C56585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3F0CA83C" w14:textId="77777777" w:rsidR="00B943B3" w:rsidRDefault="00B943B3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639ED0F3" w14:textId="77777777"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14:paraId="5EC2DB3C" w14:textId="5C318EFE"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жилищного контроля</w:t>
      </w:r>
      <w:r w:rsidR="00B952E3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на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202</w:t>
      </w:r>
      <w:r w:rsidR="00DF05B9">
        <w:rPr>
          <w:rFonts w:ascii="Times New Roman" w:hAnsi="Times New Roman" w:cs="Times New Roman"/>
          <w:b/>
          <w:sz w:val="28"/>
          <w:szCs w:val="28"/>
          <w:lang w:eastAsia="en-US" w:bidi="ar-SA"/>
        </w:rPr>
        <w:t>4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14:paraId="74616848" w14:textId="77777777" w:rsidR="005E7AD5" w:rsidRPr="00764C09" w:rsidRDefault="005E7AD5" w:rsidP="004C74A4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7EA8A0A" w14:textId="77777777" w:rsidR="005E7AD5" w:rsidRPr="00764C09" w:rsidRDefault="005E7AD5" w:rsidP="000F2FB4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5E7AD5" w:rsidRPr="00A457E2" w14:paraId="53D730E4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9373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793F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14:paraId="5472C216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6DDA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18F" w14:textId="77777777" w:rsidR="003C2FAA" w:rsidRPr="00371E6F" w:rsidRDefault="005E7AD5" w:rsidP="005756AC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зако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н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т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31.07.202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0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№ 248-ФЗ</w:t>
            </w:r>
            <w:r w:rsidR="00C56585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«О</w:t>
            </w:r>
            <w:r w:rsidR="00C62E9B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закон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от 11.06.2021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№ 170-ФЗ «О внесении изменений в отдельные законодательные акты Российской Федерации в связи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; </w:t>
            </w:r>
            <w:r w:rsidR="00511020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органами программы профилактики рисков причинения вреда (ущерба) охраняемым законом ценностям»;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Положение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о муниципальном жилищном контроле              на территории Новоавачинского сельского поселения, принятое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Решение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Собрания депутатов Ново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авачинского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</w:t>
            </w:r>
            <w:r w:rsidR="00CE3D6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24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.11.2021 №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78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379075FD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A407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78D0" w14:textId="77777777" w:rsidR="005E7AD5" w:rsidRPr="00A457E2" w:rsidRDefault="005E7AD5" w:rsidP="00B943B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Ново</w:t>
            </w:r>
            <w:r w:rsidR="00B943B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ого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62B9D892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4E1E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9B42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</w:t>
            </w:r>
            <w:r w:rsidR="00B943B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10FBF5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Снижение административной нагрузки </w:t>
            </w:r>
            <w:r w:rsidR="00B943B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9EBCB3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14:paraId="69094FA3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4610" w14:textId="77777777" w:rsidR="005E7AD5" w:rsidRPr="00A457E2" w:rsidRDefault="005E7AD5" w:rsidP="00C5658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924F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Предотвращение рисков причинения вреда охраняемым законом ценностям. </w:t>
            </w:r>
          </w:p>
          <w:p w14:paraId="07BB808C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3F3F35E8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7703D4D8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4.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информации об обязательных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14:paraId="62E7B199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1315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D190" w14:textId="77777777" w:rsidR="00B943B3" w:rsidRDefault="00B943B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44C55F59" w14:textId="7AE19277" w:rsidR="005E7AD5" w:rsidRPr="00A457E2" w:rsidRDefault="005E7AD5" w:rsidP="000F2FB4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 w:rsidR="00DF05B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B943B3" w:rsidRPr="00A457E2" w14:paraId="70F344A1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135F" w14:textId="77777777" w:rsidR="00B943B3" w:rsidRPr="00A457E2" w:rsidRDefault="00B943B3" w:rsidP="00C56585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06B8" w14:textId="77777777" w:rsidR="00CE49C7" w:rsidRPr="00371E6F" w:rsidRDefault="00B943B3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1. 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предупреждение нарушений обязательных требований, соблюдение которых оценивается при осуществлении муниципального жилищного контроля;</w:t>
            </w:r>
          </w:p>
          <w:p w14:paraId="40AF8734" w14:textId="77777777" w:rsidR="00CE49C7" w:rsidRPr="00371E6F" w:rsidRDefault="00B943B3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2. 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увеличение доли контролируемых лиц, соблюдающих обязательные требования жилищного законодательства;</w:t>
            </w:r>
          </w:p>
          <w:p w14:paraId="28E29EDF" w14:textId="77777777" w:rsidR="00CE49C7" w:rsidRPr="00371E6F" w:rsidRDefault="00CE49C7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3. 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повышению качества предоставляемых жилищно-коммунальных услуг;</w:t>
            </w:r>
          </w:p>
          <w:p w14:paraId="18F5A7B5" w14:textId="77777777" w:rsidR="00B943B3" w:rsidRPr="00371E6F" w:rsidRDefault="00CE49C7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4</w:t>
            </w:r>
            <w:r w:rsidR="00B943B3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. 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повышение уровня правовой грамотности контролируемых лиц;</w:t>
            </w:r>
          </w:p>
          <w:p w14:paraId="232F844D" w14:textId="77777777" w:rsidR="00CE49C7" w:rsidRPr="00371E6F" w:rsidRDefault="00CE49C7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5. развитие системы профилактических мероприятий.</w:t>
            </w:r>
          </w:p>
        </w:tc>
      </w:tr>
    </w:tbl>
    <w:p w14:paraId="3F9CB958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7A7F2B53" w14:textId="77777777" w:rsidR="00B943B3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</w:t>
      </w:r>
      <w:r w:rsidR="00B943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екущего состояния осуществления</w:t>
      </w:r>
    </w:p>
    <w:p w14:paraId="7BADFE7E" w14:textId="77777777"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14:paraId="5D0924FA" w14:textId="77777777" w:rsidR="005E7AD5" w:rsidRPr="00CB1463" w:rsidRDefault="005E7AD5" w:rsidP="004C74A4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DC78BE" w14:textId="77777777" w:rsidR="005E7AD5" w:rsidRPr="00CB1463" w:rsidRDefault="005E7AD5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1.1.</w:t>
      </w:r>
      <w:r w:rsidR="005461B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зависимости от объекта, в отношении которого осуществляется муниципальный жилищный контроль, выделяются сле</w:t>
      </w:r>
      <w:r w:rsidR="003C256D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дующие типы контролируемых лиц:</w:t>
      </w:r>
    </w:p>
    <w:p w14:paraId="1F10D669" w14:textId="77777777" w:rsidR="00CB1463" w:rsidRPr="00CB1463" w:rsidRDefault="003C256D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юридические лица</w:t>
      </w:r>
      <w:r w:rsidR="00CB146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</w:t>
      </w:r>
      <w:r w:rsidR="006C110E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индивидуальные предприниматели</w:t>
      </w:r>
      <w:r w:rsidR="00CB146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CB1463" w:rsidRPr="00CB14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осуществляющие управление многоквартирными домами, оказывающие услуги                            и (или) выполняющие работы по содержанию и ремонту общего имущества    в многоквартирных домах, </w:t>
      </w:r>
      <w:r w:rsidR="00CB146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которых имеются жилые помещения</w:t>
      </w:r>
      <w:r w:rsidR="00CB1463" w:rsidRPr="00CB14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муниципального жилищного фонда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63FE3543" w14:textId="77777777" w:rsidR="00CB1463" w:rsidRPr="00CB1463" w:rsidRDefault="00CB1463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граждане, </w:t>
      </w:r>
      <w:r w:rsidR="003C2FAA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занимающие помещения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жилищного фонда 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основании договоров </w:t>
      </w:r>
      <w:r w:rsidR="003C2FAA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социального 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найма жилых помещений.</w:t>
      </w:r>
    </w:p>
    <w:p w14:paraId="2A4E313E" w14:textId="77777777" w:rsidR="000E7E83" w:rsidRPr="00764C09" w:rsidRDefault="000E7E83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</w:t>
      </w:r>
      <w:r w:rsidR="005461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</w:t>
      </w:r>
      <w:r w:rsidR="003C25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гражданами (далее – контролируемые лица) обязательных требований, установленных </w:t>
      </w:r>
      <w:r w:rsidR="003C256D" w:rsidRPr="003C25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жилищным законодательством, </w:t>
      </w:r>
      <w:r w:rsidR="003C256D" w:rsidRPr="003C25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законодательством </w:t>
      </w:r>
      <w:r w:rsidR="003C25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  </w:t>
      </w:r>
      <w:r w:rsidR="003C256D" w:rsidRPr="003C25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об энергосбережении и о повышении энергетической эффективности </w:t>
      </w:r>
      <w:r w:rsidR="003C25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     </w:t>
      </w:r>
      <w:r w:rsidR="003C256D" w:rsidRPr="003C25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в отношении муниципального жилищного фонда</w:t>
      </w:r>
      <w:r w:rsidR="00CB14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14:paraId="14C3F290" w14:textId="77777777" w:rsidR="0093496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14:paraId="3C3D4C63" w14:textId="77777777" w:rsidR="0093496C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деятельность, действия (бездействие) </w:t>
      </w:r>
      <w:r w:rsidRPr="0093496C">
        <w:rPr>
          <w:rFonts w:ascii="Times New Roman" w:hAnsi="Times New Roman" w:cs="Times New Roman"/>
          <w:sz w:val="28"/>
          <w:szCs w:val="28"/>
          <w:lang w:bidi="ar-SA"/>
        </w:rPr>
        <w:t>контролируемы</w:t>
      </w:r>
      <w:r>
        <w:rPr>
          <w:rFonts w:ascii="Times New Roman" w:hAnsi="Times New Roman" w:cs="Times New Roman"/>
          <w:sz w:val="28"/>
          <w:szCs w:val="28"/>
          <w:lang w:bidi="ar-SA"/>
        </w:rPr>
        <w:t>х</w:t>
      </w:r>
      <w:r w:rsidRPr="0093496C">
        <w:rPr>
          <w:rFonts w:ascii="Times New Roman" w:hAnsi="Times New Roman" w:cs="Times New Roman"/>
          <w:sz w:val="28"/>
          <w:szCs w:val="28"/>
          <w:lang w:bidi="ar-SA"/>
        </w:rPr>
        <w:t xml:space="preserve"> лиц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, в рамках которых должны соблюдаться обязательные требования, в том числе предъявляемые к </w:t>
      </w:r>
      <w:r w:rsidRPr="0093496C">
        <w:rPr>
          <w:rFonts w:ascii="Times New Roman" w:hAnsi="Times New Roman" w:cs="Times New Roman"/>
          <w:sz w:val="28"/>
          <w:szCs w:val="28"/>
          <w:lang w:bidi="ar-SA"/>
        </w:rPr>
        <w:t>контролируемы</w:t>
      </w:r>
      <w:r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Pr="0093496C">
        <w:rPr>
          <w:rFonts w:ascii="Times New Roman" w:hAnsi="Times New Roman" w:cs="Times New Roman"/>
          <w:sz w:val="28"/>
          <w:szCs w:val="28"/>
          <w:lang w:bidi="ar-SA"/>
        </w:rPr>
        <w:t xml:space="preserve"> лица</w:t>
      </w:r>
      <w:r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, осуществляющим деятельность, действия (бездействие);</w:t>
      </w:r>
    </w:p>
    <w:p w14:paraId="16A85626" w14:textId="77777777" w:rsidR="0093496C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деятельности контролируемых лиц, в том числе работы </w:t>
      </w:r>
      <w:r w:rsidR="005F6A3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>и услуги, к которым предъявляются обязательные требования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52FD9DA9" w14:textId="77777777" w:rsidR="000E7E83" w:rsidRPr="00764C09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5461B3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5461B3" w:rsidRPr="005461B3">
        <w:rPr>
          <w:rFonts w:ascii="Times New Roman" w:hAnsi="Times New Roman" w:cs="Times New Roman"/>
          <w:sz w:val="28"/>
          <w:szCs w:val="28"/>
          <w:lang w:bidi="ar-SA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       </w:t>
      </w:r>
      <w:r w:rsidR="005461B3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5461B3" w:rsidRPr="005461B3">
        <w:rPr>
          <w:rFonts w:ascii="Times New Roman" w:hAnsi="Times New Roman" w:cs="Times New Roman"/>
          <w:sz w:val="28"/>
          <w:szCs w:val="28"/>
          <w:lang w:bidi="ar-SA"/>
        </w:rPr>
        <w:t xml:space="preserve"> и (или) пользуются и к которым предъявляются обязательные требования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5461B3" w:rsidRPr="005461B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14:paraId="66963C87" w14:textId="77777777" w:rsidR="007B5D1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</w:t>
      </w:r>
      <w:r w:rsidR="007B5D1C">
        <w:rPr>
          <w:rFonts w:ascii="Times New Roman" w:hAnsi="Times New Roman" w:cs="Times New Roman"/>
          <w:sz w:val="28"/>
          <w:szCs w:val="28"/>
          <w:lang w:bidi="ar-SA"/>
        </w:rPr>
        <w:t>лицами обязательных требований.</w:t>
      </w:r>
    </w:p>
    <w:p w14:paraId="2C9CE29B" w14:textId="77777777" w:rsidR="002C6FA5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1.4.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Муниципальный жилищный контроль на территории Новоавачинского 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сельского поселения осуществляется в форме плановых </w:t>
      </w:r>
      <w:r w:rsidR="003763B8">
        <w:rPr>
          <w:rFonts w:ascii="Times New Roman" w:hAnsi="Times New Roman" w:cs="Times New Roman"/>
          <w:sz w:val="28"/>
          <w:szCs w:val="28"/>
          <w:lang w:bidi="ar-SA"/>
        </w:rPr>
        <w:t xml:space="preserve">    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>и внеплановых контрольных мероприятий соблюдения требований, установленных нормативными правовыми актами Российской Федерации, Камчатского края и Новоавачинского сельского поселения, исполнения решений, принимаемых по результатам контрольных мероприятий.</w:t>
      </w:r>
    </w:p>
    <w:p w14:paraId="19AE2CCD" w14:textId="77777777" w:rsidR="00B952E3" w:rsidRDefault="002C6FA5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1.5. Муниципальные правовые акты по организации и осуществлению муниципального жилищного контроля на территории Новоавачинского сельского поселения являются достаточными по содержанию, доступны        для контролируемых лиц, прошли антикоррупционную экспертизу, признаков коррупциогенности не выявлено.</w:t>
      </w:r>
    </w:p>
    <w:p w14:paraId="49F97BCE" w14:textId="77777777" w:rsidR="00B952E3" w:rsidRDefault="00C7597F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1.6. 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Органом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уполномоченным на осуществление 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муниципального жилищного контроля, является администрация Новоавачинского сельского поселения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администрация поселения)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осуществление муниципального жилищного контроля возлагается 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на должностных лиц и специалистов отдела экономики, финансов  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>и имущественных отношений администрация поселения.</w:t>
      </w:r>
    </w:p>
    <w:p w14:paraId="030F64AF" w14:textId="77777777" w:rsidR="004E7DC7" w:rsidRDefault="00B952E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</w:t>
      </w:r>
      <w:r w:rsidR="00C7597F">
        <w:rPr>
          <w:rFonts w:ascii="Times New Roman" w:hAnsi="Times New Roman" w:cs="Times New Roman"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sz w:val="28"/>
          <w:szCs w:val="28"/>
          <w:lang w:bidi="ar-SA"/>
        </w:rPr>
        <w:t>. 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Субъектами 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>контрольны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х мероприятий при осуществлении муниципального жилищного контроля являются контролируемые лица.</w:t>
      </w:r>
    </w:p>
    <w:p w14:paraId="00962EB2" w14:textId="77777777" w:rsidR="000F2FB4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территории Ново</w:t>
      </w:r>
      <w:r w:rsidR="00CB1463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авачин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ского сельского поселения </w:t>
      </w:r>
      <w:r w:rsidR="00D1206D">
        <w:rPr>
          <w:rFonts w:ascii="Times New Roman" w:hAnsi="Times New Roman" w:cs="Times New Roman"/>
          <w:color w:val="auto"/>
          <w:sz w:val="28"/>
          <w:szCs w:val="28"/>
          <w:lang w:bidi="ar-SA"/>
        </w:rPr>
        <w:t>в 202</w:t>
      </w:r>
      <w:r w:rsidR="000F2FB4"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 w:rsidR="00D1206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году 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деятельность </w:t>
      </w:r>
      <w:r w:rsidR="00D1206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 w:rsidR="00D1206D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управлени</w:t>
      </w:r>
      <w:r w:rsidR="00D1206D">
        <w:rPr>
          <w:rFonts w:ascii="Times New Roman" w:hAnsi="Times New Roman" w:cs="Times New Roman"/>
          <w:color w:val="auto"/>
          <w:sz w:val="28"/>
          <w:szCs w:val="28"/>
          <w:lang w:bidi="ar-SA"/>
        </w:rPr>
        <w:t>ю</w:t>
      </w:r>
      <w:r w:rsidR="00D1206D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многоквартирными домами </w:t>
      </w:r>
      <w:r w:rsidR="00D1206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осуществляли </w:t>
      </w:r>
      <w:r w:rsidR="004E7DC7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три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F2F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1206D">
        <w:rPr>
          <w:rFonts w:ascii="Times New Roman" w:hAnsi="Times New Roman" w:cs="Times New Roman"/>
          <w:color w:val="auto"/>
          <w:sz w:val="28"/>
          <w:szCs w:val="28"/>
          <w:lang w:bidi="ar-SA"/>
        </w:rPr>
        <w:t>организац</w:t>
      </w:r>
      <w:r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B952E3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0F2FB4"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1C8A2116" w14:textId="77777777" w:rsidR="000F2FB4" w:rsidRDefault="000F2FB4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4E7DC7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управляющая организация </w:t>
      </w:r>
      <w:r w:rsidR="004E7DC7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ООО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E7DC7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Энергия 41</w:t>
      </w:r>
      <w:r w:rsidR="004E7DC7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7A23F8DD" w14:textId="77777777" w:rsidR="000F2FB4" w:rsidRDefault="000F2FB4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0F2F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управляющая организация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ООО УК «Восточное»;</w:t>
      </w:r>
    </w:p>
    <w:p w14:paraId="510F25F7" w14:textId="77777777" w:rsidR="000E7E83" w:rsidRDefault="000F2FB4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товарищество собственников жилья </w:t>
      </w:r>
      <w:r w:rsidR="004E7DC7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«Новый шаг</w:t>
      </w:r>
      <w:r w:rsidR="00D1206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плюс</w:t>
      </w:r>
      <w:r w:rsidR="004E7DC7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0E7E83" w:rsidRPr="004E7DC7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D3057B6" w14:textId="790E4B80" w:rsidR="004E7DC7" w:rsidRDefault="000F2FB4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="00D1206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C77877">
        <w:rPr>
          <w:rFonts w:ascii="Times New Roman" w:hAnsi="Times New Roman" w:cs="Times New Roman"/>
          <w:sz w:val="28"/>
          <w:szCs w:val="28"/>
          <w:lang w:bidi="ar-SA"/>
        </w:rPr>
        <w:t>202</w:t>
      </w:r>
      <w:r w:rsidR="00DF05B9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="00C77877">
        <w:rPr>
          <w:rFonts w:ascii="Times New Roman" w:hAnsi="Times New Roman" w:cs="Times New Roman"/>
          <w:sz w:val="28"/>
          <w:szCs w:val="28"/>
          <w:lang w:bidi="ar-SA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bidi="ar-SA"/>
        </w:rPr>
        <w:t>у</w:t>
      </w:r>
      <w:r w:rsidR="00C778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1206D">
        <w:rPr>
          <w:rFonts w:ascii="Times New Roman" w:hAnsi="Times New Roman" w:cs="Times New Roman"/>
          <w:sz w:val="28"/>
          <w:szCs w:val="28"/>
          <w:lang w:bidi="ar-SA"/>
        </w:rPr>
        <w:t xml:space="preserve">в рамках муниципального жилищного контроля </w:t>
      </w:r>
      <w:r w:rsidR="007A1B29">
        <w:rPr>
          <w:rFonts w:ascii="Times New Roman" w:hAnsi="Times New Roman" w:cs="Times New Roman"/>
          <w:sz w:val="28"/>
          <w:szCs w:val="28"/>
          <w:lang w:bidi="ar-SA"/>
        </w:rPr>
        <w:t xml:space="preserve">соблюдения </w:t>
      </w:r>
      <w:r w:rsidR="00D1206D" w:rsidRPr="00D1206D">
        <w:rPr>
          <w:rFonts w:ascii="Times New Roman" w:hAnsi="Times New Roman" w:cs="Times New Roman"/>
          <w:sz w:val="28"/>
          <w:szCs w:val="28"/>
        </w:rPr>
        <w:t>обязательны</w:t>
      </w:r>
      <w:r w:rsidR="00D1206D">
        <w:rPr>
          <w:rFonts w:ascii="Times New Roman" w:hAnsi="Times New Roman" w:cs="Times New Roman"/>
          <w:sz w:val="28"/>
          <w:szCs w:val="28"/>
        </w:rPr>
        <w:t>х</w:t>
      </w:r>
      <w:r w:rsidR="00D1206D" w:rsidRPr="00D1206D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1206D">
        <w:rPr>
          <w:rFonts w:ascii="Times New Roman" w:hAnsi="Times New Roman" w:cs="Times New Roman"/>
          <w:sz w:val="28"/>
          <w:szCs w:val="28"/>
        </w:rPr>
        <w:t>й</w:t>
      </w:r>
      <w:r w:rsidR="00D1206D" w:rsidRPr="00D1206D">
        <w:rPr>
          <w:rFonts w:ascii="Times New Roman" w:hAnsi="Times New Roman" w:cs="Times New Roman"/>
          <w:sz w:val="28"/>
          <w:szCs w:val="28"/>
        </w:rPr>
        <w:t xml:space="preserve"> жилищного законодательства</w:t>
      </w:r>
      <w:r w:rsidR="00D1206D">
        <w:rPr>
          <w:rFonts w:ascii="Times New Roman" w:hAnsi="Times New Roman" w:cs="Times New Roman"/>
          <w:sz w:val="28"/>
          <w:szCs w:val="28"/>
        </w:rPr>
        <w:t xml:space="preserve"> на территории Новоавачинского сельского поселения </w:t>
      </w:r>
      <w:r w:rsidR="00D1206D">
        <w:rPr>
          <w:rFonts w:ascii="Times New Roman" w:hAnsi="Times New Roman" w:cs="Times New Roman"/>
          <w:sz w:val="28"/>
          <w:szCs w:val="28"/>
          <w:lang w:bidi="ar-SA"/>
        </w:rPr>
        <w:t>плановые и внеплановые проверки, мероприятия по контролю, не проводились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52A1B8EF" w14:textId="77777777" w:rsidR="007A1B29" w:rsidRDefault="007A1B29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Эксперты и представители экспертных организаций  к проведению проверок не привлекались.</w:t>
      </w:r>
    </w:p>
    <w:p w14:paraId="21407E2B" w14:textId="77777777" w:rsidR="007A1B29" w:rsidRDefault="007A1B29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14:paraId="42350D30" w14:textId="77777777" w:rsidR="007A1B29" w:rsidRDefault="007A1B29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                      не установлены.</w:t>
      </w:r>
    </w:p>
    <w:p w14:paraId="0847D4EA" w14:textId="77777777" w:rsidR="00B33A56" w:rsidRDefault="00B33A56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Информирование контролируемых лиц по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вопросам соблюдения требований в сфере жилищного законодательства, по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вопросам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организации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              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и осуществлени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жилищного контроля на территории Новоавачинского сельского поселения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обеспечивается посредством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обнародования (опубликования) нормативных правовых актов, а также 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>размещен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ия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данных актов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8" w:history="1"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http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://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www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proofErr w:type="spellStart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kamgov</w:t>
        </w:r>
        <w:proofErr w:type="spellEnd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proofErr w:type="spellStart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ru</w:t>
        </w:r>
        <w:proofErr w:type="spellEnd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 xml:space="preserve">/ </w:t>
        </w:r>
        <w:proofErr w:type="spellStart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emr</w:t>
        </w:r>
        <w:proofErr w:type="spellEnd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proofErr w:type="spellStart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novoavacha</w:t>
        </w:r>
        <w:proofErr w:type="spellEnd"/>
      </w:hyperlink>
      <w:r w:rsidRPr="00B33A56">
        <w:rPr>
          <w:rFonts w:ascii="Times New Roman" w:hAnsi="Times New Roman" w:cs="Times New Roman"/>
          <w:sz w:val="28"/>
          <w:szCs w:val="28"/>
          <w:lang w:bidi="ar-SA"/>
        </w:rPr>
        <w:t>).</w:t>
      </w:r>
    </w:p>
    <w:p w14:paraId="46BFCCC1" w14:textId="77777777" w:rsidR="000D1D3D" w:rsidRDefault="000D1D3D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Провод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>ились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совещания с руководителями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 xml:space="preserve"> управляющих компаний</w:t>
      </w:r>
      <w:r>
        <w:rPr>
          <w:rFonts w:ascii="Times New Roman" w:hAnsi="Times New Roman" w:cs="Times New Roman"/>
          <w:sz w:val="28"/>
          <w:szCs w:val="28"/>
          <w:lang w:bidi="ar-SA"/>
        </w:rPr>
        <w:t>,</w:t>
      </w:r>
      <w:r w:rsidR="007F2518" w:rsidRPr="007F25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F2518" w:rsidRPr="007F2518">
        <w:rPr>
          <w:rFonts w:ascii="Times New Roman" w:hAnsi="Times New Roman" w:cs="Times New Roman"/>
          <w:sz w:val="28"/>
          <w:szCs w:val="28"/>
          <w:lang w:bidi="ar-SA"/>
        </w:rPr>
        <w:lastRenderedPageBreak/>
        <w:t>осуществляющи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>х</w:t>
      </w:r>
      <w:r w:rsidR="007F2518"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управление многоквартирными домами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>, руководителями       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представителями ресурсоснабжающих организаций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 xml:space="preserve"> по вопросам соблюдения требований жилищного законодательства.</w:t>
      </w:r>
    </w:p>
    <w:p w14:paraId="471EE759" w14:textId="77777777" w:rsidR="007F2518" w:rsidRDefault="007F2518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На постоянной основе проводились консультации в ходе личных обращений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контролируемых лиц, а также посредством телефонной связи           и письменных ответов на обращения указанных лиц.</w:t>
      </w:r>
    </w:p>
    <w:p w14:paraId="079E1601" w14:textId="77777777" w:rsidR="004C74A4" w:rsidRDefault="004C74A4" w:rsidP="004C74A4">
      <w:pPr>
        <w:pStyle w:val="aa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56BEE194" w14:textId="77777777" w:rsidR="005E7AD5" w:rsidRPr="00764C09" w:rsidRDefault="00A03B7D" w:rsidP="00207EF7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14:paraId="73E0D3F6" w14:textId="77777777" w:rsidR="005E7AD5" w:rsidRPr="00764C09" w:rsidRDefault="005E7AD5" w:rsidP="004C74A4">
      <w:pPr>
        <w:pStyle w:val="aa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13308579" w14:textId="77777777" w:rsidR="005E7AD5" w:rsidRPr="00764C09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77D253C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14:paraId="270A4411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</w:t>
      </w:r>
      <w:r w:rsidR="000F2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факторов, способных привести</w:t>
      </w:r>
      <w:r w:rsidR="003763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нарушениям обязательных требований и (или) причинению вреда (ущерба) охраняемым законом ценностям;</w:t>
      </w:r>
    </w:p>
    <w:p w14:paraId="4FE20EC6" w14:textId="77777777" w:rsidR="005E7AD5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создание условий для доведения </w:t>
      </w:r>
      <w:r w:rsidR="000F2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обязательных требований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до контролируемых лиц, повышение информирова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нности о способах</w:t>
      </w:r>
      <w:r w:rsidR="000F2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их соблюдения;</w:t>
      </w:r>
    </w:p>
    <w:p w14:paraId="2E5DB086" w14:textId="77777777" w:rsidR="00E9325C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</w:r>
    </w:p>
    <w:p w14:paraId="5B49E26A" w14:textId="77777777" w:rsidR="005E7AD5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</w:t>
      </w:r>
      <w:r w:rsidR="005D3CE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рограммы являются:</w:t>
      </w:r>
    </w:p>
    <w:p w14:paraId="3C7FDF44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выявление причин, факторов и условий, способствующих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причинению вреда (ущерба) охраняемым законом ценностям в сфере жилищного законодательства, определение способов устранения или снижения рисков    их возникновения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14:paraId="10A4F69E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2395C6BE" w14:textId="77777777" w:rsidR="00445927" w:rsidRPr="00764C09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повышение уровня правовой грамотности контролируемых лиц, в том числе путём обеспечения доступности информации об обязательных требованиях жилищного законодательства и необходимых мерах по их исполнению;</w:t>
      </w:r>
    </w:p>
    <w:p w14:paraId="43F63B78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 w:rsidR="00431BB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укрепление системы профилактики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рисков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причинения вреда (ущерба) охраняемым законом ценностям путём активизации профилактической деятельности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58543944" w14:textId="77777777" w:rsidR="00912F83" w:rsidRPr="00764C09" w:rsidRDefault="00912F83" w:rsidP="004C74A4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3225DB44" w14:textId="77777777" w:rsidR="005D3CEC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</w:t>
      </w:r>
      <w:r w:rsidR="005D3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ь профилактических мероприятий,</w:t>
      </w:r>
    </w:p>
    <w:p w14:paraId="71599951" w14:textId="77777777" w:rsidR="005E7AD5" w:rsidRDefault="005E7AD5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сроки (периодичность) их проведения</w:t>
      </w:r>
    </w:p>
    <w:p w14:paraId="155B9B8F" w14:textId="77777777" w:rsidR="00207EF7" w:rsidRDefault="00207EF7" w:rsidP="004C74A4">
      <w:pPr>
        <w:pStyle w:val="aa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11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843"/>
      </w:tblGrid>
      <w:tr w:rsidR="00912F83" w:rsidRPr="00A457E2" w14:paraId="057A6183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7C69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C295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7A1D" w14:textId="77777777" w:rsidR="005E7AD5" w:rsidRPr="001D4520" w:rsidRDefault="00912F83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75E9" w14:textId="77777777" w:rsidR="00A03B7D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5E7AD5" w:rsidRPr="00A457E2" w14:paraId="46873A36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876D" w14:textId="77777777" w:rsidR="005E7AD5" w:rsidRPr="001D4520" w:rsidRDefault="00D74EDD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 Информирование</w:t>
            </w:r>
          </w:p>
        </w:tc>
      </w:tr>
      <w:tr w:rsidR="00912F83" w:rsidRPr="00A457E2" w14:paraId="603823D3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CBF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AE2E125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CE3EF2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F5B8E0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66485F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9747CB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4E181D3" w14:textId="77777777" w:rsidR="005E7AD5" w:rsidRPr="00D74EDD" w:rsidRDefault="00D74EDD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  <w:p w14:paraId="7A3E5377" w14:textId="77777777" w:rsidR="005E7AD5" w:rsidRPr="00D74EDD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414F7F0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37887D4" w14:textId="77777777" w:rsidR="005B2374" w:rsidRPr="00D74EDD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1FFC174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BAD7FA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A06A43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BD6087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D1002E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  <w:p w14:paraId="4A4BC54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7DB6C6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7DAE68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CA1EC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C0BCDC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3.</w:t>
            </w:r>
          </w:p>
          <w:p w14:paraId="2BE20D15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A1CA48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7E107A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EEFF42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677400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7DF68A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4.</w:t>
            </w:r>
          </w:p>
          <w:p w14:paraId="40BF16B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DD7B6A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7874A1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32F06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3DB69F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F93E0E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726FFE3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E3393BD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BB77F3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9976A3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5.</w:t>
            </w:r>
          </w:p>
          <w:p w14:paraId="30D2C40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0B6362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9483D3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360AED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F2105E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0EBB8B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6.</w:t>
            </w:r>
          </w:p>
          <w:p w14:paraId="7E1B44B6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727E556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09611BF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833AFD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1ECC03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295D46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7.</w:t>
            </w:r>
          </w:p>
          <w:p w14:paraId="5902E4B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F0C0947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BCCE4B9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E6F77AE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54F2C66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6704E5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8.</w:t>
            </w:r>
          </w:p>
          <w:p w14:paraId="103395BE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04579E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FA207B7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0EBD9D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E8D0A7A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3D7A703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32EFCE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CA7EE9A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1793987" w14:textId="77777777" w:rsidR="00DE7392" w:rsidRPr="00D74EDD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0A2" w14:textId="77777777" w:rsidR="005E7AD5" w:rsidRDefault="005E7AD5" w:rsidP="00D74EDD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Актуализация и размещение </w:t>
            </w:r>
            <w:r w:rsidR="00DD618F" w:rsidRPr="00D74EDD"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на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официальном сайте исполнительных органов государственной власти Камчатского края в информационно-телекоммуникационной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lastRenderedPageBreak/>
              <w:t xml:space="preserve">сети «Интернет»  в разделе «Местное самоуправление» </w:t>
            </w:r>
            <w:r w:rsid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на страничке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администрации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Новоавачинского сельского поселения</w:t>
            </w:r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(</w:t>
            </w:r>
            <w:hyperlink r:id="rId9" w:history="1"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http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://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www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kamgov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ru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emr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novoavacha</w:t>
              </w:r>
              <w:proofErr w:type="spellEnd"/>
            </w:hyperlink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)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:</w:t>
            </w:r>
          </w:p>
          <w:p w14:paraId="29A5005C" w14:textId="77777777" w:rsidR="005E7AD5" w:rsidRPr="00D74EDD" w:rsidRDefault="005E7AD5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перечня нормативных правовых актов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или их отдельных частей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содержащих обязательные требования,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оценка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соблюдени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которых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является предметом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жилищного контроля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3A0B842B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6DA28AE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A578ADA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B76BFC2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5A76B44" w14:textId="77777777" w:rsidR="005E7AD5" w:rsidRPr="00D74EDD" w:rsidRDefault="00987F1A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сведений по вопросам </w:t>
            </w:r>
            <w:r w:rsidRPr="00987F1A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соблюдения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обязательных требований Федерального закона от 31.07.2020 № 248-ФЗ </w:t>
            </w:r>
            <w:r w:rsidR="00D1206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«О государственном контроле (надзоре) и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е в Российской Федерации»</w:t>
            </w:r>
            <w:r w:rsidR="0061257B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;</w:t>
            </w:r>
          </w:p>
          <w:p w14:paraId="42CAD7DC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AC7E9B0" w14:textId="77777777" w:rsidR="00837369" w:rsidRPr="00D74EDD" w:rsidRDefault="00D35FB6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25CEBD0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1CF738A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E903AF8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E32FAA8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4C6F292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письменные разъяснения, подписанные уполномоченным должностным лицом</w:t>
            </w:r>
          </w:p>
          <w:p w14:paraId="4F54A879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7DD01733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316F949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136645CE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590B2F8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2B2ECAB5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D2349D6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0DD4668B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286EA722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  <w:p w14:paraId="380E8584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2024DB58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40FF6FE6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2274957C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6D978219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866E0EE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4DD0015F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FD17D77" w14:textId="77777777" w:rsidR="005E7AD5" w:rsidRPr="00D74EDD" w:rsidRDefault="00D249A0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практики осуществления муниципального жилищного контроля 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жилищного законодательства на территории Новоавачинского сельского поселения</w:t>
            </w:r>
          </w:p>
          <w:p w14:paraId="62C723E8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CB967C8" w14:textId="77777777" w:rsidR="00F04ACB" w:rsidRDefault="0061257B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программу профилактики рисков причинения вреда (ущерба) охраняемым  законом ценностям на 2023 год;</w:t>
            </w:r>
            <w:r w:rsidR="00F04AC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14:paraId="3FCF17BB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6CE43FE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2131FB2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2B3C0E3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4FB9A68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35F6EBC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F27EBCE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98DF894" w14:textId="77777777" w:rsidR="005E7AD5" w:rsidRPr="00D74EDD" w:rsidRDefault="0090395F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доклад, содержащи</w:t>
            </w:r>
            <w:r w:rsidR="003C7AF3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результаты обобщения </w:t>
            </w:r>
            <w:r w:rsidR="003C7AF3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F31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4CD3414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F53D5D4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E3F1BCE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61A75FE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02D680B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8FD2E82" w14:textId="4C163A9F" w:rsidR="005E7AD5" w:rsidRP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постоянно 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    в срок </w:t>
            </w:r>
            <w:r w:rsidR="0050435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е позднее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рабочих дней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с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даты</w:t>
            </w:r>
            <w:r w:rsidR="00D35FB6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,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изменения действующего законодательства</w:t>
            </w:r>
          </w:p>
          <w:p w14:paraId="53EE1A20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06D313D" w14:textId="5641DEEB" w:rsidR="00987F1A" w:rsidRPr="00D74EDD" w:rsidRDefault="003C7AF3" w:rsidP="00987F1A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</w:t>
            </w:r>
          </w:p>
          <w:p w14:paraId="2806D56A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9361ED9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C4A2E6B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64E39290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097A9A66" w14:textId="1A49C8D1" w:rsidR="00DE7392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  <w:r w:rsidR="00837369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3F81E6BD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57DB686" w14:textId="5BBB088E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72D03906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  <w:p w14:paraId="39288F3F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640C254C" w14:textId="1F071446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40FFC467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F1E7D8F" w14:textId="68C93A86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3FC39E22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E964742" w14:textId="7A54C545" w:rsidR="00D35FB6" w:rsidRPr="00D74EDD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года,</w:t>
            </w:r>
            <w:r w:rsidRPr="00D249A0">
              <w:rPr>
                <w:rFonts w:ascii="Times New Roman" w:eastAsia="Times New Roman" w:hAnsi="Times New Roman" w:cs="Microsoft Sans Serif"/>
                <w:color w:val="auto"/>
                <w:spacing w:val="2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76387EB3" w14:textId="77777777" w:rsidR="00D35FB6" w:rsidRPr="00D74EDD" w:rsidRDefault="00D35FB6" w:rsidP="0061257B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0617D0E" w14:textId="6E151B43" w:rsidR="0061257B" w:rsidRPr="00D74EDD" w:rsidRDefault="0061257B" w:rsidP="006D33D0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проект программы   не позднее                  1 октября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="006D33D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67076ECE" w14:textId="77777777" w:rsidR="00837369" w:rsidRDefault="0061257B" w:rsidP="006D33D0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программа                не позднее                25 декабря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6D33D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0F2FB4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3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  <w:p w14:paraId="2332C442" w14:textId="77777777" w:rsidR="00F04ACB" w:rsidRDefault="00F04ACB" w:rsidP="00D249A0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6D9FCF45" w14:textId="04AEB025" w:rsidR="00F04ACB" w:rsidRPr="00D74EDD" w:rsidRDefault="00F04ACB" w:rsidP="000F2FB4">
            <w:pPr>
              <w:pStyle w:val="aa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не позднее             30 </w:t>
            </w:r>
            <w:r w:rsidR="003763B8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декаб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ря </w:t>
            </w:r>
            <w:r w:rsidR="003763B8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8C38" w14:textId="77777777" w:rsidR="005E7AD5" w:rsidRPr="00D74EDD" w:rsidRDefault="0090395F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Должностные лица отдела экономики,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финансов </w:t>
            </w:r>
            <w:r w:rsidR="00837369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    и имущественных отношений а</w:t>
            </w:r>
            <w:r w:rsidR="00A457E2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дминистраци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и, ответственные     </w:t>
            </w:r>
            <w:r w:rsidR="00837369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за осуществление муниципального жилищного контроля</w:t>
            </w:r>
          </w:p>
          <w:p w14:paraId="69130773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A11AF15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376661D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5E7AD5" w:rsidRPr="00A457E2" w14:paraId="325A5FE8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45D1" w14:textId="77777777" w:rsidR="005E7AD5" w:rsidRPr="001D4520" w:rsidRDefault="005B2374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="003C2FAA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. Консультирование</w:t>
            </w:r>
          </w:p>
        </w:tc>
      </w:tr>
      <w:tr w:rsidR="00912F83" w:rsidRPr="00A457E2" w14:paraId="3D4D4815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2038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EC6F57D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1C47A87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99D56C7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416B993" w14:textId="77777777" w:rsidR="00DA0E6C" w:rsidRDefault="00DA0E6C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DA3FD4" w14:textId="77777777" w:rsidR="005E7AD5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  <w:r w:rsidR="005E7AD5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  <w:p w14:paraId="1DCF7292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A6B1A9D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9E8CF21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35EF384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B0D037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630AFD7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4D68720" w14:textId="77777777" w:rsidR="00390D07" w:rsidRPr="00D74EDD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10" w14:textId="77777777" w:rsidR="005E7AD5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К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онсультирование контролируемых лиц и их представителей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по вопросам, связанным с организацией и осуществлением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администрацией Новоавачинского сельского поселения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жилищного контроля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осуществляется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   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 телефону и на личном приёме.</w:t>
            </w:r>
          </w:p>
          <w:p w14:paraId="03381867" w14:textId="77777777" w:rsidR="00647D8E" w:rsidRPr="00D74EDD" w:rsidRDefault="00647D8E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Консультирование по телефону осуществляется по вопросам об адресе местонахождения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 адресе электронной почты, об адресе официального сайта администрации </w:t>
            </w:r>
            <w:r w:rsidR="00772C78"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информационно-телекоммуникационной сети «Интернет»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контактных </w:t>
            </w:r>
            <w:r w:rsidR="00E9419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номерах телефонов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администрации, графике работы администрации. </w:t>
            </w:r>
          </w:p>
          <w:p w14:paraId="1A0CD3A1" w14:textId="77777777" w:rsid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91F8168" w14:textId="77777777" w:rsidR="00772C78" w:rsidRPr="00D74EDD" w:rsidRDefault="00772C78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а личном приёме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осуществляется консультирование </w:t>
            </w:r>
            <w:r w:rsidR="003763B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по вопросам:</w:t>
            </w:r>
          </w:p>
          <w:p w14:paraId="48B47348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- разъяснение положений нормативных правовых актов, содержащих 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я, оценка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 которых осуществляется в рамках муниципального жилищного контроля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4DB77EC7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разъяснение положений нормативных правовых актов,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регламентирующих порядок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ния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муниципального жилищного контроля;</w:t>
            </w:r>
          </w:p>
          <w:p w14:paraId="1387682B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порядок обжалования решений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органа </w:t>
            </w:r>
            <w:r w:rsidRPr="00EB2E2D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,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действи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 (бездействия)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должностных лиц органа </w:t>
            </w:r>
            <w:r w:rsidRPr="00EB2E2D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муниципального жилищного контроля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4CB40539" w14:textId="77777777" w:rsidR="005E7AD5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</w:t>
            </w:r>
            <w:r w:rsidR="00F279F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401D" w14:textId="77777777" w:rsidR="00390D07" w:rsidRDefault="00390D07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C5D5B4B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4844662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18CD414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2B0B8C4" w14:textId="77777777" w:rsidR="00DA0E6C" w:rsidRDefault="00DA0E6C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20AD0535" w14:textId="19147674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года,</w:t>
            </w:r>
          </w:p>
          <w:p w14:paraId="28AD849B" w14:textId="77777777" w:rsidR="005E7AD5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23C4EEF0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50F26FE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4157D080" w14:textId="44DA097D" w:rsidR="003919E9" w:rsidRPr="003919E9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60E6A826" w14:textId="77777777" w:rsidR="00390D07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0BCD97FE" w14:textId="77777777" w:rsidR="00390D07" w:rsidRPr="00D74EDD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AB1C" w14:textId="77777777" w:rsidR="005E7AD5" w:rsidRPr="00D74EDD" w:rsidRDefault="003919E9" w:rsidP="003919E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Должностные </w:t>
            </w: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lastRenderedPageBreak/>
              <w:t>лица отдела экономики, финансов                      и имущественных отношений администрации, ответственные            за осуществление муниципального жилищного контроля</w:t>
            </w:r>
          </w:p>
        </w:tc>
      </w:tr>
      <w:tr w:rsidR="003919E9" w:rsidRPr="00A457E2" w14:paraId="392206CF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95" w14:textId="77777777" w:rsidR="003919E9" w:rsidRPr="001D4520" w:rsidRDefault="003919E9" w:rsidP="003919E9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lastRenderedPageBreak/>
              <w:t>3.3. </w:t>
            </w: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  <w:lang w:bidi="ru-RU"/>
              </w:rPr>
              <w:t>Обобщение правоприменительной практики</w:t>
            </w:r>
          </w:p>
        </w:tc>
      </w:tr>
      <w:tr w:rsidR="003919E9" w:rsidRPr="00A457E2" w14:paraId="671C0C6F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954" w14:textId="77777777" w:rsidR="003919E9" w:rsidRDefault="003919E9" w:rsidP="001120EF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C51" w14:textId="77777777" w:rsidR="003919E9" w:rsidRDefault="003919E9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Доклад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администрации Новоавачинского сельского поселения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о правоприменительной практике </w:t>
            </w:r>
            <w:r w:rsid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при осуществлении муниципального жилищного контроля</w:t>
            </w:r>
            <w:r w:rsid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14:paraId="036A627C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подготовка доклада</w:t>
            </w:r>
          </w:p>
          <w:p w14:paraId="2350E79F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1D2778E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24176A7" w14:textId="77777777" w:rsidR="006D33D0" w:rsidRDefault="006D33D0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1471A615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  публичное обсуждение доклада</w:t>
            </w:r>
          </w:p>
          <w:p w14:paraId="66FD3D0E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1C1C4297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0333620B" w14:textId="77777777" w:rsidR="004C74A4" w:rsidRDefault="004C74A4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6544E289" w14:textId="77777777" w:rsidR="001120EF" w:rsidRPr="00D74EDD" w:rsidRDefault="001120EF" w:rsidP="003763B8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 размещение доклада</w:t>
            </w:r>
            <w:r w:rsidRPr="001120EF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информационно-телекоммуникационной сети «Интернет» в разделе «Местное самоуправление» на страничке Новоавачинского сельского поселения (</w:t>
            </w:r>
            <w:hyperlink r:id="rId10" w:history="1"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http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://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www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.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kamgov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.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ru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/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emr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/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novoavacha</w:t>
              </w:r>
              <w:proofErr w:type="spellEnd"/>
            </w:hyperlink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7DC" w14:textId="77777777" w:rsidR="001120EF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6AD5A797" w14:textId="77777777" w:rsidR="001120EF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218B2F70" w14:textId="77777777" w:rsidR="00DA0E6C" w:rsidRDefault="00DA0E6C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3A79E98" w14:textId="65F0AA7F" w:rsidR="001120EF" w:rsidRPr="001120EF" w:rsidRDefault="001120EF" w:rsidP="007A1B2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не позднее                  1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0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="007A1B2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года;</w:t>
            </w:r>
          </w:p>
          <w:p w14:paraId="007C354B" w14:textId="77777777" w:rsidR="006D33D0" w:rsidRDefault="006D33D0" w:rsidP="007A1B2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8152C54" w14:textId="40A42879" w:rsidR="003919E9" w:rsidRDefault="007B6911" w:rsidP="007A1B2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с 11 декабря</w:t>
            </w:r>
            <w:r w:rsidR="001120EF"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 </w:t>
            </w:r>
            <w:r w:rsidR="001120EF"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25 декабря     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="001120EF"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  <w:r w:rsid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;</w:t>
            </w:r>
          </w:p>
          <w:p w14:paraId="1F526132" w14:textId="77777777" w:rsidR="004C74A4" w:rsidRDefault="004C74A4" w:rsidP="007A1B29">
            <w:pPr>
              <w:pStyle w:val="aa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6676F77" w14:textId="58568393" w:rsidR="001120EF" w:rsidRDefault="001120EF" w:rsidP="000F2FB4">
            <w:pPr>
              <w:pStyle w:val="aa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не позднее          </w:t>
            </w:r>
            <w:r w:rsidR="007A1B2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30 </w:t>
            </w:r>
            <w:r w:rsidR="003763B8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декаб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ря 202</w:t>
            </w:r>
            <w:r w:rsidR="00DF05B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="000F2FB4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F9D4" w14:textId="77777777" w:rsidR="003919E9" w:rsidRPr="00D74EDD" w:rsidRDefault="003919E9" w:rsidP="003919E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Должностные лица отдела экономики, финансов                      и имущественных отношений администрации, ответственные            за осуществление муниципального жилищного контроля</w:t>
            </w:r>
          </w:p>
        </w:tc>
      </w:tr>
    </w:tbl>
    <w:p w14:paraId="3A15F709" w14:textId="77777777" w:rsidR="004C74A4" w:rsidRDefault="004C74A4" w:rsidP="004C74A4">
      <w:pPr>
        <w:pStyle w:val="aa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7B2DFA5" w14:textId="77777777" w:rsidR="005E7AD5" w:rsidRPr="00764C09" w:rsidRDefault="00A03B7D" w:rsidP="00DE1E7D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="008134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243AB2CE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7AEA5808" w14:textId="77777777" w:rsidR="00813430" w:rsidRDefault="00F94185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4.1. П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оказателям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результативности мероприятий программы в сфере муниципального жилищного контроля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являю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тся:</w:t>
      </w:r>
    </w:p>
    <w:p w14:paraId="0B402AE3" w14:textId="77777777" w:rsidR="00813430" w:rsidRDefault="00813430" w:rsidP="00813430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выявленных нарушений жилищного законодательства;</w:t>
      </w:r>
    </w:p>
    <w:p w14:paraId="37BA033C" w14:textId="77777777" w:rsidR="00813430" w:rsidRDefault="00813430" w:rsidP="00813430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проведённых профилактических мероприятий.</w:t>
      </w:r>
    </w:p>
    <w:p w14:paraId="761AD42F" w14:textId="77777777" w:rsidR="005E7AD5" w:rsidRPr="00B92D23" w:rsidRDefault="00207EF7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4.2. 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14:paraId="7E4B0289" w14:textId="77777777" w:rsidR="00B92D23" w:rsidRPr="00764C09" w:rsidRDefault="00B92D23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предупреждению нарушений обязательных требований, соблюдение которых оценивается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 осуществлении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жилищного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1EAD3E87" w14:textId="77777777" w:rsidR="005E7AD5" w:rsidRPr="00764C09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увеличению доли контролируемых лиц, соблюдающих обязательные требования жилищного законодательства;</w:t>
      </w:r>
    </w:p>
    <w:p w14:paraId="77448526" w14:textId="77777777" w:rsidR="005E7AD5" w:rsidRPr="00764C09" w:rsidRDefault="00DA0E6C" w:rsidP="00B92D23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повышению качества предоставляемых жилищно-коммунальных услуг;</w:t>
      </w:r>
    </w:p>
    <w:p w14:paraId="1AB50748" w14:textId="77777777" w:rsidR="00B92D23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развитию системы профилактических мероприятий, проводимых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</w:t>
      </w:r>
      <w:r w:rsid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ей Новоавачинского сельского поселения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2DE50E07" w14:textId="77777777" w:rsidR="00B92D23" w:rsidRPr="007B6911" w:rsidRDefault="00B92D23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457E2">
        <w:rPr>
          <w:rFonts w:ascii="Times New Roman" w:hAnsi="Times New Roman" w:cs="Times New Roman"/>
        </w:rPr>
        <w:lastRenderedPageBreak/>
        <w:t xml:space="preserve"> </w:t>
      </w:r>
      <w:r w:rsidR="00207EF7">
        <w:rPr>
          <w:rFonts w:ascii="Times New Roman" w:hAnsi="Times New Roman" w:cs="Times New Roman"/>
        </w:rPr>
        <w:t>4.3. 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рограммы профилактики оценивается по отчетным показателям. Отчетные показатели отражаются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рограмме профилактики на плановый период по итогам календарного года.</w:t>
      </w:r>
    </w:p>
    <w:p w14:paraId="4757F736" w14:textId="1D80A08A" w:rsidR="00564792" w:rsidRPr="00A457E2" w:rsidRDefault="00207EF7" w:rsidP="00B92D2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4.4. 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Отчётные показатели по плану мероприятий по профилактике нарушений в сфере жилищного законодательства на 202</w:t>
      </w:r>
      <w:r w:rsidR="00DF05B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 устанавливаются не менее 100%.</w:t>
      </w:r>
    </w:p>
    <w:sectPr w:rsidR="00564792" w:rsidRPr="00A457E2" w:rsidSect="000F2FB4">
      <w:headerReference w:type="default" r:id="rId11"/>
      <w:pgSz w:w="11900" w:h="16840"/>
      <w:pgMar w:top="851" w:right="56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E303" w14:textId="77777777" w:rsidR="001F0707" w:rsidRDefault="001F0707">
      <w:r>
        <w:separator/>
      </w:r>
    </w:p>
  </w:endnote>
  <w:endnote w:type="continuationSeparator" w:id="0">
    <w:p w14:paraId="58F2503C" w14:textId="77777777" w:rsidR="001F0707" w:rsidRDefault="001F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A7A0" w14:textId="77777777" w:rsidR="001F0707" w:rsidRDefault="001F0707"/>
  </w:footnote>
  <w:footnote w:type="continuationSeparator" w:id="0">
    <w:p w14:paraId="7115614B" w14:textId="77777777" w:rsidR="001F0707" w:rsidRDefault="001F0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A3BB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7BA3EE9C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792"/>
    <w:rsid w:val="00000377"/>
    <w:rsid w:val="00022F12"/>
    <w:rsid w:val="00047175"/>
    <w:rsid w:val="00052070"/>
    <w:rsid w:val="000524C1"/>
    <w:rsid w:val="00094975"/>
    <w:rsid w:val="00095851"/>
    <w:rsid w:val="000D1D3D"/>
    <w:rsid w:val="000E7E83"/>
    <w:rsid w:val="000F2FB4"/>
    <w:rsid w:val="001120EF"/>
    <w:rsid w:val="0011564F"/>
    <w:rsid w:val="0018068B"/>
    <w:rsid w:val="001D42EA"/>
    <w:rsid w:val="001D4520"/>
    <w:rsid w:val="001F0707"/>
    <w:rsid w:val="001F3CBD"/>
    <w:rsid w:val="001F461B"/>
    <w:rsid w:val="001F690B"/>
    <w:rsid w:val="00207EF7"/>
    <w:rsid w:val="0023069D"/>
    <w:rsid w:val="00237945"/>
    <w:rsid w:val="002510FE"/>
    <w:rsid w:val="00261B84"/>
    <w:rsid w:val="00272C3F"/>
    <w:rsid w:val="002936D9"/>
    <w:rsid w:val="002C6FA5"/>
    <w:rsid w:val="002F3508"/>
    <w:rsid w:val="00302933"/>
    <w:rsid w:val="0031103B"/>
    <w:rsid w:val="0031510F"/>
    <w:rsid w:val="00327FB5"/>
    <w:rsid w:val="00371E6F"/>
    <w:rsid w:val="003763B8"/>
    <w:rsid w:val="00390D07"/>
    <w:rsid w:val="003919E9"/>
    <w:rsid w:val="003B655A"/>
    <w:rsid w:val="003C256D"/>
    <w:rsid w:val="003C2FAA"/>
    <w:rsid w:val="003C7AF3"/>
    <w:rsid w:val="003D70D2"/>
    <w:rsid w:val="003E6216"/>
    <w:rsid w:val="003E7CA8"/>
    <w:rsid w:val="00431BB8"/>
    <w:rsid w:val="00445927"/>
    <w:rsid w:val="00446DB3"/>
    <w:rsid w:val="0046230D"/>
    <w:rsid w:val="00474D06"/>
    <w:rsid w:val="00476CED"/>
    <w:rsid w:val="004B579A"/>
    <w:rsid w:val="004C2E62"/>
    <w:rsid w:val="004C74A4"/>
    <w:rsid w:val="004D7BD3"/>
    <w:rsid w:val="004E2830"/>
    <w:rsid w:val="004E3031"/>
    <w:rsid w:val="004E7DC7"/>
    <w:rsid w:val="00504355"/>
    <w:rsid w:val="00504B00"/>
    <w:rsid w:val="00511020"/>
    <w:rsid w:val="0052123B"/>
    <w:rsid w:val="00545316"/>
    <w:rsid w:val="005461B3"/>
    <w:rsid w:val="00546742"/>
    <w:rsid w:val="0055507E"/>
    <w:rsid w:val="00562807"/>
    <w:rsid w:val="00564792"/>
    <w:rsid w:val="005756AC"/>
    <w:rsid w:val="00586942"/>
    <w:rsid w:val="005B2374"/>
    <w:rsid w:val="005C5368"/>
    <w:rsid w:val="005D3CEC"/>
    <w:rsid w:val="005E1755"/>
    <w:rsid w:val="005E7AD5"/>
    <w:rsid w:val="005F5488"/>
    <w:rsid w:val="005F6A35"/>
    <w:rsid w:val="0061257B"/>
    <w:rsid w:val="00645267"/>
    <w:rsid w:val="00646ADB"/>
    <w:rsid w:val="00647D8E"/>
    <w:rsid w:val="00681C82"/>
    <w:rsid w:val="00694E73"/>
    <w:rsid w:val="00696A53"/>
    <w:rsid w:val="006B2F93"/>
    <w:rsid w:val="006C110E"/>
    <w:rsid w:val="006C12B7"/>
    <w:rsid w:val="006C2982"/>
    <w:rsid w:val="006C3B62"/>
    <w:rsid w:val="006C3BBB"/>
    <w:rsid w:val="006D33D0"/>
    <w:rsid w:val="006E7998"/>
    <w:rsid w:val="00706186"/>
    <w:rsid w:val="00724E9B"/>
    <w:rsid w:val="00764C09"/>
    <w:rsid w:val="00772BBA"/>
    <w:rsid w:val="00772C78"/>
    <w:rsid w:val="00774064"/>
    <w:rsid w:val="007932E4"/>
    <w:rsid w:val="007A1B29"/>
    <w:rsid w:val="007B5D1C"/>
    <w:rsid w:val="007B6911"/>
    <w:rsid w:val="007C282D"/>
    <w:rsid w:val="007F2518"/>
    <w:rsid w:val="007F63F6"/>
    <w:rsid w:val="00813430"/>
    <w:rsid w:val="00821198"/>
    <w:rsid w:val="00837369"/>
    <w:rsid w:val="00864700"/>
    <w:rsid w:val="00893754"/>
    <w:rsid w:val="00895DCE"/>
    <w:rsid w:val="008B0F43"/>
    <w:rsid w:val="008F7D2B"/>
    <w:rsid w:val="0090395F"/>
    <w:rsid w:val="00912F83"/>
    <w:rsid w:val="009133B1"/>
    <w:rsid w:val="00927C0C"/>
    <w:rsid w:val="0093496C"/>
    <w:rsid w:val="009625F4"/>
    <w:rsid w:val="00966CAA"/>
    <w:rsid w:val="00987F1A"/>
    <w:rsid w:val="009963A4"/>
    <w:rsid w:val="009A22DC"/>
    <w:rsid w:val="009C1A1B"/>
    <w:rsid w:val="009F6B30"/>
    <w:rsid w:val="00A01E3C"/>
    <w:rsid w:val="00A03B7D"/>
    <w:rsid w:val="00A440BF"/>
    <w:rsid w:val="00A445D6"/>
    <w:rsid w:val="00A457E2"/>
    <w:rsid w:val="00A5690C"/>
    <w:rsid w:val="00A66698"/>
    <w:rsid w:val="00AA174D"/>
    <w:rsid w:val="00AA4E3F"/>
    <w:rsid w:val="00AB3C18"/>
    <w:rsid w:val="00AC06D3"/>
    <w:rsid w:val="00AC6C7D"/>
    <w:rsid w:val="00AE2307"/>
    <w:rsid w:val="00AE4A4F"/>
    <w:rsid w:val="00AE564C"/>
    <w:rsid w:val="00B33A56"/>
    <w:rsid w:val="00B92D23"/>
    <w:rsid w:val="00B943B3"/>
    <w:rsid w:val="00B952E3"/>
    <w:rsid w:val="00BB4EA5"/>
    <w:rsid w:val="00BD485A"/>
    <w:rsid w:val="00BE1A02"/>
    <w:rsid w:val="00C010A1"/>
    <w:rsid w:val="00C01543"/>
    <w:rsid w:val="00C01D04"/>
    <w:rsid w:val="00C30167"/>
    <w:rsid w:val="00C34CC2"/>
    <w:rsid w:val="00C56585"/>
    <w:rsid w:val="00C62E9B"/>
    <w:rsid w:val="00C66339"/>
    <w:rsid w:val="00C7597F"/>
    <w:rsid w:val="00C77877"/>
    <w:rsid w:val="00CA0785"/>
    <w:rsid w:val="00CA6180"/>
    <w:rsid w:val="00CB1463"/>
    <w:rsid w:val="00CE3D64"/>
    <w:rsid w:val="00CE49C7"/>
    <w:rsid w:val="00D1206D"/>
    <w:rsid w:val="00D249A0"/>
    <w:rsid w:val="00D34663"/>
    <w:rsid w:val="00D35FB6"/>
    <w:rsid w:val="00D42E67"/>
    <w:rsid w:val="00D57245"/>
    <w:rsid w:val="00D74EDD"/>
    <w:rsid w:val="00DA0E6C"/>
    <w:rsid w:val="00DA6C1C"/>
    <w:rsid w:val="00DC1CD1"/>
    <w:rsid w:val="00DC6870"/>
    <w:rsid w:val="00DD618F"/>
    <w:rsid w:val="00DE1E7D"/>
    <w:rsid w:val="00DE7392"/>
    <w:rsid w:val="00DF05B9"/>
    <w:rsid w:val="00E35228"/>
    <w:rsid w:val="00E50F65"/>
    <w:rsid w:val="00E7501F"/>
    <w:rsid w:val="00E75513"/>
    <w:rsid w:val="00E9111D"/>
    <w:rsid w:val="00E9325C"/>
    <w:rsid w:val="00E94195"/>
    <w:rsid w:val="00E95E98"/>
    <w:rsid w:val="00EB2E2D"/>
    <w:rsid w:val="00ED754D"/>
    <w:rsid w:val="00F04ACB"/>
    <w:rsid w:val="00F221D5"/>
    <w:rsid w:val="00F279F9"/>
    <w:rsid w:val="00F30E39"/>
    <w:rsid w:val="00F47EC4"/>
    <w:rsid w:val="00F75A2B"/>
    <w:rsid w:val="00F94185"/>
    <w:rsid w:val="00FB0D01"/>
    <w:rsid w:val="00FB3504"/>
    <w:rsid w:val="00FB78FB"/>
    <w:rsid w:val="00FC5C00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7658"/>
  <w15:docId w15:val="{38904BA2-64FE-4177-9EC2-BDB95BC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BB4EA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Заголовок Знак"/>
    <w:basedOn w:val="a0"/>
    <w:link w:val="af"/>
    <w:rsid w:val="00BB4EA5"/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1">
    <w:name w:val="FollowedHyperlink"/>
    <w:basedOn w:val="a0"/>
    <w:uiPriority w:val="99"/>
    <w:semiHidden/>
    <w:unhideWhenUsed/>
    <w:rsid w:val="00D74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%20emr/novoavach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mgov.ru/emr/novoavach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4002-1D3D-471E-AD31-644D42CE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7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PC</cp:lastModifiedBy>
  <cp:revision>17</cp:revision>
  <cp:lastPrinted>2023-01-22T23:33:00Z</cp:lastPrinted>
  <dcterms:created xsi:type="dcterms:W3CDTF">2022-03-01T01:51:00Z</dcterms:created>
  <dcterms:modified xsi:type="dcterms:W3CDTF">2023-11-15T23:58:00Z</dcterms:modified>
</cp:coreProperties>
</file>