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386" w:rsidRDefault="00D96386" w:rsidP="00D96386">
      <w:pPr>
        <w:pStyle w:val="ConsPlusTitle"/>
        <w:widowControl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158F75BB" wp14:editId="3BA438C3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  <w:gridCol w:w="4501"/>
      </w:tblGrid>
      <w:tr w:rsidR="00D96386" w:rsidRPr="00573782" w:rsidTr="00572846">
        <w:trPr>
          <w:trHeight w:val="80"/>
        </w:trPr>
        <w:tc>
          <w:tcPr>
            <w:tcW w:w="4962" w:type="dxa"/>
          </w:tcPr>
          <w:p w:rsidR="00D96386" w:rsidRPr="00573782" w:rsidRDefault="00D96386" w:rsidP="00572846">
            <w:pPr>
              <w:pStyle w:val="ConsPlusTitle"/>
              <w:widowControl/>
              <w:jc w:val="center"/>
              <w:rPr>
                <w:sz w:val="32"/>
                <w:szCs w:val="32"/>
              </w:rPr>
            </w:pPr>
          </w:p>
        </w:tc>
        <w:tc>
          <w:tcPr>
            <w:tcW w:w="4501" w:type="dxa"/>
          </w:tcPr>
          <w:p w:rsidR="00D96386" w:rsidRPr="00BC6A7C" w:rsidRDefault="00D96386" w:rsidP="00572846">
            <w:pPr>
              <w:pStyle w:val="ConsPlusTitle"/>
              <w:widowControl/>
              <w:tabs>
                <w:tab w:val="left" w:pos="3167"/>
              </w:tabs>
              <w:rPr>
                <w:sz w:val="20"/>
                <w:szCs w:val="20"/>
              </w:rPr>
            </w:pPr>
          </w:p>
        </w:tc>
      </w:tr>
    </w:tbl>
    <w:p w:rsidR="00D96386" w:rsidRPr="003B3AFC" w:rsidRDefault="00D96386" w:rsidP="00D96386">
      <w:pPr>
        <w:pStyle w:val="ConsPlusTitle"/>
        <w:widowControl/>
        <w:jc w:val="center"/>
        <w:rPr>
          <w:sz w:val="32"/>
          <w:szCs w:val="32"/>
        </w:rPr>
      </w:pPr>
      <w:r w:rsidRPr="003B3AFC">
        <w:rPr>
          <w:sz w:val="32"/>
          <w:szCs w:val="32"/>
        </w:rPr>
        <w:t>П О С Т А Н О В Л Е Н И Е</w:t>
      </w:r>
    </w:p>
    <w:p w:rsidR="00D96386" w:rsidRPr="00573782" w:rsidRDefault="00D96386" w:rsidP="00D96386">
      <w:pPr>
        <w:pStyle w:val="ConsPlusTitle"/>
        <w:widowControl/>
        <w:jc w:val="center"/>
        <w:rPr>
          <w:sz w:val="28"/>
          <w:szCs w:val="28"/>
        </w:rPr>
      </w:pPr>
    </w:p>
    <w:p w:rsidR="00D96386" w:rsidRPr="00573782" w:rsidRDefault="00D96386" w:rsidP="00D96386">
      <w:pPr>
        <w:pStyle w:val="ConsPlusTitle"/>
        <w:widowControl/>
        <w:jc w:val="center"/>
        <w:rPr>
          <w:sz w:val="28"/>
          <w:szCs w:val="28"/>
          <w:lang w:val="en-US"/>
        </w:rPr>
      </w:pPr>
      <w:r w:rsidRPr="00573782">
        <w:rPr>
          <w:sz w:val="28"/>
          <w:szCs w:val="28"/>
        </w:rPr>
        <w:t>ПРАВИТЕЛЬСТВА</w:t>
      </w:r>
      <w:r w:rsidRPr="00573782">
        <w:rPr>
          <w:sz w:val="28"/>
          <w:szCs w:val="28"/>
          <w:lang w:val="en-US"/>
        </w:rPr>
        <w:t xml:space="preserve"> </w:t>
      </w:r>
    </w:p>
    <w:p w:rsidR="00D96386" w:rsidRPr="00573782" w:rsidRDefault="00D96386" w:rsidP="00D96386">
      <w:pPr>
        <w:pStyle w:val="ConsPlusTitle"/>
        <w:widowControl/>
        <w:jc w:val="center"/>
        <w:rPr>
          <w:sz w:val="28"/>
          <w:szCs w:val="28"/>
        </w:rPr>
      </w:pPr>
      <w:r w:rsidRPr="00573782">
        <w:rPr>
          <w:sz w:val="28"/>
          <w:szCs w:val="28"/>
        </w:rPr>
        <w:t>КАМЧАТСКОГО КРАЯ</w:t>
      </w:r>
    </w:p>
    <w:p w:rsidR="00D96386" w:rsidRPr="00573782" w:rsidRDefault="00D96386" w:rsidP="00D96386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134"/>
      </w:tblGrid>
      <w:tr w:rsidR="00D96386" w:rsidRPr="00D96386" w:rsidTr="00572846"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D96386" w:rsidRPr="00D96386" w:rsidRDefault="00D96386" w:rsidP="00572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D96386" w:rsidRPr="00D96386" w:rsidRDefault="00D96386" w:rsidP="00572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96386" w:rsidRPr="00D96386" w:rsidRDefault="00D96386" w:rsidP="00572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50B0" w:rsidRDefault="00D96386" w:rsidP="00D96386">
      <w:pPr>
        <w:ind w:right="486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г. Петропавловск-Камчатский</w:t>
      </w:r>
    </w:p>
    <w:p w:rsidR="00D96386" w:rsidRPr="00D96386" w:rsidRDefault="00D96386" w:rsidP="00D96386">
      <w:pPr>
        <w:ind w:right="486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03CE2" w:rsidRDefault="005A08D2" w:rsidP="00B811EF">
      <w:pPr>
        <w:pStyle w:val="ConsPlusNormal"/>
        <w:ind w:righ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08D2">
        <w:rPr>
          <w:rFonts w:ascii="Times New Roman" w:hAnsi="Times New Roman" w:cs="Times New Roman"/>
          <w:sz w:val="28"/>
          <w:szCs w:val="28"/>
        </w:rPr>
        <w:t>О вне</w:t>
      </w:r>
      <w:r w:rsidR="002F61FA">
        <w:rPr>
          <w:rFonts w:ascii="Times New Roman" w:hAnsi="Times New Roman" w:cs="Times New Roman"/>
          <w:sz w:val="28"/>
          <w:szCs w:val="28"/>
        </w:rPr>
        <w:t>сении изменени</w:t>
      </w:r>
      <w:r w:rsidR="00D850E0">
        <w:rPr>
          <w:rFonts w:ascii="Times New Roman" w:hAnsi="Times New Roman" w:cs="Times New Roman"/>
          <w:sz w:val="28"/>
          <w:szCs w:val="28"/>
        </w:rPr>
        <w:t>й</w:t>
      </w:r>
      <w:r w:rsidR="002F61FA">
        <w:rPr>
          <w:rFonts w:ascii="Times New Roman" w:hAnsi="Times New Roman" w:cs="Times New Roman"/>
          <w:sz w:val="28"/>
          <w:szCs w:val="28"/>
        </w:rPr>
        <w:t xml:space="preserve"> в </w:t>
      </w:r>
      <w:r w:rsidR="00B811EF">
        <w:rPr>
          <w:rFonts w:ascii="Times New Roman" w:hAnsi="Times New Roman" w:cs="Times New Roman"/>
          <w:sz w:val="28"/>
          <w:szCs w:val="28"/>
        </w:rPr>
        <w:t>п</w:t>
      </w:r>
      <w:r w:rsidR="002F61FA">
        <w:rPr>
          <w:rFonts w:ascii="Times New Roman" w:hAnsi="Times New Roman" w:cs="Times New Roman"/>
          <w:sz w:val="28"/>
          <w:szCs w:val="28"/>
        </w:rPr>
        <w:t>остановлени</w:t>
      </w:r>
      <w:r w:rsidR="00DC41E0">
        <w:rPr>
          <w:rFonts w:ascii="Times New Roman" w:hAnsi="Times New Roman" w:cs="Times New Roman"/>
          <w:sz w:val="28"/>
          <w:szCs w:val="28"/>
        </w:rPr>
        <w:t>е</w:t>
      </w:r>
      <w:r w:rsidR="002F61FA">
        <w:rPr>
          <w:rFonts w:ascii="Times New Roman" w:hAnsi="Times New Roman" w:cs="Times New Roman"/>
          <w:sz w:val="28"/>
          <w:szCs w:val="28"/>
        </w:rPr>
        <w:t xml:space="preserve"> </w:t>
      </w:r>
      <w:r w:rsidRPr="005A08D2">
        <w:rPr>
          <w:rFonts w:ascii="Times New Roman" w:hAnsi="Times New Roman" w:cs="Times New Roman"/>
          <w:sz w:val="28"/>
          <w:szCs w:val="28"/>
        </w:rPr>
        <w:t xml:space="preserve">Правительства Камчатского края от </w:t>
      </w:r>
      <w:r w:rsidR="000D4E0B">
        <w:rPr>
          <w:rFonts w:ascii="Times New Roman" w:hAnsi="Times New Roman" w:cs="Times New Roman"/>
          <w:sz w:val="28"/>
          <w:szCs w:val="28"/>
        </w:rPr>
        <w:t>31</w:t>
      </w:r>
      <w:r w:rsidRPr="005A08D2">
        <w:rPr>
          <w:rFonts w:ascii="Times New Roman" w:hAnsi="Times New Roman" w:cs="Times New Roman"/>
          <w:sz w:val="28"/>
          <w:szCs w:val="28"/>
        </w:rPr>
        <w:t>.</w:t>
      </w:r>
      <w:r w:rsidR="000D4E0B">
        <w:rPr>
          <w:rFonts w:ascii="Times New Roman" w:hAnsi="Times New Roman" w:cs="Times New Roman"/>
          <w:sz w:val="28"/>
          <w:szCs w:val="28"/>
        </w:rPr>
        <w:t>08</w:t>
      </w:r>
      <w:r w:rsidRPr="005A08D2">
        <w:rPr>
          <w:rFonts w:ascii="Times New Roman" w:hAnsi="Times New Roman" w:cs="Times New Roman"/>
          <w:sz w:val="28"/>
          <w:szCs w:val="28"/>
        </w:rPr>
        <w:t>.201</w:t>
      </w:r>
      <w:r w:rsidR="000D4E0B">
        <w:rPr>
          <w:rFonts w:ascii="Times New Roman" w:hAnsi="Times New Roman" w:cs="Times New Roman"/>
          <w:sz w:val="28"/>
          <w:szCs w:val="28"/>
        </w:rPr>
        <w:t>5</w:t>
      </w:r>
      <w:r w:rsidRPr="005A0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A08D2">
        <w:rPr>
          <w:rFonts w:ascii="Times New Roman" w:hAnsi="Times New Roman" w:cs="Times New Roman"/>
          <w:sz w:val="28"/>
          <w:szCs w:val="28"/>
        </w:rPr>
        <w:t xml:space="preserve"> </w:t>
      </w:r>
      <w:r w:rsidR="000D4E0B">
        <w:rPr>
          <w:rFonts w:ascii="Times New Roman" w:hAnsi="Times New Roman" w:cs="Times New Roman"/>
          <w:sz w:val="28"/>
          <w:szCs w:val="28"/>
        </w:rPr>
        <w:t>312</w:t>
      </w:r>
      <w:r w:rsidRPr="005A08D2">
        <w:rPr>
          <w:rFonts w:ascii="Times New Roman" w:hAnsi="Times New Roman" w:cs="Times New Roman"/>
          <w:sz w:val="28"/>
          <w:szCs w:val="28"/>
        </w:rPr>
        <w:t xml:space="preserve">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08D2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 w:rsidR="000D4E0B">
        <w:rPr>
          <w:rFonts w:ascii="Times New Roman" w:hAnsi="Times New Roman" w:cs="Times New Roman"/>
          <w:sz w:val="28"/>
          <w:szCs w:val="28"/>
        </w:rPr>
        <w:t>признании инвестиционного проекта масштабным инвестиционным проектом в Камчатском крае»</w:t>
      </w:r>
      <w:r w:rsidRPr="005A0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CE2" w:rsidRDefault="00103CE2" w:rsidP="008554B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58B" w:rsidRDefault="00F50BD4">
      <w:pPr>
        <w:pStyle w:val="80"/>
        <w:shd w:val="clear" w:color="auto" w:fill="auto"/>
        <w:spacing w:before="0" w:after="0" w:line="260" w:lineRule="exact"/>
        <w:ind w:left="20" w:firstLine="700"/>
        <w:rPr>
          <w:sz w:val="28"/>
          <w:szCs w:val="28"/>
        </w:rPr>
      </w:pPr>
      <w:r w:rsidRPr="008554B5">
        <w:rPr>
          <w:sz w:val="28"/>
          <w:szCs w:val="28"/>
        </w:rPr>
        <w:t>ПРАВИТЕЛЬСТВО ПОСТАНОВЛЯЕТ:</w:t>
      </w:r>
    </w:p>
    <w:p w:rsidR="005A08D2" w:rsidRDefault="005A08D2">
      <w:pPr>
        <w:pStyle w:val="80"/>
        <w:shd w:val="clear" w:color="auto" w:fill="auto"/>
        <w:spacing w:before="0" w:after="0" w:line="260" w:lineRule="exact"/>
        <w:ind w:left="20" w:firstLine="700"/>
        <w:rPr>
          <w:sz w:val="28"/>
          <w:szCs w:val="28"/>
        </w:rPr>
      </w:pPr>
    </w:p>
    <w:p w:rsidR="00D850E0" w:rsidRDefault="00DA7CDB" w:rsidP="002633AD">
      <w:pPr>
        <w:pStyle w:val="80"/>
        <w:numPr>
          <w:ilvl w:val="0"/>
          <w:numId w:val="35"/>
        </w:numPr>
        <w:spacing w:before="0" w:after="0" w:line="240" w:lineRule="auto"/>
        <w:ind w:left="0" w:right="23" w:firstLine="709"/>
        <w:rPr>
          <w:sz w:val="28"/>
          <w:szCs w:val="28"/>
        </w:rPr>
      </w:pPr>
      <w:r w:rsidRPr="005A08D2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постановлени</w:t>
      </w:r>
      <w:r w:rsidR="00DC41E0">
        <w:rPr>
          <w:sz w:val="28"/>
          <w:szCs w:val="28"/>
        </w:rPr>
        <w:t>е</w:t>
      </w:r>
      <w:r w:rsidRPr="005A08D2">
        <w:rPr>
          <w:sz w:val="28"/>
          <w:szCs w:val="28"/>
        </w:rPr>
        <w:t xml:space="preserve"> </w:t>
      </w:r>
      <w:r w:rsidR="005A08D2" w:rsidRPr="005A08D2">
        <w:rPr>
          <w:sz w:val="28"/>
          <w:szCs w:val="28"/>
        </w:rPr>
        <w:t xml:space="preserve">Правительства Камчатского края от </w:t>
      </w:r>
      <w:r w:rsidR="000D4E0B">
        <w:rPr>
          <w:sz w:val="28"/>
          <w:szCs w:val="28"/>
        </w:rPr>
        <w:t>31</w:t>
      </w:r>
      <w:r w:rsidR="000D4E0B" w:rsidRPr="005A08D2">
        <w:rPr>
          <w:sz w:val="28"/>
          <w:szCs w:val="28"/>
        </w:rPr>
        <w:t>.</w:t>
      </w:r>
      <w:r w:rsidR="000D4E0B">
        <w:rPr>
          <w:sz w:val="28"/>
          <w:szCs w:val="28"/>
        </w:rPr>
        <w:t>08</w:t>
      </w:r>
      <w:r w:rsidR="000D4E0B" w:rsidRPr="005A08D2">
        <w:rPr>
          <w:sz w:val="28"/>
          <w:szCs w:val="28"/>
        </w:rPr>
        <w:t>.201</w:t>
      </w:r>
      <w:r w:rsidR="000D4E0B">
        <w:rPr>
          <w:sz w:val="28"/>
          <w:szCs w:val="28"/>
        </w:rPr>
        <w:t>5</w:t>
      </w:r>
      <w:r w:rsidR="000D4E0B" w:rsidRPr="005A08D2">
        <w:rPr>
          <w:sz w:val="28"/>
          <w:szCs w:val="28"/>
        </w:rPr>
        <w:t xml:space="preserve"> </w:t>
      </w:r>
      <w:r w:rsidR="000D4E0B">
        <w:rPr>
          <w:sz w:val="28"/>
          <w:szCs w:val="28"/>
        </w:rPr>
        <w:t>№</w:t>
      </w:r>
      <w:r w:rsidR="000D4E0B" w:rsidRPr="005A08D2">
        <w:rPr>
          <w:sz w:val="28"/>
          <w:szCs w:val="28"/>
        </w:rPr>
        <w:t xml:space="preserve"> </w:t>
      </w:r>
      <w:r w:rsidR="000D4E0B">
        <w:rPr>
          <w:sz w:val="28"/>
          <w:szCs w:val="28"/>
        </w:rPr>
        <w:t>312</w:t>
      </w:r>
      <w:r w:rsidR="000D4E0B" w:rsidRPr="005A08D2">
        <w:rPr>
          <w:sz w:val="28"/>
          <w:szCs w:val="28"/>
        </w:rPr>
        <w:t>-П</w:t>
      </w:r>
      <w:r w:rsidR="000D4E0B">
        <w:rPr>
          <w:sz w:val="28"/>
          <w:szCs w:val="28"/>
        </w:rPr>
        <w:t xml:space="preserve"> </w:t>
      </w:r>
      <w:r w:rsidR="005A08D2">
        <w:rPr>
          <w:sz w:val="28"/>
          <w:szCs w:val="28"/>
        </w:rPr>
        <w:t>«</w:t>
      </w:r>
      <w:r w:rsidR="000D4E0B" w:rsidRPr="005A08D2">
        <w:rPr>
          <w:sz w:val="28"/>
          <w:szCs w:val="28"/>
        </w:rPr>
        <w:t xml:space="preserve">Об утверждении Положения о </w:t>
      </w:r>
      <w:r w:rsidR="000D4E0B">
        <w:rPr>
          <w:sz w:val="28"/>
          <w:szCs w:val="28"/>
        </w:rPr>
        <w:t>признании инвестиционного проекта масштабным инвестиционным проектом в Камчатском крае</w:t>
      </w:r>
      <w:r w:rsidR="005A08D2">
        <w:rPr>
          <w:sz w:val="28"/>
          <w:szCs w:val="28"/>
        </w:rPr>
        <w:t>»</w:t>
      </w:r>
      <w:r w:rsidR="005A08D2" w:rsidRPr="008554B5">
        <w:rPr>
          <w:sz w:val="28"/>
          <w:szCs w:val="28"/>
        </w:rPr>
        <w:t xml:space="preserve"> </w:t>
      </w:r>
      <w:r w:rsidR="00D850E0">
        <w:rPr>
          <w:sz w:val="28"/>
          <w:szCs w:val="28"/>
        </w:rPr>
        <w:t>следующие изменения:</w:t>
      </w:r>
    </w:p>
    <w:p w:rsidR="00DC41E0" w:rsidRDefault="00D850E0" w:rsidP="002633AD">
      <w:pPr>
        <w:pStyle w:val="80"/>
        <w:numPr>
          <w:ilvl w:val="0"/>
          <w:numId w:val="36"/>
        </w:numPr>
        <w:spacing w:before="0" w:after="0" w:line="240" w:lineRule="auto"/>
        <w:ind w:left="0" w:right="23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DC41E0">
        <w:rPr>
          <w:sz w:val="28"/>
          <w:szCs w:val="28"/>
        </w:rPr>
        <w:t xml:space="preserve"> наименовании слово «Положение» заменить словом «Порядок»;</w:t>
      </w:r>
    </w:p>
    <w:p w:rsidR="00DC41E0" w:rsidRDefault="00DC41E0" w:rsidP="00DC41E0">
      <w:pPr>
        <w:pStyle w:val="80"/>
        <w:numPr>
          <w:ilvl w:val="0"/>
          <w:numId w:val="36"/>
        </w:numPr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в части 1 слово «Положение» заменить словом «Порядок»;</w:t>
      </w:r>
    </w:p>
    <w:p w:rsidR="00DC41E0" w:rsidRDefault="00DC41E0" w:rsidP="00DC41E0">
      <w:pPr>
        <w:pStyle w:val="80"/>
        <w:numPr>
          <w:ilvl w:val="0"/>
          <w:numId w:val="36"/>
        </w:numPr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в приложении:</w:t>
      </w:r>
    </w:p>
    <w:p w:rsidR="004C1351" w:rsidRDefault="004C1351" w:rsidP="004C1351">
      <w:pPr>
        <w:pStyle w:val="80"/>
        <w:numPr>
          <w:ilvl w:val="1"/>
          <w:numId w:val="36"/>
        </w:numPr>
        <w:spacing w:before="0" w:after="0" w:line="240" w:lineRule="auto"/>
        <w:ind w:left="0" w:right="23" w:firstLine="709"/>
        <w:rPr>
          <w:sz w:val="28"/>
          <w:szCs w:val="28"/>
        </w:rPr>
      </w:pPr>
      <w:r>
        <w:rPr>
          <w:sz w:val="28"/>
          <w:szCs w:val="28"/>
        </w:rPr>
        <w:t>а) по тексту слово «Положение» заменить словом «Порядок» в соответствующем падеже;</w:t>
      </w:r>
    </w:p>
    <w:p w:rsidR="00D850E0" w:rsidRDefault="00DC41E0" w:rsidP="002633AD">
      <w:pPr>
        <w:pStyle w:val="80"/>
        <w:numPr>
          <w:ilvl w:val="1"/>
          <w:numId w:val="36"/>
        </w:numPr>
        <w:spacing w:before="0" w:after="0" w:line="240" w:lineRule="auto"/>
        <w:ind w:left="0" w:right="23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D850E0">
        <w:rPr>
          <w:sz w:val="28"/>
          <w:szCs w:val="28"/>
        </w:rPr>
        <w:t xml:space="preserve"> пункте 2 части 15 слова «</w:t>
      </w:r>
      <w:r w:rsidR="00EF0299" w:rsidRPr="00EF0299">
        <w:rPr>
          <w:sz w:val="28"/>
          <w:szCs w:val="28"/>
        </w:rPr>
        <w:t>и о возможности предоставления инвестору земельного участка в аренду без проведения торгов в соответствии с подпунктом 3 пункта 2 статьи 39.6 Земельного кодекса Российской Федерации для реализации в соответствии с инвестиционным соглашением масштабного инвестиционного проекта</w:t>
      </w:r>
      <w:r w:rsidR="00D850E0">
        <w:rPr>
          <w:sz w:val="28"/>
          <w:szCs w:val="28"/>
        </w:rPr>
        <w:t>» исключить;</w:t>
      </w:r>
    </w:p>
    <w:p w:rsidR="00D850E0" w:rsidRDefault="00D850E0" w:rsidP="002633AD">
      <w:pPr>
        <w:pStyle w:val="80"/>
        <w:numPr>
          <w:ilvl w:val="1"/>
          <w:numId w:val="36"/>
        </w:numPr>
        <w:spacing w:before="0" w:after="0" w:line="240" w:lineRule="auto"/>
        <w:ind w:left="0" w:right="23" w:firstLine="709"/>
        <w:rPr>
          <w:sz w:val="28"/>
          <w:szCs w:val="28"/>
        </w:rPr>
      </w:pPr>
      <w:r>
        <w:rPr>
          <w:sz w:val="28"/>
          <w:szCs w:val="28"/>
        </w:rPr>
        <w:t>дополнить</w:t>
      </w:r>
      <w:r w:rsidR="00572846">
        <w:rPr>
          <w:sz w:val="28"/>
          <w:szCs w:val="28"/>
        </w:rPr>
        <w:t xml:space="preserve"> </w:t>
      </w:r>
      <w:r>
        <w:rPr>
          <w:sz w:val="28"/>
          <w:szCs w:val="28"/>
        </w:rPr>
        <w:t>частями 16</w:t>
      </w:r>
      <w:r w:rsidR="008E20D2">
        <w:rPr>
          <w:sz w:val="28"/>
          <w:szCs w:val="28"/>
        </w:rPr>
        <w:t>-2</w:t>
      </w:r>
      <w:r w:rsidR="004F3858">
        <w:rPr>
          <w:sz w:val="28"/>
          <w:szCs w:val="28"/>
        </w:rPr>
        <w:t>2</w:t>
      </w:r>
      <w:r>
        <w:rPr>
          <w:sz w:val="28"/>
          <w:szCs w:val="28"/>
        </w:rPr>
        <w:t xml:space="preserve"> следующего содержания:</w:t>
      </w:r>
    </w:p>
    <w:p w:rsidR="00D850E0" w:rsidRDefault="00D850E0" w:rsidP="00B62F12">
      <w:pPr>
        <w:pStyle w:val="80"/>
        <w:spacing w:before="0" w:after="0"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«16. </w:t>
      </w:r>
      <w:r w:rsidR="003F0E48">
        <w:rPr>
          <w:sz w:val="28"/>
          <w:szCs w:val="28"/>
        </w:rPr>
        <w:t>Инвестор</w:t>
      </w:r>
      <w:r>
        <w:rPr>
          <w:sz w:val="28"/>
          <w:szCs w:val="28"/>
        </w:rPr>
        <w:t xml:space="preserve"> предоставля</w:t>
      </w:r>
      <w:r w:rsidR="00DF67CA">
        <w:rPr>
          <w:sz w:val="28"/>
          <w:szCs w:val="28"/>
        </w:rPr>
        <w:t>ет</w:t>
      </w:r>
      <w:r>
        <w:rPr>
          <w:sz w:val="28"/>
          <w:szCs w:val="28"/>
        </w:rPr>
        <w:t xml:space="preserve"> отчет</w:t>
      </w:r>
      <w:r w:rsidR="008E20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реализации </w:t>
      </w:r>
      <w:r w:rsidR="008E20D2">
        <w:rPr>
          <w:sz w:val="28"/>
          <w:szCs w:val="28"/>
        </w:rPr>
        <w:t xml:space="preserve">масштабного инвестиционного </w:t>
      </w:r>
      <w:r>
        <w:rPr>
          <w:sz w:val="28"/>
          <w:szCs w:val="28"/>
        </w:rPr>
        <w:t xml:space="preserve">проекта </w:t>
      </w:r>
      <w:r w:rsidR="008E20D2">
        <w:rPr>
          <w:sz w:val="28"/>
          <w:szCs w:val="28"/>
        </w:rPr>
        <w:t xml:space="preserve">по форме, установленной правовым актом Агентства, </w:t>
      </w:r>
      <w:r>
        <w:rPr>
          <w:sz w:val="28"/>
          <w:szCs w:val="28"/>
        </w:rPr>
        <w:t>ежегодно до 01 апреля.</w:t>
      </w:r>
    </w:p>
    <w:p w:rsidR="002E791A" w:rsidRPr="00176BD8" w:rsidRDefault="00395095" w:rsidP="00176BD8">
      <w:pPr>
        <w:pStyle w:val="80"/>
        <w:spacing w:before="0" w:after="0"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3F5228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897E93">
        <w:rPr>
          <w:sz w:val="28"/>
          <w:szCs w:val="28"/>
        </w:rPr>
        <w:t xml:space="preserve">В случае потребности в </w:t>
      </w:r>
      <w:r w:rsidR="002D7962">
        <w:rPr>
          <w:sz w:val="28"/>
          <w:szCs w:val="28"/>
        </w:rPr>
        <w:t xml:space="preserve">изменении параметров земельных участков либо в </w:t>
      </w:r>
      <w:r w:rsidR="00897E93">
        <w:rPr>
          <w:sz w:val="28"/>
          <w:szCs w:val="28"/>
        </w:rPr>
        <w:t>дополнительных земельных участках для реализации инвестиционного проекта, которому распоряжением Губернатора Камчатского края присвоен ста</w:t>
      </w:r>
      <w:r w:rsidR="00897E93">
        <w:rPr>
          <w:sz w:val="28"/>
          <w:szCs w:val="28"/>
        </w:rPr>
        <w:lastRenderedPageBreak/>
        <w:t xml:space="preserve">тус масштабного инвестиционного проекта, </w:t>
      </w:r>
      <w:r>
        <w:rPr>
          <w:sz w:val="28"/>
          <w:szCs w:val="28"/>
        </w:rPr>
        <w:t xml:space="preserve">инвестор </w:t>
      </w:r>
      <w:r w:rsidR="003C067B">
        <w:rPr>
          <w:sz w:val="28"/>
          <w:szCs w:val="28"/>
        </w:rPr>
        <w:t xml:space="preserve">направляет в Агентство заявление о рассмотрении Инвестиционным советом в Камчатском крае соответствующих </w:t>
      </w:r>
      <w:r w:rsidR="00735E41">
        <w:rPr>
          <w:sz w:val="28"/>
          <w:szCs w:val="28"/>
        </w:rPr>
        <w:t>изменени</w:t>
      </w:r>
      <w:r w:rsidR="003C067B">
        <w:rPr>
          <w:sz w:val="28"/>
          <w:szCs w:val="28"/>
        </w:rPr>
        <w:t>й</w:t>
      </w:r>
      <w:r w:rsidR="00735E41">
        <w:rPr>
          <w:sz w:val="28"/>
          <w:szCs w:val="28"/>
        </w:rPr>
        <w:t xml:space="preserve"> в бизнес-план </w:t>
      </w:r>
      <w:r w:rsidR="002D7962">
        <w:rPr>
          <w:sz w:val="28"/>
          <w:szCs w:val="28"/>
        </w:rPr>
        <w:t xml:space="preserve">масштабного </w:t>
      </w:r>
      <w:r w:rsidR="003C067B">
        <w:rPr>
          <w:sz w:val="28"/>
          <w:szCs w:val="28"/>
        </w:rPr>
        <w:t>инвестиционного проекта</w:t>
      </w:r>
      <w:r w:rsidR="002E791A">
        <w:rPr>
          <w:sz w:val="28"/>
          <w:szCs w:val="28"/>
        </w:rPr>
        <w:t xml:space="preserve"> либо </w:t>
      </w:r>
      <w:r w:rsidR="00301090">
        <w:rPr>
          <w:sz w:val="28"/>
          <w:szCs w:val="28"/>
        </w:rPr>
        <w:t xml:space="preserve">изменений </w:t>
      </w:r>
      <w:r w:rsidR="002E791A">
        <w:rPr>
          <w:sz w:val="28"/>
          <w:szCs w:val="28"/>
        </w:rPr>
        <w:t xml:space="preserve">в мастер-план </w:t>
      </w:r>
      <w:r w:rsidR="002E791A">
        <w:rPr>
          <w:sz w:val="28"/>
          <w:szCs w:val="28"/>
        </w:rPr>
        <w:t>масштабного инвестиционного проекта</w:t>
      </w:r>
      <w:r w:rsidR="002E791A">
        <w:rPr>
          <w:sz w:val="28"/>
          <w:szCs w:val="28"/>
        </w:rPr>
        <w:t xml:space="preserve">, </w:t>
      </w:r>
      <w:r w:rsidR="002E791A" w:rsidRPr="00176BD8">
        <w:rPr>
          <w:sz w:val="28"/>
          <w:szCs w:val="28"/>
        </w:rPr>
        <w:t>направленного на создание и (или) развитие индустриального (промышленного) парка</w:t>
      </w:r>
      <w:r w:rsidR="00176BD8" w:rsidRPr="00176BD8">
        <w:rPr>
          <w:sz w:val="28"/>
          <w:szCs w:val="28"/>
        </w:rPr>
        <w:t xml:space="preserve"> на территории Камчатского края</w:t>
      </w:r>
      <w:r w:rsidR="00176BD8">
        <w:rPr>
          <w:sz w:val="28"/>
          <w:szCs w:val="28"/>
        </w:rPr>
        <w:t xml:space="preserve"> (далее – изменения масштабного инвестиционного проекта)</w:t>
      </w:r>
      <w:r w:rsidR="00176BD8" w:rsidRPr="00176BD8">
        <w:rPr>
          <w:sz w:val="28"/>
          <w:szCs w:val="28"/>
        </w:rPr>
        <w:t>.</w:t>
      </w:r>
    </w:p>
    <w:p w:rsidR="003F5228" w:rsidRDefault="003F5228" w:rsidP="003F5228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18. Агентство в течение 3 рабочих дней направляет документы, указанные в части 1</w:t>
      </w:r>
      <w:r w:rsidR="00176BD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орган местного самоуправления, на территории которого планируется осуществить реализацию </w:t>
      </w:r>
      <w:r w:rsidR="002D796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масштабного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инвестиционного проекта, для подготовки заключения в соответствии с </w:t>
      </w:r>
      <w:hyperlink r:id="rId9" w:history="1">
        <w:r w:rsidRPr="003F5228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частями 5</w:t>
        </w:r>
      </w:hyperlink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-</w:t>
      </w:r>
      <w:hyperlink r:id="rId10" w:history="1">
        <w:r w:rsidRPr="003F5228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8</w:t>
        </w:r>
      </w:hyperlink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настоящего </w:t>
      </w:r>
      <w:r w:rsidR="00E528CA">
        <w:rPr>
          <w:rFonts w:ascii="Times New Roman" w:hAnsi="Times New Roman" w:cs="Times New Roman"/>
          <w:color w:val="auto"/>
          <w:sz w:val="28"/>
          <w:szCs w:val="28"/>
          <w:lang w:bidi="ar-SA"/>
        </w:rPr>
        <w:t>Порядка</w:t>
      </w:r>
    </w:p>
    <w:p w:rsidR="00055F38" w:rsidRPr="00055F38" w:rsidRDefault="003F5228" w:rsidP="00055F38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F38">
        <w:rPr>
          <w:rFonts w:ascii="Times New Roman" w:hAnsi="Times New Roman" w:cs="Times New Roman"/>
          <w:sz w:val="28"/>
          <w:szCs w:val="28"/>
        </w:rPr>
        <w:t xml:space="preserve">19. </w:t>
      </w:r>
      <w:r w:rsidR="00436DCA" w:rsidRPr="00055F38">
        <w:rPr>
          <w:rFonts w:ascii="Times New Roman" w:hAnsi="Times New Roman" w:cs="Times New Roman"/>
          <w:sz w:val="28"/>
          <w:szCs w:val="28"/>
        </w:rPr>
        <w:t xml:space="preserve">В </w:t>
      </w:r>
      <w:r w:rsidR="00F87B04" w:rsidRPr="00055F38">
        <w:rPr>
          <w:rFonts w:ascii="Times New Roman" w:hAnsi="Times New Roman" w:cs="Times New Roman"/>
          <w:sz w:val="28"/>
          <w:szCs w:val="28"/>
        </w:rPr>
        <w:t xml:space="preserve">случае, если заключение органа местного самоуправления содержит выводы о том, что в результате внесения изменений масштабный инвестиционный проект, </w:t>
      </w:r>
      <w:r w:rsidR="00055F38">
        <w:rPr>
          <w:rFonts w:ascii="Times New Roman" w:hAnsi="Times New Roman" w:cs="Times New Roman"/>
          <w:sz w:val="28"/>
          <w:szCs w:val="28"/>
        </w:rPr>
        <w:t>не будет</w:t>
      </w:r>
      <w:r w:rsidR="00F87B04" w:rsidRPr="00055F38">
        <w:rPr>
          <w:rFonts w:ascii="Times New Roman" w:hAnsi="Times New Roman" w:cs="Times New Roman"/>
          <w:sz w:val="28"/>
          <w:szCs w:val="28"/>
        </w:rPr>
        <w:t xml:space="preserve"> соответствовать критерию </w:t>
      </w:r>
      <w:r w:rsidR="00F87B04" w:rsidRPr="00055F38">
        <w:rPr>
          <w:rFonts w:ascii="Times New Roman" w:hAnsi="Times New Roman" w:cs="Times New Roman"/>
          <w:sz w:val="28"/>
          <w:szCs w:val="28"/>
        </w:rPr>
        <w:t>согласованност</w:t>
      </w:r>
      <w:r w:rsidR="00F87B04" w:rsidRPr="00055F38">
        <w:rPr>
          <w:rFonts w:ascii="Times New Roman" w:hAnsi="Times New Roman" w:cs="Times New Roman"/>
          <w:sz w:val="28"/>
          <w:szCs w:val="28"/>
        </w:rPr>
        <w:t>и</w:t>
      </w:r>
      <w:r w:rsidR="00F87B04" w:rsidRPr="00055F38">
        <w:rPr>
          <w:rFonts w:ascii="Times New Roman" w:hAnsi="Times New Roman" w:cs="Times New Roman"/>
          <w:sz w:val="28"/>
          <w:szCs w:val="28"/>
        </w:rPr>
        <w:t xml:space="preserve"> с документами территориального планирования регионального или муниципального уровня и (или) документацией по планировке территории</w:t>
      </w:r>
      <w:r w:rsidR="00F87B04" w:rsidRPr="00055F38">
        <w:rPr>
          <w:rFonts w:ascii="Times New Roman" w:hAnsi="Times New Roman" w:cs="Times New Roman"/>
          <w:sz w:val="28"/>
          <w:szCs w:val="28"/>
        </w:rPr>
        <w:t xml:space="preserve">, Агентство </w:t>
      </w:r>
      <w:r w:rsidR="00055F38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</w:t>
      </w:r>
      <w:r w:rsidR="00055F38">
        <w:rPr>
          <w:rFonts w:ascii="Times New Roman" w:hAnsi="Times New Roman" w:cs="Times New Roman"/>
          <w:sz w:val="28"/>
          <w:szCs w:val="28"/>
        </w:rPr>
        <w:t>получения такого заключения</w:t>
      </w:r>
      <w:r w:rsidR="00055F38">
        <w:rPr>
          <w:rFonts w:ascii="Times New Roman" w:hAnsi="Times New Roman" w:cs="Times New Roman"/>
          <w:sz w:val="28"/>
          <w:szCs w:val="28"/>
        </w:rPr>
        <w:t xml:space="preserve"> возвращает инвестору представленные им документы с обоснованием причин возврата.</w:t>
      </w:r>
    </w:p>
    <w:p w:rsidR="00055F38" w:rsidRPr="00EE68EB" w:rsidRDefault="00055F38" w:rsidP="00055F38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055F38">
        <w:rPr>
          <w:rFonts w:ascii="Times New Roman" w:hAnsi="Times New Roman" w:cs="Times New Roman"/>
          <w:sz w:val="28"/>
          <w:szCs w:val="28"/>
        </w:rPr>
        <w:t xml:space="preserve">В случае, если заключение органа местного самоуправления содержит выводы о том, что в результате внесения изменений масштабный инвестиционный проект, </w:t>
      </w:r>
      <w:r>
        <w:rPr>
          <w:rFonts w:ascii="Times New Roman" w:hAnsi="Times New Roman" w:cs="Times New Roman"/>
          <w:sz w:val="28"/>
          <w:szCs w:val="28"/>
        </w:rPr>
        <w:t>продолжит</w:t>
      </w:r>
      <w:bookmarkStart w:id="0" w:name="_GoBack"/>
      <w:bookmarkEnd w:id="0"/>
      <w:r w:rsidRPr="00055F38">
        <w:rPr>
          <w:rFonts w:ascii="Times New Roman" w:hAnsi="Times New Roman" w:cs="Times New Roman"/>
          <w:sz w:val="28"/>
          <w:szCs w:val="28"/>
        </w:rPr>
        <w:t xml:space="preserve"> соответствовать критерию согласованности с документами территориального планирования регионального или муниципального уровня и (или) документацией по планировке территории, Агентство </w:t>
      </w:r>
      <w:r>
        <w:rPr>
          <w:rFonts w:ascii="Times New Roman" w:hAnsi="Times New Roman" w:cs="Times New Roman"/>
          <w:sz w:val="28"/>
          <w:szCs w:val="28"/>
        </w:rPr>
        <w:t>в течение 3 рабочих дней со дня получения такого заключения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5F38" w:rsidRDefault="00055F38" w:rsidP="00F87B04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1) </w:t>
      </w:r>
      <w:r w:rsidR="00436DCA" w:rsidRPr="00EE68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готовит </w:t>
      </w:r>
      <w:r w:rsidR="00EB77E3" w:rsidRPr="00EE68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изменения в </w:t>
      </w:r>
      <w:r w:rsidR="00436DCA" w:rsidRPr="00EE68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сводное заключение о </w:t>
      </w:r>
      <w:r w:rsidR="00EE68EB">
        <w:rPr>
          <w:rFonts w:ascii="Times New Roman" w:hAnsi="Times New Roman" w:cs="Times New Roman"/>
          <w:color w:val="auto"/>
          <w:sz w:val="28"/>
          <w:szCs w:val="28"/>
          <w:lang w:bidi="ar-SA"/>
        </w:rPr>
        <w:t>соответствии инвестиционного проекта критериям масштабного инвестиционного проекта Камчатского края</w:t>
      </w:r>
      <w:r w:rsidR="002D7962">
        <w:rPr>
          <w:rFonts w:ascii="Times New Roman" w:hAnsi="Times New Roman" w:cs="Times New Roman"/>
          <w:color w:val="auto"/>
          <w:sz w:val="28"/>
          <w:szCs w:val="28"/>
          <w:lang w:bidi="ar-SA"/>
        </w:rPr>
        <w:t>, рассмотренное Инвестиционным советом в Камчатском крае в соответствии с частью 13 настоящего Порядка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3F5228" w:rsidRDefault="00055F38" w:rsidP="00F87B04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2) </w:t>
      </w:r>
      <w:r w:rsidR="00436DCA" w:rsidRPr="00B60D67">
        <w:rPr>
          <w:rFonts w:ascii="Times New Roman" w:hAnsi="Times New Roman" w:cs="Times New Roman"/>
          <w:sz w:val="28"/>
          <w:szCs w:val="28"/>
        </w:rPr>
        <w:t xml:space="preserve">выносит вопрос </w:t>
      </w:r>
      <w:r w:rsidR="00436DCA">
        <w:rPr>
          <w:rFonts w:ascii="Times New Roman" w:hAnsi="Times New Roman" w:cs="Times New Roman"/>
          <w:sz w:val="28"/>
          <w:szCs w:val="28"/>
        </w:rPr>
        <w:t>о</w:t>
      </w:r>
      <w:r w:rsidR="00930358">
        <w:rPr>
          <w:rFonts w:ascii="Times New Roman" w:hAnsi="Times New Roman" w:cs="Times New Roman"/>
          <w:sz w:val="28"/>
          <w:szCs w:val="28"/>
        </w:rPr>
        <w:t>б</w:t>
      </w:r>
      <w:r w:rsidR="00436DCA">
        <w:rPr>
          <w:rFonts w:ascii="Times New Roman" w:hAnsi="Times New Roman" w:cs="Times New Roman"/>
          <w:sz w:val="28"/>
          <w:szCs w:val="28"/>
        </w:rPr>
        <w:t xml:space="preserve"> </w:t>
      </w:r>
      <w:r w:rsidR="00930358">
        <w:rPr>
          <w:rFonts w:ascii="Times New Roman" w:hAnsi="Times New Roman" w:cs="Times New Roman"/>
          <w:sz w:val="28"/>
          <w:szCs w:val="28"/>
        </w:rPr>
        <w:t>утверждении</w:t>
      </w:r>
      <w:r w:rsidR="00436DCA">
        <w:rPr>
          <w:rFonts w:ascii="Times New Roman" w:hAnsi="Times New Roman" w:cs="Times New Roman"/>
          <w:sz w:val="28"/>
          <w:szCs w:val="28"/>
        </w:rPr>
        <w:t xml:space="preserve"> </w:t>
      </w:r>
      <w:r w:rsidR="00176BD8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176BD8" w:rsidRPr="00176BD8">
        <w:rPr>
          <w:rFonts w:ascii="Times New Roman" w:hAnsi="Times New Roman" w:cs="Times New Roman"/>
          <w:sz w:val="28"/>
          <w:szCs w:val="28"/>
        </w:rPr>
        <w:t>масштабного инвестиционного проекта</w:t>
      </w:r>
      <w:r w:rsidR="00436DCA">
        <w:rPr>
          <w:rFonts w:ascii="Times New Roman" w:hAnsi="Times New Roman" w:cs="Times New Roman"/>
          <w:sz w:val="28"/>
          <w:szCs w:val="28"/>
        </w:rPr>
        <w:t xml:space="preserve"> </w:t>
      </w:r>
      <w:r w:rsidR="00436DCA" w:rsidRPr="00B60D67">
        <w:rPr>
          <w:rFonts w:ascii="Times New Roman" w:hAnsi="Times New Roman" w:cs="Times New Roman"/>
          <w:sz w:val="28"/>
          <w:szCs w:val="28"/>
        </w:rPr>
        <w:t>на очередное заседание Инвестиционного совета в Камчатском крае.</w:t>
      </w:r>
    </w:p>
    <w:p w:rsidR="00EE68EB" w:rsidRDefault="00EE68EB" w:rsidP="00EE68EB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55F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60D67">
        <w:rPr>
          <w:rFonts w:ascii="Times New Roman" w:hAnsi="Times New Roman" w:cs="Times New Roman"/>
          <w:sz w:val="28"/>
          <w:szCs w:val="28"/>
        </w:rPr>
        <w:t xml:space="preserve">На заседании Инвестиционного совета в Камчатском крае заслушивается представление </w:t>
      </w:r>
      <w:r>
        <w:rPr>
          <w:rFonts w:ascii="Times New Roman" w:hAnsi="Times New Roman" w:cs="Times New Roman"/>
          <w:sz w:val="28"/>
          <w:szCs w:val="28"/>
        </w:rPr>
        <w:t>изменений масштабного инвестиционного проекта</w:t>
      </w:r>
      <w:r w:rsidRPr="00B60D67">
        <w:rPr>
          <w:rFonts w:ascii="Times New Roman" w:hAnsi="Times New Roman" w:cs="Times New Roman"/>
          <w:sz w:val="28"/>
          <w:szCs w:val="28"/>
        </w:rPr>
        <w:t xml:space="preserve">, рассматривается </w:t>
      </w:r>
      <w:r>
        <w:rPr>
          <w:rFonts w:ascii="Times New Roman" w:hAnsi="Times New Roman" w:cs="Times New Roman"/>
          <w:sz w:val="28"/>
          <w:szCs w:val="28"/>
        </w:rPr>
        <w:t xml:space="preserve">измененное </w:t>
      </w:r>
      <w:r w:rsidRPr="00B60D67">
        <w:rPr>
          <w:rFonts w:ascii="Times New Roman" w:hAnsi="Times New Roman" w:cs="Times New Roman"/>
          <w:sz w:val="28"/>
          <w:szCs w:val="28"/>
        </w:rPr>
        <w:t>сводное заключение Агентства</w:t>
      </w:r>
      <w:r w:rsidRPr="00EE68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соответствии инвестиционного проекта критериям масштабного инвестиционного проекта Камчатского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3858" w:rsidRDefault="00EE68EB" w:rsidP="00EE68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55F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60D67">
        <w:rPr>
          <w:rFonts w:ascii="Times New Roman" w:hAnsi="Times New Roman" w:cs="Times New Roman"/>
          <w:sz w:val="28"/>
          <w:szCs w:val="28"/>
        </w:rPr>
        <w:t xml:space="preserve">Инвестиционным советом в Камчатском крае </w:t>
      </w:r>
      <w:r w:rsidR="004F3858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Pr="00B60D67">
        <w:rPr>
          <w:rFonts w:ascii="Times New Roman" w:hAnsi="Times New Roman" w:cs="Times New Roman"/>
          <w:sz w:val="28"/>
          <w:szCs w:val="28"/>
        </w:rPr>
        <w:t>решени</w:t>
      </w:r>
      <w:r w:rsidR="004F3858">
        <w:rPr>
          <w:rFonts w:ascii="Times New Roman" w:hAnsi="Times New Roman" w:cs="Times New Roman"/>
          <w:sz w:val="28"/>
          <w:szCs w:val="28"/>
        </w:rPr>
        <w:t>е</w:t>
      </w:r>
      <w:r w:rsidRPr="00B60D67">
        <w:rPr>
          <w:rFonts w:ascii="Times New Roman" w:hAnsi="Times New Roman" w:cs="Times New Roman"/>
          <w:sz w:val="28"/>
          <w:szCs w:val="28"/>
        </w:rPr>
        <w:t xml:space="preserve"> </w:t>
      </w:r>
      <w:r w:rsidRPr="00EE68EB">
        <w:rPr>
          <w:rFonts w:ascii="Times New Roman" w:hAnsi="Times New Roman" w:cs="Times New Roman"/>
          <w:sz w:val="28"/>
          <w:szCs w:val="28"/>
        </w:rPr>
        <w:t>о</w:t>
      </w:r>
      <w:r w:rsidR="00930358">
        <w:rPr>
          <w:rFonts w:ascii="Times New Roman" w:hAnsi="Times New Roman" w:cs="Times New Roman"/>
          <w:sz w:val="28"/>
          <w:szCs w:val="28"/>
        </w:rPr>
        <w:t>б</w:t>
      </w:r>
      <w:r w:rsidRPr="00EE68EB">
        <w:rPr>
          <w:rFonts w:ascii="Times New Roman" w:hAnsi="Times New Roman" w:cs="Times New Roman"/>
          <w:sz w:val="28"/>
          <w:szCs w:val="28"/>
        </w:rPr>
        <w:t xml:space="preserve"> </w:t>
      </w:r>
      <w:r w:rsidR="00930358">
        <w:rPr>
          <w:rFonts w:ascii="Times New Roman" w:hAnsi="Times New Roman" w:cs="Times New Roman"/>
          <w:sz w:val="28"/>
          <w:szCs w:val="28"/>
        </w:rPr>
        <w:t>утверждении</w:t>
      </w:r>
      <w:r w:rsidRPr="00EE68EB">
        <w:rPr>
          <w:rFonts w:ascii="Times New Roman" w:hAnsi="Times New Roman" w:cs="Times New Roman"/>
          <w:sz w:val="28"/>
          <w:szCs w:val="28"/>
        </w:rPr>
        <w:t xml:space="preserve"> </w:t>
      </w:r>
      <w:r w:rsidR="004F3858">
        <w:rPr>
          <w:rFonts w:ascii="Times New Roman" w:hAnsi="Times New Roman" w:cs="Times New Roman"/>
          <w:sz w:val="28"/>
          <w:szCs w:val="28"/>
        </w:rPr>
        <w:t xml:space="preserve">либо об отказе в </w:t>
      </w:r>
      <w:r w:rsidR="00930358">
        <w:rPr>
          <w:rFonts w:ascii="Times New Roman" w:hAnsi="Times New Roman" w:cs="Times New Roman"/>
          <w:sz w:val="28"/>
          <w:szCs w:val="28"/>
        </w:rPr>
        <w:t>утверждении</w:t>
      </w:r>
      <w:r w:rsidR="004F3858">
        <w:rPr>
          <w:rFonts w:ascii="Times New Roman" w:hAnsi="Times New Roman" w:cs="Times New Roman"/>
          <w:sz w:val="28"/>
          <w:szCs w:val="28"/>
        </w:rPr>
        <w:t xml:space="preserve"> </w:t>
      </w:r>
      <w:r w:rsidRPr="00EE68EB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масштабного инвестиционного проекта</w:t>
      </w:r>
      <w:r w:rsidR="004F3858">
        <w:rPr>
          <w:rFonts w:ascii="Times New Roman" w:hAnsi="Times New Roman" w:cs="Times New Roman"/>
          <w:sz w:val="28"/>
          <w:szCs w:val="28"/>
        </w:rPr>
        <w:t>.</w:t>
      </w:r>
    </w:p>
    <w:p w:rsidR="00EE68EB" w:rsidRPr="00B60D67" w:rsidRDefault="004F3858" w:rsidP="00EE68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55F3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E68EB" w:rsidRPr="00B60D67">
        <w:rPr>
          <w:rFonts w:ascii="Times New Roman" w:hAnsi="Times New Roman" w:cs="Times New Roman"/>
          <w:sz w:val="28"/>
          <w:szCs w:val="28"/>
        </w:rPr>
        <w:t xml:space="preserve"> Агентство направляет инвестору копию решения Инвестици</w:t>
      </w:r>
      <w:r w:rsidR="00EE68EB">
        <w:rPr>
          <w:rFonts w:ascii="Times New Roman" w:hAnsi="Times New Roman" w:cs="Times New Roman"/>
          <w:sz w:val="28"/>
          <w:szCs w:val="28"/>
        </w:rPr>
        <w:t>онного совета в Камчатском крае</w:t>
      </w:r>
      <w:r w:rsidRPr="004F3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5</w:t>
      </w:r>
      <w:r w:rsidRPr="00B60D67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</w:t>
      </w:r>
      <w:r>
        <w:rPr>
          <w:rFonts w:ascii="Times New Roman" w:hAnsi="Times New Roman" w:cs="Times New Roman"/>
          <w:sz w:val="28"/>
          <w:szCs w:val="28"/>
        </w:rPr>
        <w:t xml:space="preserve">такого </w:t>
      </w:r>
      <w:r w:rsidRPr="00B60D67">
        <w:rPr>
          <w:rFonts w:ascii="Times New Roman" w:hAnsi="Times New Roman" w:cs="Times New Roman"/>
          <w:sz w:val="28"/>
          <w:szCs w:val="28"/>
        </w:rPr>
        <w:t>решения</w:t>
      </w:r>
      <w:r w:rsidR="00EE68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F3858" w:rsidRDefault="004F3858" w:rsidP="00930358">
      <w:pPr>
        <w:pStyle w:val="80"/>
        <w:numPr>
          <w:ilvl w:val="0"/>
          <w:numId w:val="35"/>
        </w:numPr>
        <w:spacing w:before="0" w:after="0" w:line="240" w:lineRule="auto"/>
        <w:ind w:left="0" w:right="23" w:firstLine="709"/>
        <w:rPr>
          <w:sz w:val="28"/>
          <w:szCs w:val="28"/>
        </w:rPr>
      </w:pPr>
      <w:r w:rsidRPr="00103CE2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103CE2">
        <w:rPr>
          <w:sz w:val="28"/>
          <w:szCs w:val="28"/>
        </w:rPr>
        <w:t>остановление вступает в силу через 10 дней после дня его официального опубликования</w:t>
      </w:r>
      <w:r w:rsidR="00930358">
        <w:rPr>
          <w:sz w:val="28"/>
          <w:szCs w:val="28"/>
        </w:rPr>
        <w:t xml:space="preserve"> и распространяется </w:t>
      </w:r>
      <w:r w:rsidR="00930358" w:rsidRPr="00930358">
        <w:rPr>
          <w:sz w:val="28"/>
          <w:szCs w:val="28"/>
        </w:rPr>
        <w:t>на правоотношения, возникшие с 01 марта 2019 года.</w:t>
      </w:r>
    </w:p>
    <w:p w:rsidR="004F3858" w:rsidRDefault="004F3858" w:rsidP="00B62F12">
      <w:pPr>
        <w:pStyle w:val="80"/>
        <w:shd w:val="clear" w:color="auto" w:fill="auto"/>
        <w:spacing w:before="0" w:after="0" w:line="240" w:lineRule="auto"/>
        <w:ind w:right="23" w:firstLine="709"/>
        <w:rPr>
          <w:sz w:val="28"/>
          <w:szCs w:val="28"/>
        </w:rPr>
      </w:pPr>
    </w:p>
    <w:p w:rsidR="002E791A" w:rsidRDefault="002E791A" w:rsidP="00B62F12">
      <w:pPr>
        <w:pStyle w:val="80"/>
        <w:shd w:val="clear" w:color="auto" w:fill="auto"/>
        <w:spacing w:before="0" w:after="0" w:line="240" w:lineRule="auto"/>
        <w:ind w:right="23" w:firstLine="709"/>
        <w:rPr>
          <w:sz w:val="28"/>
          <w:szCs w:val="28"/>
        </w:rPr>
      </w:pPr>
    </w:p>
    <w:p w:rsidR="00572846" w:rsidRDefault="00572846" w:rsidP="00B62F12">
      <w:pPr>
        <w:pStyle w:val="80"/>
        <w:shd w:val="clear" w:color="auto" w:fill="auto"/>
        <w:spacing w:before="0" w:after="0" w:line="240" w:lineRule="auto"/>
        <w:ind w:right="23" w:firstLine="709"/>
        <w:rPr>
          <w:sz w:val="28"/>
          <w:szCs w:val="28"/>
        </w:rPr>
      </w:pPr>
    </w:p>
    <w:p w:rsidR="00D8468F" w:rsidRDefault="000150B0" w:rsidP="002F61FA">
      <w:pPr>
        <w:pStyle w:val="80"/>
        <w:shd w:val="clear" w:color="auto" w:fill="auto"/>
        <w:spacing w:before="0" w:after="0" w:line="326" w:lineRule="exact"/>
        <w:ind w:left="23" w:right="23"/>
        <w:rPr>
          <w:sz w:val="28"/>
          <w:szCs w:val="28"/>
        </w:rPr>
      </w:pPr>
      <w:r>
        <w:rPr>
          <w:sz w:val="28"/>
          <w:szCs w:val="28"/>
        </w:rPr>
        <w:t xml:space="preserve">Губернатор Камчатского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4EDA">
        <w:rPr>
          <w:sz w:val="28"/>
          <w:szCs w:val="28"/>
        </w:rPr>
        <w:tab/>
      </w:r>
      <w:r>
        <w:rPr>
          <w:sz w:val="28"/>
          <w:szCs w:val="28"/>
        </w:rPr>
        <w:t>В.И. Илюхин</w:t>
      </w:r>
      <w:r w:rsidR="00D8468F">
        <w:rPr>
          <w:sz w:val="28"/>
          <w:szCs w:val="28"/>
        </w:rPr>
        <w:br w:type="page"/>
      </w:r>
    </w:p>
    <w:p w:rsidR="00DE3190" w:rsidRPr="00BB6E89" w:rsidRDefault="00DE3190" w:rsidP="00DE319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BB6E89">
        <w:rPr>
          <w:rFonts w:ascii="Times New Roman" w:eastAsia="Times New Roman" w:hAnsi="Times New Roman"/>
          <w:sz w:val="28"/>
          <w:szCs w:val="28"/>
        </w:rPr>
        <w:lastRenderedPageBreak/>
        <w:t>Пояснительная записка</w:t>
      </w:r>
    </w:p>
    <w:p w:rsidR="00DE3190" w:rsidRDefault="00DE3190" w:rsidP="00DE319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BB6E89">
        <w:rPr>
          <w:rFonts w:ascii="Times New Roman" w:eastAsia="Times New Roman" w:hAnsi="Times New Roman"/>
          <w:sz w:val="28"/>
          <w:szCs w:val="28"/>
        </w:rPr>
        <w:t xml:space="preserve">к проекту постановления Правительства Камчатского края </w:t>
      </w:r>
    </w:p>
    <w:p w:rsidR="007E0CAB" w:rsidRPr="00BB6E89" w:rsidRDefault="007E0CAB" w:rsidP="007E0CAB">
      <w:pPr>
        <w:pStyle w:val="ConsPlusNormal"/>
        <w:suppressAutoHyphens/>
        <w:ind w:right="-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A08D2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E15D5F">
        <w:rPr>
          <w:rFonts w:ascii="Times New Roman" w:hAnsi="Times New Roman" w:cs="Times New Roman"/>
          <w:sz w:val="28"/>
          <w:szCs w:val="28"/>
        </w:rPr>
        <w:t xml:space="preserve">я </w:t>
      </w:r>
      <w:r w:rsidRPr="005A08D2">
        <w:rPr>
          <w:rFonts w:ascii="Times New Roman" w:hAnsi="Times New Roman" w:cs="Times New Roman"/>
          <w:sz w:val="28"/>
          <w:szCs w:val="28"/>
        </w:rPr>
        <w:t>в</w:t>
      </w:r>
      <w:r w:rsidR="00E15D5F">
        <w:rPr>
          <w:rFonts w:ascii="Times New Roman" w:hAnsi="Times New Roman" w:cs="Times New Roman"/>
          <w:sz w:val="28"/>
          <w:szCs w:val="28"/>
        </w:rPr>
        <w:t xml:space="preserve"> приложение к</w:t>
      </w:r>
      <w:r w:rsidRPr="005A08D2">
        <w:rPr>
          <w:rFonts w:ascii="Times New Roman" w:hAnsi="Times New Roman" w:cs="Times New Roman"/>
          <w:sz w:val="28"/>
          <w:szCs w:val="28"/>
        </w:rPr>
        <w:t xml:space="preserve"> </w:t>
      </w:r>
      <w:r w:rsidR="00E15D5F">
        <w:rPr>
          <w:rFonts w:ascii="Times New Roman" w:hAnsi="Times New Roman" w:cs="Times New Roman"/>
          <w:sz w:val="28"/>
          <w:szCs w:val="28"/>
        </w:rPr>
        <w:t>п</w:t>
      </w:r>
      <w:r w:rsidRPr="005A08D2">
        <w:rPr>
          <w:rFonts w:ascii="Times New Roman" w:hAnsi="Times New Roman" w:cs="Times New Roman"/>
          <w:sz w:val="28"/>
          <w:szCs w:val="28"/>
        </w:rPr>
        <w:t>остановлени</w:t>
      </w:r>
      <w:r w:rsidR="00E15D5F">
        <w:rPr>
          <w:rFonts w:ascii="Times New Roman" w:hAnsi="Times New Roman" w:cs="Times New Roman"/>
          <w:sz w:val="28"/>
          <w:szCs w:val="28"/>
        </w:rPr>
        <w:t>ю</w:t>
      </w:r>
      <w:r w:rsidRPr="005A08D2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5A08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5A08D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A0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A0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312</w:t>
      </w:r>
      <w:r w:rsidRPr="005A08D2">
        <w:rPr>
          <w:rFonts w:ascii="Times New Roman" w:hAnsi="Times New Roman" w:cs="Times New Roman"/>
          <w:sz w:val="28"/>
          <w:szCs w:val="28"/>
        </w:rPr>
        <w:t xml:space="preserve">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08D2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>
        <w:rPr>
          <w:rFonts w:ascii="Times New Roman" w:hAnsi="Times New Roman" w:cs="Times New Roman"/>
          <w:sz w:val="28"/>
          <w:szCs w:val="28"/>
        </w:rPr>
        <w:t>признании инвестиционного проекта масштабным инвестиционным проектом в Камчатском крае»»</w:t>
      </w:r>
    </w:p>
    <w:p w:rsidR="00DE3190" w:rsidRDefault="00DE3190" w:rsidP="00DE3190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6473C" w:rsidRPr="002053F2" w:rsidRDefault="00E15D5F" w:rsidP="00E528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разработан </w:t>
      </w:r>
      <w:r w:rsidR="003C40C5" w:rsidRPr="003C40C5">
        <w:rPr>
          <w:rFonts w:ascii="Times New Roman" w:hAnsi="Times New Roman" w:cs="Times New Roman"/>
          <w:sz w:val="28"/>
          <w:szCs w:val="28"/>
        </w:rPr>
        <w:t xml:space="preserve">с учетом положений </w:t>
      </w:r>
      <w:r w:rsidR="004C1351">
        <w:rPr>
          <w:rFonts w:ascii="Times New Roman" w:hAnsi="Times New Roman" w:cs="Times New Roman"/>
          <w:sz w:val="28"/>
          <w:szCs w:val="28"/>
        </w:rPr>
        <w:t>Земельного кодекса РФ.</w:t>
      </w:r>
    </w:p>
    <w:p w:rsidR="00FD51C3" w:rsidRPr="00FD51C3" w:rsidRDefault="00FD51C3" w:rsidP="00E15D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1C3">
        <w:rPr>
          <w:rFonts w:ascii="Times New Roman" w:hAnsi="Times New Roman" w:cs="Times New Roman"/>
          <w:sz w:val="28"/>
          <w:szCs w:val="28"/>
        </w:rPr>
        <w:t xml:space="preserve">Реализация настоящего постановления Правительства Камчатского края не потребует дополнительных расходов краевого бюджета. </w:t>
      </w:r>
    </w:p>
    <w:p w:rsidR="00851E2A" w:rsidRDefault="00FD51C3" w:rsidP="00E15D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55C0A">
        <w:rPr>
          <w:rFonts w:ascii="Times New Roman" w:hAnsi="Times New Roman" w:cs="Times New Roman"/>
          <w:sz w:val="28"/>
          <w:szCs w:val="28"/>
        </w:rPr>
        <w:t xml:space="preserve">В соответствии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края» настоящий проект постановления Правительства Камчатского края </w:t>
      </w:r>
      <w:r w:rsidR="00A46F45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A46F45">
        <w:rPr>
          <w:rFonts w:ascii="Times New Roman" w:hAnsi="Times New Roman" w:cs="Times New Roman"/>
          <w:color w:val="auto"/>
          <w:sz w:val="28"/>
          <w:szCs w:val="28"/>
          <w:lang w:bidi="ar-SA"/>
        </w:rPr>
        <w:t>среднюю степень регулирующего воздействия</w:t>
      </w:r>
      <w:r w:rsidR="00851E2A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851E2A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проведению оценки регулирующего воздействия.</w:t>
      </w:r>
    </w:p>
    <w:p w:rsidR="0039286E" w:rsidRPr="0039286E" w:rsidRDefault="00930358" w:rsidP="00E15D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мая 2019 </w:t>
      </w:r>
      <w:r w:rsidR="0039286E" w:rsidRPr="0039286E">
        <w:rPr>
          <w:rFonts w:ascii="Times New Roman" w:hAnsi="Times New Roman" w:cs="Times New Roman"/>
          <w:sz w:val="28"/>
          <w:szCs w:val="28"/>
        </w:rPr>
        <w:t xml:space="preserve">года проект постановления Правительства Камчатского края размещен на официальном сайте исполнительных органов государственной власти Камчатского края в сети Интернет для проведения в срок до </w:t>
      </w:r>
      <w:r>
        <w:rPr>
          <w:rFonts w:ascii="Times New Roman" w:hAnsi="Times New Roman" w:cs="Times New Roman"/>
          <w:sz w:val="28"/>
          <w:szCs w:val="28"/>
        </w:rPr>
        <w:t xml:space="preserve">24 мая 2019 </w:t>
      </w:r>
      <w:r w:rsidR="0039286E" w:rsidRPr="0039286E">
        <w:rPr>
          <w:rFonts w:ascii="Times New Roman" w:hAnsi="Times New Roman" w:cs="Times New Roman"/>
          <w:sz w:val="28"/>
          <w:szCs w:val="28"/>
        </w:rPr>
        <w:t>года независимой антикоррупционной экспертизы.</w:t>
      </w:r>
    </w:p>
    <w:sectPr w:rsidR="0039286E" w:rsidRPr="0039286E" w:rsidSect="00572846">
      <w:footerReference w:type="default" r:id="rId11"/>
      <w:pgSz w:w="11906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BC6" w:rsidRDefault="005A6BC6">
      <w:r>
        <w:separator/>
      </w:r>
    </w:p>
  </w:endnote>
  <w:endnote w:type="continuationSeparator" w:id="0">
    <w:p w:rsidR="005A6BC6" w:rsidRDefault="005A6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0D2" w:rsidRDefault="008E20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BC6" w:rsidRDefault="005A6BC6"/>
  </w:footnote>
  <w:footnote w:type="continuationSeparator" w:id="0">
    <w:p w:rsidR="005A6BC6" w:rsidRDefault="005A6B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33A"/>
    <w:multiLevelType w:val="multilevel"/>
    <w:tmpl w:val="E8B62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E00202"/>
    <w:multiLevelType w:val="hybridMultilevel"/>
    <w:tmpl w:val="5F722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0046C"/>
    <w:multiLevelType w:val="multilevel"/>
    <w:tmpl w:val="CAC22C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987D4C"/>
    <w:multiLevelType w:val="multilevel"/>
    <w:tmpl w:val="5ED2F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F42F90"/>
    <w:multiLevelType w:val="multilevel"/>
    <w:tmpl w:val="B19EA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2D73A7"/>
    <w:multiLevelType w:val="multilevel"/>
    <w:tmpl w:val="37AE82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B92611"/>
    <w:multiLevelType w:val="multilevel"/>
    <w:tmpl w:val="014E8B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2659F2"/>
    <w:multiLevelType w:val="multilevel"/>
    <w:tmpl w:val="B2585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B51150"/>
    <w:multiLevelType w:val="hybridMultilevel"/>
    <w:tmpl w:val="B49A3042"/>
    <w:lvl w:ilvl="0" w:tplc="63DA2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8763D8"/>
    <w:multiLevelType w:val="multilevel"/>
    <w:tmpl w:val="30A6D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A90FD1"/>
    <w:multiLevelType w:val="hybridMultilevel"/>
    <w:tmpl w:val="71986A38"/>
    <w:lvl w:ilvl="0" w:tplc="65500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751AD6"/>
    <w:multiLevelType w:val="hybridMultilevel"/>
    <w:tmpl w:val="92F2E4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2850438"/>
    <w:multiLevelType w:val="multilevel"/>
    <w:tmpl w:val="F10E6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585153B"/>
    <w:multiLevelType w:val="multilevel"/>
    <w:tmpl w:val="49CC763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69D17DC"/>
    <w:multiLevelType w:val="multilevel"/>
    <w:tmpl w:val="1E0292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97D5260"/>
    <w:multiLevelType w:val="multilevel"/>
    <w:tmpl w:val="076898D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801E45"/>
    <w:multiLevelType w:val="multilevel"/>
    <w:tmpl w:val="D6A64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5983C03"/>
    <w:multiLevelType w:val="multilevel"/>
    <w:tmpl w:val="DB4EC4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F73140"/>
    <w:multiLevelType w:val="multilevel"/>
    <w:tmpl w:val="5B3EC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D134962"/>
    <w:multiLevelType w:val="multilevel"/>
    <w:tmpl w:val="D75A4A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1D95152"/>
    <w:multiLevelType w:val="hybridMultilevel"/>
    <w:tmpl w:val="1E58888E"/>
    <w:lvl w:ilvl="0" w:tplc="1C125B6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8535CD3"/>
    <w:multiLevelType w:val="multilevel"/>
    <w:tmpl w:val="E22AF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5432E7"/>
    <w:multiLevelType w:val="hybridMultilevel"/>
    <w:tmpl w:val="1E58888E"/>
    <w:lvl w:ilvl="0" w:tplc="1C125B6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BAC4FC2"/>
    <w:multiLevelType w:val="multilevel"/>
    <w:tmpl w:val="C78600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E9E489D"/>
    <w:multiLevelType w:val="multilevel"/>
    <w:tmpl w:val="F650D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1C110CF"/>
    <w:multiLevelType w:val="multilevel"/>
    <w:tmpl w:val="F4F4E1F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5F5566"/>
    <w:multiLevelType w:val="hybridMultilevel"/>
    <w:tmpl w:val="C2469CBA"/>
    <w:lvl w:ilvl="0" w:tplc="F350ED0A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50F89BE8">
      <w:start w:val="1"/>
      <w:numFmt w:val="russianLower"/>
      <w:suff w:val="space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73251EF"/>
    <w:multiLevelType w:val="multilevel"/>
    <w:tmpl w:val="26FA9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8AE5BCE"/>
    <w:multiLevelType w:val="multilevel"/>
    <w:tmpl w:val="59CE92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DE30B2A"/>
    <w:multiLevelType w:val="multilevel"/>
    <w:tmpl w:val="E1645A9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70A3E2D"/>
    <w:multiLevelType w:val="multilevel"/>
    <w:tmpl w:val="18C473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A9D5C99"/>
    <w:multiLevelType w:val="multilevel"/>
    <w:tmpl w:val="482C39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E50477E"/>
    <w:multiLevelType w:val="multilevel"/>
    <w:tmpl w:val="C368F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F456AFA"/>
    <w:multiLevelType w:val="multilevel"/>
    <w:tmpl w:val="AC18C0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34C032A"/>
    <w:multiLevelType w:val="multilevel"/>
    <w:tmpl w:val="410A9E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7F0148F"/>
    <w:multiLevelType w:val="multilevel"/>
    <w:tmpl w:val="B16851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C60528A"/>
    <w:multiLevelType w:val="multilevel"/>
    <w:tmpl w:val="7BDAC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9"/>
  </w:num>
  <w:num w:numId="3">
    <w:abstractNumId w:val="19"/>
  </w:num>
  <w:num w:numId="4">
    <w:abstractNumId w:val="15"/>
  </w:num>
  <w:num w:numId="5">
    <w:abstractNumId w:val="3"/>
  </w:num>
  <w:num w:numId="6">
    <w:abstractNumId w:val="14"/>
  </w:num>
  <w:num w:numId="7">
    <w:abstractNumId w:val="12"/>
  </w:num>
  <w:num w:numId="8">
    <w:abstractNumId w:val="35"/>
  </w:num>
  <w:num w:numId="9">
    <w:abstractNumId w:val="13"/>
  </w:num>
  <w:num w:numId="10">
    <w:abstractNumId w:val="27"/>
  </w:num>
  <w:num w:numId="11">
    <w:abstractNumId w:val="0"/>
  </w:num>
  <w:num w:numId="12">
    <w:abstractNumId w:val="5"/>
  </w:num>
  <w:num w:numId="13">
    <w:abstractNumId w:val="18"/>
  </w:num>
  <w:num w:numId="14">
    <w:abstractNumId w:val="4"/>
  </w:num>
  <w:num w:numId="15">
    <w:abstractNumId w:val="2"/>
  </w:num>
  <w:num w:numId="16">
    <w:abstractNumId w:val="6"/>
  </w:num>
  <w:num w:numId="17">
    <w:abstractNumId w:val="7"/>
  </w:num>
  <w:num w:numId="18">
    <w:abstractNumId w:val="16"/>
  </w:num>
  <w:num w:numId="19">
    <w:abstractNumId w:val="25"/>
  </w:num>
  <w:num w:numId="20">
    <w:abstractNumId w:val="36"/>
  </w:num>
  <w:num w:numId="21">
    <w:abstractNumId w:val="31"/>
  </w:num>
  <w:num w:numId="22">
    <w:abstractNumId w:val="32"/>
  </w:num>
  <w:num w:numId="23">
    <w:abstractNumId w:val="33"/>
  </w:num>
  <w:num w:numId="24">
    <w:abstractNumId w:val="24"/>
  </w:num>
  <w:num w:numId="25">
    <w:abstractNumId w:val="28"/>
  </w:num>
  <w:num w:numId="26">
    <w:abstractNumId w:val="21"/>
  </w:num>
  <w:num w:numId="27">
    <w:abstractNumId w:val="23"/>
  </w:num>
  <w:num w:numId="28">
    <w:abstractNumId w:val="30"/>
  </w:num>
  <w:num w:numId="29">
    <w:abstractNumId w:val="34"/>
  </w:num>
  <w:num w:numId="30">
    <w:abstractNumId w:val="17"/>
  </w:num>
  <w:num w:numId="31">
    <w:abstractNumId w:val="1"/>
  </w:num>
  <w:num w:numId="32">
    <w:abstractNumId w:val="10"/>
  </w:num>
  <w:num w:numId="33">
    <w:abstractNumId w:val="8"/>
  </w:num>
  <w:num w:numId="34">
    <w:abstractNumId w:val="11"/>
  </w:num>
  <w:num w:numId="35">
    <w:abstractNumId w:val="20"/>
  </w:num>
  <w:num w:numId="36">
    <w:abstractNumId w:val="26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8B"/>
    <w:rsid w:val="000074B8"/>
    <w:rsid w:val="000139F1"/>
    <w:rsid w:val="000150B0"/>
    <w:rsid w:val="000155E9"/>
    <w:rsid w:val="00042E27"/>
    <w:rsid w:val="00055F38"/>
    <w:rsid w:val="00056A85"/>
    <w:rsid w:val="0009766E"/>
    <w:rsid w:val="000D4E0B"/>
    <w:rsid w:val="000E5D84"/>
    <w:rsid w:val="00103CE2"/>
    <w:rsid w:val="00155C0A"/>
    <w:rsid w:val="00160EA0"/>
    <w:rsid w:val="00176BD8"/>
    <w:rsid w:val="001933BA"/>
    <w:rsid w:val="001B5DED"/>
    <w:rsid w:val="001C0C24"/>
    <w:rsid w:val="001C44D8"/>
    <w:rsid w:val="001F59D8"/>
    <w:rsid w:val="001F6E3D"/>
    <w:rsid w:val="002311A2"/>
    <w:rsid w:val="002633AD"/>
    <w:rsid w:val="002802C9"/>
    <w:rsid w:val="00293C54"/>
    <w:rsid w:val="0029585F"/>
    <w:rsid w:val="002D7962"/>
    <w:rsid w:val="002E4FE4"/>
    <w:rsid w:val="002E791A"/>
    <w:rsid w:val="002F61FA"/>
    <w:rsid w:val="002F6328"/>
    <w:rsid w:val="00301090"/>
    <w:rsid w:val="0031393E"/>
    <w:rsid w:val="00350126"/>
    <w:rsid w:val="00364916"/>
    <w:rsid w:val="00385255"/>
    <w:rsid w:val="00385711"/>
    <w:rsid w:val="0039286E"/>
    <w:rsid w:val="00395095"/>
    <w:rsid w:val="003C067B"/>
    <w:rsid w:val="003C3356"/>
    <w:rsid w:val="003C40C5"/>
    <w:rsid w:val="003F0E48"/>
    <w:rsid w:val="003F5228"/>
    <w:rsid w:val="0042382E"/>
    <w:rsid w:val="00436DCA"/>
    <w:rsid w:val="00456293"/>
    <w:rsid w:val="00480DED"/>
    <w:rsid w:val="004860CE"/>
    <w:rsid w:val="004A56CF"/>
    <w:rsid w:val="004C0EB6"/>
    <w:rsid w:val="004C1351"/>
    <w:rsid w:val="004C6B8D"/>
    <w:rsid w:val="004F3858"/>
    <w:rsid w:val="00535152"/>
    <w:rsid w:val="00572846"/>
    <w:rsid w:val="005A08D2"/>
    <w:rsid w:val="005A0E37"/>
    <w:rsid w:val="005A6BC6"/>
    <w:rsid w:val="005D247C"/>
    <w:rsid w:val="005F399A"/>
    <w:rsid w:val="005F6DD0"/>
    <w:rsid w:val="006051B4"/>
    <w:rsid w:val="0063458B"/>
    <w:rsid w:val="00640650"/>
    <w:rsid w:val="006827AB"/>
    <w:rsid w:val="00697A0B"/>
    <w:rsid w:val="006A4442"/>
    <w:rsid w:val="006D6672"/>
    <w:rsid w:val="006E72EB"/>
    <w:rsid w:val="006F792E"/>
    <w:rsid w:val="00713646"/>
    <w:rsid w:val="00735E41"/>
    <w:rsid w:val="007568C9"/>
    <w:rsid w:val="0077010D"/>
    <w:rsid w:val="00784EE3"/>
    <w:rsid w:val="007A2E30"/>
    <w:rsid w:val="007A537E"/>
    <w:rsid w:val="007B3F11"/>
    <w:rsid w:val="007C4B18"/>
    <w:rsid w:val="007E0CAB"/>
    <w:rsid w:val="007E10A2"/>
    <w:rsid w:val="008067C4"/>
    <w:rsid w:val="0081741C"/>
    <w:rsid w:val="00840E35"/>
    <w:rsid w:val="00851E2A"/>
    <w:rsid w:val="00852B20"/>
    <w:rsid w:val="008554B5"/>
    <w:rsid w:val="00867353"/>
    <w:rsid w:val="008928E9"/>
    <w:rsid w:val="00897E93"/>
    <w:rsid w:val="008B4EDA"/>
    <w:rsid w:val="008C6C61"/>
    <w:rsid w:val="008D746C"/>
    <w:rsid w:val="008E20D2"/>
    <w:rsid w:val="008F340E"/>
    <w:rsid w:val="00924468"/>
    <w:rsid w:val="00930358"/>
    <w:rsid w:val="009306F4"/>
    <w:rsid w:val="0093165C"/>
    <w:rsid w:val="00932529"/>
    <w:rsid w:val="00956FCE"/>
    <w:rsid w:val="00963AF8"/>
    <w:rsid w:val="009835DF"/>
    <w:rsid w:val="009A021A"/>
    <w:rsid w:val="009B76A3"/>
    <w:rsid w:val="009D44FC"/>
    <w:rsid w:val="009E59C8"/>
    <w:rsid w:val="00A053A6"/>
    <w:rsid w:val="00A05A50"/>
    <w:rsid w:val="00A46F45"/>
    <w:rsid w:val="00A57CD3"/>
    <w:rsid w:val="00A65404"/>
    <w:rsid w:val="00A93091"/>
    <w:rsid w:val="00AC3A86"/>
    <w:rsid w:val="00AD4A4F"/>
    <w:rsid w:val="00AE5EA3"/>
    <w:rsid w:val="00B35805"/>
    <w:rsid w:val="00B3718A"/>
    <w:rsid w:val="00B4082B"/>
    <w:rsid w:val="00B62F12"/>
    <w:rsid w:val="00B6473C"/>
    <w:rsid w:val="00B777A3"/>
    <w:rsid w:val="00B811EF"/>
    <w:rsid w:val="00B86D4D"/>
    <w:rsid w:val="00B876D3"/>
    <w:rsid w:val="00BF3744"/>
    <w:rsid w:val="00C00EBD"/>
    <w:rsid w:val="00C11359"/>
    <w:rsid w:val="00C1348C"/>
    <w:rsid w:val="00C31DF6"/>
    <w:rsid w:val="00C51742"/>
    <w:rsid w:val="00C61652"/>
    <w:rsid w:val="00C62569"/>
    <w:rsid w:val="00C94297"/>
    <w:rsid w:val="00CA4EB9"/>
    <w:rsid w:val="00CB0803"/>
    <w:rsid w:val="00CE7EB0"/>
    <w:rsid w:val="00D10B7B"/>
    <w:rsid w:val="00D136A2"/>
    <w:rsid w:val="00D479A3"/>
    <w:rsid w:val="00D55E11"/>
    <w:rsid w:val="00D8468F"/>
    <w:rsid w:val="00D850E0"/>
    <w:rsid w:val="00D96386"/>
    <w:rsid w:val="00D967BD"/>
    <w:rsid w:val="00DA7CDB"/>
    <w:rsid w:val="00DC41E0"/>
    <w:rsid w:val="00DD0468"/>
    <w:rsid w:val="00DE3190"/>
    <w:rsid w:val="00DE62F1"/>
    <w:rsid w:val="00DF5690"/>
    <w:rsid w:val="00DF67CA"/>
    <w:rsid w:val="00E06E03"/>
    <w:rsid w:val="00E15D5F"/>
    <w:rsid w:val="00E17859"/>
    <w:rsid w:val="00E41011"/>
    <w:rsid w:val="00E440D7"/>
    <w:rsid w:val="00E528CA"/>
    <w:rsid w:val="00E67B68"/>
    <w:rsid w:val="00E93184"/>
    <w:rsid w:val="00EA21EF"/>
    <w:rsid w:val="00EB0315"/>
    <w:rsid w:val="00EB77E3"/>
    <w:rsid w:val="00EC201F"/>
    <w:rsid w:val="00EE68EB"/>
    <w:rsid w:val="00EF0299"/>
    <w:rsid w:val="00EF306B"/>
    <w:rsid w:val="00F36E0B"/>
    <w:rsid w:val="00F50BD4"/>
    <w:rsid w:val="00F87B04"/>
    <w:rsid w:val="00F929C7"/>
    <w:rsid w:val="00FD51C3"/>
    <w:rsid w:val="00FE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5F85E"/>
  <w15:docId w15:val="{7B58D77F-70FE-4D52-B51F-F3A5B5A8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">
    <w:name w:val="Оглавление 1 Знак"/>
    <w:basedOn w:val="a0"/>
    <w:link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3pt">
    <w:name w:val="Основной текст (3) + 13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3pt0">
    <w:name w:val="Основной текст (3) + 13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pt">
    <w:name w:val="Основной текст (3) + 4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12pt">
    <w:name w:val="Основной текст (3) + 12 pt;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TimesNewRoman95pt">
    <w:name w:val="Основной текст (5) + Times New Roman;9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-2">
    <w:name w:val="Штрих-код (2)_"/>
    <w:basedOn w:val="a0"/>
    <w:link w:val="-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Candara17pt">
    <w:name w:val="Основной текст (7) + Candara;17 pt;Не полужирный"/>
    <w:basedOn w:val="7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99pt0pt">
    <w:name w:val="Основной текст (9) + 9 pt;Не полужирный;Курсив;Интервал 0 pt"/>
    <w:basedOn w:val="9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0pt">
    <w:name w:val="Основной текст (6) + 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ind w:hanging="360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240" w:line="0" w:lineRule="atLeast"/>
      <w:ind w:hanging="5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240" w:line="0" w:lineRule="atLeast"/>
      <w:ind w:hanging="3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180" w:line="322" w:lineRule="exact"/>
      <w:ind w:hanging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2340"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5">
    <w:name w:val="toc 1"/>
    <w:basedOn w:val="a"/>
    <w:link w:val="14"/>
    <w:autoRedefine/>
    <w:pPr>
      <w:shd w:val="clear" w:color="auto" w:fill="FFFFFF"/>
      <w:spacing w:before="180" w:after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before="42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line="0" w:lineRule="atLeast"/>
      <w:ind w:hanging="38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-20">
    <w:name w:val="Штрих-код (2)"/>
    <w:basedOn w:val="a"/>
    <w:link w:val="-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160" w:after="48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line="0" w:lineRule="atLeast"/>
    </w:pPr>
    <w:rPr>
      <w:rFonts w:ascii="Arial Narrow" w:eastAsia="Arial Narrow" w:hAnsi="Arial Narrow" w:cs="Arial Narrow"/>
      <w:b/>
      <w:bCs/>
      <w:spacing w:val="20"/>
    </w:rPr>
  </w:style>
  <w:style w:type="paragraph" w:customStyle="1" w:styleId="ConsPlusNormal">
    <w:name w:val="ConsPlusNormal"/>
    <w:rsid w:val="008554B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rsid w:val="00D9638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8">
    <w:name w:val="Normal (Web)"/>
    <w:basedOn w:val="a"/>
    <w:uiPriority w:val="99"/>
    <w:unhideWhenUsed/>
    <w:rsid w:val="00D96386"/>
    <w:pPr>
      <w:widowControl/>
      <w:spacing w:before="150" w:after="100" w:afterAutospacing="1"/>
      <w:ind w:firstLine="15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D963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6386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D96386"/>
    <w:pPr>
      <w:ind w:left="720"/>
      <w:contextualSpacing/>
    </w:pPr>
  </w:style>
  <w:style w:type="paragraph" w:styleId="ac">
    <w:name w:val="header"/>
    <w:basedOn w:val="a"/>
    <w:link w:val="ad"/>
    <w:rsid w:val="000D4E0B"/>
    <w:pPr>
      <w:widowControl/>
      <w:tabs>
        <w:tab w:val="center" w:pos="4153"/>
        <w:tab w:val="right" w:pos="8306"/>
      </w:tabs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d">
    <w:name w:val="Верхний колонтитул Знак"/>
    <w:basedOn w:val="a0"/>
    <w:link w:val="ac"/>
    <w:rsid w:val="000D4E0B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ae">
    <w:name w:val="annotation reference"/>
    <w:basedOn w:val="a0"/>
    <w:uiPriority w:val="99"/>
    <w:semiHidden/>
    <w:unhideWhenUsed/>
    <w:rsid w:val="000139F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139F1"/>
    <w:pPr>
      <w:widowControl/>
      <w:spacing w:after="200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139F1"/>
    <w:rPr>
      <w:rFonts w:asciiTheme="minorHAnsi" w:eastAsiaTheme="minorHAnsi" w:hAnsiTheme="minorHAnsi" w:cstheme="minorBidi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4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A5C912AF264E94136A5B390709B95EAA5D24D8647F31BC5CDEBD4788E7A1862F9D11BCBDCBEF98388297EA060CF2384AA027F3F4CD382856BB6CA22YEo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5C912AF264E94136A5B390709B95EAA5D24D8647F31BC5CDEBD4788E7A1862F9D11BCBDCBEF98388297EAE63CF2384AA027F3F4CD382856BB6CA22YEo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3B4FE-DF53-40CD-98FB-ADC556FD7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Оксана Владимировна</dc:creator>
  <cp:lastModifiedBy>Лескина Оксана Вадимовна</cp:lastModifiedBy>
  <cp:revision>5</cp:revision>
  <cp:lastPrinted>2019-05-15T05:39:00Z</cp:lastPrinted>
  <dcterms:created xsi:type="dcterms:W3CDTF">2019-05-15T05:12:00Z</dcterms:created>
  <dcterms:modified xsi:type="dcterms:W3CDTF">2019-05-15T06:16:00Z</dcterms:modified>
</cp:coreProperties>
</file>