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spacing w:after="0" w:before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14" y="0"/>
                <wp:lineTo x="-14" y="20874"/>
                <wp:lineTo x="20954" y="20874"/>
                <wp:lineTo x="20954" y="0"/>
                <wp:lineTo x="-14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" w:name="_GoBack"/>
      <w:bookmarkEnd w:id="1"/>
    </w:p>
    <w:p w14:paraId="04000000">
      <w:pPr>
        <w:pStyle w:val="Style_2"/>
        <w:spacing w:after="0" w:before="0" w:line="360" w:lineRule="auto"/>
        <w:ind/>
        <w:jc w:val="center"/>
        <w:rPr>
          <w:rFonts w:ascii="Times New Roman" w:hAnsi="Times New Roman"/>
          <w:sz w:val="32"/>
        </w:rPr>
      </w:pPr>
    </w:p>
    <w:p w14:paraId="05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pStyle w:val="Style_2"/>
        <w:spacing w:after="0" w:before="0" w:line="240" w:lineRule="auto"/>
        <w:ind/>
        <w:rPr>
          <w:rFonts w:ascii="Times New Roman" w:hAnsi="Times New Roman"/>
          <w:b w:val="1"/>
          <w:sz w:val="32"/>
        </w:rPr>
      </w:pPr>
    </w:p>
    <w:p w14:paraId="07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МИНИСТЕРСТВО ЭКОНОМИЧЕСКОГО РАЗВИТИЯ</w:t>
      </w:r>
    </w:p>
    <w:p w14:paraId="08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9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</w:p>
    <w:p w14:paraId="0A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B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pStyle w:val="Style_2"/>
        <w:spacing w:after="0" w:before="0" w:line="240" w:lineRule="auto"/>
        <w:ind w:firstLine="709" w:left="0" w:right="0"/>
        <w:jc w:val="center"/>
        <w:rPr>
          <w:rFonts w:ascii="Times New Roman" w:hAnsi="Times New Roman"/>
          <w:sz w:val="20"/>
        </w:rPr>
      </w:pPr>
    </w:p>
    <w:tbl>
      <w:tblPr>
        <w:tblStyle w:val="Style_3"/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53"/>
      </w:tblGrid>
      <w:tr>
        <w:trPr>
          <w:trHeight w:hRule="atLeast" w:val="232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D000000">
            <w:pPr>
              <w:pStyle w:val="Style_2"/>
              <w:widowControl w:val="1"/>
              <w:spacing w:after="0" w:before="0" w:line="240" w:lineRule="auto"/>
              <w:ind w:hanging="142" w:left="142" w:right="0"/>
              <w:jc w:val="left"/>
              <w:rPr>
                <w:rFonts w:ascii="Times New Roman" w:hAnsi="Times New Roman"/>
                <w:sz w:val="24"/>
              </w:rPr>
            </w:pPr>
            <w:bookmarkStart w:id="2" w:name="REGNUMDATESTAMP"/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]</w:t>
            </w:r>
            <w:bookmarkEnd w:id="2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F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0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1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637"/>
      </w:tblGrid>
      <w:tr>
        <w:tc>
          <w:tcPr>
            <w:tcW w:type="dxa" w:w="963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pStyle w:val="Style_2"/>
              <w:widowControl w:val="1"/>
              <w:spacing w:after="0" w:before="0" w:line="240" w:lineRule="auto"/>
              <w:ind w:firstLine="0" w:left="30" w:right="0"/>
              <w:jc w:val="center"/>
              <w:rPr>
                <w:rFonts w:ascii="Times New Roman" w:hAnsi="Times New Roman"/>
                <w:b w:val="1"/>
                <w:sz w:val="28"/>
                <w:shd w:fill="FFA2CF" w:val="clear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 xml:space="preserve">О внесении изменения в часть 41 приложения к приказу Министерства экономического развития Камчатского края от 31.08.2026 № 24-Н </w:t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br/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>«</w:t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>Министерства экономического развития Камчатского края по предоставлению государственной услуги «Лицензирование розничной продажи алкогольной продукции (за исключением лицензирования розничной продажи произведенной сельскохозяйственными производителями винодельческой продукции (вино, игристое вино) в рамках осуществления деятельности по производству, хранению, поставке и розничной продаже произведенной сельскохозяйственными производителями винодельческой продукции)</w:t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>»</w:t>
            </w:r>
          </w:p>
        </w:tc>
      </w:tr>
    </w:tbl>
    <w:p w14:paraId="13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4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5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14:paraId="16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7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 xml:space="preserve">1. </w:t>
      </w:r>
      <w:r>
        <w:rPr>
          <w:rStyle w:val="Style_2_ch"/>
          <w:rFonts w:ascii="Times New Roman" w:hAnsi="Times New Roman"/>
          <w:b w:val="0"/>
          <w:sz w:val="28"/>
        </w:rPr>
        <w:t>Внести в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 часть 41 приложения к приказу Министерства экономического развития Камчатского края от 31.08.2026 № 24-Н </w:t>
      </w:r>
      <w:r>
        <w:rPr>
          <w:rFonts w:ascii="Times New Roman" w:hAnsi="Times New Roman"/>
          <w:b w:val="0"/>
          <w:color w:val="000000"/>
          <w:spacing w:val="0"/>
          <w:sz w:val="28"/>
        </w:rPr>
        <w:t>«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Об утверждении Административного регламента </w:t>
      </w:r>
      <w:r>
        <w:rPr>
          <w:rFonts w:ascii="Times New Roman" w:hAnsi="Times New Roman"/>
          <w:b w:val="0"/>
          <w:color w:val="000000"/>
          <w:spacing w:val="0"/>
          <w:sz w:val="28"/>
        </w:rPr>
        <w:t>Министерства экономического развития Камчатского края по предоставлению государственной услуги «Лицензирование розничной продажи алкогольной продукции (за исключением лицензирования розничной продажи произведенной сельскохозяйственными производителями винодельческой продукции (вино, игристое вино) в рамках осуществления деятельности по производству, хранению, поставке и розничной продаже произведенной сельскохозяйственными производителями винодельческой продукции)</w:t>
      </w:r>
      <w:r>
        <w:rPr>
          <w:rFonts w:ascii="Times New Roman" w:hAnsi="Times New Roman"/>
          <w:b w:val="0"/>
          <w:color w:val="000000"/>
          <w:spacing w:val="0"/>
          <w:sz w:val="28"/>
        </w:rPr>
        <w:t>» изменение, дополнив словами 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 срок не позднее 10 рабочих дней со дня регистрации заявления о предоставлении Услуги посредством направления уведомления тем же способом, которым заявитель представил в лицензирующий орган заявление (на бумажном носителе или в форме электронного документа посредством Единого портала)»</w:t>
      </w:r>
      <w:r>
        <w:rPr>
          <w:rFonts w:ascii="Times New Roman" w:hAnsi="Times New Roman"/>
          <w:b w:val="0"/>
          <w:sz w:val="28"/>
        </w:rPr>
        <w:t>.</w:t>
      </w:r>
    </w:p>
    <w:p w14:paraId="18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Настоящий приказ вступает в силу после дня его официального опубликования.</w:t>
      </w:r>
    </w:p>
    <w:p w14:paraId="19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A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B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341"/>
        <w:gridCol w:w="4028"/>
        <w:gridCol w:w="2268"/>
      </w:tblGrid>
      <w:tr>
        <w:trPr>
          <w:trHeight w:hRule="atLeast" w:val="2220"/>
        </w:trPr>
        <w:tc>
          <w:tcPr>
            <w:tcW w:type="dxa" w:w="3341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C000000">
            <w:pPr>
              <w:pStyle w:val="Style_2"/>
              <w:widowControl w:val="1"/>
              <w:spacing w:after="0" w:before="0" w:line="240" w:lineRule="auto"/>
              <w:ind w:firstLine="0" w:left="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Министр</w:t>
            </w:r>
          </w:p>
          <w:p w14:paraId="1D000000">
            <w:pPr>
              <w:pStyle w:val="Style_2"/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028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E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pacing w:val="0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268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F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Г.А. Басова</w:t>
            </w:r>
          </w:p>
        </w:tc>
      </w:tr>
    </w:tbl>
    <w:p w14:paraId="20000000">
      <w:pPr>
        <w:pStyle w:val="Style_2"/>
        <w:widowControl w:val="1"/>
        <w:spacing w:after="160" w:before="0" w:line="264" w:lineRule="auto"/>
        <w:ind w:firstLine="0" w:left="0" w:right="0"/>
        <w:jc w:val="left"/>
      </w:pPr>
    </w:p>
    <w:sectPr>
      <w:headerReference r:id="rId1" w:type="default"/>
      <w:type w:val="nextPage"/>
      <w:pgSz w:h="16838" w:orient="portrait" w:w="11906"/>
      <w:pgMar w:bottom="1134" w:footer="0" w:gutter="0" w:header="709" w:left="1418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16954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52400" cy="169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spacing w:after="160" w:before="0"/>
                            <w:ind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pacing w:val="0"/>
      <w:sz w:val="22"/>
    </w:rPr>
  </w:style>
  <w:style w:styleId="Style_5" w:type="paragraph">
    <w:name w:val="toc 2"/>
    <w:next w:val="Style_2"/>
    <w:link w:val="Style_5_ch"/>
    <w:uiPriority w:val="39"/>
    <w:pPr>
      <w:widowControl w:val="1"/>
      <w:spacing w:after="160" w:before="0" w:line="264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Contents 4"/>
    <w:link w:val="Style_6_ch"/>
    <w:rPr>
      <w:rFonts w:ascii="XO Thames" w:hAnsi="XO Thames"/>
      <w:sz w:val="28"/>
    </w:rPr>
  </w:style>
  <w:style w:styleId="Style_6_ch" w:type="character">
    <w:name w:val="Contents 4"/>
    <w:link w:val="Style_6"/>
    <w:rPr>
      <w:rFonts w:ascii="XO Thames" w:hAnsi="XO Thames"/>
      <w:sz w:val="28"/>
    </w:rPr>
  </w:style>
  <w:style w:styleId="Style_7" w:type="paragraph">
    <w:name w:val="toc 4"/>
    <w:next w:val="Style_2"/>
    <w:link w:val="Style_7_ch"/>
    <w:uiPriority w:val="39"/>
    <w:pPr>
      <w:widowControl w:val="1"/>
      <w:spacing w:after="160" w:before="0" w:line="264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4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Body Text"/>
    <w:basedOn w:val="Style_2"/>
    <w:link w:val="Style_8_ch"/>
    <w:pPr>
      <w:spacing w:after="140" w:before="0" w:line="276" w:lineRule="auto"/>
      <w:ind/>
    </w:pPr>
  </w:style>
  <w:style w:styleId="Style_8_ch" w:type="character">
    <w:name w:val="Body Text"/>
    <w:basedOn w:val="Style_2_ch"/>
    <w:link w:val="Style_8"/>
  </w:style>
  <w:style w:styleId="Style_9" w:type="paragraph">
    <w:name w:val="toc 6"/>
    <w:next w:val="Style_2"/>
    <w:link w:val="Style_9_ch"/>
    <w:uiPriority w:val="39"/>
    <w:pPr>
      <w:widowControl w:val="1"/>
      <w:spacing w:after="160" w:before="0" w:line="264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6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Heading 11"/>
    <w:link w:val="Style_10_ch"/>
    <w:rPr>
      <w:rFonts w:ascii="XO Thames" w:hAnsi="XO Thames"/>
      <w:b w:val="1"/>
      <w:sz w:val="32"/>
    </w:rPr>
  </w:style>
  <w:style w:styleId="Style_10_ch" w:type="character">
    <w:name w:val="Heading 11"/>
    <w:link w:val="Style_10"/>
    <w:rPr>
      <w:rFonts w:ascii="XO Thames" w:hAnsi="XO Thames"/>
      <w:b w:val="1"/>
      <w:sz w:val="32"/>
    </w:rPr>
  </w:style>
  <w:style w:styleId="Style_11" w:type="paragraph">
    <w:name w:val="toc 7"/>
    <w:next w:val="Style_2"/>
    <w:link w:val="Style_11_ch"/>
    <w:uiPriority w:val="39"/>
    <w:pPr>
      <w:widowControl w:val="1"/>
      <w:spacing w:after="160" w:before="0" w:line="264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7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Указатель"/>
    <w:basedOn w:val="Style_2"/>
    <w:link w:val="Style_12_ch"/>
  </w:style>
  <w:style w:styleId="Style_12_ch" w:type="character">
    <w:name w:val="Указатель"/>
    <w:basedOn w:val="Style_2_ch"/>
    <w:link w:val="Style_12"/>
  </w:style>
  <w:style w:styleId="Style_13" w:type="paragraph">
    <w:name w:val="Заголовок"/>
    <w:basedOn w:val="Style_2"/>
    <w:next w:val="Style_8"/>
    <w:link w:val="Style_13_ch"/>
    <w:pPr>
      <w:keepNext w:val="1"/>
      <w:spacing w:after="120" w:before="240"/>
      <w:ind/>
    </w:pPr>
    <w:rPr>
      <w:rFonts w:ascii="Open Sans" w:hAnsi="Open Sans"/>
      <w:sz w:val="28"/>
    </w:rPr>
  </w:style>
  <w:style w:styleId="Style_13_ch" w:type="character">
    <w:name w:val="Заголовок"/>
    <w:basedOn w:val="Style_2_ch"/>
    <w:link w:val="Style_13"/>
    <w:rPr>
      <w:rFonts w:ascii="Open Sans" w:hAnsi="Open Sans"/>
      <w:sz w:val="28"/>
    </w:rPr>
  </w:style>
  <w:style w:styleId="Style_14" w:type="paragraph">
    <w:name w:val="Balloon Text1"/>
    <w:basedOn w:val="Style_2"/>
    <w:link w:val="Style_14_ch"/>
    <w:pPr>
      <w:spacing w:after="0" w:before="0" w:line="240" w:lineRule="auto"/>
      <w:ind/>
    </w:pPr>
    <w:rPr>
      <w:rFonts w:ascii="Segoe UI" w:hAnsi="Segoe UI"/>
      <w:sz w:val="18"/>
    </w:rPr>
  </w:style>
  <w:style w:styleId="Style_14_ch" w:type="character">
    <w:name w:val="Balloon Text1"/>
    <w:basedOn w:val="Style_2_ch"/>
    <w:link w:val="Style_14"/>
    <w:rPr>
      <w:rFonts w:ascii="Segoe UI" w:hAnsi="Segoe UI"/>
      <w:sz w:val="18"/>
    </w:rPr>
  </w:style>
  <w:style w:styleId="Style_15" w:type="paragraph">
    <w:name w:val="Internet link"/>
    <w:basedOn w:val="Style_16"/>
    <w:link w:val="Style_15_ch"/>
    <w:rPr>
      <w:color w:themeColor="hyperlink" w:val="0563C1"/>
      <w:u w:val="single"/>
    </w:rPr>
  </w:style>
  <w:style w:styleId="Style_15_ch" w:type="character">
    <w:name w:val="Internet link"/>
    <w:basedOn w:val="Style_16_ch"/>
    <w:link w:val="Style_15"/>
    <w:rPr>
      <w:color w:themeColor="hyperlink" w:val="0563C1"/>
      <w:u w:val="single"/>
    </w:rPr>
  </w:style>
  <w:style w:styleId="Style_17" w:type="paragraph">
    <w:name w:val="End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next w:val="Style_2"/>
    <w:link w:val="Style_18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8_ch" w:type="character">
    <w:name w:val="heading 3"/>
    <w:link w:val="Style_18"/>
    <w:rPr>
      <w:rFonts w:ascii="XO Thames" w:hAnsi="XO Thames"/>
      <w:b w:val="1"/>
      <w:color w:val="000000"/>
      <w:spacing w:val="0"/>
      <w:sz w:val="26"/>
    </w:rPr>
  </w:style>
  <w:style w:styleId="Style_1" w:type="paragraph">
    <w:name w:val="Header"/>
    <w:basedOn w:val="Style_2"/>
    <w:link w:val="Style_1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2_ch"/>
    <w:link w:val="Style_1"/>
  </w:style>
  <w:style w:styleId="Style_19" w:type="paragraph">
    <w:name w:val="Колонтитул"/>
    <w:link w:val="Style_19_ch"/>
    <w:pPr>
      <w:widowControl w:val="1"/>
      <w:spacing w:after="16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19_ch" w:type="character">
    <w:name w:val="Колонтитул"/>
    <w:link w:val="Style_19"/>
    <w:rPr>
      <w:rFonts w:ascii="XO Thames" w:hAnsi="XO Thames"/>
      <w:color w:val="000000"/>
      <w:spacing w:val="0"/>
      <w:sz w:val="20"/>
    </w:rPr>
  </w:style>
  <w:style w:styleId="Style_20" w:type="paragraph">
    <w:name w:val="Heading 41"/>
    <w:link w:val="Style_20_ch"/>
    <w:rPr>
      <w:rFonts w:ascii="XO Thames" w:hAnsi="XO Thames"/>
      <w:b w:val="1"/>
      <w:sz w:val="24"/>
    </w:rPr>
  </w:style>
  <w:style w:styleId="Style_20_ch" w:type="character">
    <w:name w:val="Heading 41"/>
    <w:link w:val="Style_20"/>
    <w:rPr>
      <w:rFonts w:ascii="XO Thames" w:hAnsi="XO Thames"/>
      <w:b w:val="1"/>
      <w:sz w:val="24"/>
    </w:rPr>
  </w:style>
  <w:style w:styleId="Style_21" w:type="paragraph">
    <w:name w:val="Contents 9"/>
    <w:link w:val="Style_21_ch"/>
    <w:rPr>
      <w:rFonts w:ascii="XO Thames" w:hAnsi="XO Thames"/>
      <w:sz w:val="28"/>
    </w:rPr>
  </w:style>
  <w:style w:styleId="Style_21_ch" w:type="character">
    <w:name w:val="Contents 9"/>
    <w:link w:val="Style_21"/>
    <w:rPr>
      <w:rFonts w:ascii="XO Thames" w:hAnsi="XO Thames"/>
      <w:sz w:val="28"/>
    </w:rPr>
  </w:style>
  <w:style w:styleId="Style_22" w:type="paragraph">
    <w:name w:val="Contents 8"/>
    <w:link w:val="Style_22_ch"/>
    <w:rPr>
      <w:rFonts w:ascii="XO Thames" w:hAnsi="XO Thames"/>
      <w:sz w:val="28"/>
    </w:rPr>
  </w:style>
  <w:style w:styleId="Style_22_ch" w:type="character">
    <w:name w:val="Contents 8"/>
    <w:link w:val="Style_22"/>
    <w:rPr>
      <w:rFonts w:ascii="XO Thames" w:hAnsi="XO Thames"/>
      <w:sz w:val="28"/>
    </w:rPr>
  </w:style>
  <w:style w:styleId="Style_23" w:type="paragraph">
    <w:name w:val="Plain Text1"/>
    <w:basedOn w:val="Style_2"/>
    <w:link w:val="Style_23_ch"/>
    <w:pPr>
      <w:spacing w:after="0" w:before="0" w:line="240" w:lineRule="auto"/>
      <w:ind/>
    </w:pPr>
    <w:rPr>
      <w:rFonts w:ascii="Calibri" w:hAnsi="Calibri"/>
    </w:rPr>
  </w:style>
  <w:style w:styleId="Style_23_ch" w:type="character">
    <w:name w:val="Plain Text1"/>
    <w:basedOn w:val="Style_2_ch"/>
    <w:link w:val="Style_23"/>
    <w:rPr>
      <w:rFonts w:ascii="Calibri" w:hAnsi="Calibri"/>
    </w:rPr>
  </w:style>
  <w:style w:styleId="Style_24" w:type="paragraph">
    <w:name w:val="toc 3"/>
    <w:next w:val="Style_2"/>
    <w:link w:val="Style_24_ch"/>
    <w:uiPriority w:val="39"/>
    <w:pPr>
      <w:widowControl w:val="1"/>
      <w:spacing w:after="160" w:before="0" w:line="264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4_ch" w:type="character">
    <w:name w:val="toc 3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Footer1"/>
    <w:link w:val="Style_25_ch"/>
    <w:rPr>
      <w:rFonts w:ascii="Times New Roman" w:hAnsi="Times New Roman"/>
      <w:sz w:val="28"/>
    </w:rPr>
  </w:style>
  <w:style w:styleId="Style_25_ch" w:type="character">
    <w:name w:val="Footer1"/>
    <w:link w:val="Style_25"/>
    <w:rPr>
      <w:rFonts w:ascii="Times New Roman" w:hAnsi="Times New Roman"/>
      <w:sz w:val="28"/>
    </w:rPr>
  </w:style>
  <w:style w:styleId="Style_26" w:type="paragraph">
    <w:name w:val="Contents 2"/>
    <w:link w:val="Style_26_ch"/>
    <w:rPr>
      <w:rFonts w:ascii="XO Thames" w:hAnsi="XO Thames"/>
      <w:sz w:val="28"/>
    </w:rPr>
  </w:style>
  <w:style w:styleId="Style_26_ch" w:type="character">
    <w:name w:val="Contents 2"/>
    <w:link w:val="Style_26"/>
    <w:rPr>
      <w:rFonts w:ascii="XO Thames" w:hAnsi="XO Thames"/>
      <w:sz w:val="28"/>
    </w:rPr>
  </w:style>
  <w:style w:styleId="Style_27" w:type="paragraph">
    <w:name w:val="Содержимое врезки"/>
    <w:basedOn w:val="Style_2"/>
    <w:link w:val="Style_27_ch"/>
  </w:style>
  <w:style w:styleId="Style_27_ch" w:type="character">
    <w:name w:val="Содержимое врезки"/>
    <w:basedOn w:val="Style_2_ch"/>
    <w:link w:val="Style_27"/>
  </w:style>
  <w:style w:styleId="Style_28" w:type="paragraph">
    <w:name w:val="Header1"/>
    <w:link w:val="Style_28_ch"/>
  </w:style>
  <w:style w:styleId="Style_28_ch" w:type="character">
    <w:name w:val="Header1"/>
    <w:link w:val="Style_28"/>
  </w:style>
  <w:style w:styleId="Style_29" w:type="paragraph">
    <w:name w:val="Contents 3"/>
    <w:link w:val="Style_29_ch"/>
    <w:rPr>
      <w:rFonts w:ascii="XO Thames" w:hAnsi="XO Thames"/>
      <w:sz w:val="28"/>
    </w:rPr>
  </w:style>
  <w:style w:styleId="Style_29_ch" w:type="character">
    <w:name w:val="Contents 3"/>
    <w:link w:val="Style_29"/>
    <w:rPr>
      <w:rFonts w:ascii="XO Thames" w:hAnsi="XO Thames"/>
      <w:sz w:val="28"/>
    </w:rPr>
  </w:style>
  <w:style w:styleId="Style_30" w:type="paragraph">
    <w:name w:val="Heading 21"/>
    <w:link w:val="Style_30_ch"/>
    <w:rPr>
      <w:rFonts w:ascii="XO Thames" w:hAnsi="XO Thames"/>
      <w:b w:val="1"/>
      <w:sz w:val="28"/>
    </w:rPr>
  </w:style>
  <w:style w:styleId="Style_30_ch" w:type="character">
    <w:name w:val="Heading 21"/>
    <w:link w:val="Style_30"/>
    <w:rPr>
      <w:rFonts w:ascii="XO Thames" w:hAnsi="XO Thames"/>
      <w:b w:val="1"/>
      <w:sz w:val="28"/>
    </w:rPr>
  </w:style>
  <w:style w:styleId="Style_31" w:type="paragraph">
    <w:name w:val="heading 5"/>
    <w:next w:val="Style_2"/>
    <w:link w:val="Style_31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1_ch" w:type="character">
    <w:name w:val="heading 5"/>
    <w:link w:val="Style_31"/>
    <w:rPr>
      <w:rFonts w:ascii="XO Thames" w:hAnsi="XO Thames"/>
      <w:b w:val="1"/>
      <w:color w:val="000000"/>
      <w:spacing w:val="0"/>
      <w:sz w:val="22"/>
    </w:rPr>
  </w:style>
  <w:style w:styleId="Style_32" w:type="paragraph">
    <w:name w:val="Endnote1"/>
    <w:link w:val="Style_32_ch"/>
    <w:pPr>
      <w:widowControl w:val="1"/>
      <w:spacing w:after="160" w:before="0" w:line="264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2_ch" w:type="character">
    <w:name w:val="Endnote1"/>
    <w:link w:val="Style_32"/>
    <w:rPr>
      <w:rFonts w:ascii="XO Thames" w:hAnsi="XO Thames"/>
      <w:color w:val="000000"/>
      <w:spacing w:val="0"/>
      <w:sz w:val="22"/>
    </w:rPr>
  </w:style>
  <w:style w:styleId="Style_33" w:type="paragraph">
    <w:name w:val="List"/>
    <w:basedOn w:val="Style_8"/>
    <w:link w:val="Style_33_ch"/>
  </w:style>
  <w:style w:styleId="Style_33_ch" w:type="character">
    <w:name w:val="List"/>
    <w:basedOn w:val="Style_8_ch"/>
    <w:link w:val="Style_33"/>
  </w:style>
  <w:style w:styleId="Style_34" w:type="paragraph">
    <w:name w:val="Contents 1"/>
    <w:link w:val="Style_34_ch"/>
    <w:rPr>
      <w:rFonts w:ascii="XO Thames" w:hAnsi="XO Thames"/>
      <w:b w:val="1"/>
      <w:sz w:val="28"/>
    </w:rPr>
  </w:style>
  <w:style w:styleId="Style_34_ch" w:type="character">
    <w:name w:val="Contents 1"/>
    <w:link w:val="Style_34"/>
    <w:rPr>
      <w:rFonts w:ascii="XO Thames" w:hAnsi="XO Thames"/>
      <w:b w:val="1"/>
      <w:sz w:val="28"/>
    </w:rPr>
  </w:style>
  <w:style w:styleId="Style_35" w:type="paragraph">
    <w:name w:val="heading 1"/>
    <w:next w:val="Style_2"/>
    <w:link w:val="Style_35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5_ch" w:type="character">
    <w:name w:val="heading 1"/>
    <w:link w:val="Style_35"/>
    <w:rPr>
      <w:rFonts w:ascii="XO Thames" w:hAnsi="XO Thames"/>
      <w:b w:val="1"/>
      <w:color w:val="000000"/>
      <w:spacing w:val="0"/>
      <w:sz w:val="32"/>
    </w:rPr>
  </w:style>
  <w:style w:styleId="Style_16" w:type="paragraph">
    <w:name w:val="Default Paragraph Font1"/>
    <w:link w:val="Style_16_ch"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6_ch" w:type="character">
    <w:name w:val="Default Paragraph Font1"/>
    <w:link w:val="Style_16"/>
    <w:rPr>
      <w:rFonts w:asciiTheme="minorAscii" w:hAnsiTheme="minorHAnsi"/>
      <w:color w:val="000000"/>
      <w:spacing w:val="0"/>
      <w:sz w:val="22"/>
    </w:rPr>
  </w:style>
  <w:style w:styleId="Style_36" w:type="paragraph">
    <w:name w:val="Hyperlink"/>
    <w:basedOn w:val="Style_16"/>
    <w:link w:val="Style_36_ch"/>
    <w:rPr>
      <w:color w:themeColor="hyperlink" w:val="0563C1"/>
      <w:u w:val="single"/>
    </w:rPr>
  </w:style>
  <w:style w:styleId="Style_36_ch" w:type="character">
    <w:name w:val="Hyperlink"/>
    <w:basedOn w:val="Style_16_ch"/>
    <w:link w:val="Style_36"/>
    <w:rPr>
      <w:color w:themeColor="hyperlink" w:val="0563C1"/>
      <w:u w:val="single"/>
    </w:rPr>
  </w:style>
  <w:style w:styleId="Style_37" w:type="paragraph">
    <w:name w:val="Footnote"/>
    <w:link w:val="Style_37_ch"/>
    <w:pPr>
      <w:ind w:firstLine="851" w:left="0"/>
      <w:jc w:val="both"/>
    </w:pPr>
    <w:rPr>
      <w:rFonts w:ascii="XO Thames" w:hAnsi="XO Thames"/>
      <w:sz w:val="22"/>
    </w:rPr>
  </w:style>
  <w:style w:styleId="Style_37_ch" w:type="character">
    <w:name w:val="Footnote"/>
    <w:link w:val="Style_37"/>
    <w:rPr>
      <w:rFonts w:ascii="XO Thames" w:hAnsi="XO Thames"/>
      <w:sz w:val="22"/>
    </w:rPr>
  </w:style>
  <w:style w:styleId="Style_38" w:type="paragraph">
    <w:name w:val="toc 1"/>
    <w:next w:val="Style_2"/>
    <w:link w:val="Style_38_ch"/>
    <w:uiPriority w:val="39"/>
    <w:pPr>
      <w:widowControl w:val="1"/>
      <w:spacing w:after="160" w:before="0" w:line="264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8_ch" w:type="character">
    <w:name w:val="toc 1"/>
    <w:link w:val="Style_38"/>
    <w:rPr>
      <w:rFonts w:ascii="XO Thames" w:hAnsi="XO Thames"/>
      <w:b w:val="1"/>
      <w:color w:val="000000"/>
      <w:spacing w:val="0"/>
      <w:sz w:val="28"/>
    </w:rPr>
  </w:style>
  <w:style w:styleId="Style_39" w:type="paragraph">
    <w:name w:val="Header and Footer"/>
    <w:link w:val="Style_39_ch"/>
    <w:rPr>
      <w:rFonts w:ascii="XO Thames" w:hAnsi="XO Thames"/>
      <w:sz w:val="20"/>
    </w:rPr>
  </w:style>
  <w:style w:styleId="Style_39_ch" w:type="character">
    <w:name w:val="Header and Footer"/>
    <w:link w:val="Style_39"/>
    <w:rPr>
      <w:rFonts w:ascii="XO Thames" w:hAnsi="XO Thames"/>
      <w:sz w:val="20"/>
    </w:rPr>
  </w:style>
  <w:style w:styleId="Style_40" w:type="paragraph">
    <w:name w:val="Heading 31"/>
    <w:link w:val="Style_40_ch"/>
    <w:rPr>
      <w:rFonts w:ascii="XO Thames" w:hAnsi="XO Thames"/>
      <w:b w:val="1"/>
      <w:sz w:val="26"/>
    </w:rPr>
  </w:style>
  <w:style w:styleId="Style_40_ch" w:type="character">
    <w:name w:val="Heading 31"/>
    <w:link w:val="Style_40"/>
    <w:rPr>
      <w:rFonts w:ascii="XO Thames" w:hAnsi="XO Thames"/>
      <w:b w:val="1"/>
      <w:sz w:val="26"/>
    </w:rPr>
  </w:style>
  <w:style w:styleId="Style_41" w:type="paragraph">
    <w:name w:val="Subtitle1"/>
    <w:link w:val="Style_41_ch"/>
    <w:rPr>
      <w:rFonts w:ascii="XO Thames" w:hAnsi="XO Thames"/>
      <w:i w:val="1"/>
      <w:sz w:val="24"/>
    </w:rPr>
  </w:style>
  <w:style w:styleId="Style_41_ch" w:type="character">
    <w:name w:val="Subtitle1"/>
    <w:link w:val="Style_41"/>
    <w:rPr>
      <w:rFonts w:ascii="XO Thames" w:hAnsi="XO Thames"/>
      <w:i w:val="1"/>
      <w:sz w:val="24"/>
    </w:rPr>
  </w:style>
  <w:style w:styleId="Style_42" w:type="paragraph">
    <w:name w:val="Footnote1"/>
    <w:link w:val="Style_42_ch"/>
    <w:pPr>
      <w:widowControl w:val="1"/>
      <w:spacing w:after="160" w:before="0" w:line="264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2_ch" w:type="character">
    <w:name w:val="Footnote1"/>
    <w:link w:val="Style_42"/>
    <w:rPr>
      <w:rFonts w:ascii="XO Thames" w:hAnsi="XO Thames"/>
      <w:color w:val="000000"/>
      <w:spacing w:val="0"/>
      <w:sz w:val="22"/>
    </w:rPr>
  </w:style>
  <w:style w:styleId="Style_43" w:type="paragraph">
    <w:name w:val="toc 9"/>
    <w:next w:val="Style_2"/>
    <w:link w:val="Style_43_ch"/>
    <w:uiPriority w:val="39"/>
    <w:pPr>
      <w:widowControl w:val="1"/>
      <w:spacing w:after="160" w:before="0" w:line="264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3_ch" w:type="character">
    <w:name w:val="toc 9"/>
    <w:link w:val="Style_43"/>
    <w:rPr>
      <w:rFonts w:ascii="XO Thames" w:hAnsi="XO Thames"/>
      <w:color w:val="000000"/>
      <w:spacing w:val="0"/>
      <w:sz w:val="28"/>
    </w:rPr>
  </w:style>
  <w:style w:styleId="Style_44" w:type="paragraph">
    <w:name w:val="Contents 7"/>
    <w:link w:val="Style_44_ch"/>
    <w:rPr>
      <w:rFonts w:ascii="XO Thames" w:hAnsi="XO Thames"/>
      <w:sz w:val="28"/>
    </w:rPr>
  </w:style>
  <w:style w:styleId="Style_44_ch" w:type="character">
    <w:name w:val="Contents 7"/>
    <w:link w:val="Style_44"/>
    <w:rPr>
      <w:rFonts w:ascii="XO Thames" w:hAnsi="XO Thames"/>
      <w:sz w:val="28"/>
    </w:rPr>
  </w:style>
  <w:style w:styleId="Style_45" w:type="paragraph">
    <w:name w:val="toc 8"/>
    <w:next w:val="Style_2"/>
    <w:link w:val="Style_45_ch"/>
    <w:uiPriority w:val="39"/>
    <w:pPr>
      <w:widowControl w:val="1"/>
      <w:spacing w:after="160" w:before="0" w:line="264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45_ch" w:type="character">
    <w:name w:val="toc 8"/>
    <w:link w:val="Style_45"/>
    <w:rPr>
      <w:rFonts w:ascii="XO Thames" w:hAnsi="XO Thames"/>
      <w:color w:val="000000"/>
      <w:spacing w:val="0"/>
      <w:sz w:val="28"/>
    </w:rPr>
  </w:style>
  <w:style w:styleId="Style_46" w:type="paragraph">
    <w:name w:val="Contents 6"/>
    <w:link w:val="Style_46_ch"/>
    <w:rPr>
      <w:rFonts w:ascii="XO Thames" w:hAnsi="XO Thames"/>
      <w:sz w:val="28"/>
    </w:rPr>
  </w:style>
  <w:style w:styleId="Style_46_ch" w:type="character">
    <w:name w:val="Contents 6"/>
    <w:link w:val="Style_46"/>
    <w:rPr>
      <w:rFonts w:ascii="XO Thames" w:hAnsi="XO Thames"/>
      <w:sz w:val="28"/>
    </w:rPr>
  </w:style>
  <w:style w:styleId="Style_47" w:type="paragraph">
    <w:name w:val="Heading 51"/>
    <w:link w:val="Style_47_ch"/>
    <w:rPr>
      <w:rFonts w:ascii="XO Thames" w:hAnsi="XO Thames"/>
      <w:b w:val="1"/>
      <w:sz w:val="22"/>
    </w:rPr>
  </w:style>
  <w:style w:styleId="Style_47_ch" w:type="character">
    <w:name w:val="Heading 51"/>
    <w:link w:val="Style_47"/>
    <w:rPr>
      <w:rFonts w:ascii="XO Thames" w:hAnsi="XO Thames"/>
      <w:b w:val="1"/>
      <w:sz w:val="22"/>
    </w:rPr>
  </w:style>
  <w:style w:styleId="Style_48" w:type="paragraph">
    <w:name w:val="toc 5"/>
    <w:next w:val="Style_2"/>
    <w:link w:val="Style_48_ch"/>
    <w:uiPriority w:val="39"/>
    <w:pPr>
      <w:widowControl w:val="1"/>
      <w:spacing w:after="160" w:before="0" w:line="264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8_ch" w:type="character">
    <w:name w:val="toc 5"/>
    <w:link w:val="Style_48"/>
    <w:rPr>
      <w:rFonts w:ascii="XO Thames" w:hAnsi="XO Thames"/>
      <w:color w:val="000000"/>
      <w:spacing w:val="0"/>
      <w:sz w:val="28"/>
    </w:rPr>
  </w:style>
  <w:style w:styleId="Style_49" w:type="paragraph">
    <w:name w:val="Footer"/>
    <w:basedOn w:val="Style_2"/>
    <w:link w:val="Style_49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  <w:rPr>
      <w:rFonts w:ascii="Times New Roman" w:hAnsi="Times New Roman"/>
      <w:sz w:val="28"/>
    </w:rPr>
  </w:style>
  <w:style w:styleId="Style_49_ch" w:type="character">
    <w:name w:val="Footer"/>
    <w:basedOn w:val="Style_2_ch"/>
    <w:link w:val="Style_49"/>
    <w:rPr>
      <w:rFonts w:ascii="Times New Roman" w:hAnsi="Times New Roman"/>
      <w:sz w:val="28"/>
    </w:rPr>
  </w:style>
  <w:style w:styleId="Style_50" w:type="paragraph">
    <w:name w:val="Contents 5"/>
    <w:link w:val="Style_50_ch"/>
    <w:rPr>
      <w:rFonts w:ascii="XO Thames" w:hAnsi="XO Thames"/>
      <w:sz w:val="28"/>
    </w:rPr>
  </w:style>
  <w:style w:styleId="Style_50_ch" w:type="character">
    <w:name w:val="Contents 5"/>
    <w:link w:val="Style_50"/>
    <w:rPr>
      <w:rFonts w:ascii="XO Thames" w:hAnsi="XO Thames"/>
      <w:sz w:val="28"/>
    </w:rPr>
  </w:style>
  <w:style w:styleId="Style_51" w:type="paragraph">
    <w:name w:val="Subtitle"/>
    <w:next w:val="Style_2"/>
    <w:link w:val="Style_51_ch"/>
    <w:uiPriority w:val="11"/>
    <w:qFormat/>
    <w:pPr>
      <w:widowControl w:val="1"/>
      <w:spacing w:after="160" w:before="0" w:line="264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51_ch" w:type="character">
    <w:name w:val="Subtitle"/>
    <w:link w:val="Style_51"/>
    <w:rPr>
      <w:rFonts w:ascii="XO Thames" w:hAnsi="XO Thames"/>
      <w:i w:val="1"/>
      <w:color w:val="000000"/>
      <w:spacing w:val="0"/>
      <w:sz w:val="24"/>
    </w:rPr>
  </w:style>
  <w:style w:styleId="Style_52" w:type="paragraph">
    <w:name w:val="Title1"/>
    <w:link w:val="Style_52_ch"/>
    <w:rPr>
      <w:rFonts w:ascii="XO Thames" w:hAnsi="XO Thames"/>
      <w:b w:val="1"/>
      <w:caps w:val="1"/>
      <w:sz w:val="40"/>
    </w:rPr>
  </w:style>
  <w:style w:styleId="Style_52_ch" w:type="character">
    <w:name w:val="Title1"/>
    <w:link w:val="Style_52"/>
    <w:rPr>
      <w:rFonts w:ascii="XO Thames" w:hAnsi="XO Thames"/>
      <w:b w:val="1"/>
      <w:caps w:val="1"/>
      <w:sz w:val="40"/>
    </w:rPr>
  </w:style>
  <w:style w:styleId="Style_53" w:type="paragraph">
    <w:name w:val="Title"/>
    <w:next w:val="Style_2"/>
    <w:link w:val="Style_53_ch"/>
    <w:uiPriority w:val="10"/>
    <w:qFormat/>
    <w:pPr>
      <w:widowControl w:val="1"/>
      <w:spacing w:after="567" w:before="567" w:line="264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53_ch" w:type="character">
    <w:name w:val="Title"/>
    <w:link w:val="Style_53"/>
    <w:rPr>
      <w:rFonts w:ascii="XO Thames" w:hAnsi="XO Thames"/>
      <w:b w:val="1"/>
      <w:caps w:val="1"/>
      <w:color w:val="000000"/>
      <w:spacing w:val="0"/>
      <w:sz w:val="40"/>
    </w:rPr>
  </w:style>
  <w:style w:styleId="Style_54" w:type="paragraph">
    <w:name w:val="heading 4"/>
    <w:next w:val="Style_2"/>
    <w:link w:val="Style_54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54_ch" w:type="character">
    <w:name w:val="heading 4"/>
    <w:link w:val="Style_54"/>
    <w:rPr>
      <w:rFonts w:ascii="XO Thames" w:hAnsi="XO Thames"/>
      <w:b w:val="1"/>
      <w:color w:val="000000"/>
      <w:spacing w:val="0"/>
      <w:sz w:val="24"/>
    </w:rPr>
  </w:style>
  <w:style w:styleId="Style_55" w:type="paragraph">
    <w:name w:val="heading 2"/>
    <w:next w:val="Style_2"/>
    <w:link w:val="Style_55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55_ch" w:type="character">
    <w:name w:val="heading 2"/>
    <w:link w:val="Style_55"/>
    <w:rPr>
      <w:rFonts w:ascii="XO Thames" w:hAnsi="XO Thames"/>
      <w:b w:val="1"/>
      <w:color w:val="000000"/>
      <w:spacing w:val="0"/>
      <w:sz w:val="28"/>
    </w:rPr>
  </w:style>
  <w:style w:styleId="Style_56" w:type="paragraph">
    <w:name w:val="Caption"/>
    <w:basedOn w:val="Style_2"/>
    <w:link w:val="Style_56_ch"/>
    <w:pPr>
      <w:spacing w:after="120" w:before="120"/>
      <w:ind/>
    </w:pPr>
    <w:rPr>
      <w:i w:val="1"/>
      <w:sz w:val="24"/>
    </w:rPr>
  </w:style>
  <w:style w:styleId="Style_56_ch" w:type="character">
    <w:name w:val="Caption"/>
    <w:basedOn w:val="Style_2_ch"/>
    <w:link w:val="Style_56"/>
    <w:rPr>
      <w:i w:val="1"/>
      <w:sz w:val="24"/>
    </w:r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57" w:type="table">
    <w:name w:val="Сетка таблицы1"/>
    <w:basedOn w:val="Style_3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8" w:type="table">
    <w:name w:val="Сетка таблицы2"/>
    <w:basedOn w:val="Style_3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2026-11-02T23:42:03Z</dcterms:modified>
</cp:coreProperties>
</file>