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A000000">
      <w:pPr>
        <w:spacing w:after="0" w:line="276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B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приложение к постановлению Правительства Камчатского края от 30.12.2022 № 768-П «</w:t>
      </w:r>
      <w:r>
        <w:rPr>
          <w:rFonts w:ascii="Times New Roman" w:hAnsi="Times New Roman"/>
          <w:b w:val="1"/>
          <w:sz w:val="28"/>
        </w:rPr>
        <w:t xml:space="preserve">Об утверждении Порядка предоставления сельскохозяйственным товаропроизводителям субсидии </w:t>
      </w:r>
      <w:r>
        <w:rPr>
          <w:rFonts w:ascii="Times New Roman" w:hAnsi="Times New Roman"/>
          <w:b w:val="1"/>
          <w:sz w:val="28"/>
        </w:rPr>
        <w:t xml:space="preserve">на финансовое обеспечение части </w:t>
      </w:r>
      <w:r>
        <w:rPr>
          <w:rFonts w:ascii="Times New Roman" w:hAnsi="Times New Roman"/>
          <w:b w:val="1"/>
          <w:sz w:val="28"/>
        </w:rPr>
        <w:t xml:space="preserve">затрат, связанных с проведением агротехнологических работ, повышением уровня экологической безопасности сельскохозяйственного производства, а также повышением плодородия </w:t>
      </w:r>
      <w:r>
        <w:rPr>
          <w:rFonts w:ascii="Times New Roman" w:hAnsi="Times New Roman"/>
          <w:b w:val="1"/>
          <w:sz w:val="28"/>
        </w:rPr>
        <w:t xml:space="preserve">и качества почв, занятых овощными культурами открытого грунта, </w:t>
      </w:r>
      <w:r>
        <w:rPr>
          <w:rFonts w:ascii="Times New Roman" w:hAnsi="Times New Roman"/>
          <w:b w:val="1"/>
          <w:sz w:val="28"/>
        </w:rPr>
        <w:t>и проведения отбора получателей субсидии</w:t>
      </w:r>
      <w:r>
        <w:rPr>
          <w:rFonts w:ascii="Times New Roman" w:hAnsi="Times New Roman"/>
          <w:b w:val="1"/>
          <w:sz w:val="28"/>
        </w:rPr>
        <w:t>»</w:t>
      </w:r>
    </w:p>
    <w:p w14:paraId="1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Внести в приложение к постановлению Правительства Камчатского края от 30.12.2022 № 768-</w:t>
      </w:r>
      <w:r>
        <w:rPr>
          <w:rFonts w:ascii="Times New Roman" w:hAnsi="Times New Roman"/>
          <w:sz w:val="28"/>
        </w:rPr>
        <w:t>П «Об утверждении Порядка предоставления сельскохозяйственным товаропроизводителям субсидии на финансовое обеспечение части затрат, связанных с проведением агротехнологических работ, повышением уровня экологической безопасности сельскохозяйственного производства, а также повышением плодородия и качества почв, занятых овощными культурами открытого грунта, и проведения отбора получателей субсидии»</w:t>
      </w:r>
      <w:r>
        <w:rPr>
          <w:rFonts w:ascii="Times New Roman" w:hAnsi="Times New Roman"/>
          <w:sz w:val="28"/>
        </w:rPr>
        <w:t xml:space="preserve"> следующие изме</w:t>
      </w:r>
      <w:r>
        <w:rPr>
          <w:rFonts w:ascii="Times New Roman" w:hAnsi="Times New Roman"/>
          <w:sz w:val="28"/>
        </w:rPr>
        <w:t>нения:</w:t>
      </w:r>
    </w:p>
    <w:p w14:paraId="15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1</w:t>
      </w:r>
      <w:r>
        <w:rPr>
          <w:rFonts w:ascii="Times New Roman" w:hAnsi="Times New Roman"/>
          <w:strike w:val="0"/>
          <w:spacing w:val="0"/>
          <w:sz w:val="28"/>
        </w:rPr>
        <w:t>) </w:t>
      </w:r>
      <w:r>
        <w:rPr>
          <w:rFonts w:ascii="Times New Roman" w:hAnsi="Times New Roman"/>
          <w:spacing w:val="0"/>
          <w:sz w:val="28"/>
        </w:rPr>
        <w:t>в пункте 3 части 6 сло</w:t>
      </w:r>
      <w:r>
        <w:rPr>
          <w:rFonts w:ascii="Times New Roman" w:hAnsi="Times New Roman"/>
          <w:spacing w:val="0"/>
          <w:sz w:val="28"/>
        </w:rPr>
        <w:t>ва «</w:t>
      </w:r>
      <w:r>
        <w:rPr>
          <w:rFonts w:ascii="Times New Roman" w:hAnsi="Times New Roman"/>
          <w:spacing w:val="0"/>
          <w:sz w:val="28"/>
        </w:rPr>
        <w:t xml:space="preserve">включенных в Государственный каталог </w:t>
      </w:r>
      <w:r>
        <w:rPr>
          <w:rFonts w:ascii="Times New Roman" w:hAnsi="Times New Roman"/>
          <w:spacing w:val="0"/>
          <w:sz w:val="28"/>
        </w:rPr>
        <w:t xml:space="preserve">пестицидов и </w:t>
      </w:r>
      <w:r>
        <w:rPr>
          <w:rFonts w:ascii="Times New Roman" w:hAnsi="Times New Roman"/>
          <w:spacing w:val="0"/>
          <w:sz w:val="28"/>
        </w:rPr>
        <w:t>агрохимикатов</w:t>
      </w:r>
      <w:r>
        <w:rPr>
          <w:rFonts w:ascii="Times New Roman" w:hAnsi="Times New Roman"/>
          <w:spacing w:val="0"/>
          <w:sz w:val="28"/>
        </w:rPr>
        <w:t>, разрешенных к применению на территории Российской Федерации</w:t>
      </w:r>
      <w:r>
        <w:rPr>
          <w:rFonts w:ascii="Times New Roman" w:hAnsi="Times New Roman"/>
          <w:spacing w:val="0"/>
          <w:sz w:val="28"/>
        </w:rPr>
        <w:t>» заменить</w:t>
      </w:r>
      <w:r>
        <w:rPr>
          <w:rFonts w:ascii="Times New Roman" w:hAnsi="Times New Roman"/>
          <w:strike w:val="0"/>
          <w:sz w:val="28"/>
        </w:rPr>
        <w:t xml:space="preserve"> словами «</w:t>
      </w:r>
      <w:r>
        <w:rPr>
          <w:rFonts w:ascii="Times New Roman" w:hAnsi="Times New Roman"/>
          <w:strike w:val="0"/>
          <w:sz w:val="28"/>
        </w:rPr>
        <w:t>зарегистрированных в Реестре пести</w:t>
      </w:r>
      <w:r>
        <w:rPr>
          <w:rFonts w:ascii="Times New Roman" w:hAnsi="Times New Roman"/>
          <w:strike w:val="0"/>
          <w:sz w:val="28"/>
        </w:rPr>
        <w:t>цидов и агрохимикатов»</w:t>
      </w:r>
      <w:r>
        <w:rPr>
          <w:rFonts w:ascii="Times New Roman" w:hAnsi="Times New Roman"/>
          <w:strike w:val="0"/>
          <w:spacing w:val="0"/>
          <w:sz w:val="28"/>
        </w:rPr>
        <w:t>;</w:t>
      </w:r>
    </w:p>
    <w:p w14:paraId="16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2</w:t>
      </w:r>
      <w:r>
        <w:rPr>
          <w:rFonts w:ascii="Times New Roman" w:hAnsi="Times New Roman"/>
          <w:spacing w:val="0"/>
          <w:sz w:val="28"/>
        </w:rPr>
        <w:t>) в</w:t>
      </w:r>
      <w:r>
        <w:rPr>
          <w:rFonts w:ascii="Times New Roman" w:hAnsi="Times New Roman"/>
          <w:spacing w:val="0"/>
          <w:sz w:val="28"/>
        </w:rPr>
        <w:t xml:space="preserve"> пункте 1 части 7 слово «</w:t>
      </w:r>
      <w:r>
        <w:rPr>
          <w:rFonts w:ascii="Times New Roman" w:hAnsi="Times New Roman"/>
          <w:spacing w:val="0"/>
          <w:sz w:val="28"/>
        </w:rPr>
        <w:t>законодательством» заменить словами «</w:t>
      </w:r>
      <w:r>
        <w:rPr>
          <w:rFonts w:ascii="Times New Roman" w:hAnsi="Times New Roman"/>
          <w:spacing w:val="0"/>
          <w:sz w:val="28"/>
        </w:rPr>
        <w:t>федеральными законами, отдельными решениями Правительства Российской Федерации и (или) порядком, определенным Правительством»;</w:t>
      </w:r>
    </w:p>
    <w:p w14:paraId="17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pacing w:val="0"/>
          <w:sz w:val="28"/>
        </w:rPr>
      </w:pPr>
      <w:r>
        <w:rPr>
          <w:rFonts w:ascii="Times New Roman" w:hAnsi="Times New Roman"/>
          <w:strike w:val="0"/>
          <w:sz w:val="28"/>
        </w:rPr>
        <w:t>3</w:t>
      </w:r>
      <w:r>
        <w:rPr>
          <w:rFonts w:ascii="Times New Roman" w:hAnsi="Times New Roman"/>
          <w:strike w:val="0"/>
          <w:spacing w:val="0"/>
          <w:sz w:val="28"/>
        </w:rPr>
        <w:t>) в абзаце первом части 10 слова «</w:t>
      </w:r>
      <w:r>
        <w:rPr>
          <w:rFonts w:ascii="Times New Roman" w:hAnsi="Times New Roman"/>
          <w:sz w:val="28"/>
        </w:rPr>
        <w:t>в системе «Электронный бюджет» в порядке и сроки, установленные частью 12 настоящего Порядка» исключить</w:t>
      </w:r>
      <w:r>
        <w:rPr>
          <w:rFonts w:ascii="Times New Roman" w:hAnsi="Times New Roman"/>
          <w:strike w:val="0"/>
          <w:spacing w:val="0"/>
          <w:sz w:val="28"/>
        </w:rPr>
        <w:t>;</w:t>
      </w:r>
    </w:p>
    <w:p w14:paraId="18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pacing w:val="0"/>
          <w:sz w:val="28"/>
        </w:rPr>
        <w:t>) в подпункте «</w:t>
      </w:r>
      <w:r>
        <w:rPr>
          <w:rFonts w:ascii="Times New Roman" w:hAnsi="Times New Roman"/>
          <w:spacing w:val="0"/>
          <w:sz w:val="28"/>
        </w:rPr>
        <w:t>ж» пункта 1 части 11 слова «</w:t>
      </w:r>
      <w:r>
        <w:rPr>
          <w:rFonts w:ascii="Times New Roman" w:hAnsi="Times New Roman"/>
          <w:spacing w:val="0"/>
          <w:sz w:val="28"/>
        </w:rPr>
        <w:t>, заверенных учреждением, уполномоченным на проведение исследований посевных качеств семян и посадочного материала сельскохозяйственных культур» исключить</w:t>
      </w:r>
      <w:r>
        <w:rPr>
          <w:rFonts w:ascii="Times New Roman" w:hAnsi="Times New Roman"/>
          <w:sz w:val="28"/>
        </w:rPr>
        <w:t>;</w:t>
      </w:r>
    </w:p>
    <w:p w14:paraId="19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0"/>
          <w:sz w:val="28"/>
        </w:rPr>
        <w:t>) в части 20:</w:t>
      </w:r>
    </w:p>
    <w:p w14:paraId="1A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0"/>
          <w:sz w:val="28"/>
        </w:rPr>
        <w:t>а) в пунк</w:t>
      </w:r>
      <w:r>
        <w:rPr>
          <w:rFonts w:ascii="Times New Roman" w:hAnsi="Times New Roman"/>
          <w:sz w:val="28"/>
        </w:rPr>
        <w:t xml:space="preserve">те 1 </w:t>
      </w:r>
      <w:r>
        <w:rPr>
          <w:rFonts w:ascii="Times New Roman" w:hAnsi="Times New Roman"/>
          <w:spacing w:val="0"/>
          <w:sz w:val="28"/>
        </w:rPr>
        <w:t>слова «</w:t>
      </w:r>
      <w:r>
        <w:rPr>
          <w:rFonts w:ascii="Times New Roman" w:hAnsi="Times New Roman"/>
          <w:spacing w:val="0"/>
          <w:sz w:val="28"/>
        </w:rPr>
        <w:t>о расходах» ис</w:t>
      </w:r>
      <w:r>
        <w:rPr>
          <w:rFonts w:ascii="Times New Roman" w:hAnsi="Times New Roman"/>
          <w:spacing w:val="0"/>
          <w:sz w:val="28"/>
        </w:rPr>
        <w:t>ключ</w:t>
      </w:r>
      <w:r>
        <w:rPr>
          <w:rFonts w:ascii="Times New Roman" w:hAnsi="Times New Roman"/>
          <w:sz w:val="28"/>
        </w:rPr>
        <w:t>ить;</w:t>
      </w:r>
    </w:p>
    <w:p w14:paraId="1B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</w:t>
      </w:r>
      <w:r>
        <w:rPr>
          <w:rFonts w:ascii="Times New Roman" w:hAnsi="Times New Roman"/>
          <w:spacing w:val="0"/>
          <w:sz w:val="28"/>
        </w:rPr>
        <w:t> в пункте 2:</w:t>
      </w:r>
    </w:p>
    <w:p w14:paraId="1C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в подпункте «б» слова «</w:t>
      </w:r>
      <w:r>
        <w:rPr>
          <w:rFonts w:ascii="Times New Roman" w:hAnsi="Times New Roman"/>
          <w:spacing w:val="0"/>
          <w:sz w:val="28"/>
        </w:rPr>
        <w:t>, заверенные учреждением, уполномоченным на проведение исследований сортовых и посевных качеств семян сельскохозяйственных растений» исключить;</w:t>
      </w:r>
    </w:p>
    <w:p w14:paraId="1D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в по</w:t>
      </w:r>
      <w:r>
        <w:rPr>
          <w:rFonts w:ascii="Times New Roman" w:hAnsi="Times New Roman"/>
          <w:spacing w:val="0"/>
          <w:sz w:val="28"/>
        </w:rPr>
        <w:t>дпункте «г» слова «</w:t>
      </w:r>
      <w:r>
        <w:rPr>
          <w:rFonts w:ascii="Times New Roman" w:hAnsi="Times New Roman"/>
          <w:spacing w:val="0"/>
          <w:sz w:val="28"/>
        </w:rPr>
        <w:t>,</w:t>
      </w:r>
      <w:r>
        <w:rPr>
          <w:rFonts w:ascii="Times New Roman" w:hAnsi="Times New Roman"/>
          <w:spacing w:val="0"/>
          <w:sz w:val="28"/>
        </w:rPr>
        <w:t xml:space="preserve"> заверенные учреждением, уполномоченным на проведение фитосанитарного мониторинга сельскохозяйственных культур» исключить;</w:t>
      </w:r>
    </w:p>
    <w:p w14:paraId="1E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6) в</w:t>
      </w:r>
      <w:r>
        <w:rPr>
          <w:rFonts w:ascii="Times New Roman" w:hAnsi="Times New Roman"/>
          <w:spacing w:val="0"/>
          <w:sz w:val="28"/>
        </w:rPr>
        <w:t xml:space="preserve"> части 21 слова «</w:t>
      </w:r>
      <w:r>
        <w:rPr>
          <w:rFonts w:ascii="Times New Roman" w:hAnsi="Times New Roman"/>
          <w:sz w:val="28"/>
        </w:rPr>
        <w:t>течение 30 рабочих дней со дня окончания срока их предоставления получателем субсидии» заменить словами «</w:t>
      </w:r>
      <w:r>
        <w:rPr>
          <w:rFonts w:ascii="Times New Roman" w:hAnsi="Times New Roman"/>
          <w:sz w:val="28"/>
        </w:rPr>
        <w:t>срок, не превыш</w:t>
      </w:r>
      <w:r>
        <w:rPr>
          <w:rFonts w:ascii="Times New Roman" w:hAnsi="Times New Roman"/>
          <w:sz w:val="28"/>
        </w:rPr>
        <w:t xml:space="preserve">ающий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0 рабочих дней со дня окончания срока представления получателем субсидии </w:t>
      </w:r>
      <w:r>
        <w:rPr>
          <w:rFonts w:ascii="Times New Roman" w:hAnsi="Times New Roman"/>
          <w:sz w:val="28"/>
        </w:rPr>
        <w:t xml:space="preserve">квартальных </w:t>
      </w:r>
      <w:r>
        <w:rPr>
          <w:rFonts w:ascii="Times New Roman" w:hAnsi="Times New Roman"/>
          <w:sz w:val="28"/>
        </w:rPr>
        <w:t>отчетов</w:t>
      </w:r>
      <w:r>
        <w:rPr>
          <w:rFonts w:ascii="Times New Roman" w:hAnsi="Times New Roman"/>
          <w:sz w:val="28"/>
        </w:rPr>
        <w:t>, в</w:t>
      </w:r>
      <w:r>
        <w:rPr>
          <w:rFonts w:ascii="Times New Roman" w:hAnsi="Times New Roman"/>
          <w:sz w:val="28"/>
        </w:rPr>
        <w:t xml:space="preserve"> срок 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 5 февраля очередного финансового года отчетов, предоставляемых по итогам отчетного финансового года»</w:t>
      </w:r>
      <w:r>
        <w:rPr>
          <w:rFonts w:ascii="Times New Roman" w:hAnsi="Times New Roman"/>
          <w:spacing w:val="0"/>
          <w:sz w:val="28"/>
        </w:rPr>
        <w:t>;</w:t>
      </w:r>
    </w:p>
    <w:p w14:paraId="1F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7</w:t>
      </w:r>
      <w:r>
        <w:rPr>
          <w:rFonts w:ascii="Times New Roman" w:hAnsi="Times New Roman"/>
          <w:strike w:val="0"/>
          <w:spacing w:val="0"/>
          <w:sz w:val="28"/>
        </w:rPr>
        <w:t>) часть 22 дополнить словами «</w:t>
      </w:r>
      <w:r>
        <w:rPr>
          <w:rFonts w:ascii="Times New Roman" w:hAnsi="Times New Roman"/>
          <w:sz w:val="28"/>
        </w:rPr>
        <w:t>в течение сроков, указанных в части 21 настоящего Порядка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trike w:val="0"/>
          <w:sz w:val="28"/>
        </w:rPr>
        <w:t>;</w:t>
      </w:r>
    </w:p>
    <w:p w14:paraId="20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pacing w:val="0"/>
          <w:sz w:val="28"/>
        </w:rPr>
        <w:t>) часть 23 после слова «</w:t>
      </w:r>
      <w:r>
        <w:rPr>
          <w:rFonts w:ascii="Times New Roman" w:hAnsi="Times New Roman"/>
          <w:sz w:val="28"/>
        </w:rPr>
        <w:t xml:space="preserve">информируется» дополнить словами </w:t>
      </w:r>
      <w:r>
        <w:rPr>
          <w:rFonts w:ascii="Times New Roman" w:hAnsi="Times New Roman"/>
          <w:sz w:val="28"/>
        </w:rPr>
        <w:t>«в течение сроков, указанных в части 21 настоящего Порядка</w:t>
      </w:r>
      <w:r>
        <w:rPr>
          <w:rFonts w:ascii="Times New Roman" w:hAnsi="Times New Roman"/>
          <w:sz w:val="28"/>
        </w:rPr>
        <w:t>,»;</w:t>
      </w:r>
    </w:p>
    <w:p w14:paraId="21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9</w:t>
      </w:r>
      <w:r>
        <w:rPr>
          <w:rFonts w:ascii="Times New Roman" w:hAnsi="Times New Roman"/>
          <w:strike w:val="0"/>
          <w:spacing w:val="0"/>
          <w:sz w:val="28"/>
        </w:rPr>
        <w:t>) пун</w:t>
      </w:r>
      <w:r>
        <w:rPr>
          <w:rFonts w:ascii="Times New Roman" w:hAnsi="Times New Roman"/>
          <w:strike w:val="0"/>
          <w:spacing w:val="0"/>
          <w:sz w:val="28"/>
        </w:rPr>
        <w:t>кт 4 част</w:t>
      </w:r>
      <w:r>
        <w:rPr>
          <w:rFonts w:ascii="Times New Roman" w:hAnsi="Times New Roman"/>
          <w:strike w:val="0"/>
          <w:sz w:val="28"/>
        </w:rPr>
        <w:t>и 32 дополнить словами «</w:t>
      </w:r>
      <w:r>
        <w:rPr>
          <w:rFonts w:ascii="Times New Roman" w:hAnsi="Times New Roman"/>
          <w:sz w:val="28"/>
        </w:rPr>
        <w:t>и (или) органа местного самоуправления муниципального образования в Камчатском крае»</w:t>
      </w:r>
      <w:r>
        <w:rPr>
          <w:rFonts w:ascii="Times New Roman" w:hAnsi="Times New Roman"/>
          <w:strike w:val="0"/>
          <w:sz w:val="28"/>
        </w:rPr>
        <w:t>;</w:t>
      </w:r>
    </w:p>
    <w:p w14:paraId="22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pacing w:val="0"/>
          <w:sz w:val="28"/>
        </w:rPr>
        <w:t>) </w:t>
      </w:r>
      <w:r>
        <w:rPr>
          <w:rFonts w:ascii="Times New Roman" w:hAnsi="Times New Roman"/>
          <w:strike w:val="0"/>
          <w:spacing w:val="0"/>
          <w:sz w:val="28"/>
        </w:rPr>
        <w:t>в части 38 слова «</w:t>
      </w:r>
      <w:r>
        <w:rPr>
          <w:rFonts w:ascii="Times New Roman" w:hAnsi="Times New Roman"/>
          <w:strike w:val="0"/>
          <w:spacing w:val="0"/>
          <w:sz w:val="28"/>
        </w:rPr>
        <w:t>исполнительных органов Камчатского края на странице</w:t>
      </w:r>
      <w:r>
        <w:rPr>
          <w:rFonts w:ascii="Times New Roman" w:hAnsi="Times New Roman"/>
          <w:strike w:val="0"/>
          <w:spacing w:val="0"/>
          <w:sz w:val="28"/>
        </w:rPr>
        <w:t>» исключить</w:t>
      </w:r>
      <w:r>
        <w:rPr>
          <w:rFonts w:ascii="Times New Roman" w:hAnsi="Times New Roman"/>
          <w:sz w:val="28"/>
        </w:rPr>
        <w:t>;</w:t>
      </w:r>
    </w:p>
    <w:p w14:paraId="23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pacing w:val="0"/>
          <w:sz w:val="28"/>
        </w:rPr>
        <w:t>) в пу</w:t>
      </w:r>
      <w:r>
        <w:rPr>
          <w:rFonts w:ascii="Times New Roman" w:hAnsi="Times New Roman"/>
          <w:strike w:val="0"/>
          <w:spacing w:val="0"/>
          <w:sz w:val="28"/>
        </w:rPr>
        <w:t>нкте 10 части 48 слова «</w:t>
      </w:r>
      <w:r>
        <w:rPr>
          <w:rFonts w:ascii="Times New Roman" w:hAnsi="Times New Roman"/>
          <w:strike w:val="0"/>
          <w:sz w:val="28"/>
        </w:rPr>
        <w:t>, заверенные учреждением, уполномоченным на проведение исследований сортовых и посевных качеств семян</w:t>
      </w:r>
      <w:r>
        <w:rPr>
          <w:rFonts w:ascii="Times New Roman" w:hAnsi="Times New Roman"/>
          <w:strike w:val="0"/>
          <w:sz w:val="28"/>
        </w:rPr>
        <w:t xml:space="preserve"> сельскохозяйственных растений» исключить</w:t>
      </w:r>
      <w:r>
        <w:rPr>
          <w:rFonts w:ascii="Times New Roman" w:hAnsi="Times New Roman"/>
          <w:sz w:val="28"/>
        </w:rPr>
        <w:t>;</w:t>
      </w:r>
    </w:p>
    <w:p w14:paraId="24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</w:t>
      </w:r>
      <w:r>
        <w:rPr>
          <w:rFonts w:ascii="Times New Roman" w:hAnsi="Times New Roman"/>
          <w:spacing w:val="0"/>
          <w:sz w:val="28"/>
        </w:rPr>
        <w:t> в абзаце втором части 53 слова «</w:t>
      </w:r>
      <w:r>
        <w:rPr>
          <w:rFonts w:ascii="Times New Roman" w:hAnsi="Times New Roman"/>
          <w:sz w:val="28"/>
        </w:rPr>
        <w:t>, а также ее доработка» исключить;</w:t>
      </w:r>
    </w:p>
    <w:p w14:paraId="2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0"/>
          <w:sz w:val="28"/>
        </w:rPr>
        <w:t>1</w:t>
      </w:r>
      <w:r>
        <w:rPr>
          <w:rFonts w:ascii="Times New Roman" w:hAnsi="Times New Roman"/>
          <w:strike w:val="0"/>
          <w:spacing w:val="0"/>
          <w:sz w:val="28"/>
        </w:rPr>
        <w:t>3) </w:t>
      </w:r>
      <w:r>
        <w:rPr>
          <w:rFonts w:ascii="Times New Roman" w:hAnsi="Times New Roman"/>
          <w:strike w:val="0"/>
          <w:sz w:val="28"/>
        </w:rPr>
        <w:t>абзац первый части 69 после слова «портале» дополнить словами «</w:t>
      </w:r>
      <w:r>
        <w:rPr>
          <w:rFonts w:ascii="Times New Roman" w:hAnsi="Times New Roman"/>
          <w:sz w:val="28"/>
        </w:rPr>
        <w:t>и официальном сайте Министерства».</w:t>
      </w:r>
    </w:p>
    <w:p w14:paraId="2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Настоящее постановление вступает в силу после дня его официального опубликования.</w:t>
      </w:r>
    </w:p>
    <w:p w14:paraId="2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611"/>
        <w:gridCol w:w="3577"/>
        <w:gridCol w:w="2453"/>
      </w:tblGrid>
      <w:tr>
        <w:trPr>
          <w:trHeight w:hRule="atLeast" w:val="1084"/>
        </w:trPr>
        <w:tc>
          <w:tcPr>
            <w:tcW w:type="dxa" w:w="3611"/>
            <w:shd w:fill="auto" w:val="clear"/>
            <w:tcMar>
              <w:left w:type="dxa" w:w="0"/>
              <w:right w:type="dxa" w:w="0"/>
            </w:tcMar>
          </w:tcPr>
          <w:p w14:paraId="2A000000">
            <w:pPr>
              <w:spacing w:after="0" w:line="240" w:lineRule="auto"/>
              <w:ind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2B000000">
            <w:pPr>
              <w:spacing w:after="0" w:line="240" w:lineRule="auto"/>
              <w:ind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C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</w:tc>
        <w:tc>
          <w:tcPr>
            <w:tcW w:type="dxa" w:w="3577"/>
            <w:shd w:fill="auto" w:val="clear"/>
            <w:tcMar>
              <w:left w:type="dxa" w:w="0"/>
              <w:right w:type="dxa" w:w="0"/>
            </w:tcMar>
          </w:tcPr>
          <w:p w14:paraId="2D000000">
            <w:pPr>
              <w:spacing w:after="0" w:line="240" w:lineRule="auto"/>
              <w:ind w:hanging="3" w:left="3"/>
              <w:rPr>
                <w:rFonts w:ascii="Times New Roman" w:hAnsi="Times New Roman"/>
                <w:color w:val="FFFFFF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</w:t>
            </w:r>
            <w:r>
              <w:rPr>
                <w:rFonts w:ascii="Times New Roman" w:hAnsi="Times New Roman"/>
                <w:color w:val="FFFFFF"/>
                <w:sz w:val="24"/>
              </w:rPr>
              <w:t>подписи 1]</w:t>
            </w:r>
            <w:bookmarkEnd w:id="3"/>
          </w:p>
          <w:p w14:paraId="2E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53"/>
            <w:shd w:fill="auto" w:val="clear"/>
            <w:tcMar>
              <w:left w:type="dxa" w:w="0"/>
              <w:right w:type="dxa" w:w="0"/>
            </w:tcMar>
          </w:tcPr>
          <w:p w14:paraId="2F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30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31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Ю.С. Морозова</w:t>
            </w:r>
          </w:p>
        </w:tc>
      </w:tr>
    </w:tbl>
    <w:p w14:paraId="3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Quote"/>
    <w:basedOn w:val="Style_3"/>
    <w:next w:val="Style_3"/>
    <w:link w:val="Style_5_ch"/>
    <w:pPr>
      <w:ind w:left="720" w:right="720"/>
    </w:pPr>
    <w:rPr>
      <w:i w:val="1"/>
    </w:rPr>
  </w:style>
  <w:style w:styleId="Style_5_ch" w:type="character">
    <w:name w:val="Quote"/>
    <w:basedOn w:val="Style_3_ch"/>
    <w:link w:val="Style_5"/>
    <w:rPr>
      <w:i w:val="1"/>
    </w:rPr>
  </w:style>
  <w:style w:styleId="Style_6" w:type="paragraph">
    <w:name w:val="Subtitle Char"/>
    <w:basedOn w:val="Style_7"/>
    <w:link w:val="Style_6_ch"/>
    <w:rPr>
      <w:sz w:val="24"/>
    </w:rPr>
  </w:style>
  <w:style w:styleId="Style_6_ch" w:type="character">
    <w:name w:val="Subtitle Char"/>
    <w:basedOn w:val="Style_7_ch"/>
    <w:link w:val="Style_6"/>
    <w:rPr>
      <w:sz w:val="24"/>
    </w:rPr>
  </w:style>
  <w:style w:styleId="Style_8" w:type="paragraph">
    <w:name w:val="TOC Heading"/>
    <w:link w:val="Style_8_ch"/>
  </w:style>
  <w:style w:styleId="Style_8_ch" w:type="character">
    <w:name w:val="TOC Heading"/>
    <w:link w:val="Style_8"/>
  </w:style>
  <w:style w:styleId="Style_9" w:type="paragraph">
    <w:name w:val="Гиперссылка2"/>
    <w:link w:val="Style_9_ch"/>
    <w:rPr>
      <w:color w:val="0000FF"/>
      <w:u w:val="single"/>
    </w:rPr>
  </w:style>
  <w:style w:styleId="Style_9_ch" w:type="character">
    <w:name w:val="Гиперссылка2"/>
    <w:link w:val="Style_9"/>
    <w:rPr>
      <w:color w:val="0000FF"/>
      <w:u w:val="single"/>
    </w:rPr>
  </w:style>
  <w:style w:styleId="Style_10" w:type="paragraph">
    <w:name w:val="toc 4"/>
    <w:next w:val="Style_3"/>
    <w:link w:val="Style_10_ch"/>
    <w:uiPriority w:val="39"/>
    <w:pPr>
      <w:ind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heading 7"/>
    <w:basedOn w:val="Style_3"/>
    <w:next w:val="Style_3"/>
    <w:link w:val="Style_12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2_ch" w:type="character">
    <w:name w:val="heading 7"/>
    <w:basedOn w:val="Style_3_ch"/>
    <w:link w:val="Style_12"/>
    <w:rPr>
      <w:rFonts w:ascii="Arial" w:hAnsi="Arial"/>
      <w:b w:val="1"/>
      <w:i w:val="1"/>
    </w:rPr>
  </w:style>
  <w:style w:styleId="Style_13" w:type="paragraph">
    <w:name w:val="Heading 3 Char"/>
    <w:basedOn w:val="Style_7"/>
    <w:link w:val="Style_13_ch"/>
    <w:rPr>
      <w:rFonts w:ascii="Arial" w:hAnsi="Arial"/>
      <w:sz w:val="30"/>
    </w:rPr>
  </w:style>
  <w:style w:styleId="Style_13_ch" w:type="character">
    <w:name w:val="Heading 3 Char"/>
    <w:basedOn w:val="Style_7_ch"/>
    <w:link w:val="Style_13"/>
    <w:rPr>
      <w:rFonts w:ascii="Arial" w:hAnsi="Arial"/>
      <w:sz w:val="30"/>
    </w:rPr>
  </w:style>
  <w:style w:styleId="Style_14" w:type="paragraph">
    <w:name w:val="Гиперссылка2"/>
    <w:link w:val="Style_14_ch"/>
    <w:rPr>
      <w:color w:val="0000FF"/>
      <w:u w:val="single"/>
    </w:rPr>
  </w:style>
  <w:style w:styleId="Style_14_ch" w:type="character">
    <w:name w:val="Гиперссылка2"/>
    <w:link w:val="Style_14"/>
    <w:rPr>
      <w:color w:val="0000FF"/>
      <w:u w:val="single"/>
    </w:rPr>
  </w:style>
  <w:style w:styleId="Style_15" w:type="paragraph">
    <w:name w:val="toc 6"/>
    <w:next w:val="Style_3"/>
    <w:link w:val="Style_15_ch"/>
    <w:uiPriority w:val="39"/>
    <w:pPr>
      <w:ind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Footnote"/>
    <w:basedOn w:val="Style_3"/>
    <w:link w:val="Style_16_ch"/>
    <w:pPr>
      <w:spacing w:after="40" w:line="240" w:lineRule="auto"/>
      <w:ind/>
    </w:pPr>
    <w:rPr>
      <w:sz w:val="18"/>
    </w:rPr>
  </w:style>
  <w:style w:styleId="Style_16_ch" w:type="character">
    <w:name w:val="Footnote"/>
    <w:basedOn w:val="Style_3_ch"/>
    <w:link w:val="Style_16"/>
    <w:rPr>
      <w:sz w:val="18"/>
    </w:rPr>
  </w:style>
  <w:style w:styleId="Style_17" w:type="paragraph">
    <w:name w:val="toc 7"/>
    <w:next w:val="Style_3"/>
    <w:link w:val="Style_17_ch"/>
    <w:uiPriority w:val="39"/>
    <w:pPr>
      <w:ind w:left="1200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Знак концевой сноски1"/>
    <w:basedOn w:val="Style_7"/>
    <w:link w:val="Style_18_ch"/>
    <w:rPr>
      <w:vertAlign w:val="superscript"/>
    </w:rPr>
  </w:style>
  <w:style w:styleId="Style_18_ch" w:type="character">
    <w:name w:val="Знак концевой сноски1"/>
    <w:basedOn w:val="Style_7_ch"/>
    <w:link w:val="Style_18"/>
    <w:rPr>
      <w:vertAlign w:val="superscript"/>
    </w:rPr>
  </w:style>
  <w:style w:styleId="Style_19" w:type="paragraph">
    <w:name w:val="Гиперссылка1"/>
    <w:link w:val="Style_19_ch"/>
    <w:rPr>
      <w:color w:val="0000FF"/>
      <w:u w:val="single"/>
    </w:rPr>
  </w:style>
  <w:style w:styleId="Style_19_ch" w:type="character">
    <w:name w:val="Гиперссылка1"/>
    <w:link w:val="Style_19"/>
    <w:rPr>
      <w:color w:val="0000FF"/>
      <w:u w:val="single"/>
    </w:rPr>
  </w:style>
  <w:style w:styleId="Style_20" w:type="paragraph">
    <w:name w:val="Heading 5 Char"/>
    <w:basedOn w:val="Style_7"/>
    <w:link w:val="Style_20_ch"/>
    <w:rPr>
      <w:rFonts w:ascii="Arial" w:hAnsi="Arial"/>
      <w:b w:val="1"/>
      <w:sz w:val="24"/>
    </w:rPr>
  </w:style>
  <w:style w:styleId="Style_20_ch" w:type="character">
    <w:name w:val="Heading 5 Char"/>
    <w:basedOn w:val="Style_7_ch"/>
    <w:link w:val="Style_20"/>
    <w:rPr>
      <w:rFonts w:ascii="Arial" w:hAnsi="Arial"/>
      <w:b w:val="1"/>
      <w:sz w:val="24"/>
    </w:rPr>
  </w:style>
  <w:style w:styleId="Style_21" w:type="paragraph">
    <w:name w:val="Endnote"/>
    <w:link w:val="Style_21_ch"/>
    <w:pPr>
      <w:ind w:firstLine="851"/>
      <w:jc w:val="both"/>
    </w:pPr>
    <w:rPr>
      <w:rFonts w:ascii="XO Thames" w:hAnsi="XO Thames"/>
    </w:rPr>
  </w:style>
  <w:style w:styleId="Style_21_ch" w:type="character">
    <w:name w:val="Endnote"/>
    <w:link w:val="Style_21"/>
    <w:rPr>
      <w:rFonts w:ascii="XO Thames" w:hAnsi="XO Thames"/>
    </w:rPr>
  </w:style>
  <w:style w:styleId="Style_22" w:type="paragraph">
    <w:name w:val="Endnote"/>
    <w:basedOn w:val="Style_3"/>
    <w:link w:val="Style_22_ch"/>
    <w:pPr>
      <w:spacing w:after="0" w:line="240" w:lineRule="auto"/>
      <w:ind/>
    </w:pPr>
    <w:rPr>
      <w:sz w:val="20"/>
    </w:rPr>
  </w:style>
  <w:style w:styleId="Style_22_ch" w:type="character">
    <w:name w:val="Endnote"/>
    <w:basedOn w:val="Style_3_ch"/>
    <w:link w:val="Style_22"/>
    <w:rPr>
      <w:sz w:val="20"/>
    </w:rPr>
  </w:style>
  <w:style w:styleId="Style_23" w:type="paragraph">
    <w:name w:val="heading 3"/>
    <w:next w:val="Style_3"/>
    <w:link w:val="Style_2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3_ch" w:type="character">
    <w:name w:val="heading 3"/>
    <w:link w:val="Style_23"/>
    <w:rPr>
      <w:rFonts w:ascii="XO Thames" w:hAnsi="XO Thames"/>
      <w:b w:val="1"/>
      <w:sz w:val="26"/>
    </w:rPr>
  </w:style>
  <w:style w:styleId="Style_24" w:type="paragraph">
    <w:name w:val="Caption Char"/>
    <w:basedOn w:val="Style_25"/>
    <w:link w:val="Style_24_ch"/>
    <w:rPr>
      <w:b w:val="1"/>
      <w:color w:themeColor="accent1" w:val="5B9BD5"/>
      <w:sz w:val="18"/>
    </w:rPr>
  </w:style>
  <w:style w:styleId="Style_24_ch" w:type="character">
    <w:name w:val="Caption Char"/>
    <w:basedOn w:val="Style_25_ch"/>
    <w:link w:val="Style_24"/>
    <w:rPr>
      <w:b w:val="1"/>
      <w:color w:themeColor="accent1" w:val="5B9BD5"/>
      <w:sz w:val="18"/>
    </w:rPr>
  </w:style>
  <w:style w:styleId="Style_26" w:type="paragraph">
    <w:name w:val="Heading 8 Char"/>
    <w:basedOn w:val="Style_25"/>
    <w:link w:val="Style_26_ch"/>
    <w:rPr>
      <w:rFonts w:ascii="Arial" w:hAnsi="Arial"/>
      <w:i w:val="1"/>
    </w:rPr>
  </w:style>
  <w:style w:styleId="Style_26_ch" w:type="character">
    <w:name w:val="Heading 8 Char"/>
    <w:basedOn w:val="Style_25_ch"/>
    <w:link w:val="Style_26"/>
    <w:rPr>
      <w:rFonts w:ascii="Arial" w:hAnsi="Arial"/>
      <w:i w:val="1"/>
    </w:rPr>
  </w:style>
  <w:style w:styleId="Style_27" w:type="paragraph">
    <w:name w:val="Основной шрифт абзаца3"/>
    <w:link w:val="Style_27_ch"/>
  </w:style>
  <w:style w:styleId="Style_27_ch" w:type="character">
    <w:name w:val="Основной шрифт абзаца3"/>
    <w:link w:val="Style_27"/>
  </w:style>
  <w:style w:styleId="Style_28" w:type="paragraph">
    <w:name w:val="Знак сноски1"/>
    <w:basedOn w:val="Style_7"/>
    <w:link w:val="Style_28_ch"/>
    <w:rPr>
      <w:vertAlign w:val="superscript"/>
    </w:rPr>
  </w:style>
  <w:style w:styleId="Style_28_ch" w:type="character">
    <w:name w:val="Знак сноски1"/>
    <w:basedOn w:val="Style_7_ch"/>
    <w:link w:val="Style_28"/>
    <w:rPr>
      <w:vertAlign w:val="superscript"/>
    </w:rPr>
  </w:style>
  <w:style w:styleId="Style_29" w:type="paragraph">
    <w:name w:val="Heading 4 Char"/>
    <w:basedOn w:val="Style_7"/>
    <w:link w:val="Style_29_ch"/>
    <w:rPr>
      <w:rFonts w:ascii="Arial" w:hAnsi="Arial"/>
      <w:b w:val="1"/>
      <w:sz w:val="26"/>
    </w:rPr>
  </w:style>
  <w:style w:styleId="Style_29_ch" w:type="character">
    <w:name w:val="Heading 4 Char"/>
    <w:basedOn w:val="Style_7_ch"/>
    <w:link w:val="Style_29"/>
    <w:rPr>
      <w:rFonts w:ascii="Arial" w:hAnsi="Arial"/>
      <w:b w:val="1"/>
      <w:sz w:val="26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31" w:type="paragraph">
    <w:name w:val="Header Char"/>
    <w:basedOn w:val="Style_7"/>
    <w:link w:val="Style_31_ch"/>
  </w:style>
  <w:style w:styleId="Style_31_ch" w:type="character">
    <w:name w:val="Header Char"/>
    <w:basedOn w:val="Style_7_ch"/>
    <w:link w:val="Style_31"/>
  </w:style>
  <w:style w:styleId="Style_32" w:type="paragraph">
    <w:name w:val="heading 9"/>
    <w:basedOn w:val="Style_3"/>
    <w:next w:val="Style_3"/>
    <w:link w:val="Style_32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2_ch" w:type="character">
    <w:name w:val="heading 9"/>
    <w:basedOn w:val="Style_3_ch"/>
    <w:link w:val="Style_32"/>
    <w:rPr>
      <w:rFonts w:ascii="Arial" w:hAnsi="Arial"/>
      <w:i w:val="1"/>
      <w:sz w:val="21"/>
    </w:rPr>
  </w:style>
  <w:style w:styleId="Style_33" w:type="paragraph">
    <w:name w:val="Heading 2 Char"/>
    <w:basedOn w:val="Style_7"/>
    <w:link w:val="Style_33_ch"/>
    <w:rPr>
      <w:rFonts w:ascii="Arial" w:hAnsi="Arial"/>
      <w:sz w:val="34"/>
    </w:rPr>
  </w:style>
  <w:style w:styleId="Style_33_ch" w:type="character">
    <w:name w:val="Heading 2 Char"/>
    <w:basedOn w:val="Style_7_ch"/>
    <w:link w:val="Style_33"/>
    <w:rPr>
      <w:rFonts w:ascii="Arial" w:hAnsi="Arial"/>
      <w:sz w:val="34"/>
    </w:rPr>
  </w:style>
  <w:style w:styleId="Style_34" w:type="paragraph">
    <w:name w:val="table of figures"/>
    <w:basedOn w:val="Style_3"/>
    <w:next w:val="Style_3"/>
    <w:link w:val="Style_34_ch"/>
    <w:pPr>
      <w:spacing w:after="0"/>
      <w:ind/>
    </w:pPr>
  </w:style>
  <w:style w:styleId="Style_34_ch" w:type="character">
    <w:name w:val="table of figures"/>
    <w:basedOn w:val="Style_3_ch"/>
    <w:link w:val="Style_34"/>
  </w:style>
  <w:style w:styleId="Style_35" w:type="paragraph">
    <w:name w:val="Quote Char"/>
    <w:link w:val="Style_35_ch"/>
    <w:rPr>
      <w:i w:val="1"/>
    </w:rPr>
  </w:style>
  <w:style w:styleId="Style_35_ch" w:type="character">
    <w:name w:val="Quote Char"/>
    <w:link w:val="Style_35"/>
    <w:rPr>
      <w:i w:val="1"/>
    </w:rPr>
  </w:style>
  <w:style w:styleId="Style_36" w:type="paragraph">
    <w:name w:val="Footnote"/>
    <w:basedOn w:val="Style_3"/>
    <w:link w:val="Style_36_ch"/>
    <w:pPr>
      <w:spacing w:after="40" w:line="240" w:lineRule="auto"/>
      <w:ind/>
    </w:pPr>
    <w:rPr>
      <w:sz w:val="18"/>
    </w:rPr>
  </w:style>
  <w:style w:styleId="Style_36_ch" w:type="character">
    <w:name w:val="Footnote"/>
    <w:basedOn w:val="Style_3_ch"/>
    <w:link w:val="Style_36"/>
    <w:rPr>
      <w:sz w:val="18"/>
    </w:rPr>
  </w:style>
  <w:style w:styleId="Style_37" w:type="paragraph">
    <w:name w:val="List Paragraph"/>
    <w:basedOn w:val="Style_3"/>
    <w:link w:val="Style_37_ch"/>
    <w:pPr>
      <w:ind w:left="720"/>
      <w:contextualSpacing w:val="1"/>
    </w:pPr>
  </w:style>
  <w:style w:styleId="Style_37_ch" w:type="character">
    <w:name w:val="List Paragraph"/>
    <w:basedOn w:val="Style_3_ch"/>
    <w:link w:val="Style_37"/>
  </w:style>
  <w:style w:styleId="Style_38" w:type="paragraph">
    <w:name w:val="toc 3"/>
    <w:next w:val="Style_3"/>
    <w:link w:val="Style_38_ch"/>
    <w:uiPriority w:val="39"/>
    <w:pPr>
      <w:ind w:left="400"/>
    </w:pPr>
    <w:rPr>
      <w:rFonts w:ascii="XO Thames" w:hAnsi="XO Thames"/>
      <w:sz w:val="28"/>
    </w:rPr>
  </w:style>
  <w:style w:styleId="Style_38_ch" w:type="character">
    <w:name w:val="toc 3"/>
    <w:link w:val="Style_38"/>
    <w:rPr>
      <w:rFonts w:ascii="XO Thames" w:hAnsi="XO Thames"/>
      <w:sz w:val="28"/>
    </w:rPr>
  </w:style>
  <w:style w:styleId="Style_39" w:type="paragraph">
    <w:name w:val="Heading 6 Char"/>
    <w:basedOn w:val="Style_25"/>
    <w:link w:val="Style_39_ch"/>
    <w:rPr>
      <w:rFonts w:ascii="Arial" w:hAnsi="Arial"/>
      <w:b w:val="1"/>
    </w:rPr>
  </w:style>
  <w:style w:styleId="Style_39_ch" w:type="character">
    <w:name w:val="Heading 6 Char"/>
    <w:basedOn w:val="Style_25_ch"/>
    <w:link w:val="Style_39"/>
    <w:rPr>
      <w:rFonts w:ascii="Arial" w:hAnsi="Arial"/>
      <w:b w:val="1"/>
    </w:rPr>
  </w:style>
  <w:style w:styleId="Style_40" w:type="paragraph">
    <w:name w:val="Гиперссылка4"/>
    <w:link w:val="Style_40_ch"/>
    <w:rPr>
      <w:color w:val="0000FF"/>
      <w:u w:val="single"/>
    </w:rPr>
  </w:style>
  <w:style w:styleId="Style_40_ch" w:type="character">
    <w:name w:val="Гиперссылка4"/>
    <w:link w:val="Style_40"/>
    <w:rPr>
      <w:color w:val="0000FF"/>
      <w:u w:val="single"/>
    </w:rPr>
  </w:style>
  <w:style w:styleId="Style_41" w:type="paragraph">
    <w:name w:val="Intense Quote Char"/>
    <w:link w:val="Style_41_ch"/>
    <w:rPr>
      <w:i w:val="1"/>
    </w:rPr>
  </w:style>
  <w:style w:styleId="Style_41_ch" w:type="character">
    <w:name w:val="Intense Quote Char"/>
    <w:link w:val="Style_41"/>
    <w:rPr>
      <w:i w:val="1"/>
    </w:rPr>
  </w:style>
  <w:style w:styleId="Style_42" w:type="paragraph">
    <w:name w:val="Endnote"/>
    <w:basedOn w:val="Style_3"/>
    <w:link w:val="Style_42_ch"/>
    <w:pPr>
      <w:spacing w:after="0" w:line="240" w:lineRule="auto"/>
      <w:ind/>
    </w:pPr>
    <w:rPr>
      <w:sz w:val="20"/>
    </w:rPr>
  </w:style>
  <w:style w:styleId="Style_42_ch" w:type="character">
    <w:name w:val="Endnote"/>
    <w:basedOn w:val="Style_3_ch"/>
    <w:link w:val="Style_42"/>
    <w:rPr>
      <w:sz w:val="20"/>
    </w:rPr>
  </w:style>
  <w:style w:styleId="Style_43" w:type="paragraph">
    <w:name w:val="Обычный1"/>
    <w:link w:val="Style_43_ch"/>
  </w:style>
  <w:style w:styleId="Style_43_ch" w:type="character">
    <w:name w:val="Обычный1"/>
    <w:link w:val="Style_43"/>
  </w:style>
  <w:style w:styleId="Style_44" w:type="paragraph">
    <w:name w:val="heading 5"/>
    <w:next w:val="Style_3"/>
    <w:link w:val="Style_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4_ch" w:type="character">
    <w:name w:val="heading 5"/>
    <w:link w:val="Style_44"/>
    <w:rPr>
      <w:rFonts w:ascii="XO Thames" w:hAnsi="XO Thames"/>
      <w:b w:val="1"/>
    </w:rPr>
  </w:style>
  <w:style w:styleId="Style_45" w:type="paragraph">
    <w:name w:val="Plain Text"/>
    <w:basedOn w:val="Style_3"/>
    <w:link w:val="Style_45_ch"/>
    <w:pPr>
      <w:spacing w:after="0" w:line="240" w:lineRule="auto"/>
      <w:ind/>
    </w:pPr>
    <w:rPr>
      <w:rFonts w:ascii="Calibri" w:hAnsi="Calibri"/>
    </w:rPr>
  </w:style>
  <w:style w:styleId="Style_45_ch" w:type="character">
    <w:name w:val="Plain Text"/>
    <w:basedOn w:val="Style_3_ch"/>
    <w:link w:val="Style_45"/>
    <w:rPr>
      <w:rFonts w:ascii="Calibri" w:hAnsi="Calibri"/>
    </w:rPr>
  </w:style>
  <w:style w:styleId="Style_46" w:type="paragraph">
    <w:name w:val="Основной шрифт абзаца2"/>
    <w:link w:val="Style_46_ch"/>
  </w:style>
  <w:style w:styleId="Style_46_ch" w:type="character">
    <w:name w:val="Основной шрифт абзаца2"/>
    <w:link w:val="Style_46"/>
  </w:style>
  <w:style w:styleId="Style_47" w:type="paragraph">
    <w:name w:val="heading 1"/>
    <w:next w:val="Style_3"/>
    <w:link w:val="Style_4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7_ch" w:type="character">
    <w:name w:val="heading 1"/>
    <w:link w:val="Style_47"/>
    <w:rPr>
      <w:rFonts w:ascii="XO Thames" w:hAnsi="XO Thames"/>
      <w:b w:val="1"/>
      <w:sz w:val="32"/>
    </w:rPr>
  </w:style>
  <w:style w:styleId="Style_48" w:type="paragraph">
    <w:name w:val="Hyperlink"/>
    <w:link w:val="Style_48_ch"/>
    <w:rPr>
      <w:color w:val="0000FF"/>
      <w:u w:val="single"/>
    </w:rPr>
  </w:style>
  <w:style w:styleId="Style_48_ch" w:type="character">
    <w:name w:val="Hyperlink"/>
    <w:link w:val="Style_48"/>
    <w:rPr>
      <w:color w:val="0000FF"/>
      <w:u w:val="single"/>
    </w:rPr>
  </w:style>
  <w:style w:styleId="Style_49" w:type="paragraph">
    <w:name w:val="Footnote"/>
    <w:link w:val="Style_49_ch"/>
    <w:pPr>
      <w:ind w:firstLine="851"/>
      <w:jc w:val="both"/>
    </w:pPr>
    <w:rPr>
      <w:rFonts w:ascii="XO Thames" w:hAnsi="XO Thames"/>
    </w:rPr>
  </w:style>
  <w:style w:styleId="Style_49_ch" w:type="character">
    <w:name w:val="Footnote"/>
    <w:link w:val="Style_49"/>
    <w:rPr>
      <w:rFonts w:ascii="XO Thames" w:hAnsi="XO Thames"/>
    </w:rPr>
  </w:style>
  <w:style w:styleId="Style_50" w:type="paragraph">
    <w:name w:val="heading 8"/>
    <w:basedOn w:val="Style_3"/>
    <w:next w:val="Style_3"/>
    <w:link w:val="Style_50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0_ch" w:type="character">
    <w:name w:val="heading 8"/>
    <w:basedOn w:val="Style_3_ch"/>
    <w:link w:val="Style_50"/>
    <w:rPr>
      <w:rFonts w:ascii="Arial" w:hAnsi="Arial"/>
      <w:i w:val="1"/>
    </w:rPr>
  </w:style>
  <w:style w:styleId="Style_51" w:type="paragraph">
    <w:name w:val="caption"/>
    <w:basedOn w:val="Style_3"/>
    <w:next w:val="Style_3"/>
    <w:link w:val="Style_51_ch"/>
    <w:pPr>
      <w:spacing w:line="276" w:lineRule="auto"/>
      <w:ind/>
    </w:pPr>
    <w:rPr>
      <w:b w:val="1"/>
      <w:color w:themeColor="accent1" w:val="5B9BD5"/>
      <w:sz w:val="18"/>
    </w:rPr>
  </w:style>
  <w:style w:styleId="Style_51_ch" w:type="character">
    <w:name w:val="caption"/>
    <w:basedOn w:val="Style_3_ch"/>
    <w:link w:val="Style_51"/>
    <w:rPr>
      <w:b w:val="1"/>
      <w:color w:themeColor="accent1" w:val="5B9BD5"/>
      <w:sz w:val="18"/>
    </w:rPr>
  </w:style>
  <w:style w:styleId="Style_52" w:type="paragraph">
    <w:name w:val="toc 1"/>
    <w:next w:val="Style_3"/>
    <w:link w:val="Style_52_ch"/>
    <w:uiPriority w:val="39"/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Header and Footer"/>
    <w:link w:val="Style_53_ch"/>
    <w:pPr>
      <w:spacing w:line="240" w:lineRule="auto"/>
      <w:ind/>
      <w:jc w:val="both"/>
    </w:pPr>
    <w:rPr>
      <w:rFonts w:ascii="XO Thames" w:hAnsi="XO Thames"/>
      <w:sz w:val="20"/>
    </w:rPr>
  </w:style>
  <w:style w:styleId="Style_53_ch" w:type="character">
    <w:name w:val="Header and Footer"/>
    <w:link w:val="Style_53"/>
    <w:rPr>
      <w:rFonts w:ascii="XO Thames" w:hAnsi="XO Thames"/>
      <w:sz w:val="20"/>
    </w:rPr>
  </w:style>
  <w:style w:styleId="Style_54" w:type="paragraph">
    <w:name w:val="Default Paragraph Font"/>
    <w:link w:val="Style_54_ch"/>
  </w:style>
  <w:style w:styleId="Style_54_ch" w:type="character">
    <w:name w:val="Default Paragraph Font"/>
    <w:link w:val="Style_54"/>
  </w:style>
  <w:style w:styleId="Style_7" w:type="paragraph">
    <w:name w:val="Основной шрифт абзаца2"/>
    <w:link w:val="Style_7_ch"/>
  </w:style>
  <w:style w:styleId="Style_7_ch" w:type="character">
    <w:name w:val="Основной шрифт абзаца2"/>
    <w:link w:val="Style_7"/>
  </w:style>
  <w:style w:styleId="Style_55" w:type="paragraph">
    <w:name w:val="Гиперссылка3"/>
    <w:link w:val="Style_55_ch"/>
    <w:rPr>
      <w:color w:val="0000FF"/>
      <w:u w:val="single"/>
    </w:rPr>
  </w:style>
  <w:style w:styleId="Style_55_ch" w:type="character">
    <w:name w:val="Гиперссылка3"/>
    <w:link w:val="Style_55"/>
    <w:rPr>
      <w:color w:val="0000FF"/>
      <w:u w:val="single"/>
    </w:rPr>
  </w:style>
  <w:style w:styleId="Style_56" w:type="paragraph">
    <w:name w:val="toc 9"/>
    <w:next w:val="Style_3"/>
    <w:link w:val="Style_56_ch"/>
    <w:uiPriority w:val="39"/>
    <w:pPr>
      <w:ind w:left="1600"/>
    </w:pPr>
    <w:rPr>
      <w:rFonts w:ascii="XO Thames" w:hAnsi="XO Thames"/>
      <w:sz w:val="28"/>
    </w:rPr>
  </w:style>
  <w:style w:styleId="Style_56_ch" w:type="character">
    <w:name w:val="toc 9"/>
    <w:link w:val="Style_56"/>
    <w:rPr>
      <w:rFonts w:ascii="XO Thames" w:hAnsi="XO Thames"/>
      <w:sz w:val="28"/>
    </w:rPr>
  </w:style>
  <w:style w:styleId="Style_57" w:type="paragraph">
    <w:name w:val="Обычный1"/>
    <w:link w:val="Style_57_ch"/>
  </w:style>
  <w:style w:styleId="Style_57_ch" w:type="character">
    <w:name w:val="Обычный1"/>
    <w:link w:val="Style_57"/>
  </w:style>
  <w:style w:styleId="Style_58" w:type="paragraph">
    <w:name w:val="Обычный1"/>
    <w:link w:val="Style_58_ch"/>
  </w:style>
  <w:style w:styleId="Style_58_ch" w:type="character">
    <w:name w:val="Обычный1"/>
    <w:link w:val="Style_58"/>
  </w:style>
  <w:style w:styleId="Style_59" w:type="paragraph">
    <w:name w:val="Обычный12"/>
    <w:link w:val="Style_59_ch"/>
  </w:style>
  <w:style w:styleId="Style_59_ch" w:type="character">
    <w:name w:val="Обычный12"/>
    <w:link w:val="Style_59"/>
  </w:style>
  <w:style w:styleId="Style_60" w:type="paragraph">
    <w:name w:val="toc 8"/>
    <w:next w:val="Style_3"/>
    <w:link w:val="Style_60_ch"/>
    <w:uiPriority w:val="39"/>
    <w:pPr>
      <w:ind w:left="1400"/>
    </w:pPr>
    <w:rPr>
      <w:rFonts w:ascii="XO Thames" w:hAnsi="XO Thames"/>
      <w:sz w:val="28"/>
    </w:rPr>
  </w:style>
  <w:style w:styleId="Style_60_ch" w:type="character">
    <w:name w:val="toc 8"/>
    <w:link w:val="Style_60"/>
    <w:rPr>
      <w:rFonts w:ascii="XO Thames" w:hAnsi="XO Thames"/>
      <w:sz w:val="28"/>
    </w:rPr>
  </w:style>
  <w:style w:styleId="Style_61" w:type="paragraph">
    <w:name w:val="Основной шрифт абзаца2"/>
    <w:link w:val="Style_61_ch"/>
  </w:style>
  <w:style w:styleId="Style_61_ch" w:type="character">
    <w:name w:val="Основной шрифт абзаца2"/>
    <w:link w:val="Style_61"/>
  </w:style>
  <w:style w:styleId="Style_62" w:type="paragraph">
    <w:name w:val="footer"/>
    <w:basedOn w:val="Style_3"/>
    <w:link w:val="Style_6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62_ch" w:type="character">
    <w:name w:val="footer"/>
    <w:basedOn w:val="Style_3_ch"/>
    <w:link w:val="Style_62"/>
    <w:rPr>
      <w:rFonts w:ascii="Times New Roman" w:hAnsi="Times New Roman"/>
      <w:sz w:val="28"/>
    </w:rPr>
  </w:style>
  <w:style w:styleId="Style_63" w:type="paragraph">
    <w:name w:val="Обычный1"/>
    <w:link w:val="Style_63_ch"/>
  </w:style>
  <w:style w:styleId="Style_63_ch" w:type="character">
    <w:name w:val="Обычный1"/>
    <w:link w:val="Style_63"/>
  </w:style>
  <w:style w:styleId="Style_64" w:type="paragraph">
    <w:name w:val="Гиперссылка4"/>
    <w:link w:val="Style_64_ch"/>
    <w:rPr>
      <w:color w:val="0000FF"/>
      <w:u w:val="single"/>
    </w:rPr>
  </w:style>
  <w:style w:styleId="Style_64_ch" w:type="character">
    <w:name w:val="Гиперссылка4"/>
    <w:link w:val="Style_64"/>
    <w:rPr>
      <w:color w:val="0000FF"/>
      <w:u w:val="single"/>
    </w:rPr>
  </w:style>
  <w:style w:styleId="Style_65" w:type="paragraph">
    <w:name w:val="Intense Quote"/>
    <w:basedOn w:val="Style_3"/>
    <w:next w:val="Style_3"/>
    <w:link w:val="Style_65_ch"/>
    <w:pPr>
      <w:ind w:left="720" w:right="720"/>
    </w:pPr>
    <w:rPr>
      <w:i w:val="1"/>
    </w:rPr>
  </w:style>
  <w:style w:styleId="Style_65_ch" w:type="character">
    <w:name w:val="Intense Quote"/>
    <w:basedOn w:val="Style_3_ch"/>
    <w:link w:val="Style_65"/>
    <w:rPr>
      <w:i w:val="1"/>
    </w:rPr>
  </w:style>
  <w:style w:styleId="Style_66" w:type="paragraph">
    <w:name w:val="Heading 9 Char"/>
    <w:basedOn w:val="Style_25"/>
    <w:link w:val="Style_66_ch"/>
    <w:rPr>
      <w:rFonts w:ascii="Arial" w:hAnsi="Arial"/>
      <w:i w:val="1"/>
      <w:sz w:val="21"/>
    </w:rPr>
  </w:style>
  <w:style w:styleId="Style_66_ch" w:type="character">
    <w:name w:val="Heading 9 Char"/>
    <w:basedOn w:val="Style_25_ch"/>
    <w:link w:val="Style_66"/>
    <w:rPr>
      <w:rFonts w:ascii="Arial" w:hAnsi="Arial"/>
      <w:i w:val="1"/>
      <w:sz w:val="21"/>
    </w:rPr>
  </w:style>
  <w:style w:styleId="Style_67" w:type="paragraph">
    <w:name w:val="toc 5"/>
    <w:next w:val="Style_3"/>
    <w:link w:val="Style_67_ch"/>
    <w:uiPriority w:val="39"/>
    <w:pPr>
      <w:ind w:left="800"/>
    </w:pPr>
    <w:rPr>
      <w:rFonts w:ascii="XO Thames" w:hAnsi="XO Thames"/>
      <w:sz w:val="28"/>
    </w:rPr>
  </w:style>
  <w:style w:styleId="Style_67_ch" w:type="character">
    <w:name w:val="toc 5"/>
    <w:link w:val="Style_67"/>
    <w:rPr>
      <w:rFonts w:ascii="XO Thames" w:hAnsi="XO Thames"/>
      <w:sz w:val="28"/>
    </w:rPr>
  </w:style>
  <w:style w:styleId="Style_68" w:type="paragraph">
    <w:name w:val="Основной шрифт абзаца1"/>
    <w:link w:val="Style_68_ch"/>
  </w:style>
  <w:style w:styleId="Style_68_ch" w:type="character">
    <w:name w:val="Основной шрифт абзаца1"/>
    <w:link w:val="Style_68"/>
  </w:style>
  <w:style w:styleId="Style_69" w:type="paragraph">
    <w:name w:val="Гиперссылка1"/>
    <w:basedOn w:val="Style_68"/>
    <w:link w:val="Style_69_ch"/>
    <w:rPr>
      <w:color w:themeColor="hyperlink" w:val="0563C1"/>
      <w:u w:val="single"/>
    </w:rPr>
  </w:style>
  <w:style w:styleId="Style_69_ch" w:type="character">
    <w:name w:val="Гиперссылка1"/>
    <w:basedOn w:val="Style_68_ch"/>
    <w:link w:val="Style_69"/>
    <w:rPr>
      <w:color w:themeColor="hyperlink" w:val="0563C1"/>
      <w:u w:val="single"/>
    </w:rPr>
  </w:style>
  <w:style w:styleId="Style_70" w:type="paragraph">
    <w:name w:val="Subtitle"/>
    <w:next w:val="Style_3"/>
    <w:link w:val="Style_7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0_ch" w:type="character">
    <w:name w:val="Subtitle"/>
    <w:link w:val="Style_70"/>
    <w:rPr>
      <w:rFonts w:ascii="XO Thames" w:hAnsi="XO Thames"/>
      <w:i w:val="1"/>
      <w:sz w:val="24"/>
    </w:rPr>
  </w:style>
  <w:style w:styleId="Style_71" w:type="paragraph">
    <w:name w:val="No Spacing"/>
    <w:link w:val="Style_71_ch"/>
    <w:pPr>
      <w:spacing w:after="0" w:line="240" w:lineRule="auto"/>
      <w:ind/>
    </w:pPr>
  </w:style>
  <w:style w:styleId="Style_71_ch" w:type="character">
    <w:name w:val="No Spacing"/>
    <w:link w:val="Style_71"/>
  </w:style>
  <w:style w:styleId="Style_72" w:type="paragraph">
    <w:name w:val="Heading 1 Char"/>
    <w:basedOn w:val="Style_7"/>
    <w:link w:val="Style_72_ch"/>
    <w:rPr>
      <w:rFonts w:ascii="Arial" w:hAnsi="Arial"/>
      <w:sz w:val="40"/>
    </w:rPr>
  </w:style>
  <w:style w:styleId="Style_72_ch" w:type="character">
    <w:name w:val="Heading 1 Char"/>
    <w:basedOn w:val="Style_7_ch"/>
    <w:link w:val="Style_72"/>
    <w:rPr>
      <w:rFonts w:ascii="Arial" w:hAnsi="Arial"/>
      <w:sz w:val="40"/>
    </w:rPr>
  </w:style>
  <w:style w:styleId="Style_73" w:type="paragraph">
    <w:name w:val="Heading 7 Char"/>
    <w:basedOn w:val="Style_25"/>
    <w:link w:val="Style_73_ch"/>
    <w:rPr>
      <w:rFonts w:ascii="Arial" w:hAnsi="Arial"/>
      <w:b w:val="1"/>
      <w:i w:val="1"/>
    </w:rPr>
  </w:style>
  <w:style w:styleId="Style_73_ch" w:type="character">
    <w:name w:val="Heading 7 Char"/>
    <w:basedOn w:val="Style_25_ch"/>
    <w:link w:val="Style_73"/>
    <w:rPr>
      <w:rFonts w:ascii="Arial" w:hAnsi="Arial"/>
      <w:b w:val="1"/>
      <w:i w:val="1"/>
    </w:rPr>
  </w:style>
  <w:style w:styleId="Style_74" w:type="paragraph">
    <w:name w:val="Title"/>
    <w:next w:val="Style_3"/>
    <w:link w:val="Style_7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4_ch" w:type="character">
    <w:name w:val="Title"/>
    <w:link w:val="Style_74"/>
    <w:rPr>
      <w:rFonts w:ascii="XO Thames" w:hAnsi="XO Thames"/>
      <w:b w:val="1"/>
      <w:caps w:val="1"/>
      <w:sz w:val="40"/>
    </w:rPr>
  </w:style>
  <w:style w:styleId="Style_75" w:type="paragraph">
    <w:name w:val="heading 4"/>
    <w:next w:val="Style_3"/>
    <w:link w:val="Style_7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5_ch" w:type="character">
    <w:name w:val="heading 4"/>
    <w:link w:val="Style_75"/>
    <w:rPr>
      <w:rFonts w:ascii="XO Thames" w:hAnsi="XO Thames"/>
      <w:b w:val="1"/>
      <w:sz w:val="24"/>
    </w:rPr>
  </w:style>
  <w:style w:styleId="Style_76" w:type="paragraph">
    <w:name w:val="Обычный1"/>
    <w:link w:val="Style_76_ch"/>
  </w:style>
  <w:style w:styleId="Style_76_ch" w:type="character">
    <w:name w:val="Обычный1"/>
    <w:link w:val="Style_76"/>
  </w:style>
  <w:style w:styleId="Style_77" w:type="paragraph">
    <w:name w:val="heading 2"/>
    <w:next w:val="Style_3"/>
    <w:link w:val="Style_7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7_ch" w:type="character">
    <w:name w:val="heading 2"/>
    <w:link w:val="Style_77"/>
    <w:rPr>
      <w:rFonts w:ascii="XO Thames" w:hAnsi="XO Thames"/>
      <w:b w:val="1"/>
      <w:sz w:val="28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78" w:type="paragraph">
    <w:name w:val="Footer Char"/>
    <w:basedOn w:val="Style_7"/>
    <w:link w:val="Style_78_ch"/>
  </w:style>
  <w:style w:styleId="Style_78_ch" w:type="character">
    <w:name w:val="Footer Char"/>
    <w:basedOn w:val="Style_7_ch"/>
    <w:link w:val="Style_78"/>
  </w:style>
  <w:style w:styleId="Style_79" w:type="paragraph">
    <w:name w:val="Title Char"/>
    <w:basedOn w:val="Style_7"/>
    <w:link w:val="Style_79_ch"/>
    <w:rPr>
      <w:sz w:val="48"/>
    </w:rPr>
  </w:style>
  <w:style w:styleId="Style_79_ch" w:type="character">
    <w:name w:val="Title Char"/>
    <w:basedOn w:val="Style_7_ch"/>
    <w:link w:val="Style_79"/>
    <w:rPr>
      <w:sz w:val="48"/>
    </w:rPr>
  </w:style>
  <w:style w:styleId="Style_80" w:type="paragraph">
    <w:name w:val="Balloon Text"/>
    <w:basedOn w:val="Style_3"/>
    <w:link w:val="Style_80_ch"/>
    <w:pPr>
      <w:spacing w:after="0" w:line="240" w:lineRule="auto"/>
      <w:ind/>
    </w:pPr>
    <w:rPr>
      <w:rFonts w:ascii="Segoe UI" w:hAnsi="Segoe UI"/>
      <w:sz w:val="18"/>
    </w:rPr>
  </w:style>
  <w:style w:styleId="Style_80_ch" w:type="character">
    <w:name w:val="Balloon Text"/>
    <w:basedOn w:val="Style_3_ch"/>
    <w:link w:val="Style_80"/>
    <w:rPr>
      <w:rFonts w:ascii="Segoe UI" w:hAnsi="Segoe UI"/>
      <w:sz w:val="18"/>
    </w:rPr>
  </w:style>
  <w:style w:styleId="Style_81" w:type="paragraph">
    <w:name w:val="heading 6"/>
    <w:basedOn w:val="Style_3"/>
    <w:next w:val="Style_3"/>
    <w:link w:val="Style_81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1_ch" w:type="character">
    <w:name w:val="heading 6"/>
    <w:basedOn w:val="Style_3_ch"/>
    <w:link w:val="Style_81"/>
    <w:rPr>
      <w:rFonts w:ascii="Arial" w:hAnsi="Arial"/>
      <w:b w:val="1"/>
    </w:rPr>
  </w:style>
  <w:style w:styleId="Style_82" w:type="table">
    <w:name w:val="Grid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83" w:type="table">
    <w:name w:val="List Table 1 Light - Accent 6"/>
    <w:basedOn w:val="Style_2"/>
    <w:pPr>
      <w:spacing w:after="0" w:line="240" w:lineRule="auto"/>
      <w:ind/>
    </w:pPr>
  </w:style>
  <w:style w:styleId="Style_84" w:type="table">
    <w:name w:val="Plain Table 4"/>
    <w:basedOn w:val="Style_2"/>
    <w:pPr>
      <w:spacing w:after="0" w:line="240" w:lineRule="auto"/>
      <w:ind/>
    </w:pPr>
  </w:style>
  <w:style w:styleId="Style_85" w:type="table">
    <w:name w:val="Grid Table 6 Colorful - Accent 3"/>
    <w:basedOn w:val="Style_2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6" w:type="table">
    <w:name w:val="List Table 1 Light - Accent 1"/>
    <w:basedOn w:val="Style_2"/>
    <w:pPr>
      <w:spacing w:after="0" w:line="240" w:lineRule="auto"/>
      <w:ind/>
    </w:pPr>
  </w:style>
  <w:style w:styleId="Style_87" w:type="table">
    <w:name w:val="List Table 7 Colorful - Accent 2"/>
    <w:basedOn w:val="Style_2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88" w:type="table">
    <w:name w:val="Grid Table 5 Dark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9" w:type="table">
    <w:name w:val="Lined - Accent"/>
    <w:basedOn w:val="Style_2"/>
    <w:pPr>
      <w:spacing w:after="0" w:line="240" w:lineRule="auto"/>
      <w:ind/>
    </w:pPr>
    <w:rPr>
      <w:color w:val="404040"/>
    </w:rPr>
  </w:style>
  <w:style w:styleId="Style_90" w:type="table">
    <w:name w:val="Grid Table 5 Dark - Accent 5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1" w:type="table">
    <w:name w:val="List Table 4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92" w:type="table">
    <w:name w:val="List Table 2 - Accent 5"/>
    <w:basedOn w:val="Style_2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93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4" w:type="table">
    <w:name w:val="List Table 7 Colorful - Accent 6"/>
    <w:basedOn w:val="Style_2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95" w:type="table">
    <w:name w:val="List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6" w:type="table">
    <w:name w:val="Grid Table 5 Dark- Accent 1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7" w:type="table">
    <w:name w:val="Grid Table 1 Light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8" w:type="table">
    <w:name w:val="Grid Table 3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9" w:type="table">
    <w:name w:val="Lined - Accent 6"/>
    <w:basedOn w:val="Style_2"/>
    <w:pPr>
      <w:spacing w:after="0" w:line="240" w:lineRule="auto"/>
      <w:ind/>
    </w:pPr>
    <w:rPr>
      <w:color w:val="404040"/>
    </w:rPr>
  </w:style>
  <w:style w:styleId="Style_100" w:type="table">
    <w:name w:val="Grid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1" w:type="table">
    <w:name w:val="Grid Table 7 Colorful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2" w:type="table">
    <w:name w:val="Grid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3" w:type="table">
    <w:name w:val="List Table 6 Colorful - Accent 6"/>
    <w:basedOn w:val="Style_2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04" w:type="table">
    <w:name w:val="Lined - Accent 3"/>
    <w:basedOn w:val="Style_2"/>
    <w:pPr>
      <w:spacing w:after="0" w:line="240" w:lineRule="auto"/>
      <w:ind/>
    </w:pPr>
    <w:rPr>
      <w:color w:val="404040"/>
    </w:rPr>
  </w:style>
  <w:style w:styleId="Style_105" w:type="table">
    <w:name w:val="List Table 5 Dark - Accent 2"/>
    <w:basedOn w:val="Style_2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6" w:type="table">
    <w:name w:val="Grid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7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8" w:type="table">
    <w:name w:val="List Table 1 Light - Accent 5"/>
    <w:basedOn w:val="Style_2"/>
    <w:pPr>
      <w:spacing w:after="0" w:line="240" w:lineRule="auto"/>
      <w:ind/>
    </w:pPr>
  </w:style>
  <w:style w:styleId="Style_109" w:type="table">
    <w:name w:val="List Table 7 Colorful - Accent 5"/>
    <w:basedOn w:val="Style_2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10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1" w:type="table">
    <w:name w:val="List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2" w:type="table">
    <w:name w:val="Grid Table 7 Colorful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3" w:type="table">
    <w:name w:val="Bordered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4" w:type="table">
    <w:name w:val="Grid Table 3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5" w:type="table">
    <w:name w:val="Bordered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6" w:type="table">
    <w:name w:val="List Table 3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7" w:type="table">
    <w:name w:val="List Table 5 Dark - Accent 6"/>
    <w:basedOn w:val="Style_2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18" w:type="table">
    <w:name w:val="List Table 2 - Accent 2"/>
    <w:basedOn w:val="Style_2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9" w:type="table">
    <w:name w:val="Grid Table 6 Colorful - Accent 5"/>
    <w:basedOn w:val="Style_2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0" w:type="table">
    <w:name w:val="Plain Table 1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21" w:type="table">
    <w:name w:val="Grid Table 1 Light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2" w:type="table">
    <w:name w:val="Grid Table 2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3" w:type="table">
    <w:name w:val="List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24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25" w:type="table">
    <w:name w:val="Bordered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6" w:type="table">
    <w:name w:val="Grid Table 5 Dark - Accent 3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List Table 7 Colorful - Accent 1"/>
    <w:basedOn w:val="Style_2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28" w:type="table">
    <w:name w:val="Grid Table 6 Colorful - Accent 6"/>
    <w:basedOn w:val="Style_2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9" w:type="table">
    <w:name w:val="Bordered"/>
    <w:basedOn w:val="Style_2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30" w:type="table">
    <w:name w:val="List Table 3 - Accent 1"/>
    <w:basedOn w:val="Style_2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31" w:type="table">
    <w:name w:val="Grid Table 6 Colorful - Accent 1"/>
    <w:basedOn w:val="Style_2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2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33" w:type="table">
    <w:name w:val="List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4" w:type="table">
    <w:name w:val="List Table 3 - Accent 6"/>
    <w:basedOn w:val="Style_2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5" w:type="table">
    <w:name w:val="Grid Table 1 Light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6" w:type="table">
    <w:name w:val="Plain Table 3"/>
    <w:basedOn w:val="Style_2"/>
    <w:pPr>
      <w:spacing w:after="0" w:line="240" w:lineRule="auto"/>
      <w:ind/>
    </w:pPr>
  </w:style>
  <w:style w:styleId="Style_137" w:type="table">
    <w:name w:val="Grid Table 1 Light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8" w:type="table">
    <w:name w:val="Сетка таблицы3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9" w:type="table">
    <w:name w:val="Grid Table 5 Dark - Accent 6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0" w:type="table">
    <w:name w:val="Grid Table 5 Dark- Accent 4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List Table 2 - Accent 6"/>
    <w:basedOn w:val="Style_2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42" w:type="table">
    <w:name w:val="List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43" w:type="table">
    <w:name w:val="List Table 5 Dark - Accent 4"/>
    <w:basedOn w:val="Style_2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4" w:type="table">
    <w:name w:val="Grid Table 1 Light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5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46" w:type="table">
    <w:name w:val="List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7" w:type="table">
    <w:name w:val="Grid Table 2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8" w:type="table">
    <w:name w:val="List Table 6 Colorful - Accent 1"/>
    <w:basedOn w:val="Style_2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9" w:type="table">
    <w:name w:val="List Table 7 Colorful - Accent 3"/>
    <w:basedOn w:val="Style_2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0" w:type="table">
    <w:name w:val="Grid Table 3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1" w:type="table">
    <w:name w:val="List Table 2"/>
    <w:basedOn w:val="Style_2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2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53" w:type="table">
    <w:name w:val="Grid Table 7 Colorful - Accent 1"/>
    <w:basedOn w:val="Style_2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4" w:type="table">
    <w:name w:val="Grid Table 1 Light"/>
    <w:basedOn w:val="Style_2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55" w:type="table">
    <w:name w:val="List Table 5 Dark - Accent 5"/>
    <w:basedOn w:val="Style_2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6" w:type="table">
    <w:name w:val="List Table 5 Dark"/>
    <w:basedOn w:val="Style_2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7" w:type="table">
    <w:name w:val="Grid Table 3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8" w:type="table">
    <w:name w:val="Grid Table 2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9" w:type="table">
    <w:name w:val="Lined - Accent 4"/>
    <w:basedOn w:val="Style_2"/>
    <w:pPr>
      <w:spacing w:after="0" w:line="240" w:lineRule="auto"/>
      <w:ind/>
    </w:pPr>
    <w:rPr>
      <w:color w:val="404040"/>
    </w:rPr>
  </w:style>
  <w:style w:styleId="Style_160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1" w:type="table">
    <w:name w:val="Grid Table 7 Colorful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Grid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3" w:type="table">
    <w:name w:val="List Table 1 Light"/>
    <w:basedOn w:val="Style_2"/>
    <w:pPr>
      <w:spacing w:after="0" w:line="240" w:lineRule="auto"/>
      <w:ind/>
    </w:pPr>
  </w:style>
  <w:style w:styleId="Style_164" w:type="table">
    <w:name w:val="Bordered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5" w:type="table">
    <w:name w:val="List Table 7 Colorful"/>
    <w:basedOn w:val="Style_2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66" w:type="table">
    <w:name w:val="Grid Table 4"/>
    <w:basedOn w:val="Style_2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7" w:type="table">
    <w:name w:val="List Table 2 - Accent 3"/>
    <w:basedOn w:val="Style_2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68" w:type="table">
    <w:name w:val="Lined - Accent 2"/>
    <w:basedOn w:val="Style_2"/>
    <w:pPr>
      <w:spacing w:after="0" w:line="240" w:lineRule="auto"/>
      <w:ind/>
    </w:pPr>
    <w:rPr>
      <w:color w:val="404040"/>
    </w:rPr>
  </w:style>
  <w:style w:styleId="Style_169" w:type="table">
    <w:name w:val="Grid Table 1 Light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0" w:type="table">
    <w:name w:val="Grid Table 3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1" w:type="table">
    <w:name w:val="List Table 3 - Accent 3"/>
    <w:basedOn w:val="Style_2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2" w:type="table">
    <w:name w:val="List Table 5 Dark - Accent 1"/>
    <w:basedOn w:val="Style_2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3" w:type="table">
    <w:name w:val="List Table 3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4" w:type="table">
    <w:name w:val="List Table 3 - Accent 5"/>
    <w:basedOn w:val="Style_2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5" w:type="table">
    <w:name w:val="Grid Table 2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6" w:type="table">
    <w:name w:val="Lined - Accent 1"/>
    <w:basedOn w:val="Style_2"/>
    <w:pPr>
      <w:spacing w:after="0" w:line="240" w:lineRule="auto"/>
      <w:ind/>
    </w:pPr>
    <w:rPr>
      <w:color w:val="404040"/>
    </w:rPr>
  </w:style>
  <w:style w:styleId="Style_177" w:type="table">
    <w:name w:val="List Table 5 Dark - Accent 3"/>
    <w:basedOn w:val="Style_2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78" w:type="table">
    <w:name w:val="List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79" w:type="table">
    <w:name w:val="Grid Table 7 Colorful"/>
    <w:basedOn w:val="Style_2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0" w:type="table">
    <w:name w:val="List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81" w:type="table">
    <w:name w:val="Bordered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2" w:type="table">
    <w:name w:val="Grid Table 2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3" w:type="table">
    <w:name w:val="List Table 2 - Accent 1"/>
    <w:basedOn w:val="Style_2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4" w:type="table">
    <w:name w:val="Grid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85" w:type="table">
    <w:name w:val="Grid Table 3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6" w:type="table">
    <w:name w:val="Table Grid Light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87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8" w:type="table">
    <w:name w:val="List Table 6 Colorful - Accent 5"/>
    <w:basedOn w:val="Style_2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89" w:type="table">
    <w:name w:val="Plain Table 5"/>
    <w:basedOn w:val="Style_2"/>
    <w:pPr>
      <w:spacing w:after="0" w:line="240" w:lineRule="auto"/>
      <w:ind/>
    </w:p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List Table 6 Colorful - Accent 3"/>
    <w:basedOn w:val="Style_2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91" w:type="table">
    <w:name w:val="List Table 1 Light - Accent 2"/>
    <w:basedOn w:val="Style_2"/>
    <w:pPr>
      <w:spacing w:after="0" w:line="240" w:lineRule="auto"/>
      <w:ind/>
    </w:pPr>
  </w:style>
  <w:style w:styleId="Style_192" w:type="table">
    <w:name w:val="Bordered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93" w:type="table">
    <w:name w:val="Grid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4" w:type="table">
    <w:name w:val="Grid Table 5 Dark - Accent 2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5" w:type="table">
    <w:name w:val="Grid Table 7 Colorful - Accent 5"/>
    <w:basedOn w:val="Style_2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6" w:type="table">
    <w:name w:val="List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97" w:type="table">
    <w:name w:val="List Table 3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98" w:type="table">
    <w:name w:val="Grid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9" w:type="table">
    <w:name w:val="Grid Table 7 Colorful - Accent 6"/>
    <w:basedOn w:val="Style_2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00" w:type="table">
    <w:name w:val="Grid Table 2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1" w:type="table">
    <w:name w:val="Lined - Accent 5"/>
    <w:basedOn w:val="Style_2"/>
    <w:pPr>
      <w:spacing w:after="0" w:line="240" w:lineRule="auto"/>
      <w:ind/>
    </w:pPr>
    <w:rPr>
      <w:color w:val="404040"/>
    </w:rPr>
  </w:style>
  <w:style w:styleId="Style_202" w:type="table">
    <w:name w:val="List Table 2 - Accent 4"/>
    <w:basedOn w:val="Style_2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03" w:type="table">
    <w:name w:val="Grid Table 3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04" w:type="table">
    <w:name w:val="Grid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05" w:type="table">
    <w:name w:val="List Table 7 Colorful - Accent 4"/>
    <w:basedOn w:val="Style_2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06" w:type="table">
    <w:name w:val="List Table 1 Light - Accent 4"/>
    <w:basedOn w:val="Style_2"/>
    <w:pPr>
      <w:spacing w:after="0" w:line="240" w:lineRule="auto"/>
      <w:ind/>
    </w:pPr>
  </w:style>
  <w:style w:styleId="Style_207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08" w:type="table">
    <w:name w:val="Grid Table 2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9" w:type="table">
    <w:name w:val="List Table 1 Light - Accent 3"/>
    <w:basedOn w:val="Style_2"/>
    <w:pPr>
      <w:spacing w:after="0" w:line="240" w:lineRule="auto"/>
      <w:ind/>
    </w:pPr>
  </w:style>
  <w:style w:styleId="Style_210" w:type="table">
    <w:name w:val="Plain Table 2"/>
    <w:basedOn w:val="Style_2"/>
    <w:pPr>
      <w:spacing w:after="0" w:line="240" w:lineRule="auto"/>
      <w:ind/>
    </w:pPr>
    <w:tblPr>
      <w:tblBorders>
        <w:top w:sz="4" w:themeColor="text1" w:val="single"/>
        <w:left w:sz="4" w:val="nil"/>
        <w:bottom w:sz="4" w:themeColor="text1" w:val="single"/>
        <w:right w:sz="4" w:val="nil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2026-11-02T04:59:34Z</dcterms:modified>
</cp:coreProperties>
</file>