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9B" w:rsidRDefault="002247F7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3B9B" w:rsidRDefault="00A63B9B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A63B9B" w:rsidRDefault="00A63B9B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A63B9B" w:rsidRDefault="00A63B9B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EC42D2" w:rsidRDefault="00EC42D2" w:rsidP="00EC42D2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C42D2" w:rsidRDefault="00EC42D2" w:rsidP="00EC42D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C42D2" w:rsidRDefault="00EC42D2" w:rsidP="00EC42D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A63B9B" w:rsidRDefault="00EC42D2" w:rsidP="00EC42D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A63B9B" w:rsidRDefault="00A63B9B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0" w:type="auto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79"/>
      </w:tblGrid>
      <w:tr w:rsidR="00A63B9B"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</w:tcPr>
          <w:p w:rsidR="00A63B9B" w:rsidRDefault="00DA40EA" w:rsidP="00F20B4F">
            <w:pPr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DA40EA">
              <w:rPr>
                <w:rFonts w:ascii="Times New Roman" w:hAnsi="Times New Roman"/>
                <w:b/>
                <w:sz w:val="28"/>
              </w:rPr>
              <w:t xml:space="preserve">О внесении изменений в </w:t>
            </w:r>
            <w:r w:rsidR="009A4EC7">
              <w:rPr>
                <w:rFonts w:ascii="Times New Roman" w:hAnsi="Times New Roman"/>
                <w:b/>
                <w:sz w:val="28"/>
              </w:rPr>
              <w:t>приложение 3 к постановлению</w:t>
            </w:r>
            <w:r w:rsidRPr="00DA40EA">
              <w:rPr>
                <w:rFonts w:ascii="Times New Roman" w:hAnsi="Times New Roman"/>
                <w:b/>
                <w:sz w:val="28"/>
              </w:rPr>
              <w:t xml:space="preserve"> Региональной службы по тарифам и ценам Камчатского края от 1</w:t>
            </w:r>
            <w:r w:rsidR="00F20B4F">
              <w:rPr>
                <w:rFonts w:ascii="Times New Roman" w:hAnsi="Times New Roman"/>
                <w:b/>
                <w:sz w:val="28"/>
              </w:rPr>
              <w:t>1</w:t>
            </w:r>
            <w:r w:rsidRPr="00DA40EA">
              <w:rPr>
                <w:rFonts w:ascii="Times New Roman" w:hAnsi="Times New Roman"/>
                <w:b/>
                <w:sz w:val="28"/>
              </w:rPr>
              <w:t>.</w:t>
            </w:r>
            <w:r w:rsidR="00F20B4F">
              <w:rPr>
                <w:rFonts w:ascii="Times New Roman" w:hAnsi="Times New Roman"/>
                <w:b/>
                <w:sz w:val="28"/>
              </w:rPr>
              <w:t>03</w:t>
            </w:r>
            <w:r w:rsidRPr="00DA40EA">
              <w:rPr>
                <w:rFonts w:ascii="Times New Roman" w:hAnsi="Times New Roman"/>
                <w:b/>
                <w:sz w:val="28"/>
              </w:rPr>
              <w:t>.202</w:t>
            </w:r>
            <w:r w:rsidR="00F20B4F">
              <w:rPr>
                <w:rFonts w:ascii="Times New Roman" w:hAnsi="Times New Roman"/>
                <w:b/>
                <w:sz w:val="28"/>
              </w:rPr>
              <w:t>6</w:t>
            </w:r>
            <w:r w:rsidRPr="00DA40EA">
              <w:rPr>
                <w:rFonts w:ascii="Times New Roman" w:hAnsi="Times New Roman"/>
                <w:b/>
                <w:sz w:val="28"/>
              </w:rPr>
              <w:t xml:space="preserve"> № </w:t>
            </w:r>
            <w:r w:rsidR="00F20B4F">
              <w:rPr>
                <w:rFonts w:ascii="Times New Roman" w:hAnsi="Times New Roman"/>
                <w:b/>
                <w:sz w:val="28"/>
              </w:rPr>
              <w:t>25</w:t>
            </w:r>
            <w:r w:rsidRPr="00DA40EA">
              <w:rPr>
                <w:rFonts w:ascii="Times New Roman" w:hAnsi="Times New Roman"/>
                <w:b/>
                <w:sz w:val="28"/>
              </w:rPr>
              <w:t xml:space="preserve"> </w:t>
            </w:r>
            <w:r w:rsidR="008F2778">
              <w:rPr>
                <w:rFonts w:ascii="Times New Roman" w:hAnsi="Times New Roman"/>
                <w:b/>
                <w:sz w:val="28"/>
              </w:rPr>
              <w:br/>
            </w:r>
            <w:r w:rsidRPr="00DA40EA">
              <w:rPr>
                <w:rFonts w:ascii="Times New Roman" w:hAnsi="Times New Roman"/>
                <w:b/>
                <w:sz w:val="28"/>
              </w:rPr>
              <w:t>«</w:t>
            </w:r>
            <w:r w:rsidR="00F20B4F" w:rsidRPr="00F20B4F">
              <w:rPr>
                <w:rFonts w:ascii="Times New Roman" w:hAnsi="Times New Roman"/>
                <w:b/>
                <w:sz w:val="28"/>
              </w:rPr>
              <w:t xml:space="preserve">Об установлении тарифов в сфере теплоснабжения ООО «Ударник-Инвест» потребителям межселенной территории «село Кострома» </w:t>
            </w:r>
            <w:proofErr w:type="spellStart"/>
            <w:r w:rsidR="00F20B4F" w:rsidRPr="00F20B4F">
              <w:rPr>
                <w:rFonts w:ascii="Times New Roman" w:hAnsi="Times New Roman"/>
                <w:b/>
                <w:sz w:val="28"/>
              </w:rPr>
              <w:t>Карагинского</w:t>
            </w:r>
            <w:proofErr w:type="spellEnd"/>
            <w:r w:rsidR="00F20B4F" w:rsidRPr="00F20B4F">
              <w:rPr>
                <w:rFonts w:ascii="Times New Roman" w:hAnsi="Times New Roman"/>
                <w:b/>
                <w:sz w:val="28"/>
              </w:rPr>
              <w:t xml:space="preserve"> муниципального района Камчатского края на 2026–2028 годы</w:t>
            </w:r>
            <w:r w:rsidRPr="00DA40EA">
              <w:rPr>
                <w:rFonts w:ascii="Times New Roman" w:hAnsi="Times New Roman"/>
                <w:b/>
                <w:sz w:val="28"/>
              </w:rPr>
              <w:t>»</w:t>
            </w:r>
          </w:p>
        </w:tc>
      </w:tr>
    </w:tbl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A5ACA" w:rsidRDefault="000A5AC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9169E" w:rsidRPr="00020210" w:rsidRDefault="001F1F16" w:rsidP="000A5AC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A6646B">
        <w:rPr>
          <w:rFonts w:ascii="Times New Roman" w:hAnsi="Times New Roman"/>
          <w:sz w:val="28"/>
        </w:rPr>
        <w:t>В соответствии с Федеральным з</w:t>
      </w:r>
      <w:r>
        <w:rPr>
          <w:rFonts w:ascii="Times New Roman" w:hAnsi="Times New Roman"/>
          <w:sz w:val="28"/>
        </w:rPr>
        <w:t xml:space="preserve">аконом от 27.07.2010 № 190-ФЗ </w:t>
      </w:r>
      <w:r w:rsidRPr="00A6646B">
        <w:rPr>
          <w:rFonts w:ascii="Times New Roman" w:hAnsi="Times New Roman"/>
          <w:sz w:val="28"/>
        </w:rPr>
        <w:t>«О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>теплоснабжении», постановлениями Правительства Российской Федерации от 22.10.2012 № 1075 «О ценообраз</w:t>
      </w:r>
      <w:r>
        <w:rPr>
          <w:rFonts w:ascii="Times New Roman" w:hAnsi="Times New Roman"/>
          <w:sz w:val="28"/>
        </w:rPr>
        <w:t xml:space="preserve">овании в сфере теплоснабжения», </w:t>
      </w:r>
      <w:r w:rsidRPr="00A6646B"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 xml:space="preserve">30.04.2014 № 400 «О формировании индексов изменения размера платы граждан за коммунальные услуги в Российской Федерации», приказами </w:t>
      </w:r>
      <w:r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 xml:space="preserve">ФСТ России от 13.06.2013 № 760-э «Об утверждении Методических указаний по расчету регулируемых цен (тарифов) в сфере теплоснабжения», от 07.06.2013 </w:t>
      </w:r>
      <w:r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>№ 163 «Об утверждении Регламента открытия дел об установлении регулируемых цен (тарифов) и отмене регулирования тарифов в сфере теплоснабжения», Законом Камчатского края от 2</w:t>
      </w:r>
      <w:r>
        <w:rPr>
          <w:rFonts w:ascii="Times New Roman" w:hAnsi="Times New Roman"/>
          <w:sz w:val="28"/>
        </w:rPr>
        <w:t>3</w:t>
      </w:r>
      <w:r w:rsidRPr="00A6646B">
        <w:rPr>
          <w:rFonts w:ascii="Times New Roman" w:hAnsi="Times New Roman"/>
          <w:sz w:val="28"/>
        </w:rPr>
        <w:t>.11.202</w:t>
      </w:r>
      <w:r>
        <w:rPr>
          <w:rFonts w:ascii="Times New Roman" w:hAnsi="Times New Roman"/>
          <w:sz w:val="28"/>
        </w:rPr>
        <w:t>3</w:t>
      </w:r>
      <w:r w:rsidRPr="00A6646B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300</w:t>
      </w:r>
      <w:r w:rsidRPr="00A6646B">
        <w:rPr>
          <w:rFonts w:ascii="Times New Roman" w:hAnsi="Times New Roman"/>
          <w:sz w:val="28"/>
        </w:rPr>
        <w:t xml:space="preserve"> «О краевом бюджете на 202</w:t>
      </w:r>
      <w:r>
        <w:rPr>
          <w:rFonts w:ascii="Times New Roman" w:hAnsi="Times New Roman"/>
          <w:sz w:val="28"/>
        </w:rPr>
        <w:t>4</w:t>
      </w:r>
      <w:r w:rsidRPr="00A6646B">
        <w:rPr>
          <w:rFonts w:ascii="Times New Roman" w:hAnsi="Times New Roman"/>
          <w:sz w:val="28"/>
        </w:rPr>
        <w:t xml:space="preserve"> год и на плановый период 202</w:t>
      </w:r>
      <w:r>
        <w:rPr>
          <w:rFonts w:ascii="Times New Roman" w:hAnsi="Times New Roman"/>
          <w:sz w:val="28"/>
        </w:rPr>
        <w:t>5</w:t>
      </w:r>
      <w:r w:rsidRPr="00A6646B">
        <w:rPr>
          <w:rFonts w:ascii="Times New Roman" w:hAnsi="Times New Roman"/>
          <w:sz w:val="28"/>
        </w:rPr>
        <w:t xml:space="preserve"> и 202</w:t>
      </w:r>
      <w:r>
        <w:rPr>
          <w:rFonts w:ascii="Times New Roman" w:hAnsi="Times New Roman"/>
          <w:sz w:val="28"/>
        </w:rPr>
        <w:t>6</w:t>
      </w:r>
      <w:r w:rsidRPr="00A6646B">
        <w:rPr>
          <w:rFonts w:ascii="Times New Roman" w:hAnsi="Times New Roman"/>
          <w:sz w:val="28"/>
        </w:rPr>
        <w:t xml:space="preserve"> годов», постановлением Правительства Камчатского края от 07.04.2023 №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>204-П «Об утверждении Положения о Региональной службе по тарифам и ценам Камчатского края»</w:t>
      </w:r>
      <w:r w:rsidR="0029169E" w:rsidRPr="00582074">
        <w:rPr>
          <w:rFonts w:ascii="Times New Roman" w:eastAsia="Calibri" w:hAnsi="Times New Roman"/>
          <w:color w:val="auto"/>
          <w:sz w:val="28"/>
          <w:szCs w:val="28"/>
        </w:rPr>
        <w:t xml:space="preserve">, протоколом Правления Региональной службы по тарифам и ценам Камчатского края от </w:t>
      </w:r>
      <w:r w:rsidR="004B2F5F" w:rsidRPr="004B2F5F">
        <w:rPr>
          <w:rFonts w:ascii="Times New Roman" w:eastAsia="Calibri" w:hAnsi="Times New Roman"/>
          <w:color w:val="auto"/>
          <w:sz w:val="28"/>
          <w:szCs w:val="28"/>
          <w:highlight w:val="yellow"/>
        </w:rPr>
        <w:t>ХХ.ХХ</w:t>
      </w:r>
      <w:r w:rsidR="004B2F5F">
        <w:rPr>
          <w:rFonts w:ascii="Times New Roman" w:eastAsia="Calibri" w:hAnsi="Times New Roman"/>
          <w:color w:val="auto"/>
          <w:sz w:val="28"/>
          <w:szCs w:val="28"/>
        </w:rPr>
        <w:t>.202</w:t>
      </w:r>
      <w:r w:rsidR="00F20B4F">
        <w:rPr>
          <w:rFonts w:ascii="Times New Roman" w:eastAsia="Calibri" w:hAnsi="Times New Roman"/>
          <w:color w:val="auto"/>
          <w:sz w:val="28"/>
          <w:szCs w:val="28"/>
        </w:rPr>
        <w:t>6</w:t>
      </w:r>
      <w:r w:rsidR="0029169E" w:rsidRPr="00582074">
        <w:rPr>
          <w:rFonts w:ascii="Times New Roman" w:eastAsia="Calibri" w:hAnsi="Times New Roman"/>
          <w:color w:val="auto"/>
          <w:sz w:val="28"/>
          <w:szCs w:val="28"/>
        </w:rPr>
        <w:t xml:space="preserve"> № </w:t>
      </w:r>
      <w:r w:rsidR="004B2F5F" w:rsidRPr="004B2F5F">
        <w:rPr>
          <w:rFonts w:ascii="Times New Roman" w:eastAsia="Calibri" w:hAnsi="Times New Roman"/>
          <w:color w:val="auto"/>
          <w:sz w:val="28"/>
          <w:szCs w:val="28"/>
          <w:highlight w:val="yellow"/>
        </w:rPr>
        <w:t>ХХ</w:t>
      </w:r>
    </w:p>
    <w:p w:rsidR="003102A2" w:rsidRDefault="003102A2" w:rsidP="000A5ACA">
      <w:pPr>
        <w:spacing w:after="0" w:line="276" w:lineRule="auto"/>
        <w:jc w:val="both"/>
        <w:rPr>
          <w:rFonts w:ascii="Times New Roman" w:hAnsi="Times New Roman"/>
          <w:sz w:val="28"/>
        </w:rPr>
      </w:pPr>
    </w:p>
    <w:p w:rsidR="00A63B9B" w:rsidRDefault="002247F7" w:rsidP="000A5ACA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A63B9B" w:rsidRDefault="00A63B9B" w:rsidP="000A5ACA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D1D41" w:rsidRDefault="00391D94" w:rsidP="000A5ACA">
      <w:pPr>
        <w:pStyle w:val="afb"/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>1. </w:t>
      </w:r>
      <w:r w:rsidR="009D1D41" w:rsidRPr="00316A7E">
        <w:rPr>
          <w:sz w:val="28"/>
        </w:rPr>
        <w:t xml:space="preserve">Внести в </w:t>
      </w:r>
      <w:r w:rsidR="000A5ACA">
        <w:rPr>
          <w:sz w:val="28"/>
        </w:rPr>
        <w:t>приложение 3 к постановлению</w:t>
      </w:r>
      <w:r w:rsidR="009D1D41" w:rsidRPr="00316A7E">
        <w:rPr>
          <w:sz w:val="28"/>
        </w:rPr>
        <w:t xml:space="preserve"> Региональной службы по тарифам и ценам Камчатского края от </w:t>
      </w:r>
      <w:r w:rsidR="00F20B4F">
        <w:rPr>
          <w:sz w:val="28"/>
        </w:rPr>
        <w:t>11.03</w:t>
      </w:r>
      <w:r w:rsidR="007D71B9" w:rsidRPr="00316A7E">
        <w:rPr>
          <w:sz w:val="28"/>
        </w:rPr>
        <w:t>.202</w:t>
      </w:r>
      <w:r w:rsidR="00F20B4F">
        <w:rPr>
          <w:sz w:val="28"/>
        </w:rPr>
        <w:t>6</w:t>
      </w:r>
      <w:r w:rsidR="007D71B9" w:rsidRPr="00316A7E">
        <w:rPr>
          <w:sz w:val="28"/>
        </w:rPr>
        <w:t xml:space="preserve"> № </w:t>
      </w:r>
      <w:r w:rsidR="00F20B4F">
        <w:rPr>
          <w:sz w:val="28"/>
        </w:rPr>
        <w:t>25</w:t>
      </w:r>
      <w:r w:rsidR="009D1D41" w:rsidRPr="00316A7E">
        <w:rPr>
          <w:sz w:val="28"/>
        </w:rPr>
        <w:t xml:space="preserve"> «</w:t>
      </w:r>
      <w:r w:rsidR="007D71B9" w:rsidRPr="00316A7E">
        <w:rPr>
          <w:sz w:val="28"/>
        </w:rPr>
        <w:t xml:space="preserve">Об установлении тарифов в сфере теплоснабжения ООО «Колхоз Ударник» потребителям </w:t>
      </w:r>
      <w:proofErr w:type="spellStart"/>
      <w:r w:rsidR="007D71B9" w:rsidRPr="00316A7E">
        <w:rPr>
          <w:sz w:val="28"/>
        </w:rPr>
        <w:lastRenderedPageBreak/>
        <w:t>Карагинского</w:t>
      </w:r>
      <w:proofErr w:type="spellEnd"/>
      <w:r w:rsidR="007D71B9" w:rsidRPr="00316A7E">
        <w:rPr>
          <w:sz w:val="28"/>
        </w:rPr>
        <w:t xml:space="preserve"> муниципального района Камчатского края, на 2023 - 2027 годы»</w:t>
      </w:r>
      <w:r w:rsidR="00316A7E" w:rsidRPr="00316A7E">
        <w:rPr>
          <w:sz w:val="28"/>
        </w:rPr>
        <w:t xml:space="preserve"> изменения</w:t>
      </w:r>
      <w:r w:rsidR="000A5ACA">
        <w:rPr>
          <w:sz w:val="28"/>
        </w:rPr>
        <w:t xml:space="preserve">, изложив его </w:t>
      </w:r>
      <w:r w:rsidR="00316A7E" w:rsidRPr="000A5ACA">
        <w:rPr>
          <w:sz w:val="28"/>
        </w:rPr>
        <w:t xml:space="preserve">в редакции </w:t>
      </w:r>
      <w:r w:rsidR="00351AC5" w:rsidRPr="000A5ACA">
        <w:rPr>
          <w:sz w:val="28"/>
        </w:rPr>
        <w:t xml:space="preserve">согласно </w:t>
      </w:r>
      <w:proofErr w:type="gramStart"/>
      <w:r w:rsidR="003102A2" w:rsidRPr="000A5ACA">
        <w:rPr>
          <w:sz w:val="28"/>
        </w:rPr>
        <w:t>приложению</w:t>
      </w:r>
      <w:proofErr w:type="gramEnd"/>
      <w:r w:rsidR="009D1D41" w:rsidRPr="000A5ACA">
        <w:rPr>
          <w:sz w:val="28"/>
        </w:rPr>
        <w:t xml:space="preserve"> </w:t>
      </w:r>
      <w:r w:rsidR="007D71B9" w:rsidRPr="000A5ACA">
        <w:rPr>
          <w:sz w:val="28"/>
        </w:rPr>
        <w:t xml:space="preserve">к </w:t>
      </w:r>
      <w:r w:rsidR="009D1D41" w:rsidRPr="000A5ACA">
        <w:rPr>
          <w:sz w:val="28"/>
        </w:rPr>
        <w:t>настоящему постановлению.</w:t>
      </w:r>
    </w:p>
    <w:p w:rsidR="000A5ACA" w:rsidRPr="000A5ACA" w:rsidRDefault="000A5ACA" w:rsidP="000A5ACA">
      <w:pPr>
        <w:pStyle w:val="afb"/>
        <w:spacing w:line="276" w:lineRule="auto"/>
        <w:ind w:left="0" w:firstLine="709"/>
        <w:jc w:val="both"/>
        <w:rPr>
          <w:sz w:val="28"/>
        </w:rPr>
      </w:pPr>
    </w:p>
    <w:p w:rsidR="00A63B9B" w:rsidRDefault="009D1D41" w:rsidP="000A5ACA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9D1D41">
        <w:rPr>
          <w:rFonts w:ascii="Times New Roman" w:hAnsi="Times New Roman"/>
          <w:sz w:val="28"/>
        </w:rPr>
        <w:t xml:space="preserve">2. Настоящее постановление вступает в силу </w:t>
      </w:r>
      <w:r w:rsidR="004B2F5F">
        <w:rPr>
          <w:rFonts w:ascii="Times New Roman" w:hAnsi="Times New Roman"/>
          <w:sz w:val="28"/>
        </w:rPr>
        <w:t>с 1 января 202</w:t>
      </w:r>
      <w:r w:rsidR="00F20B4F">
        <w:rPr>
          <w:rFonts w:ascii="Times New Roman" w:hAnsi="Times New Roman"/>
          <w:sz w:val="28"/>
        </w:rPr>
        <w:t>7</w:t>
      </w:r>
      <w:r w:rsidR="00316A7E">
        <w:rPr>
          <w:rFonts w:ascii="Times New Roman" w:hAnsi="Times New Roman"/>
          <w:sz w:val="28"/>
        </w:rPr>
        <w:t xml:space="preserve"> года</w:t>
      </w:r>
      <w:r w:rsidRPr="009D1D41">
        <w:rPr>
          <w:rFonts w:ascii="Times New Roman" w:hAnsi="Times New Roman"/>
          <w:sz w:val="28"/>
        </w:rPr>
        <w:t>.</w:t>
      </w:r>
    </w:p>
    <w:p w:rsidR="00580CB9" w:rsidRDefault="00580CB9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316A7E" w:rsidRDefault="00316A7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410"/>
      </w:tblGrid>
      <w:tr w:rsidR="00A63B9B">
        <w:trPr>
          <w:trHeight w:val="2220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A63B9B" w:rsidRDefault="000242F0">
            <w:pPr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A63B9B" w:rsidRDefault="00A63B9B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A63B9B" w:rsidRDefault="00A63B9B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026137" w:rsidRPr="003102A2" w:rsidRDefault="002247F7" w:rsidP="003102A2">
      <w:pPr>
        <w:sectPr w:rsidR="00026137" w:rsidRPr="003102A2" w:rsidSect="000A5ACA">
          <w:pgSz w:w="11906" w:h="16838"/>
          <w:pgMar w:top="1134" w:right="851" w:bottom="1134" w:left="1418" w:header="709" w:footer="709" w:gutter="0"/>
          <w:cols w:space="708"/>
          <w:docGrid w:linePitch="381"/>
        </w:sectPr>
      </w:pPr>
      <w:r>
        <w:br w:type="page"/>
      </w:r>
    </w:p>
    <w:p w:rsidR="00316A7E" w:rsidRPr="00316A7E" w:rsidRDefault="007D71B9" w:rsidP="007D71B9">
      <w:pPr>
        <w:spacing w:after="0" w:line="240" w:lineRule="auto"/>
        <w:ind w:left="4536"/>
        <w:jc w:val="both"/>
        <w:rPr>
          <w:rFonts w:ascii="Times New Roman" w:hAnsi="Times New Roman"/>
          <w:color w:val="auto"/>
          <w:sz w:val="28"/>
          <w:szCs w:val="24"/>
        </w:rPr>
      </w:pPr>
      <w:r w:rsidRPr="00316A7E">
        <w:rPr>
          <w:rFonts w:ascii="Times New Roman" w:hAnsi="Times New Roman"/>
          <w:color w:val="auto"/>
          <w:sz w:val="28"/>
          <w:szCs w:val="24"/>
        </w:rPr>
        <w:lastRenderedPageBreak/>
        <w:t>Приложение к постановлению</w:t>
      </w:r>
    </w:p>
    <w:p w:rsidR="007D71B9" w:rsidRPr="00316A7E" w:rsidRDefault="004B2F5F" w:rsidP="007D71B9">
      <w:pPr>
        <w:spacing w:after="0" w:line="240" w:lineRule="auto"/>
        <w:ind w:left="4536"/>
        <w:jc w:val="both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Региональной службы по тарифам </w:t>
      </w:r>
      <w:r w:rsidR="007D71B9" w:rsidRPr="00316A7E">
        <w:rPr>
          <w:rFonts w:ascii="Times New Roman" w:hAnsi="Times New Roman"/>
          <w:color w:val="auto"/>
          <w:sz w:val="28"/>
          <w:szCs w:val="24"/>
        </w:rPr>
        <w:t xml:space="preserve">и </w:t>
      </w:r>
      <w:r>
        <w:rPr>
          <w:rFonts w:ascii="Times New Roman" w:hAnsi="Times New Roman"/>
          <w:color w:val="auto"/>
          <w:sz w:val="28"/>
          <w:szCs w:val="24"/>
        </w:rPr>
        <w:br/>
      </w:r>
      <w:r w:rsidR="007D71B9" w:rsidRPr="00316A7E">
        <w:rPr>
          <w:rFonts w:ascii="Times New Roman" w:hAnsi="Times New Roman"/>
          <w:color w:val="auto"/>
          <w:sz w:val="28"/>
          <w:szCs w:val="24"/>
        </w:rPr>
        <w:t>ценам Камчатского края</w:t>
      </w:r>
    </w:p>
    <w:p w:rsidR="007D71B9" w:rsidRPr="007D71B9" w:rsidRDefault="007D71B9" w:rsidP="007D71B9">
      <w:pPr>
        <w:spacing w:after="0" w:line="240" w:lineRule="auto"/>
        <w:ind w:left="4536"/>
        <w:jc w:val="both"/>
        <w:rPr>
          <w:rFonts w:ascii="Times New Roman" w:hAnsi="Times New Roman"/>
          <w:color w:val="auto"/>
          <w:sz w:val="28"/>
          <w:szCs w:val="24"/>
        </w:rPr>
      </w:pPr>
      <w:r w:rsidRPr="00316A7E">
        <w:rPr>
          <w:rFonts w:ascii="Times New Roman" w:hAnsi="Times New Roman"/>
          <w:color w:val="auto"/>
          <w:sz w:val="28"/>
          <w:szCs w:val="24"/>
        </w:rPr>
        <w:t xml:space="preserve">от </w:t>
      </w:r>
      <w:r w:rsidR="004B2F5F" w:rsidRPr="004B2F5F">
        <w:rPr>
          <w:rFonts w:ascii="Times New Roman" w:hAnsi="Times New Roman"/>
          <w:color w:val="auto"/>
          <w:sz w:val="28"/>
          <w:szCs w:val="24"/>
          <w:highlight w:val="yellow"/>
        </w:rPr>
        <w:t>ХХ.ХХ</w:t>
      </w:r>
      <w:r w:rsidR="004B2F5F">
        <w:rPr>
          <w:rFonts w:ascii="Times New Roman" w:hAnsi="Times New Roman"/>
          <w:color w:val="auto"/>
          <w:sz w:val="28"/>
          <w:szCs w:val="24"/>
        </w:rPr>
        <w:t>.202</w:t>
      </w:r>
      <w:r w:rsidR="00F20B4F">
        <w:rPr>
          <w:rFonts w:ascii="Times New Roman" w:hAnsi="Times New Roman"/>
          <w:color w:val="auto"/>
          <w:sz w:val="28"/>
          <w:szCs w:val="24"/>
        </w:rPr>
        <w:t>6</w:t>
      </w:r>
      <w:r w:rsidRPr="00316A7E">
        <w:rPr>
          <w:rFonts w:ascii="Times New Roman" w:hAnsi="Times New Roman"/>
          <w:color w:val="auto"/>
          <w:sz w:val="28"/>
          <w:szCs w:val="24"/>
        </w:rPr>
        <w:t xml:space="preserve"> № </w:t>
      </w:r>
      <w:r w:rsidR="004B2F5F" w:rsidRPr="004B2F5F">
        <w:rPr>
          <w:rFonts w:ascii="Times New Roman" w:hAnsi="Times New Roman"/>
          <w:color w:val="auto"/>
          <w:sz w:val="28"/>
          <w:szCs w:val="24"/>
          <w:highlight w:val="yellow"/>
        </w:rPr>
        <w:t>ХХ</w:t>
      </w:r>
      <w:r w:rsidR="00316A7E">
        <w:rPr>
          <w:rFonts w:ascii="Times New Roman" w:hAnsi="Times New Roman"/>
          <w:color w:val="auto"/>
          <w:sz w:val="28"/>
          <w:szCs w:val="24"/>
        </w:rPr>
        <w:t>-Н</w:t>
      </w:r>
    </w:p>
    <w:p w:rsidR="007D71B9" w:rsidRPr="007D71B9" w:rsidRDefault="007D71B9" w:rsidP="007D71B9">
      <w:pPr>
        <w:spacing w:after="0" w:line="240" w:lineRule="auto"/>
        <w:ind w:left="4536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316A7E" w:rsidRDefault="007D71B9" w:rsidP="007D71B9">
      <w:pPr>
        <w:spacing w:after="0" w:line="240" w:lineRule="auto"/>
        <w:ind w:left="4536"/>
        <w:jc w:val="both"/>
        <w:rPr>
          <w:rFonts w:ascii="Times New Roman" w:hAnsi="Times New Roman"/>
          <w:color w:val="auto"/>
          <w:sz w:val="28"/>
          <w:szCs w:val="24"/>
        </w:rPr>
      </w:pPr>
      <w:r w:rsidRPr="007D71B9">
        <w:rPr>
          <w:rFonts w:ascii="Times New Roman" w:hAnsi="Times New Roman"/>
          <w:color w:val="auto"/>
          <w:sz w:val="28"/>
          <w:szCs w:val="24"/>
        </w:rPr>
        <w:t>«Приложение 3</w:t>
      </w:r>
      <w:r w:rsidR="00316A7E"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7D71B9">
        <w:rPr>
          <w:rFonts w:ascii="Times New Roman" w:hAnsi="Times New Roman"/>
          <w:color w:val="auto"/>
          <w:sz w:val="28"/>
          <w:szCs w:val="24"/>
        </w:rPr>
        <w:t>к постановлению</w:t>
      </w:r>
    </w:p>
    <w:p w:rsidR="007D71B9" w:rsidRPr="007D71B9" w:rsidRDefault="004B2F5F" w:rsidP="007D71B9">
      <w:pPr>
        <w:spacing w:after="0" w:line="240" w:lineRule="auto"/>
        <w:ind w:left="4536"/>
        <w:jc w:val="both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Региональной службы </w:t>
      </w:r>
      <w:r w:rsidR="007D71B9" w:rsidRPr="007D71B9">
        <w:rPr>
          <w:rFonts w:ascii="Times New Roman" w:hAnsi="Times New Roman"/>
          <w:color w:val="auto"/>
          <w:sz w:val="28"/>
          <w:szCs w:val="24"/>
        </w:rPr>
        <w:t>по</w:t>
      </w:r>
      <w:r>
        <w:rPr>
          <w:rFonts w:ascii="Times New Roman" w:hAnsi="Times New Roman"/>
          <w:color w:val="auto"/>
          <w:sz w:val="28"/>
          <w:szCs w:val="24"/>
        </w:rPr>
        <w:t> тарифам </w:t>
      </w:r>
      <w:r w:rsidR="007D71B9" w:rsidRPr="007D71B9">
        <w:rPr>
          <w:rFonts w:ascii="Times New Roman" w:hAnsi="Times New Roman"/>
          <w:color w:val="auto"/>
          <w:sz w:val="28"/>
          <w:szCs w:val="24"/>
        </w:rPr>
        <w:t xml:space="preserve">и </w:t>
      </w:r>
      <w:r>
        <w:rPr>
          <w:rFonts w:ascii="Times New Roman" w:hAnsi="Times New Roman"/>
          <w:color w:val="auto"/>
          <w:sz w:val="28"/>
          <w:szCs w:val="24"/>
        </w:rPr>
        <w:br/>
      </w:r>
      <w:r w:rsidR="007D71B9" w:rsidRPr="007D71B9">
        <w:rPr>
          <w:rFonts w:ascii="Times New Roman" w:hAnsi="Times New Roman"/>
          <w:color w:val="auto"/>
          <w:sz w:val="28"/>
          <w:szCs w:val="24"/>
        </w:rPr>
        <w:t>ценам Камчатского края</w:t>
      </w:r>
    </w:p>
    <w:p w:rsidR="007D71B9" w:rsidRPr="007D71B9" w:rsidRDefault="007D71B9" w:rsidP="007D71B9">
      <w:pPr>
        <w:spacing w:after="0" w:line="240" w:lineRule="auto"/>
        <w:ind w:left="4536"/>
        <w:jc w:val="both"/>
        <w:rPr>
          <w:rFonts w:ascii="Times New Roman" w:hAnsi="Times New Roman"/>
          <w:color w:val="auto"/>
          <w:sz w:val="28"/>
          <w:szCs w:val="24"/>
        </w:rPr>
      </w:pPr>
      <w:r w:rsidRPr="007D71B9">
        <w:rPr>
          <w:rFonts w:ascii="Times New Roman" w:hAnsi="Times New Roman"/>
          <w:color w:val="auto"/>
          <w:sz w:val="28"/>
          <w:szCs w:val="24"/>
        </w:rPr>
        <w:t xml:space="preserve">от </w:t>
      </w:r>
      <w:r w:rsidR="00F20B4F">
        <w:rPr>
          <w:rFonts w:ascii="Times New Roman" w:hAnsi="Times New Roman"/>
          <w:color w:val="auto"/>
          <w:sz w:val="28"/>
          <w:szCs w:val="24"/>
        </w:rPr>
        <w:t>11</w:t>
      </w:r>
      <w:r w:rsidRPr="007D71B9">
        <w:rPr>
          <w:rFonts w:ascii="Times New Roman" w:hAnsi="Times New Roman"/>
          <w:color w:val="auto"/>
          <w:sz w:val="28"/>
          <w:szCs w:val="24"/>
        </w:rPr>
        <w:t>.</w:t>
      </w:r>
      <w:r w:rsidR="00F20B4F">
        <w:rPr>
          <w:rFonts w:ascii="Times New Roman" w:hAnsi="Times New Roman"/>
          <w:color w:val="auto"/>
          <w:sz w:val="28"/>
          <w:szCs w:val="24"/>
        </w:rPr>
        <w:t>03</w:t>
      </w:r>
      <w:r w:rsidRPr="007D71B9">
        <w:rPr>
          <w:rFonts w:ascii="Times New Roman" w:hAnsi="Times New Roman"/>
          <w:color w:val="auto"/>
          <w:sz w:val="28"/>
          <w:szCs w:val="24"/>
        </w:rPr>
        <w:t>.202</w:t>
      </w:r>
      <w:r w:rsidR="00F20B4F">
        <w:rPr>
          <w:rFonts w:ascii="Times New Roman" w:hAnsi="Times New Roman"/>
          <w:color w:val="auto"/>
          <w:sz w:val="28"/>
          <w:szCs w:val="24"/>
        </w:rPr>
        <w:t>6</w:t>
      </w:r>
      <w:r w:rsidRPr="007D71B9">
        <w:rPr>
          <w:rFonts w:ascii="Times New Roman" w:hAnsi="Times New Roman"/>
          <w:color w:val="auto"/>
          <w:sz w:val="28"/>
          <w:szCs w:val="24"/>
        </w:rPr>
        <w:t xml:space="preserve"> № 2</w:t>
      </w:r>
      <w:r w:rsidR="00F20B4F">
        <w:rPr>
          <w:rFonts w:ascii="Times New Roman" w:hAnsi="Times New Roman"/>
          <w:color w:val="auto"/>
          <w:sz w:val="28"/>
          <w:szCs w:val="24"/>
        </w:rPr>
        <w:t>5</w:t>
      </w:r>
    </w:p>
    <w:p w:rsidR="007D71B9" w:rsidRPr="007D71B9" w:rsidRDefault="007D71B9" w:rsidP="007D71B9">
      <w:pPr>
        <w:spacing w:after="0" w:line="240" w:lineRule="auto"/>
        <w:ind w:left="4536"/>
        <w:rPr>
          <w:rFonts w:ascii="Times New Roman" w:hAnsi="Times New Roman"/>
          <w:color w:val="auto"/>
          <w:sz w:val="28"/>
          <w:szCs w:val="24"/>
        </w:rPr>
      </w:pPr>
    </w:p>
    <w:p w:rsidR="007D71B9" w:rsidRDefault="00F20B4F" w:rsidP="007D71B9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color w:val="auto"/>
          <w:sz w:val="28"/>
          <w:szCs w:val="24"/>
        </w:rPr>
      </w:pPr>
      <w:r w:rsidRPr="00F20B4F">
        <w:rPr>
          <w:rFonts w:ascii="Times New Roman" w:hAnsi="Times New Roman"/>
          <w:color w:val="auto"/>
          <w:sz w:val="28"/>
          <w:szCs w:val="24"/>
        </w:rPr>
        <w:t xml:space="preserve">Экономически обоснованные тарифы на тепловую энергию, поставляемую ООО «Ударник-Инвест» потребителям межселенной территории «село Кострома» </w:t>
      </w:r>
      <w:proofErr w:type="spellStart"/>
      <w:r w:rsidRPr="00F20B4F">
        <w:rPr>
          <w:rFonts w:ascii="Times New Roman" w:hAnsi="Times New Roman"/>
          <w:color w:val="auto"/>
          <w:sz w:val="28"/>
          <w:szCs w:val="24"/>
        </w:rPr>
        <w:t>Карагинского</w:t>
      </w:r>
      <w:proofErr w:type="spellEnd"/>
      <w:r w:rsidRPr="00F20B4F">
        <w:rPr>
          <w:rFonts w:ascii="Times New Roman" w:hAnsi="Times New Roman"/>
          <w:color w:val="auto"/>
          <w:sz w:val="28"/>
          <w:szCs w:val="24"/>
        </w:rPr>
        <w:t xml:space="preserve"> муниципального района Камчатского края, на 2026–2028 годы</w:t>
      </w:r>
    </w:p>
    <w:p w:rsidR="006C7BD0" w:rsidRPr="00F20B4F" w:rsidRDefault="006C7BD0" w:rsidP="007D71B9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color w:val="auto"/>
          <w:sz w:val="28"/>
          <w:szCs w:val="24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621"/>
        <w:gridCol w:w="1569"/>
        <w:gridCol w:w="2152"/>
        <w:gridCol w:w="1138"/>
        <w:gridCol w:w="732"/>
        <w:gridCol w:w="732"/>
        <w:gridCol w:w="732"/>
        <w:gridCol w:w="777"/>
        <w:gridCol w:w="641"/>
      </w:tblGrid>
      <w:tr w:rsidR="007D71B9" w:rsidRPr="007D71B9" w:rsidTr="00C8159F">
        <w:trPr>
          <w:trHeight w:val="639"/>
          <w:jc w:val="center"/>
        </w:trPr>
        <w:tc>
          <w:tcPr>
            <w:tcW w:w="672" w:type="dxa"/>
            <w:vMerge w:val="restart"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621" w:type="dxa"/>
            <w:vMerge w:val="restart"/>
            <w:shd w:val="clear" w:color="auto" w:fill="auto"/>
            <w:textDirection w:val="btLr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1569" w:type="dxa"/>
            <w:vMerge w:val="restart"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2152" w:type="dxa"/>
            <w:vMerge w:val="restart"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 xml:space="preserve">Год </w:t>
            </w:r>
          </w:p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(период)</w:t>
            </w:r>
          </w:p>
        </w:tc>
        <w:tc>
          <w:tcPr>
            <w:tcW w:w="1138" w:type="dxa"/>
            <w:vMerge w:val="restart"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Вода</w:t>
            </w:r>
          </w:p>
        </w:tc>
        <w:tc>
          <w:tcPr>
            <w:tcW w:w="2973" w:type="dxa"/>
            <w:gridSpan w:val="4"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641" w:type="dxa"/>
            <w:vMerge w:val="restart"/>
            <w:shd w:val="clear" w:color="auto" w:fill="auto"/>
            <w:textDirection w:val="btLr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7D71B9" w:rsidRPr="007D71B9" w:rsidTr="00C8159F">
        <w:trPr>
          <w:trHeight w:val="1022"/>
          <w:jc w:val="center"/>
        </w:trPr>
        <w:tc>
          <w:tcPr>
            <w:tcW w:w="672" w:type="dxa"/>
            <w:vMerge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21" w:type="dxa"/>
            <w:vMerge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vMerge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vMerge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от 1,2 до 2,5 кг/см</w:t>
            </w:r>
            <w:r w:rsidRPr="004B2F5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от 2,5 до 7,0 кг/см</w:t>
            </w:r>
            <w:r w:rsidRPr="004B2F5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от 7,0 до 13,0 кг/см</w:t>
            </w:r>
            <w:r w:rsidRPr="004B2F5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свыше 13,0 кг/см</w:t>
            </w:r>
            <w:r w:rsidRPr="004B2F5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641" w:type="dxa"/>
            <w:vMerge/>
            <w:shd w:val="clear" w:color="auto" w:fill="auto"/>
            <w:vAlign w:val="center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7D71B9" w:rsidRPr="007D71B9" w:rsidTr="00C8159F">
        <w:trPr>
          <w:jc w:val="center"/>
        </w:trPr>
        <w:tc>
          <w:tcPr>
            <w:tcW w:w="672" w:type="dxa"/>
            <w:shd w:val="clear" w:color="auto" w:fill="auto"/>
          </w:tcPr>
          <w:p w:rsidR="007D71B9" w:rsidRPr="004B2F5F" w:rsidRDefault="007D71B9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9094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7D71B9" w:rsidRPr="004B2F5F" w:rsidRDefault="007D71B9" w:rsidP="00512E9C">
            <w:pPr>
              <w:widowControl w:val="0"/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sz w:val="20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C8159F" w:rsidRPr="007D71B9" w:rsidTr="00C8159F">
        <w:trPr>
          <w:trHeight w:val="231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</w:t>
            </w:r>
          </w:p>
        </w:tc>
        <w:tc>
          <w:tcPr>
            <w:tcW w:w="621" w:type="dxa"/>
            <w:vMerge w:val="restart"/>
            <w:shd w:val="clear" w:color="auto" w:fill="auto"/>
            <w:textDirection w:val="btLr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ООО «</w:t>
            </w:r>
            <w:r w:rsidRPr="004B2F5F">
              <w:rPr>
                <w:rFonts w:ascii="Times New Roman" w:hAnsi="Times New Roman"/>
                <w:bCs/>
                <w:color w:val="auto"/>
                <w:sz w:val="20"/>
              </w:rPr>
              <w:t>Колхоз Ударник»</w:t>
            </w:r>
          </w:p>
        </w:tc>
        <w:tc>
          <w:tcPr>
            <w:tcW w:w="1569" w:type="dxa"/>
            <w:vMerge w:val="restart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4B2F5F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4B2F5F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6C7BD0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202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1.2</w:t>
            </w:r>
          </w:p>
        </w:tc>
        <w:tc>
          <w:tcPr>
            <w:tcW w:w="621" w:type="dxa"/>
            <w:vMerge/>
            <w:shd w:val="clear" w:color="auto" w:fill="auto"/>
            <w:textDirection w:val="btLr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t>16.03.2026 - 30.09.2026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7BD0">
              <w:rPr>
                <w:sz w:val="20"/>
              </w:rPr>
              <w:t xml:space="preserve">12 </w:t>
            </w:r>
            <w:r w:rsidRPr="006C7BD0">
              <w:rPr>
                <w:sz w:val="20"/>
              </w:rPr>
              <w:t>782,5</w:t>
            </w:r>
            <w:r w:rsidRPr="006C7BD0">
              <w:rPr>
                <w:sz w:val="20"/>
              </w:rPr>
              <w:t>9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1.3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t>01.10.2026 - 31.12.2026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7BD0">
              <w:rPr>
                <w:sz w:val="20"/>
              </w:rPr>
              <w:t xml:space="preserve">14 </w:t>
            </w:r>
            <w:r w:rsidRPr="006C7BD0">
              <w:rPr>
                <w:sz w:val="20"/>
              </w:rPr>
              <w:t>497,6</w:t>
            </w:r>
            <w:r w:rsidRPr="006C7BD0">
              <w:rPr>
                <w:sz w:val="20"/>
              </w:rPr>
              <w:t>0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F2695C">
        <w:trPr>
          <w:cantSplit/>
          <w:trHeight w:val="141"/>
          <w:jc w:val="center"/>
        </w:trPr>
        <w:tc>
          <w:tcPr>
            <w:tcW w:w="672" w:type="dxa"/>
            <w:vMerge w:val="restart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1.4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8159F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vMerge w:val="restart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vMerge w:val="restart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vMerge w:val="restart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vMerge w:val="restart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vMerge w:val="restart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405"/>
          <w:jc w:val="center"/>
        </w:trPr>
        <w:tc>
          <w:tcPr>
            <w:tcW w:w="672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Default="00C8159F" w:rsidP="007D71B9">
            <w:pPr>
              <w:widowControl w:val="0"/>
              <w:spacing w:after="0" w:line="240" w:lineRule="auto"/>
              <w:ind w:left="-108"/>
              <w:jc w:val="center"/>
            </w:pPr>
            <w:r>
              <w:t>01.01.2027 - 30.06.2027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C8159F" w:rsidRDefault="00C8159F" w:rsidP="007D71B9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C8159F">
              <w:rPr>
                <w:rFonts w:ascii="Times New Roman" w:hAnsi="Times New Roman"/>
                <w:color w:val="auto"/>
                <w:sz w:val="20"/>
                <w:highlight w:val="yellow"/>
              </w:rPr>
              <w:t>14050,00</w:t>
            </w:r>
          </w:p>
        </w:tc>
        <w:tc>
          <w:tcPr>
            <w:tcW w:w="732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1.5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t>01.07.2027 - 31.12.2027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C8159F" w:rsidRDefault="00C8159F" w:rsidP="007D71B9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C8159F">
              <w:rPr>
                <w:rFonts w:ascii="Times New Roman" w:hAnsi="Times New Roman"/>
                <w:color w:val="auto"/>
                <w:sz w:val="20"/>
                <w:highlight w:val="yellow"/>
              </w:rPr>
              <w:t>15654,34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1.6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202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C8159F" w:rsidRDefault="00C8159F" w:rsidP="007D71B9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1.7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t>01.01.2028 - 30.06.2028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C8159F" w:rsidRDefault="00C8159F" w:rsidP="00100100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C8159F">
              <w:rPr>
                <w:rFonts w:ascii="Times New Roman" w:hAnsi="Times New Roman"/>
                <w:color w:val="auto"/>
                <w:sz w:val="20"/>
                <w:highlight w:val="yellow"/>
              </w:rPr>
              <w:t>14 750,00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1.8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t>01.07.2028 - 31.12.202</w:t>
            </w:r>
            <w:r>
              <w:t>8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C8159F" w:rsidRDefault="00C8159F" w:rsidP="00100100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C8159F">
              <w:rPr>
                <w:rFonts w:ascii="Times New Roman" w:hAnsi="Times New Roman"/>
                <w:color w:val="auto"/>
                <w:sz w:val="20"/>
                <w:highlight w:val="yellow"/>
              </w:rPr>
              <w:t>15 342,13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1.9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1.10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BC78AE" w:rsidRDefault="00C8159F" w:rsidP="003F6A7B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1.11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BC78AE" w:rsidRDefault="00C8159F" w:rsidP="00C8159F">
            <w:pPr>
              <w:widowControl w:val="0"/>
              <w:spacing w:after="0" w:line="240" w:lineRule="auto"/>
              <w:ind w:left="36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1.12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1.13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BC78AE" w:rsidRDefault="00C8159F" w:rsidP="003F6A7B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1.14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BC78AE" w:rsidRDefault="00C8159F" w:rsidP="003F6A7B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80"/>
          <w:jc w:val="center"/>
        </w:trPr>
        <w:tc>
          <w:tcPr>
            <w:tcW w:w="672" w:type="dxa"/>
            <w:vMerge w:val="restart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4B2F5F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38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C8159F" w:rsidRPr="007D71B9" w:rsidTr="00C8159F">
        <w:trPr>
          <w:trHeight w:val="333"/>
          <w:jc w:val="center"/>
        </w:trPr>
        <w:tc>
          <w:tcPr>
            <w:tcW w:w="672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766"/>
          <w:jc w:val="center"/>
        </w:trPr>
        <w:tc>
          <w:tcPr>
            <w:tcW w:w="672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4B2F5F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4B2F5F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D830ED">
        <w:trPr>
          <w:cantSplit/>
          <w:trHeight w:val="443"/>
          <w:jc w:val="center"/>
        </w:trPr>
        <w:tc>
          <w:tcPr>
            <w:tcW w:w="67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47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8159F" w:rsidRPr="004B2F5F" w:rsidRDefault="00C8159F" w:rsidP="00512E9C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4B2F5F">
              <w:rPr>
                <w:rFonts w:ascii="Times New Roman" w:hAnsi="Times New Roman"/>
                <w:sz w:val="20"/>
              </w:rPr>
              <w:t>Население (тарифы указываются с учетом НДС)*</w:t>
            </w: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1.15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 w:val="restart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4B2F5F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4B2F5F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202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1.16</w:t>
            </w:r>
          </w:p>
        </w:tc>
        <w:tc>
          <w:tcPr>
            <w:tcW w:w="621" w:type="dxa"/>
            <w:vMerge/>
            <w:shd w:val="clear" w:color="auto" w:fill="auto"/>
            <w:textDirection w:val="btLr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t>16.03.2026 - 30.09.2026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15 594,76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1.17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t>01.10.2026 - 31.12.2026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sz w:val="20"/>
              </w:rPr>
              <w:t>17 687,07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1.18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8159F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1.19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Default="00C8159F" w:rsidP="00C8159F">
            <w:pPr>
              <w:widowControl w:val="0"/>
              <w:spacing w:after="0" w:line="240" w:lineRule="auto"/>
              <w:ind w:left="-108"/>
              <w:jc w:val="center"/>
            </w:pPr>
            <w:r>
              <w:t>01.01.2027 - 30.06.2027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C8159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C8159F">
              <w:rPr>
                <w:rFonts w:ascii="Times New Roman" w:hAnsi="Times New Roman"/>
                <w:color w:val="auto"/>
                <w:sz w:val="20"/>
                <w:highlight w:val="yellow"/>
              </w:rPr>
              <w:t>17 141,00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1.20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t>01.07.2027 - 31.12.2027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C8159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C8159F">
              <w:rPr>
                <w:rFonts w:ascii="Times New Roman" w:hAnsi="Times New Roman"/>
                <w:color w:val="auto"/>
                <w:sz w:val="20"/>
                <w:highlight w:val="yellow"/>
              </w:rPr>
              <w:t>19 073,89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1.21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202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C8159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1.22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t>01.01.2028 - 30.06.2028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C8159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C8159F">
              <w:rPr>
                <w:rFonts w:ascii="Times New Roman" w:hAnsi="Times New Roman"/>
                <w:color w:val="auto"/>
                <w:sz w:val="20"/>
                <w:highlight w:val="yellow"/>
              </w:rPr>
              <w:t>17 995,00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1.23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t>01.07.2028 - 31.12.2028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C8159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C8159F">
              <w:rPr>
                <w:rFonts w:ascii="Times New Roman" w:hAnsi="Times New Roman"/>
                <w:color w:val="auto"/>
                <w:sz w:val="20"/>
                <w:highlight w:val="yellow"/>
              </w:rPr>
              <w:t>18 717,40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1.24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1.25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1.26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1.27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8159F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cantSplit/>
          <w:trHeight w:val="232"/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1.28</w:t>
            </w: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vMerge/>
            <w:shd w:val="clear" w:color="auto" w:fill="auto"/>
            <w:vAlign w:val="center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52" w:type="dxa"/>
            <w:shd w:val="clear" w:color="auto" w:fill="auto"/>
          </w:tcPr>
          <w:p w:rsidR="00C8159F" w:rsidRDefault="00C8159F" w:rsidP="00C8159F">
            <w:pPr>
              <w:widowControl w:val="0"/>
              <w:spacing w:after="0" w:line="240" w:lineRule="auto"/>
              <w:ind w:left="-108"/>
              <w:jc w:val="center"/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C8159F" w:rsidRDefault="00C8159F" w:rsidP="00C8159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C815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280"/>
          <w:jc w:val="center"/>
        </w:trPr>
        <w:tc>
          <w:tcPr>
            <w:tcW w:w="672" w:type="dxa"/>
            <w:vMerge w:val="restart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4B2F5F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38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C8159F" w:rsidRPr="007D71B9" w:rsidTr="00C8159F">
        <w:trPr>
          <w:trHeight w:val="183"/>
          <w:jc w:val="center"/>
        </w:trPr>
        <w:tc>
          <w:tcPr>
            <w:tcW w:w="672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159F" w:rsidRPr="007D71B9" w:rsidTr="00C8159F">
        <w:trPr>
          <w:trHeight w:val="545"/>
          <w:jc w:val="center"/>
        </w:trPr>
        <w:tc>
          <w:tcPr>
            <w:tcW w:w="672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21" w:type="dxa"/>
            <w:vMerge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B2F5F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4B2F5F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4B2F5F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215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8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2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77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41" w:type="dxa"/>
            <w:shd w:val="clear" w:color="auto" w:fill="auto"/>
          </w:tcPr>
          <w:p w:rsidR="00C8159F" w:rsidRPr="004B2F5F" w:rsidRDefault="00C8159F" w:rsidP="007D7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7D71B9" w:rsidRPr="007D71B9" w:rsidRDefault="007D71B9" w:rsidP="007D71B9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7D71B9" w:rsidRPr="004B2F5F" w:rsidRDefault="007D71B9" w:rsidP="00A04BD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4B2F5F">
        <w:rPr>
          <w:rFonts w:ascii="Times New Roman" w:hAnsi="Times New Roman"/>
          <w:color w:val="auto"/>
          <w:szCs w:val="24"/>
        </w:rPr>
        <w:t>* Выделяется в целях реализации пункта 6 статьи 168 Налогового кодекса Российской Федерации (часть вторая).</w:t>
      </w:r>
      <w:r w:rsidR="004B2F5F">
        <w:rPr>
          <w:rFonts w:ascii="Times New Roman" w:hAnsi="Times New Roman"/>
          <w:color w:val="auto"/>
          <w:szCs w:val="24"/>
        </w:rPr>
        <w:t>»</w:t>
      </w:r>
    </w:p>
    <w:p w:rsidR="007D71B9" w:rsidRPr="007D71B9" w:rsidRDefault="007D71B9" w:rsidP="007D71B9">
      <w:pPr>
        <w:widowControl w:val="0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2904A8" w:rsidRPr="002904A8" w:rsidRDefault="002904A8" w:rsidP="007D71B9">
      <w:pPr>
        <w:spacing w:after="0" w:line="240" w:lineRule="auto"/>
        <w:ind w:left="4395"/>
        <w:rPr>
          <w:rFonts w:ascii="Times New Roman" w:hAnsi="Times New Roman"/>
          <w:color w:val="auto"/>
          <w:sz w:val="28"/>
          <w:szCs w:val="28"/>
        </w:rPr>
      </w:pPr>
      <w:bookmarkStart w:id="2" w:name="_GoBack"/>
      <w:bookmarkEnd w:id="2"/>
    </w:p>
    <w:sectPr w:rsidR="002904A8" w:rsidRPr="002904A8" w:rsidSect="00C444CA">
      <w:pgSz w:w="11906" w:h="16838"/>
      <w:pgMar w:top="1134" w:right="709" w:bottom="1134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36740"/>
    <w:multiLevelType w:val="hybridMultilevel"/>
    <w:tmpl w:val="EEB4F92E"/>
    <w:lvl w:ilvl="0" w:tplc="3D80B9D6">
      <w:start w:val="4"/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2D517CF"/>
    <w:multiLevelType w:val="hybridMultilevel"/>
    <w:tmpl w:val="E37CB0FA"/>
    <w:lvl w:ilvl="0" w:tplc="633A4022">
      <w:start w:val="2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229B3B7F"/>
    <w:multiLevelType w:val="hybridMultilevel"/>
    <w:tmpl w:val="98209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E3F0E"/>
    <w:multiLevelType w:val="hybridMultilevel"/>
    <w:tmpl w:val="D9426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F4A3F"/>
    <w:multiLevelType w:val="hybridMultilevel"/>
    <w:tmpl w:val="93C6A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A4552"/>
    <w:multiLevelType w:val="hybridMultilevel"/>
    <w:tmpl w:val="A81CE52E"/>
    <w:lvl w:ilvl="0" w:tplc="347A801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1E1E44"/>
    <w:multiLevelType w:val="multilevel"/>
    <w:tmpl w:val="88747138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 w15:restartNumberingAfterBreak="0">
    <w:nsid w:val="3EF91E69"/>
    <w:multiLevelType w:val="hybridMultilevel"/>
    <w:tmpl w:val="EB28E1B4"/>
    <w:lvl w:ilvl="0" w:tplc="CB249A8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5F462F"/>
    <w:multiLevelType w:val="multilevel"/>
    <w:tmpl w:val="98E051F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58F502FB"/>
    <w:multiLevelType w:val="hybridMultilevel"/>
    <w:tmpl w:val="91B8E53A"/>
    <w:lvl w:ilvl="0" w:tplc="D04C9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D5C680C"/>
    <w:multiLevelType w:val="multilevel"/>
    <w:tmpl w:val="A600B90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62150D6A"/>
    <w:multiLevelType w:val="hybridMultilevel"/>
    <w:tmpl w:val="72D6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8B5355"/>
    <w:multiLevelType w:val="hybridMultilevel"/>
    <w:tmpl w:val="FA320B72"/>
    <w:lvl w:ilvl="0" w:tplc="C7D4AF1A">
      <w:start w:val="4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3" w15:restartNumberingAfterBreak="0">
    <w:nsid w:val="69437F92"/>
    <w:multiLevelType w:val="hybridMultilevel"/>
    <w:tmpl w:val="09C08EEC"/>
    <w:lvl w:ilvl="0" w:tplc="697C1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32DD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1B689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612C5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E860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F667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B4A21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F820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663E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6FFE356A"/>
    <w:multiLevelType w:val="hybridMultilevel"/>
    <w:tmpl w:val="5874C8BC"/>
    <w:lvl w:ilvl="0" w:tplc="C7B86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4CB6DB9"/>
    <w:multiLevelType w:val="multilevel"/>
    <w:tmpl w:val="97368DA0"/>
    <w:lvl w:ilvl="0">
      <w:start w:val="1"/>
      <w:numFmt w:val="upperRoman"/>
      <w:lvlText w:val="%1."/>
      <w:lvlJc w:val="left"/>
      <w:pPr>
        <w:ind w:left="173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11"/>
  </w:num>
  <w:num w:numId="5">
    <w:abstractNumId w:val="7"/>
  </w:num>
  <w:num w:numId="6">
    <w:abstractNumId w:val="15"/>
  </w:num>
  <w:num w:numId="7">
    <w:abstractNumId w:val="8"/>
  </w:num>
  <w:num w:numId="8">
    <w:abstractNumId w:val="10"/>
  </w:num>
  <w:num w:numId="9">
    <w:abstractNumId w:val="6"/>
  </w:num>
  <w:num w:numId="10">
    <w:abstractNumId w:val="12"/>
  </w:num>
  <w:num w:numId="11">
    <w:abstractNumId w:val="0"/>
  </w:num>
  <w:num w:numId="12">
    <w:abstractNumId w:val="1"/>
  </w:num>
  <w:num w:numId="13">
    <w:abstractNumId w:val="14"/>
  </w:num>
  <w:num w:numId="14">
    <w:abstractNumId w:val="3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42F0"/>
    <w:rsid w:val="00026137"/>
    <w:rsid w:val="00056F87"/>
    <w:rsid w:val="000A5ACA"/>
    <w:rsid w:val="00100100"/>
    <w:rsid w:val="001F1F16"/>
    <w:rsid w:val="002247F7"/>
    <w:rsid w:val="00281C05"/>
    <w:rsid w:val="002904A8"/>
    <w:rsid w:val="0029169E"/>
    <w:rsid w:val="002C4091"/>
    <w:rsid w:val="002C58A9"/>
    <w:rsid w:val="003102A2"/>
    <w:rsid w:val="00316A7E"/>
    <w:rsid w:val="00345180"/>
    <w:rsid w:val="00351AC5"/>
    <w:rsid w:val="003723FA"/>
    <w:rsid w:val="00391D94"/>
    <w:rsid w:val="003A0B50"/>
    <w:rsid w:val="003E1360"/>
    <w:rsid w:val="003F6A7B"/>
    <w:rsid w:val="004B2F5F"/>
    <w:rsid w:val="004C2081"/>
    <w:rsid w:val="00512E3B"/>
    <w:rsid w:val="00512E9C"/>
    <w:rsid w:val="00517306"/>
    <w:rsid w:val="005216A2"/>
    <w:rsid w:val="00533BD6"/>
    <w:rsid w:val="00564E61"/>
    <w:rsid w:val="00580CB9"/>
    <w:rsid w:val="00591519"/>
    <w:rsid w:val="005A3724"/>
    <w:rsid w:val="005E49F1"/>
    <w:rsid w:val="006C7BD0"/>
    <w:rsid w:val="00760624"/>
    <w:rsid w:val="0077680F"/>
    <w:rsid w:val="007D71B9"/>
    <w:rsid w:val="0087259C"/>
    <w:rsid w:val="008A10E2"/>
    <w:rsid w:val="008F2778"/>
    <w:rsid w:val="00901A19"/>
    <w:rsid w:val="00951F6D"/>
    <w:rsid w:val="00960004"/>
    <w:rsid w:val="009A4EC7"/>
    <w:rsid w:val="009D1D41"/>
    <w:rsid w:val="009E511C"/>
    <w:rsid w:val="00A04BDC"/>
    <w:rsid w:val="00A63B9B"/>
    <w:rsid w:val="00A6646B"/>
    <w:rsid w:val="00AD40DC"/>
    <w:rsid w:val="00B831EA"/>
    <w:rsid w:val="00BC78AE"/>
    <w:rsid w:val="00BF6B79"/>
    <w:rsid w:val="00C71F9E"/>
    <w:rsid w:val="00C743EA"/>
    <w:rsid w:val="00C8159F"/>
    <w:rsid w:val="00CB6A27"/>
    <w:rsid w:val="00D13243"/>
    <w:rsid w:val="00D233B2"/>
    <w:rsid w:val="00D52F89"/>
    <w:rsid w:val="00DA40EA"/>
    <w:rsid w:val="00E7276E"/>
    <w:rsid w:val="00EC42D2"/>
    <w:rsid w:val="00F20B4F"/>
    <w:rsid w:val="00F6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AE0A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uiPriority w:val="99"/>
    <w:rPr>
      <w:rFonts w:ascii="Segoe UI" w:hAnsi="Segoe UI"/>
      <w:sz w:val="1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uiPriority w:val="99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c">
    <w:name w:val="Нет списка1"/>
    <w:next w:val="a2"/>
    <w:uiPriority w:val="99"/>
    <w:semiHidden/>
    <w:unhideWhenUsed/>
    <w:rsid w:val="00026137"/>
  </w:style>
  <w:style w:type="table" w:customStyle="1" w:styleId="33">
    <w:name w:val="Сетка таблицы3"/>
    <w:basedOn w:val="a1"/>
    <w:next w:val="af0"/>
    <w:uiPriority w:val="59"/>
    <w:rsid w:val="00026137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0261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auto"/>
      <w:sz w:val="20"/>
    </w:rPr>
  </w:style>
  <w:style w:type="paragraph" w:customStyle="1" w:styleId="ConsPlusNormal">
    <w:name w:val="ConsPlusNormal"/>
    <w:rsid w:val="000261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customStyle="1" w:styleId="af1">
    <w:name w:val="Гипертекстовая ссылка"/>
    <w:uiPriority w:val="99"/>
    <w:rsid w:val="00026137"/>
    <w:rPr>
      <w:b/>
      <w:bCs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</w:rPr>
  </w:style>
  <w:style w:type="paragraph" w:styleId="af3">
    <w:name w:val="endnote text"/>
    <w:basedOn w:val="a"/>
    <w:link w:val="af4"/>
    <w:rsid w:val="00026137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4">
    <w:name w:val="Текст концевой сноски Знак"/>
    <w:basedOn w:val="a0"/>
    <w:link w:val="af3"/>
    <w:rsid w:val="00026137"/>
    <w:rPr>
      <w:rFonts w:ascii="Times New Roman" w:hAnsi="Times New Roman"/>
      <w:color w:val="auto"/>
      <w:sz w:val="20"/>
    </w:rPr>
  </w:style>
  <w:style w:type="character" w:styleId="af5">
    <w:name w:val="endnote reference"/>
    <w:rsid w:val="00026137"/>
    <w:rPr>
      <w:vertAlign w:val="superscript"/>
    </w:rPr>
  </w:style>
  <w:style w:type="paragraph" w:customStyle="1" w:styleId="ConsPlusNonformat">
    <w:name w:val="ConsPlusNonformat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6">
    <w:name w:val="No Spacing"/>
    <w:qFormat/>
    <w:rsid w:val="00026137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</w:style>
  <w:style w:type="paragraph" w:customStyle="1" w:styleId="1d">
    <w:name w:val="Знак1 Знак Знак Знак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7">
    <w:name w:val="Body Text"/>
    <w:basedOn w:val="a"/>
    <w:link w:val="af8"/>
    <w:uiPriority w:val="99"/>
    <w:rsid w:val="00026137"/>
    <w:pPr>
      <w:spacing w:after="0" w:line="240" w:lineRule="auto"/>
      <w:jc w:val="both"/>
    </w:pPr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character" w:customStyle="1" w:styleId="af8">
    <w:name w:val="Основной текст Знак"/>
    <w:basedOn w:val="a0"/>
    <w:link w:val="af7"/>
    <w:uiPriority w:val="99"/>
    <w:rsid w:val="00026137"/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paragraph" w:customStyle="1" w:styleId="130">
    <w:name w:val="Знак1 Знак Знак Знак3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026137"/>
    <w:pPr>
      <w:spacing w:after="120" w:line="240" w:lineRule="auto"/>
      <w:ind w:left="283"/>
    </w:pPr>
    <w:rPr>
      <w:rFonts w:ascii="Times New Roman" w:eastAsia="Calibri" w:hAnsi="Times New Roman"/>
      <w:color w:val="auto"/>
      <w:sz w:val="24"/>
      <w:szCs w:val="24"/>
      <w:lang w:val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026137"/>
    <w:rPr>
      <w:rFonts w:ascii="Times New Roman" w:eastAsia="Calibri" w:hAnsi="Times New Roman"/>
      <w:color w:val="auto"/>
      <w:sz w:val="24"/>
      <w:szCs w:val="24"/>
      <w:lang w:val="x-none"/>
    </w:rPr>
  </w:style>
  <w:style w:type="paragraph" w:customStyle="1" w:styleId="120">
    <w:name w:val="Знак1 Знак Знак Знак2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10">
    <w:name w:val="Знак1 Знак Знак Знак1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e">
    <w:name w:val="Абзац списка1"/>
    <w:basedOn w:val="a"/>
    <w:rsid w:val="00026137"/>
    <w:pPr>
      <w:spacing w:after="0" w:line="240" w:lineRule="auto"/>
      <w:ind w:left="720"/>
      <w:contextualSpacing/>
    </w:pPr>
    <w:rPr>
      <w:rFonts w:ascii="Times New Roman" w:eastAsia="Calibri" w:hAnsi="Times New Roman"/>
      <w:color w:val="auto"/>
      <w:sz w:val="24"/>
      <w:szCs w:val="24"/>
    </w:rPr>
  </w:style>
  <w:style w:type="paragraph" w:styleId="34">
    <w:name w:val="Body Text 3"/>
    <w:basedOn w:val="a"/>
    <w:link w:val="35"/>
    <w:uiPriority w:val="99"/>
    <w:rsid w:val="00026137"/>
    <w:pPr>
      <w:spacing w:after="120" w:line="240" w:lineRule="auto"/>
    </w:pPr>
    <w:rPr>
      <w:rFonts w:ascii="Times New Roman" w:hAnsi="Times New Roman"/>
      <w:color w:val="auto"/>
      <w:sz w:val="16"/>
      <w:szCs w:val="16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26137"/>
    <w:rPr>
      <w:rFonts w:ascii="Times New Roman" w:hAnsi="Times New Roman"/>
      <w:color w:val="auto"/>
      <w:sz w:val="16"/>
      <w:szCs w:val="16"/>
      <w:lang w:val="x-none" w:eastAsia="x-none"/>
    </w:rPr>
  </w:style>
  <w:style w:type="paragraph" w:styleId="afb">
    <w:name w:val="List Paragraph"/>
    <w:basedOn w:val="a"/>
    <w:link w:val="afc"/>
    <w:qFormat/>
    <w:rsid w:val="00026137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71">
    <w:name w:val="Основной текст (7)_"/>
    <w:link w:val="72"/>
    <w:locked/>
    <w:rsid w:val="00026137"/>
    <w:rPr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26137"/>
    <w:pPr>
      <w:shd w:val="clear" w:color="auto" w:fill="FFFFFF"/>
      <w:spacing w:before="540" w:after="240" w:line="0" w:lineRule="atLeast"/>
      <w:jc w:val="center"/>
    </w:pPr>
    <w:rPr>
      <w:sz w:val="27"/>
      <w:szCs w:val="27"/>
    </w:rPr>
  </w:style>
  <w:style w:type="paragraph" w:customStyle="1" w:styleId="afe">
    <w:name w:val="Информация об изменениях документа"/>
    <w:basedOn w:val="af2"/>
    <w:next w:val="a"/>
    <w:uiPriority w:val="99"/>
    <w:rsid w:val="00026137"/>
    <w:pPr>
      <w:spacing w:before="75"/>
    </w:pPr>
    <w:rPr>
      <w:rFonts w:eastAsia="Calibri" w:cs="Arial"/>
      <w:color w:val="353842"/>
      <w:sz w:val="24"/>
      <w:szCs w:val="24"/>
      <w:shd w:val="clear" w:color="auto" w:fill="F0F0F0"/>
    </w:rPr>
  </w:style>
  <w:style w:type="character" w:customStyle="1" w:styleId="afc">
    <w:name w:val="Абзац списка Знак"/>
    <w:basedOn w:val="13"/>
    <w:link w:val="afb"/>
    <w:rsid w:val="00316A7E"/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4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Гадецкий Гордей Юрьевич</cp:lastModifiedBy>
  <cp:revision>45</cp:revision>
  <dcterms:created xsi:type="dcterms:W3CDTF">2023-08-31T07:46:00Z</dcterms:created>
  <dcterms:modified xsi:type="dcterms:W3CDTF">2026-10-28T02:20:00Z</dcterms:modified>
</cp:coreProperties>
</file>