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014"/>
        <w:tblW w:w="7371" w:type="dxa"/>
        <w:tblInd w:w="99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pStyle w:val="749"/>
              <w:ind w:left="0" w:right="0" w:firstLine="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  <w:suppressLineNumbers w:val="0"/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u w:val="none"/>
                <w:vertAlign w:val="baseline"/>
                <w:lang w:val="ru-RU" w:eastAsia="ru-RU" w:bidi="ar-SA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635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7700" cy="80772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119 0 -119 96593 96954 96593 96954 0 -119 0" stroked="false">
                      <v:path textboxrect="0,0,0,0"/>
                      <w10:wrap type="tight"/>
                      <v:imagedata r:id="rId18" o:title=""/>
                    </v:shape>
                  </w:pict>
                </mc:Fallback>
              </mc:AlternateContent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</w:p>
          <w:p>
            <w:pPr>
              <w:pStyle w:val="879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79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79"/>
        <w:jc w:val="center"/>
        <w:rPr>
          <w:b/>
          <w:bCs/>
          <w:i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b/>
          <w:bCs/>
          <w:iCs/>
          <w:color w:val="auto"/>
          <w:sz w:val="28"/>
          <w:szCs w:val="28"/>
          <w:lang w:val="en-US"/>
        </w:rPr>
      </w:r>
      <w:r>
        <w:rPr>
          <w:b/>
          <w:bCs/>
          <w:iCs/>
          <w:color w:val="auto"/>
          <w:sz w:val="28"/>
          <w:szCs w:val="28"/>
          <w:lang w:val="en-US"/>
        </w:rPr>
      </w:r>
    </w:p>
    <w:p>
      <w:pPr>
        <w:pStyle w:val="879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879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879"/>
        <w:jc w:val="center"/>
        <w:rPr>
          <w:b/>
          <w:bCs/>
          <w:iCs/>
          <w:color w:val="auto"/>
          <w:sz w:val="28"/>
        </w:rPr>
      </w:pP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</w:p>
    <w:p>
      <w:pPr>
        <w:pStyle w:val="749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749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49"/>
        <w:ind w:firstLine="0"/>
        <w:jc w:val="left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901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749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0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4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pStyle w:val="749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88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49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  <w:p>
            <w:pPr>
              <w:pStyle w:val="749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val="ru-RU" w:eastAsia="zh-CN" w:bidi="ar-SA"/>
              </w:rPr>
              <w:t xml:space="preserve">Министерства социального благополучия и семейной политики  </w:t>
              <w:br/>
              <w:t xml:space="preserve">Камчатского края 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lang w:val="ru-RU" w:eastAsia="zh-CN" w:bidi="ar-SA"/>
              </w:rPr>
              <w:t xml:space="preserve">«Предоставление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lang w:val="ru-RU" w:eastAsia="zh-CN" w:bidi="ar-SA"/>
              </w:rPr>
              <w:t xml:space="preserve"> единовременной выплаты на приобретение мебели и бытовой техники лицам из числа детей-сирот и детей, оставшихся без попечения родителей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</w:tbl>
    <w:p>
      <w:pPr>
        <w:pStyle w:val="749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contextualSpacing/>
        <w:ind w:left="0" w:firstLine="709"/>
        <w:jc w:val="both"/>
        <w:spacing w:before="0" w:after="160" w:line="240" w:lineRule="auto"/>
        <w:shd w:val="clear" w:color="ffffff" w:themeColor="background1" w:fill="ffffff" w:themeFill="background1"/>
        <w:widowControl w:val="off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12 и частью 1 статьи 13 Федера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льного закона от 27.07.2010 № 210-Ф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 организации предоставления государственных и муниципальных услуг»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частью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утверждения административных регламентов предоставления государственных услуг исполнительными органами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Правите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льства Камчатского края от 14.10.2024 № 497-П, частью 2 постановления Правительства Камчатского края от 21.05.2026                     № 258-П «Об особенностях разработки и согласования административных регламентов предоставления государственных услуг испо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лнительными орга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нами Камчатского края в 2026 году»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74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ПРИКАЗЫВАЮ: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9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1. Утвердить 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«Предоставление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единовременной выплаты на приобретение мебели и бытовой техники лицам из числа детей-сирот и детей, оставшихся без попечения родителей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согласно приложению к настоящему приказу.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9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2. Признать утратившим силу приказ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Министерства социального благополучия и семейной политики Камчатского края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 31.01.2025 № 16-Н    «Об утверждении Административного регламента Министерства социального благополучия и семейной по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«Предоставление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единовременной выплаты на приобретение мебели и бытовой техники лицам из числа детей-сирот и детей, оставшихся без попечения родителей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3. Настоящий приказ вступает в законную силу после дня его официального опубликования.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01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W w:w="2977" w:type="dxa"/>
            <w:textDirection w:val="lrTb"/>
            <w:noWrap w:val="false"/>
          </w:tcPr>
          <w:p>
            <w:pPr>
              <w:pStyle w:val="749"/>
              <w:ind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49"/>
              <w:ind w:left="30"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74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zh-CN" w:bidi="ar-SA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W w:w="2267" w:type="dxa"/>
            <w:textDirection w:val="lrTb"/>
            <w:noWrap w:val="false"/>
          </w:tcPr>
          <w:p>
            <w:pPr>
              <w:pStyle w:val="74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А.С. Фёдорова</w:t>
            </w:r>
            <w:bookmarkStart w:id="2" w:name="_GoBack"/>
            <w:r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9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74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4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Министерства  </w:t>
      </w:r>
      <w:r>
        <w:rPr>
          <w:rFonts w:ascii="Times New Roman" w:hAnsi="Times New Roman" w:cs="Times New Roman"/>
          <w:sz w:val="28"/>
          <w:szCs w:val="28"/>
        </w:rPr>
        <w:t xml:space="preserve">социального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4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4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88"/>
        <w:tblW w:w="4429" w:type="dxa"/>
        <w:tblInd w:w="496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3"/>
        <w:gridCol w:w="352"/>
        <w:gridCol w:w="16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749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49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en-US" w:eastAsia="en-US" w:bidi="ar-SA"/>
              </w:rPr>
              <w:t xml:space="preserve">R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en-US" w:eastAsia="en-US" w:bidi="ar-SA"/>
              </w:rPr>
              <w:t xml:space="preserve">EGDATESTAMP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749"/>
              <w:jc w:val="center"/>
              <w:spacing w:before="0" w:after="60" w:line="240" w:lineRule="auto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749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[R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pStyle w:val="749"/>
        <w:jc w:val="left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749"/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«Предоставление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единовременной выплаты на приобретение мебели и бытовой техники лицам из числа детей-сирот и детей, оставшихся без попечения родителей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9"/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1. Общие положения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«Предоставление</w:t>
      </w:r>
      <w:r>
        <w:rPr>
          <w:rFonts w:eastAsia="Times New Roman" w:cs="Times New Roman"/>
          <w:sz w:val="28"/>
          <w:szCs w:val="28"/>
        </w:rPr>
        <w:t xml:space="preserve"> единовременной выплаты на приобретение мебели и бытовой техники лицам из числа детей-сирот и детей, оставшихся без попечения родителей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»  </w:t>
        <w:br/>
        <w:t xml:space="preserve">(далее – Услуга).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clear" w:pos="708" w:leader="none"/>
        </w:tabs>
        <w:rPr>
          <w:rFonts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Услуга предоставляется лицам из числа детей-сирот и детей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, оставшихся без попечения родителей, являющимся гражданами Российской Федерации и проживающим по месту жительства (месту пребывания)                    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в Камчатском крае, перечень категорий которых приведен в таблице 1 приложения 1 к настоящему Административному регламенту.</w:t>
      </w: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Услуга должн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а быть предоставлена заявителю в соответствии                                    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790"/>
          <w:rFonts w:eastAsia="Times New Roman" w:cs="Times New Roman"/>
          <w:color w:val="000000" w:themeColor="text1"/>
          <w:sz w:val="28"/>
          <w:szCs w:val="28"/>
        </w:rPr>
        <w:footnoteReference w:id="2"/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2. Стандарт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Наименование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Предоставление единовременной выплаты на приобретение мебели и бытовой техники лицам из числа детей-сирот и детей, оставшихся без попечения родителей.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720" w:right="-1" w:firstLine="0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2"/>
        <w:contextualSpacing/>
        <w:ind w:left="720" w:right="-1" w:firstLine="0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Наименование органа, предоставляющего Услугу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Услу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Результат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2"/>
        <w:numPr>
          <w:ilvl w:val="6"/>
          <w:numId w:val="1"/>
        </w:numPr>
        <w:contextualSpacing w:val="0"/>
        <w:ind w:left="0" w:right="-1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При обращении заявителя за </w:t>
      </w:r>
      <w:r>
        <w:rPr>
          <w:rFonts w:eastAsia="Times New Roman" w:cs="Times New Roman"/>
          <w:sz w:val="28"/>
          <w:szCs w:val="28"/>
        </w:rPr>
        <w:t xml:space="preserve">единовременной выплатой на приобретение мебели и бытовой техники лицам из числа детей-сирот и детей, оставшихся без попечения родителе</w:t>
      </w:r>
      <w:r>
        <w:rPr>
          <w:rFonts w:eastAsia="Times New Roman" w:cs="Times New Roman"/>
          <w:sz w:val="28"/>
          <w:szCs w:val="28"/>
          <w:highlight w:val="white"/>
        </w:rPr>
        <w:t xml:space="preserve">й</w:t>
      </w:r>
      <w:r>
        <w:rPr>
          <w:rFonts w:eastAsia="Times New Roman" w:cs="Times New Roman"/>
          <w:sz w:val="28"/>
          <w:szCs w:val="28"/>
          <w:highlight w:val="white"/>
          <w:shd w:val="clear" w:color="auto" w:fill="ffffa6"/>
        </w:rPr>
        <w:t xml:space="preserve">, 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рез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ультатами предоставления Услуги являются: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 w:val="0"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настоящему Административному регламенту);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 w:val="0"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2"/>
        <w:numPr>
          <w:ilvl w:val="0"/>
          <w:numId w:val="2"/>
        </w:numPr>
        <w:contextualSpacing w:val="0"/>
        <w:ind w:left="0" w:right="-1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Результаты предоставления Услуги могут быть получены посредством Единого портала, посредством почтового отправления,                                    в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 Учреждении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, в многофункциональном центре предоставления государственных и муниципальных услуг (далее – МФЦ).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Срок предоставления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8.</w:t>
        <w:tab/>
        <w:t xml:space="preserve">Максимальный срок предоставления Услуги, исчисляемый с даты регистрации заявления о предоставлении единовременной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выплаты (далее – заявление) и документов, необходимых для предоставления Услуги, составляет 10 рабочих дней при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Размер платы, взимаемой с заявителя при предоставлении Услуги, и способы ее взимания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9. Взимание платы за предоставление Услуги законодательством Российской Федерации не предусмотрено.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10. Максимальный срок ожидания в очереди при подаче заявления                              в Учреждении, в МФЦ составляет 15 минут.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11. Максимальный срок ожидания в очереди при получении результата Услуги в Учреждении, в МФЦ составляет 15 минут.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12.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1) в Учреждении –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2) посредством почтового отправления –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3) посредством Единого портала – 1 рабочий день;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4) в МФЦ – 1 рабочий день.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0"/>
        <w:ind w:left="425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425" w:right="-1"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425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13. 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eastAsia="Times New Roman" w:cs="Times New Roman"/>
          <w:sz w:val="28"/>
          <w:szCs w:val="28"/>
        </w:rPr>
        <w:t xml:space="preserve">«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eastAsia="Times New Roman" w:cs="Times New Roman"/>
          <w:sz w:val="28"/>
          <w:szCs w:val="28"/>
        </w:rPr>
        <w:t xml:space="preserve">» во вкладке «Государственные услуги»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425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425" w:right="-1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Показатели доступности и качества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14. Показатели доступности и качества Услуги размещены на официальном сайте Министерства, Учреждения в сети </w:t>
      </w:r>
      <w:r>
        <w:rPr>
          <w:rFonts w:eastAsia="Times New Roman" w:cs="Times New Roman"/>
          <w:sz w:val="28"/>
          <w:szCs w:val="28"/>
        </w:rPr>
        <w:t xml:space="preserve">«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eastAsia="Times New Roman" w:cs="Times New Roman"/>
          <w:sz w:val="28"/>
          <w:szCs w:val="28"/>
        </w:rPr>
        <w:t xml:space="preserve">» во вкладке «Государственные услуги»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425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425" w:right="-1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Иные требования к предоставлению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425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15. 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16. Информационные системы, используемые для предоставления Услуги: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1) Единый портал;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3) </w:t>
      </w:r>
      <w:r>
        <w:rPr>
          <w:rFonts w:eastAsia="Times New Roman" w:cs="Times New Roman"/>
          <w:sz w:val="28"/>
          <w:szCs w:val="28"/>
        </w:rPr>
        <w:t xml:space="preserve">Еди</w:t>
      </w:r>
      <w:r>
        <w:rPr>
          <w:rFonts w:eastAsia="Times New Roman" w:cs="Times New Roman"/>
          <w:sz w:val="28"/>
          <w:szCs w:val="28"/>
          <w:highlight w:val="white"/>
        </w:rPr>
        <w:t xml:space="preserve">ный федеральный информационный регистр, содержащий сведения о населении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/>
          <w:sz w:val="28"/>
          <w:highlight w:val="white"/>
          <w:shd w:val="clear" w:color="auto" w:fill="ffffa6"/>
        </w:rPr>
        <w:suppressLineNumbers w:val="0"/>
      </w:pPr>
      <w:r>
        <w:rPr>
          <w:rFonts w:eastAsia="Times New Roman" w:cs="Times New Roman"/>
          <w:sz w:val="28"/>
          <w:szCs w:val="28"/>
          <w:highlight w:val="white"/>
          <w:shd w:val="clear" w:color="auto" w:fill="ffffa6"/>
        </w:rPr>
        <w:t xml:space="preserve">4) </w:t>
      </w:r>
      <w:r>
        <w:rPr>
          <w:rFonts w:ascii="Times New Roman" w:hAnsi="Times New Roman"/>
          <w:color w:val="000000"/>
          <w:sz w:val="28"/>
          <w:highlight w:val="white"/>
          <w:shd w:val="clear" w:color="auto" w:fill="ffffa6"/>
        </w:rPr>
        <w:t xml:space="preserve">Единая централизованная цифровая платформа в социальной сфере.</w:t>
      </w:r>
      <w:r>
        <w:rPr>
          <w:rFonts w:ascii="Times New Roman" w:hAnsi="Times New Roman"/>
          <w:sz w:val="28"/>
          <w:highlight w:val="white"/>
          <w:shd w:val="clear" w:color="auto" w:fill="ffffa6"/>
        </w:rPr>
      </w:r>
      <w:r>
        <w:rPr>
          <w:rFonts w:ascii="Times New Roman" w:hAnsi="Times New Roman"/>
          <w:sz w:val="28"/>
          <w:highlight w:val="white"/>
          <w:shd w:val="clear" w:color="auto" w:fill="ffffa6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17. Предоставление Услуги в МФЦ осуществляется при наличии соглашения с таким МФЦ, в части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приема заявления и документов, необходимых для предоставления Услуги, и выдачи результата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18. 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9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отношении несовершеннолетнего, оформленны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х                                            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9"/>
        <w:contextualSpacing/>
        <w:ind w:left="709" w:right="-1" w:firstLine="0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0"/>
        <w:ind w:left="425" w:right="-1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425" w:right="-1" w:firstLine="709"/>
        <w:jc w:val="both"/>
        <w:spacing w:before="0" w:after="0" w:line="240" w:lineRule="auto"/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21. 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1) исчерпывающий перечень доку</w:t>
      </w:r>
      <w:r>
        <w:rPr>
          <w:rFonts w:eastAsia="Times New Roman" w:cs="Times New Roman"/>
          <w:sz w:val="28"/>
          <w:szCs w:val="28"/>
        </w:rPr>
        <w:t xml:space="preserve">ментов, необходимых в соответствии                              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2) исчерпывающий перечень документов, необходимых в соответствии                       с законодательными или иными нормативными правовыми актами Российской Ф</w:t>
      </w:r>
      <w:r>
        <w:rPr>
          <w:rFonts w:eastAsia="Times New Roman" w:cs="Times New Roman"/>
          <w:sz w:val="28"/>
          <w:szCs w:val="28"/>
        </w:rPr>
        <w:t xml:space="preserve">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22. Форма заявления утверждена настоящим Административным регламентом и приведена в приложении 2 к настоящему Административному регламенту.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contextualSpacing/>
        <w:ind w:left="0" w:right="-1"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contextualSpacing/>
        <w:ind w:left="0" w:right="-1"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contextualSpacing/>
        <w:ind w:left="0" w:right="-1"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contextualSpacing/>
        <w:ind w:left="0" w:right="-1"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contextualSpacing/>
        <w:ind w:left="0" w:right="-1"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0"/>
        <w:ind w:left="425" w:right="-1" w:firstLine="709"/>
        <w:jc w:val="center"/>
        <w:spacing w:before="0" w:after="0" w:line="240" w:lineRule="auto"/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Исчерпывающий перечень оснований для отказа в приеме</w:t>
        <w:br/>
        <w:t xml:space="preserve"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2"/>
        <w:contextualSpacing/>
        <w:ind w:left="425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23. Решение об отказе в приеме заявления и документов, необходимых для предоставле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ния 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  <w:shd w:val="clear" w:color="auto" w:fill="ffffa6"/>
        </w:rPr>
        <w:t xml:space="preserve">У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сл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уги, принимает Учреждение, МФЦ при наличии следующих оснований: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документ, подтверждающий полномочия представителя заявителя, является недействующим;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представление документов (сведений), не соответствующих по форме или содержанию требованиям законодательства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6) представление неполного пакета документов необходимого для предоставления Услуги;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7) верность перевода либо подпись переводчика не засвидетельствована                                           в соответствии с законодательством Российской Федерации о нотариате;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8) документы, составленные за пределами Российской Федерации, не легализованы в установленном порядке консульскими должностными лицами.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24. Основания для приостановления предоставления Услуги законодательством Российской Федерации не предусмотрены.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25. 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повторное обращение гражданина за назначением единовременной выплаты;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заявитель не относится к категории лиц, имеющих право на предоставление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предоставление недостоверных сведений, подтверждающих право заявителя на получение Услуги;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достижение заявителем на момент подачи заявления возраста 24 лет;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смерть заявителя.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26. 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аза в предоставлении Услуги                                        с учетом категории (признаков) заявителя приведены в таблице 3 приложения  к настоящему Административному регламенту.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27. При предоставлении Услуги осуществляются следующие административные процедуры: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1) профилирование заявителя;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2) прием заявления и документов и (или) информации, необходимых для предоставления Услуги;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3) межведомственное информационное взаимодействие;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4) принятие решения о предоставлении (об отказе в предоставлении) Услуги;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5) предоставление результата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425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0"/>
        <w:ind w:left="0" w:right="0"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2"/>
        <w:contextualSpacing w:val="0"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28. Информация об изменении статуса рассмотрения заявления направляется заявителю следующими способами: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посредством Единого портала, в МФЦ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2"/>
        <w:contextualSpacing/>
        <w:ind w:left="425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749"/>
        <w:ind w:firstLine="567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9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9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9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«Предоставление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 единовременной выплаты на приобретение мебели и бытовой техники лицам из числа детей-сирот и детей, оставшихся без попечения родителей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9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9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0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750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9"/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Условные обозначения: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ЕПГУ – посредством Единого портала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cs="Times New Roman"/>
          <w:sz w:val="28"/>
        </w:rPr>
      </w:r>
    </w:p>
    <w:p>
      <w:pPr>
        <w:pStyle w:val="749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ЕСИА – Единая система идентификации и аутентификации;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К(з) –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МФЦ – в МФЦ;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О/К(З) – оригинал или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УЧ – в Учреждении;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ЭД – электронный документ установленного формата или скан-копия документа;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9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tabs>
          <w:tab w:val="clear" w:pos="708" w:leader="none"/>
        </w:tabs>
        <w:rPr>
          <w:rFonts w:ascii="Times New Roman" w:hAnsi="Times New Roman" w:cs="Times New Roman"/>
          <w:sz w:val="28"/>
        </w:rPr>
        <w:sectPr>
          <w:headerReference w:type="default" r:id="rId9"/>
          <w:headerReference w:type="first" r:id="rId10"/>
          <w:footerReference w:type="first" r:id="rId14"/>
          <w:footnotePr>
            <w:numFmt w:val="decimal"/>
          </w:footnotePr>
          <w:endnotePr/>
          <w:type w:val="nextPage"/>
          <w:pgSz w:w="11906" w:h="16838" w:orient="portrait"/>
          <w:pgMar w:top="1134" w:right="850" w:bottom="1134" w:left="1417" w:header="709" w:footer="0" w:gutter="0"/>
          <w:cols w:num="1" w:sep="0" w:space="1701" w:equalWidth="1"/>
          <w:docGrid w:linePitch="360"/>
          <w:titlePg/>
        </w:sect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ИФ – посредством заполнения интерактивной формы заявления.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5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Идентификаторы категорий (признаков) заявителей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5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36"/>
        <w:numPr>
          <w:ilvl w:val="0"/>
          <w:numId w:val="0"/>
        </w:numPr>
        <w:ind w:left="0" w:firstLine="0"/>
        <w:jc w:val="right"/>
        <w:rPr>
          <w:rFonts w:ascii="Times New Roman" w:hAnsi="Times New Roman" w:cs="Times New Roman"/>
          <w:sz w:val="28"/>
        </w:rPr>
        <w:outlineLvl w:val="2"/>
      </w:pPr>
      <w:r>
        <w:rPr>
          <w:rFonts w:eastAsia="Times New Roman" w:cs="Times New Roman"/>
          <w:sz w:val="28"/>
          <w:lang w:val="ru-RU"/>
        </w:rPr>
        <w:t xml:space="preserve">Таблица 1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36"/>
        <w:numPr>
          <w:ilvl w:val="0"/>
          <w:numId w:val="0"/>
        </w:numPr>
        <w:ind w:left="0" w:firstLine="0"/>
        <w:jc w:val="right"/>
        <w:rPr>
          <w:rFonts w:ascii="Times New Roman" w:hAnsi="Times New Roman" w:cs="Times New Roman"/>
          <w:sz w:val="28"/>
        </w:rPr>
        <w:outlineLvl w:val="2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2"/>
        <w:gridCol w:w="2330"/>
        <w:gridCol w:w="4711"/>
        <w:gridCol w:w="1984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Align w:val="center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Результат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vAlign w:val="center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5"/>
              </w:numPr>
              <w:ind w:left="485" w:hanging="360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vMerge w:val="restart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Предоставление единовременной выплаты на приобретение мебели и бытовой техники лицам из числа детей-сирот и детей,оставшихся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лица из числа детей-сирот и детей, оставшихся без попечения родителей, являющиеся гражданами Российской Федерации и проживающие по месту жительства (месту пребывания) в Камчатском крае, в возрасте от 18 до 23 лет включительно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5"/>
              </w:numPr>
              <w:ind w:left="485" w:hanging="360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vMerge w:val="continue"/>
            <w:textDirection w:val="lrTb"/>
            <w:noWrap w:val="false"/>
          </w:tcPr>
          <w:p>
            <w:pPr>
              <w:pStyle w:val="74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лица из числа детей-сирот и детей, оставшихся без попечения родителей, являющиеся гражданами Российской Федерации и проживающие по месту жительства (месту пребывания) в Камчатском крае, не достигшие возраста 18 лет, если они объявлены в соответствии с </w:t>
            </w:r>
            <w:hyperlink r:id="rId19" w:tooltip="https://internet.garant.ru/document/redirect/10164072/0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t xml:space="preserve">Гражданским кодексом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Российской Федерации полностью дееспособными (эмансипированными), вступили в брак или имеют ребенка (детей)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5"/>
              </w:numPr>
              <w:ind w:left="485" w:hanging="360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vMerge w:val="continue"/>
            <w:textDirection w:val="lrTb"/>
            <w:noWrap w:val="false"/>
          </w:tcPr>
          <w:p>
            <w:pPr>
              <w:pStyle w:val="74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заявитель обращается лично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5"/>
              </w:numPr>
              <w:ind w:left="485" w:hanging="360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vMerge w:val="continue"/>
            <w:textDirection w:val="lrTb"/>
            <w:noWrap w:val="false"/>
          </w:tcPr>
          <w:p>
            <w:pPr>
              <w:pStyle w:val="74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заявитель обращается через представителя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5"/>
              </w:numPr>
              <w:ind w:left="485" w:hanging="360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vMerge w:val="continue"/>
            <w:textDirection w:val="lrTb"/>
            <w:noWrap w:val="false"/>
          </w:tcPr>
          <w:p>
            <w:pPr>
              <w:pStyle w:val="74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5"/>
              </w:numPr>
              <w:ind w:left="485" w:hanging="360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vMerge w:val="continue"/>
            <w:textDirection w:val="lrTb"/>
            <w:noWrap w:val="false"/>
          </w:tcPr>
          <w:p>
            <w:pPr>
              <w:pStyle w:val="74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5"/>
              </w:numPr>
              <w:ind w:left="485" w:hanging="360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vMerge w:val="continue"/>
            <w:textDirection w:val="lrTb"/>
            <w:noWrap w:val="false"/>
          </w:tcPr>
          <w:p>
            <w:pPr>
              <w:pStyle w:val="74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5"/>
              </w:numPr>
              <w:ind w:left="485" w:hanging="360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vMerge w:val="continue"/>
            <w:textDirection w:val="lrTb"/>
            <w:noWrap w:val="false"/>
          </w:tcPr>
          <w:p>
            <w:pPr>
              <w:pStyle w:val="74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5"/>
              </w:numPr>
              <w:ind w:left="485" w:hanging="360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vMerge w:val="continue"/>
            <w:textDirection w:val="lrTb"/>
            <w:noWrap w:val="false"/>
          </w:tcPr>
          <w:p>
            <w:pPr>
              <w:pStyle w:val="74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5"/>
              </w:numPr>
              <w:ind w:left="485" w:hanging="360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0" w:type="dxa"/>
            <w:vAlign w:val="center"/>
            <w:vMerge w:val="continue"/>
            <w:textDirection w:val="lrTb"/>
            <w:noWrap w:val="false"/>
          </w:tcPr>
          <w:p>
            <w:pPr>
              <w:pStyle w:val="74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1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49"/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highlight w:val="none"/>
          <w:lang w:val="ru-RU"/>
        </w:rPr>
      </w:r>
    </w:p>
    <w:p>
      <w:pPr>
        <w:pStyle w:val="850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pPr>
      <w:r/>
      <w:bookmarkStart w:id="3" w:name="undefined"/>
      <w:r/>
      <w:bookmarkEnd w:id="3"/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Исчерпывающий перечень документов,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50"/>
        <w:jc w:val="center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необходимых для предоставления услуги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85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36"/>
        <w:jc w:val="both"/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lang w:val="ru-RU"/>
        </w:rPr>
        <w:t xml:space="preserve">                                                                                                                        </w:t>
      </w:r>
      <w:r>
        <w:rPr>
          <w:rFonts w:eastAsia="Times New Roman" w:cs="Times New Roman"/>
          <w:sz w:val="28"/>
          <w:lang w:val="ru-RU"/>
        </w:rPr>
        <w:t xml:space="preserve">Таблица 2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36"/>
        <w:jc w:val="both"/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4"/>
        <w:gridCol w:w="1937"/>
        <w:gridCol w:w="4535"/>
        <w:gridCol w:w="2551"/>
      </w:tblGrid>
      <w:tr>
        <w:tblPrEx/>
        <w:trPr>
          <w:tblHeader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Align w:val="center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Align w:val="center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 предоставления,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63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паспорт гражданина Российской Федерации;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ЕСИА=&gt;ЕПГУ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pStyle w:val="749"/>
              <w:jc w:val="center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  <w:t xml:space="preserve">в случае обращени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представителя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  <w:t xml:space="preserve">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49"/>
              <w:jc w:val="center"/>
              <w:spacing w:before="0" w:after="160"/>
              <w:shd w:val="clear" w:color="ffffff" w:themeColor="background1" w:fill="ffffff" w:themeFill="background1"/>
              <w:rPr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  <w:t xml:space="preserve">ИФ=&gt;ЕПГУ</w:t>
            </w:r>
            <w:r>
              <w:rPr>
                <w:highlight w:val="white"/>
                <w:shd w:val="clear" w:color="auto" w:fill="ffffa6"/>
              </w:rPr>
            </w:r>
            <w:r>
              <w:rPr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2А, 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2А,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заключении (расторжении) брака,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перемене имени,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2А, 3А, 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согласие на обработку персональных данных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форме, утвержденной приложением 5 к настоящему Административному регламенту)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окумен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удо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стоверяющий личность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ЕСИА=&gt;ЕПГУ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>
          <w:trHeight w:val="580"/>
        </w:trPr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регистрации по месту жительства или месту пребывания в Камчатском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2А, 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рождении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2А, 9А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заключении (расторжении) брака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перемене 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сведения, подтверждающие отнесение гражданина к лицам из числа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(Единая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органах местного самоуправления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решение органа опеки и попечительства об объявлении полностью дееспособным (эмансипированным)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органах местного самоуправления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>
          <w:trHeight w:val="276"/>
        </w:trPr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2А, 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смерти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2А, 9А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перемене 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соответствии фамильно-именной группы,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аты рождения, пола и СНИЛС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социальной сфер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е) посредством Единой системы межведомственного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электронног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сведения, подтверждающие отнесение гражданина к лицам из числа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(Един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ая централизованная цифровая платформа в социальной сфере) посредством Единой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систем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auto"/>
              </w:rPr>
              <w:t xml:space="preserve"> /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органах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83"/>
              <w:numPr>
                <w:ilvl w:val="0"/>
                <w:numId w:val="6"/>
              </w:numPr>
              <w:contextualSpacing/>
              <w:ind w:left="360" w:right="0" w:hanging="360"/>
              <w:jc w:val="both"/>
              <w:spacing w:before="0" w:after="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из органа опеки и попечительства об объявлении полностью дееспособным (эмансипированным)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auto" w:fill="auto"/>
              </w:rPr>
              <w:t xml:space="preserve"> органах местного самоуправления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</w:tr>
    </w:tbl>
    <w:p>
      <w:pPr>
        <w:pStyle w:val="85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highlight w:val="none"/>
          <w:lang w:val="ru-RU"/>
        </w:rPr>
      </w:r>
    </w:p>
    <w:p>
      <w:pPr>
        <w:pStyle w:val="850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highlight w:val="none"/>
          <w:lang w:val="ru-RU"/>
        </w:rPr>
      </w:r>
    </w:p>
    <w:p>
      <w:pPr>
        <w:pStyle w:val="850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pPr>
      <w:r/>
      <w:bookmarkStart w:id="4" w:name="undefined"/>
      <w:r/>
      <w:bookmarkEnd w:id="4"/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50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36"/>
        <w:jc w:val="right"/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lang w:val="ru-RU"/>
        </w:rPr>
        <w:t xml:space="preserve">Таблица 3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36"/>
        <w:jc w:val="both"/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6"/>
        <w:gridCol w:w="7625"/>
        <w:gridCol w:w="1277"/>
      </w:tblGrid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7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7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документ, подтверждающий полномочия представителя заявителя, является недействующим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7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7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7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представление документов (сведений), не соответствующих по форме или содержанию требованиям законодательства Российской Федерации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7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представление неполного пакета документов необходимого для предоставления Услуги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7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верность перевода либо подпись переводчика не засвидетельствована в соответствии с законодательством Российской Федерации о нотариате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6А, 8А,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7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widowControl w:val="off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составленные за пределами Российской Федерации, не легализованы в установленном порядке консульскими должностными лицами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6А, 8А,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4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8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повторное обращение гражданина за назначением единовременной выплаты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8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несоответствие заявителя категории лиц, имеющих право на предоставление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8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widowControl w:val="off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предоставление недостоверных сведений, подтверждающих право заявителя на получение Услуги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8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достижение гражданином на момент подачи заявления возраста 24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9"/>
              <w:numPr>
                <w:ilvl w:val="0"/>
                <w:numId w:val="8"/>
              </w:numPr>
              <w:ind w:left="0" w:firstLine="0"/>
              <w:jc w:val="both"/>
              <w:spacing w:before="0" w:after="160"/>
              <w:tabs>
                <w:tab w:val="clear" w:pos="70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5" w:type="dxa"/>
            <w:textDirection w:val="lrTb"/>
            <w:noWrap w:val="false"/>
          </w:tcPr>
          <w:p>
            <w:pPr>
              <w:pStyle w:val="749"/>
              <w:jc w:val="both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смерть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4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49"/>
        <w:shd w:val="nil" w:color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9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9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9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«Предоставление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единовременной выплаты на приобретение мебели и бытовой техники лицам из числа детей-сирот и детей, оставшихся без попечения родителей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9"/>
        <w:ind w:left="0" w:right="0" w:firstLine="0"/>
        <w:jc w:val="lef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9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</w:rPr>
      </w:r>
    </w:p>
    <w:p>
      <w:pPr>
        <w:pStyle w:val="749"/>
        <w:ind w:left="0" w:right="0" w:firstLine="0"/>
        <w:jc w:val="center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9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Руководителю КГКУ «Центр выплат» от</w:t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9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____________________________________</w:t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9"/>
        <w:ind w:left="0" w:right="0" w:firstLine="0"/>
        <w:jc w:val="center"/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val="ru-RU"/>
        </w:rPr>
        <w:t xml:space="preserve">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val="ru-RU"/>
        </w:rPr>
        <w:t xml:space="preserve">(ФИО (последнее при наличии))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</w:p>
    <w:p>
      <w:pPr>
        <w:pStyle w:val="749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проживающей (го) по месту жительства по адресу:</w:t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9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____________________________________</w:t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9"/>
        <w:ind w:left="0" w:right="0" w:firstLine="0"/>
        <w:jc w:val="center"/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val="ru-RU"/>
        </w:rPr>
        <w:t xml:space="preserve">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val="ru-RU"/>
        </w:rPr>
        <w:t xml:space="preserve">(муниципальный район, населенный пункт)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</w:p>
    <w:p>
      <w:pPr>
        <w:pStyle w:val="749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ул. _____ д. _____ кв. ________</w:t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9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фактически проживающей (го) по адресу:</w:t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9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____________________________________</w:t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9"/>
        <w:ind w:left="0" w:right="0" w:firstLine="0"/>
        <w:jc w:val="center"/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val="ru-RU"/>
        </w:rPr>
        <w:t xml:space="preserve">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val="ru-RU"/>
        </w:rPr>
        <w:t xml:space="preserve">муниципальный район, населенный пункт)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</w:p>
    <w:p>
      <w:pPr>
        <w:pStyle w:val="749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ул. _____ д. _____ кв. ________                                                                                                 телефон</w:t>
      </w:r>
      <w:r>
        <w:rPr>
          <w:rFonts w:ascii="Times New Roman" w:hAnsi="Times New Roman" w:eastAsia="Times New Roman" w:cs="Times New Roman"/>
          <w:color w:val="000000" w:themeColor="text1"/>
          <w:sz w:val="23"/>
          <w:lang w:val="ru-RU"/>
        </w:rPr>
        <w:t xml:space="preserve">:__________________________________</w:t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50"/>
        <w:jc w:val="center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750"/>
        <w:jc w:val="center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Заявление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br w:type="textWrapping" w:clear="all"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на предоставление государственной услуги </w:t>
        <w:br/>
        <w:t xml:space="preserve">«Предоставление единовременной выплаты на приобретение мебели и бытовой техники лицам из числа детей-сирот и детей, оставшихся без попечения родителей»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Прошу предоставить мне единовременную выплату на приобретение мебели и бытовой техники лицам из числа детей-сирот и детей, оставшихся без попечения родителей (далее - единовременная выплата) по категории: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749"/>
        <w:contextualSpacing/>
        <w:ind w:left="0" w:right="0" w:firstLine="709"/>
        <w:jc w:val="both"/>
        <w:spacing w:before="0" w:after="160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□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лица из числа детей-сирот и детей, оставшихся без попечения родителей, являющиеся гражданами Российской Федер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ации и проживающие по месту жительства (месту пребывания) в Камчатском крае, в возрасте от 18 до 23 лет включительно;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contextualSpacing/>
        <w:ind w:left="0" w:right="0" w:firstLine="709"/>
        <w:jc w:val="both"/>
        <w:spacing w:before="0" w:after="16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лица из числа детей-сирот и детей, оставшихся без попечения родителей, являющиеся гражданами Российской Федерации и проживающие по месту жительства (месту пребывания) в Камчатском крае, не достигшие возраста 18 лет, если они объявлены в соответствии с </w:t>
      </w:r>
      <w:hyperlink r:id="rId20" w:tooltip="https://internet.garant.ru/document/redirect/10164072/0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Гражданским кодексом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Российской Федерации полностью дееспособными (эмансипированными), вступили в брак или имеют ребенка (детей).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рассмотрения вопроса назначения единовременной выплаты сообщаю следующие сведения: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left" w:pos="709" w:leader="underscore"/>
          <w:tab w:val="right" w:pos="10206" w:leader="underscore"/>
        </w:tabs>
        <w:rPr>
          <w:rFonts w:ascii="Times New Roman" w:hAnsi="Times New Roman" w:cs="Times New Roman"/>
          <w:u w:val="singl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ФИО заявителя (отчество при наличии):__________________________________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документ, удостоверяющий личность 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серия _______________ номер _______________ кем выдан_________________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когда выдан ______________________________ код подразделения___________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СНИЛС_____________________________________________________________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представителя гражданина: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ФИО представителя заявителя (отчество при наличии):_____________________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документ, удостоверяющий личность 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серия _______________ номер _______________ кем выдан_________________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когда выдан ______________________________ код подразделения___________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Документ, подтверждающий полномочия представителя гражданина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  <w:color w:val="auto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Номер _____________кем_________когда выдан___________________________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Единовременную выплату прошу выплатить: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отделение почтовой связи № 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через кредитное учреждение 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счет 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Правильность сообщаемых сведений подтверждаю.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Предупрежден(а) об ответственности за представление заведомо недостоверной информации, влияющей на право получения единовременной выплаты.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Прилагаю следующие документы и необходимые копии к ним: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Копию паспорта гражданина РФ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Копия документа, подтверждающего личность представителя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Копия документа, подтверждающего полномочия представителя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Копию документа, содержащего сведения о реквизитах счета в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редитной организации, открытого на гражданина (договор банковского вклада (счета), справка кредитной организации о реквизитах счета или другие документы, содержащие сведения о реквизитах счета) (в случае выбора гражданином соответствующего способа выплаты)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Согласие на обработку персональных данных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Дополнительные прилагаю следующие документы (по собственной иници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ативе):</w:t>
      </w:r>
      <w:r>
        <w:rPr>
          <w:rFonts w:ascii="Times New Roman" w:hAnsi="Times New Roman" w:cs="Times New Roman"/>
        </w:rPr>
        <w:t xml:space="preserve">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"____" _____________ 20 ___ года         Подпись 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4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(подпись заявителя)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  <w:highlight w:val="none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Заполняется специалистом, принимающим заявление: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Заявление и другие документы на ____ листах принял "___" _______ 20 __ года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Специалист________________________ (________________________________)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(Ф.И.О. специалиста) (подпись специалиста)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9"/>
              <w:ind w:firstLine="70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9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3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  <w:p>
            <w:pPr>
              <w:pStyle w:val="749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«Предоставление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единовременной выплаты на приобретение мебели и бытовой техники лицам из числа детей-сирот и детей, оставшихся без попечения родителей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9"/>
        <w:shd w:val="nil" w:color="00000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49"/>
        <w:shd w:val="nil" w:color="000000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:lang w:val="ru-RU"/>
        </w:rPr>
      </w:r>
    </w:p>
    <w:p>
      <w:pPr>
        <w:pStyle w:val="749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863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 предоставлении Услуги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3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Уважаемая(ый) ___________________________!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сообщает, на Ваше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заявление от «___»______ 20____ года и прилагаемые к нему документы, рассмотрены и принято решение о предоставлении Вам единовременной выплаты на приобретение мебели и бытовой техники лицам из числа детей-сирот и детей, оставшихся без попечения родителей.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4"/>
          <w:szCs w:val="24"/>
        </w:rPr>
        <w:t xml:space="preserve">_________________     ______________     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Подпись                        Ф.И.О.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749"/>
        <w:shd w:val="nil" w:color="auto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:lang w:val="ru-RU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9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9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9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«Предоставление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 единовременной выплаты на приобретение мебели и бытовой техники лицам из числа детей-сирот и детей, оставшихся без попечения родителей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spacing w:before="0"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lang w:val="ru-RU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63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об отказе в предоставлении Услуги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3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Уважаемая(ый) ________________________________!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тоящим сообщает, на Ваше заявление от «___»_____ 20___ года Вам отказано в предоставлении единовременной выплаты на приобретение мебели и бытовой техники лицам из числа детей-сирот и детей, оставшихся без попечения родителей на основании следующих причин: 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0"/>
          <w:szCs w:val="20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cs="Times New Roman"/>
          <w:color w:val="22272f" w:themeColor="text1"/>
          <w:sz w:val="20"/>
          <w:szCs w:val="20"/>
        </w:rPr>
      </w:r>
      <w:r>
        <w:rPr>
          <w:rFonts w:ascii="Times New Roman" w:hAnsi="Times New Roman" w:cs="Times New Roman"/>
          <w:color w:val="22272f" w:themeColor="text1"/>
          <w:sz w:val="20"/>
          <w:szCs w:val="20"/>
        </w:rPr>
      </w:r>
    </w:p>
    <w:p>
      <w:pPr>
        <w:pStyle w:val="862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досудебном либо в судебном порядке, установленном законодательством.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    ______________      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       Подпись                                Ф.И.О.   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749"/>
        <w:jc w:val="left"/>
        <w:spacing w:before="0" w:after="0" w:line="283" w:lineRule="atLeast"/>
        <w:suppressLineNumbers w:val="0"/>
      </w:pPr>
      <w:r>
        <w:br w:type="page" w:clear="all"/>
      </w:r>
      <w:r/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9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9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5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  <w:p>
            <w:pPr>
              <w:pStyle w:val="749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«Предоставление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 единовременной выплаты на приобретение мебели и бытовой техники лицам из числа детей-сирот и детей, оставшихся без попечения родителей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9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749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49"/>
        <w:jc w:val="center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Форма согласия на обработку персональных данных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49"/>
        <w:contextualSpacing/>
        <w:ind w:firstLine="0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br w:type="textWrapping" w:clear="all"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 обработку персональных данных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Я,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center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дата рождения: __________________, документ, удостоверяющий личность:______________</w:t>
        <w:br/>
        <w:t xml:space="preserve">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(число, месяц, год)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center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зарегистрирован(а) по адресу: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представителем: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center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документ, удостоверяющий личность: 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center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center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зарегистрирован(а) по адресу: 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center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(адрес проживания по месту жительства (месту пребывания)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pStyle w:val="749"/>
        <w:contextualSpacing/>
        <w:ind w:firstLine="0"/>
        <w:jc w:val="center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в соответствии со статьей 9 Федерального закона от 27.07.2006 № 152-ФЗ «О пе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рсональных данных» даю согласие следующим операторам: Министерству социального благополучия и семейной политики Камчатского края (адрес местонахождения: 683040, Камчатский край, г. Петропавловск-Камчатский, ул. Ленинградская, д. 118), Краевому государствен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ному казенному учреждению «Камчатский центр по выплате государственных и социальных пособий» (адрес местонахождения: 683023, Камчатский край, г. Петропавловск-Камчатский, пр. Победы, д. 27/1), а также _______________________________________________________</w:t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center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center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center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данные документов об обучении, образовании,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номер телефона (домашний, мобильный);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 подачи оператору письменного заявления.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Я ознаком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left="4677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«____»____________20____г.                    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(подпись заявителя /представителя)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9"/>
        <w:spacing w:before="0" w:after="160" w:line="283" w:lineRule="atLeas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sectPr>
      <w:headerReference w:type="default" r:id="rId11"/>
      <w:headerReference w:type="even" r:id="rId12"/>
      <w:headerReference w:type="first" r:id="rId13"/>
      <w:footerReference w:type="default" r:id="rId15"/>
      <w:footerReference w:type="even" r:id="rId16"/>
      <w:footerReference w:type="first" r:id="rId17"/>
      <w:footnotePr>
        <w:numFmt w:val="decimal"/>
      </w:footnotePr>
      <w:endnotePr/>
      <w:type w:val="nextPage"/>
      <w:pgSz w:w="11906" w:h="1683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FreeSans">
    <w:panose1 w:val="02000603000000000000"/>
  </w:font>
  <w:font w:name="Segoe UI">
    <w:panose1 w:val="020B0503020203020204"/>
  </w:font>
  <w:font w:name="PT Astra Serif">
    <w:panose1 w:val="020A0603040505020204"/>
  </w:font>
  <w:font w:name="Arial">
    <w:panose1 w:val="020B0604020202020204"/>
  </w:font>
  <w:font w:name="XO Thames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2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81"/>
        <w:jc w:val="both"/>
        <w:spacing w:line="300" w:lineRule="auto"/>
      </w:pPr>
      <w:r>
        <w:rPr>
          <w:rStyle w:val="789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854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jc w:val="center"/>
    </w:pPr>
    <w:r/>
    <w:r/>
  </w:p>
  <w:p>
    <w:pPr>
      <w:pStyle w:val="854"/>
    </w:pP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 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27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854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1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">
    <w:multiLevelType w:val="hybridMultilevel"/>
    <w:lvl w:ilvl="0">
      <w:start w:val="19"/>
      <w:numFmt w:val="decimal"/>
      <w:isLgl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48">
    <w:name w:val="No List"/>
    <w:uiPriority w:val="99"/>
    <w:semiHidden/>
    <w:unhideWhenUsed/>
  </w:style>
  <w:style w:type="paragraph" w:styleId="749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50">
    <w:name w:val="Heading 1"/>
    <w:next w:val="749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751">
    <w:name w:val="Heading 2"/>
    <w:next w:val="749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52">
    <w:name w:val="Heading 3"/>
    <w:next w:val="749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53">
    <w:name w:val="Heading 4"/>
    <w:next w:val="749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54">
    <w:name w:val="Heading 5"/>
    <w:next w:val="749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55">
    <w:name w:val="Heading 6"/>
    <w:basedOn w:val="749"/>
    <w:next w:val="749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56">
    <w:name w:val="Heading 7"/>
    <w:basedOn w:val="749"/>
    <w:next w:val="749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57">
    <w:name w:val="Heading 8"/>
    <w:basedOn w:val="749"/>
    <w:next w:val="749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58">
    <w:name w:val="Heading 9"/>
    <w:basedOn w:val="749"/>
    <w:next w:val="749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59">
    <w:name w:val="Heading 6 Char"/>
    <w:basedOn w:val="80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60">
    <w:name w:val="Heading 7 Char"/>
    <w:basedOn w:val="80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61">
    <w:name w:val="Heading 8 Char"/>
    <w:basedOn w:val="80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62">
    <w:name w:val="Heading 9 Char"/>
    <w:basedOn w:val="80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63">
    <w:name w:val="Quote Char"/>
    <w:link w:val="870"/>
    <w:uiPriority w:val="29"/>
    <w:qFormat/>
    <w:rPr>
      <w:i/>
    </w:rPr>
  </w:style>
  <w:style w:type="character" w:styleId="764">
    <w:name w:val="Intense Quote Char"/>
    <w:link w:val="848"/>
    <w:uiPriority w:val="30"/>
    <w:qFormat/>
    <w:rPr>
      <w:i/>
    </w:rPr>
  </w:style>
  <w:style w:type="character" w:styleId="765">
    <w:name w:val="Caption Char"/>
    <w:basedOn w:val="800"/>
    <w:uiPriority w:val="35"/>
    <w:qFormat/>
    <w:rPr>
      <w:b/>
      <w:bCs/>
      <w:color w:val="4f81bd" w:themeColor="accent1"/>
      <w:sz w:val="18"/>
      <w:szCs w:val="18"/>
    </w:rPr>
  </w:style>
  <w:style w:type="character" w:styleId="766">
    <w:name w:val="Footnote Text Char"/>
    <w:uiPriority w:val="99"/>
    <w:qFormat/>
    <w:rPr>
      <w:sz w:val="18"/>
    </w:rPr>
  </w:style>
  <w:style w:type="character" w:styleId="767">
    <w:name w:val="Endnote Text Char"/>
    <w:uiPriority w:val="99"/>
    <w:qFormat/>
    <w:rPr>
      <w:sz w:val="20"/>
    </w:rPr>
  </w:style>
  <w:style w:type="character" w:styleId="768">
    <w:name w:val="Contents 2"/>
    <w:qFormat/>
    <w:rPr>
      <w:rFonts w:ascii="XO Thames" w:hAnsi="XO Thames"/>
      <w:sz w:val="28"/>
    </w:rPr>
  </w:style>
  <w:style w:type="character" w:styleId="769">
    <w:name w:val="Plain Text"/>
    <w:link w:val="834"/>
    <w:qFormat/>
    <w:rPr>
      <w:rFonts w:ascii="Calibri" w:hAnsi="Calibri"/>
    </w:rPr>
  </w:style>
  <w:style w:type="character" w:styleId="770">
    <w:name w:val="Contents 4"/>
    <w:qFormat/>
    <w:rPr>
      <w:rFonts w:ascii="XO Thames" w:hAnsi="XO Thames"/>
      <w:sz w:val="28"/>
    </w:rPr>
  </w:style>
  <w:style w:type="character" w:styleId="771">
    <w:name w:val="Heading 71"/>
    <w:qFormat/>
    <w:rPr>
      <w:rFonts w:ascii="Arial" w:hAnsi="Arial"/>
      <w:b/>
      <w:i/>
      <w:sz w:val="22"/>
    </w:rPr>
  </w:style>
  <w:style w:type="character" w:styleId="772">
    <w:name w:val="ConsPlusNormal"/>
    <w:link w:val="836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3">
    <w:name w:val="Contents 6"/>
    <w:qFormat/>
    <w:rPr>
      <w:rFonts w:ascii="XO Thames" w:hAnsi="XO Thames"/>
      <w:sz w:val="28"/>
    </w:rPr>
  </w:style>
  <w:style w:type="character" w:styleId="774">
    <w:name w:val="Contents 7"/>
    <w:qFormat/>
    <w:rPr>
      <w:rFonts w:ascii="XO Thames" w:hAnsi="XO Thames"/>
      <w:sz w:val="28"/>
    </w:rPr>
  </w:style>
  <w:style w:type="character" w:styleId="775">
    <w:name w:val="List Paragraph"/>
    <w:link w:val="839"/>
    <w:qFormat/>
  </w:style>
  <w:style w:type="character" w:styleId="776">
    <w:name w:val="Footer Char"/>
    <w:basedOn w:val="800"/>
    <w:link w:val="840"/>
    <w:qFormat/>
  </w:style>
  <w:style w:type="character" w:styleId="777">
    <w:name w:val="Balloon Text"/>
    <w:link w:val="841"/>
    <w:qFormat/>
    <w:rPr>
      <w:rFonts w:ascii="Segoe UI" w:hAnsi="Segoe UI"/>
      <w:sz w:val="18"/>
    </w:rPr>
  </w:style>
  <w:style w:type="character" w:styleId="778">
    <w:name w:val="Endnote"/>
    <w:link w:val="842"/>
    <w:qFormat/>
    <w:rPr>
      <w:sz w:val="20"/>
    </w:rPr>
  </w:style>
  <w:style w:type="character" w:styleId="779">
    <w:name w:val="Heading 31"/>
    <w:qFormat/>
    <w:rPr>
      <w:rFonts w:ascii="XO Thames" w:hAnsi="XO Thames"/>
      <w:b/>
      <w:sz w:val="26"/>
    </w:rPr>
  </w:style>
  <w:style w:type="character" w:styleId="780">
    <w:name w:val="List Paragraph_86d887b4-d36b-4c87-acc9-0554d425ae37"/>
    <w:link w:val="843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1">
    <w:name w:val="Header Char"/>
    <w:basedOn w:val="800"/>
    <w:link w:val="844"/>
    <w:qFormat/>
  </w:style>
  <w:style w:type="character" w:styleId="782">
    <w:name w:val="Contents Heading"/>
    <w:qFormat/>
  </w:style>
  <w:style w:type="character" w:styleId="783">
    <w:name w:val="Heading 3 Char"/>
    <w:basedOn w:val="800"/>
    <w:link w:val="847"/>
    <w:qFormat/>
    <w:rPr>
      <w:rFonts w:ascii="Arial" w:hAnsi="Arial"/>
      <w:sz w:val="30"/>
    </w:rPr>
  </w:style>
  <w:style w:type="character" w:styleId="784">
    <w:name w:val="Intense Quote"/>
    <w:link w:val="848"/>
    <w:qFormat/>
    <w:rPr>
      <w:i/>
    </w:rPr>
  </w:style>
  <w:style w:type="character" w:styleId="785">
    <w:name w:val="Гипертекстовая ссылка"/>
    <w:link w:val="849"/>
    <w:qFormat/>
    <w:rPr>
      <w:rFonts w:ascii="Times New Roman" w:hAnsi="Times New Roman"/>
      <w:b w:val="0"/>
      <w:color w:val="106bbe"/>
      <w:sz w:val="24"/>
    </w:rPr>
  </w:style>
  <w:style w:type="character" w:styleId="786">
    <w:name w:val="ConsPlusTitle"/>
    <w:link w:val="850"/>
    <w:qFormat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7">
    <w:name w:val="Heading 91"/>
    <w:qFormat/>
    <w:rPr>
      <w:rFonts w:ascii="Arial" w:hAnsi="Arial"/>
      <w:i/>
      <w:sz w:val="21"/>
    </w:rPr>
  </w:style>
  <w:style w:type="character" w:styleId="788">
    <w:name w:val="Footer1"/>
    <w:qFormat/>
    <w:rPr>
      <w:rFonts w:ascii="Times New Roman" w:hAnsi="Times New Roman"/>
      <w:sz w:val="28"/>
    </w:rPr>
  </w:style>
  <w:style w:type="character" w:styleId="789">
    <w:name w:val="Символ сноски"/>
    <w:basedOn w:val="800"/>
    <w:qFormat/>
    <w:rPr>
      <w:vertAlign w:val="superscript"/>
    </w:rPr>
  </w:style>
  <w:style w:type="character" w:styleId="790">
    <w:name w:val="footnote reference"/>
    <w:rPr>
      <w:vertAlign w:val="superscript"/>
    </w:rPr>
  </w:style>
  <w:style w:type="character" w:styleId="791">
    <w:name w:val="Header1"/>
    <w:qFormat/>
  </w:style>
  <w:style w:type="character" w:styleId="792">
    <w:name w:val="Contents 3"/>
    <w:qFormat/>
    <w:rPr>
      <w:rFonts w:ascii="XO Thames" w:hAnsi="XO Thames"/>
      <w:sz w:val="28"/>
    </w:rPr>
  </w:style>
  <w:style w:type="character" w:styleId="793">
    <w:name w:val="Caption1"/>
    <w:qFormat/>
    <w:rPr>
      <w:b/>
      <w:color w:val="5b9bd5" w:themeColor="accent1"/>
      <w:sz w:val="18"/>
    </w:rPr>
  </w:style>
  <w:style w:type="character" w:styleId="794">
    <w:name w:val="Heading 1 Char"/>
    <w:basedOn w:val="800"/>
    <w:link w:val="856"/>
    <w:qFormat/>
    <w:rPr>
      <w:rFonts w:ascii="Arial" w:hAnsi="Arial"/>
      <w:sz w:val="40"/>
    </w:rPr>
  </w:style>
  <w:style w:type="character" w:styleId="795">
    <w:name w:val="Символ концевой сноски"/>
    <w:basedOn w:val="800"/>
    <w:qFormat/>
    <w:rPr>
      <w:vertAlign w:val="superscript"/>
    </w:rPr>
  </w:style>
  <w:style w:type="character" w:styleId="796">
    <w:name w:val="endnote reference"/>
    <w:rPr>
      <w:vertAlign w:val="superscript"/>
    </w:rPr>
  </w:style>
  <w:style w:type="character" w:styleId="797">
    <w:name w:val="Heading 4 Char"/>
    <w:basedOn w:val="800"/>
    <w:link w:val="858"/>
    <w:qFormat/>
    <w:rPr>
      <w:rFonts w:ascii="Arial" w:hAnsi="Arial"/>
      <w:b/>
      <w:sz w:val="26"/>
    </w:rPr>
  </w:style>
  <w:style w:type="character" w:styleId="798">
    <w:name w:val="Figure Index 1"/>
    <w:qFormat/>
  </w:style>
  <w:style w:type="character" w:styleId="799">
    <w:name w:val="Normal_68a79cdf-85cb-48c9-89b4-da7ce745c3e6"/>
    <w:link w:val="860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0" w:default="1">
    <w:name w:val="Default Paragraph Font"/>
    <w:link w:val="861"/>
    <w:qFormat/>
  </w:style>
  <w:style w:type="character" w:styleId="801">
    <w:name w:val="s_1"/>
    <w:basedOn w:val="821"/>
    <w:link w:val="862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2">
    <w:name w:val="Heading 51"/>
    <w:qFormat/>
    <w:rPr>
      <w:rFonts w:ascii="XO Thames" w:hAnsi="XO Thames"/>
      <w:b/>
      <w:sz w:val="22"/>
    </w:rPr>
  </w:style>
  <w:style w:type="character" w:styleId="803">
    <w:name w:val="s_3"/>
    <w:basedOn w:val="821"/>
    <w:link w:val="863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4">
    <w:name w:val="Heading 11"/>
    <w:qFormat/>
    <w:rPr>
      <w:rFonts w:ascii="XO Thames" w:hAnsi="XO Thames"/>
      <w:b/>
      <w:sz w:val="32"/>
    </w:rPr>
  </w:style>
  <w:style w:type="character" w:styleId="805">
    <w:name w:val="Hyperlink"/>
    <w:basedOn w:val="800"/>
    <w:rPr>
      <w:color w:val="0563c1" w:themeColor="hyperlink"/>
      <w:u w:val="single"/>
    </w:rPr>
  </w:style>
  <w:style w:type="character" w:styleId="806">
    <w:name w:val="Footnote"/>
    <w:link w:val="865"/>
    <w:qFormat/>
    <w:rPr>
      <w:sz w:val="18"/>
    </w:rPr>
  </w:style>
  <w:style w:type="character" w:styleId="807">
    <w:name w:val="Heading 81"/>
    <w:qFormat/>
    <w:rPr>
      <w:rFonts w:ascii="Arial" w:hAnsi="Arial"/>
      <w:i/>
      <w:sz w:val="22"/>
    </w:rPr>
  </w:style>
  <w:style w:type="character" w:styleId="808">
    <w:name w:val="Heading 5 Char"/>
    <w:basedOn w:val="800"/>
    <w:link w:val="866"/>
    <w:qFormat/>
    <w:rPr>
      <w:rFonts w:ascii="Arial" w:hAnsi="Arial"/>
      <w:b/>
      <w:sz w:val="24"/>
    </w:rPr>
  </w:style>
  <w:style w:type="character" w:styleId="809">
    <w:name w:val="Contents 1"/>
    <w:qFormat/>
    <w:rPr>
      <w:rFonts w:ascii="XO Thames" w:hAnsi="XO Thames"/>
      <w:b/>
      <w:sz w:val="28"/>
    </w:rPr>
  </w:style>
  <w:style w:type="character" w:styleId="810">
    <w:name w:val="Header and Footer"/>
    <w:qFormat/>
    <w:rPr>
      <w:rFonts w:ascii="XO Thames" w:hAnsi="XO Thames"/>
      <w:sz w:val="28"/>
    </w:rPr>
  </w:style>
  <w:style w:type="character" w:styleId="811">
    <w:name w:val="Subtitle Char"/>
    <w:basedOn w:val="800"/>
    <w:link w:val="868"/>
    <w:qFormat/>
    <w:rPr>
      <w:sz w:val="24"/>
    </w:rPr>
  </w:style>
  <w:style w:type="character" w:styleId="812">
    <w:name w:val="Contents 9"/>
    <w:qFormat/>
    <w:rPr>
      <w:rFonts w:ascii="XO Thames" w:hAnsi="XO Thames"/>
      <w:sz w:val="28"/>
    </w:rPr>
  </w:style>
  <w:style w:type="character" w:styleId="813">
    <w:name w:val="Quote"/>
    <w:link w:val="870"/>
    <w:qFormat/>
    <w:rPr>
      <w:i/>
    </w:rPr>
  </w:style>
  <w:style w:type="character" w:styleId="814">
    <w:name w:val="Contents 8"/>
    <w:qFormat/>
    <w:rPr>
      <w:rFonts w:ascii="XO Thames" w:hAnsi="XO Thames"/>
      <w:sz w:val="28"/>
    </w:rPr>
  </w:style>
  <w:style w:type="character" w:styleId="815">
    <w:name w:val="Footnote_2ecfb34a-a5bf-4101-a43e-b8f6924a11a0"/>
    <w:link w:val="872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16">
    <w:name w:val="Title Char"/>
    <w:basedOn w:val="800"/>
    <w:link w:val="873"/>
    <w:qFormat/>
    <w:rPr>
      <w:sz w:val="48"/>
    </w:rPr>
  </w:style>
  <w:style w:type="character" w:styleId="817">
    <w:name w:val="Contents 5"/>
    <w:qFormat/>
    <w:rPr>
      <w:rFonts w:ascii="XO Thames" w:hAnsi="XO Thames"/>
      <w:sz w:val="28"/>
    </w:rPr>
  </w:style>
  <w:style w:type="character" w:styleId="818">
    <w:name w:val="Heading 2 Char"/>
    <w:basedOn w:val="800"/>
    <w:link w:val="875"/>
    <w:qFormat/>
    <w:rPr>
      <w:rFonts w:ascii="Arial" w:hAnsi="Arial"/>
      <w:sz w:val="34"/>
    </w:rPr>
  </w:style>
  <w:style w:type="character" w:styleId="819">
    <w:name w:val="Subtitle1"/>
    <w:qFormat/>
    <w:rPr>
      <w:rFonts w:ascii="XO Thames" w:hAnsi="XO Thames"/>
      <w:i/>
      <w:sz w:val="24"/>
    </w:rPr>
  </w:style>
  <w:style w:type="character" w:styleId="820">
    <w:name w:val="Title1"/>
    <w:qFormat/>
    <w:rPr>
      <w:rFonts w:ascii="XO Thames" w:hAnsi="XO Thames"/>
      <w:b/>
      <w:caps/>
      <w:sz w:val="40"/>
    </w:rPr>
  </w:style>
  <w:style w:type="character" w:styleId="821">
    <w:name w:val="Heading 41"/>
    <w:qFormat/>
    <w:rPr>
      <w:rFonts w:ascii="XO Thames" w:hAnsi="XO Thames"/>
      <w:b/>
      <w:sz w:val="24"/>
    </w:rPr>
  </w:style>
  <w:style w:type="character" w:styleId="822">
    <w:name w:val="Heading 21"/>
    <w:qFormat/>
    <w:rPr>
      <w:rFonts w:ascii="XO Thames" w:hAnsi="XO Thames"/>
      <w:b/>
      <w:sz w:val="28"/>
    </w:rPr>
  </w:style>
  <w:style w:type="character" w:styleId="823">
    <w:name w:val="No Spacing"/>
    <w:link w:val="878"/>
    <w:qFormat/>
  </w:style>
  <w:style w:type="character" w:styleId="824">
    <w:name w:val="Heading 61"/>
    <w:qFormat/>
    <w:rPr>
      <w:rFonts w:ascii="Arial" w:hAnsi="Arial"/>
      <w:b/>
      <w:sz w:val="22"/>
    </w:rPr>
  </w:style>
  <w:style w:type="character" w:styleId="825" w:customStyle="1">
    <w:name w:val="Символ сноски (user)"/>
    <w:qFormat/>
    <w:rPr>
      <w:vertAlign w:val="superscript"/>
    </w:rPr>
  </w:style>
  <w:style w:type="paragraph" w:styleId="826">
    <w:name w:val="Заголовок"/>
    <w:basedOn w:val="749"/>
    <w:next w:val="827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27">
    <w:name w:val="Body Text"/>
    <w:basedOn w:val="749"/>
    <w:pPr>
      <w:spacing w:before="0" w:after="140" w:line="276" w:lineRule="auto"/>
    </w:pPr>
  </w:style>
  <w:style w:type="paragraph" w:styleId="828">
    <w:name w:val="List"/>
    <w:basedOn w:val="827"/>
    <w:rPr>
      <w:rFonts w:ascii="PT Astra Serif" w:hAnsi="PT Astra Serif" w:cs="FreeSans"/>
    </w:rPr>
  </w:style>
  <w:style w:type="paragraph" w:styleId="829">
    <w:name w:val="Caption"/>
    <w:basedOn w:val="749"/>
    <w:next w:val="749"/>
    <w:link w:val="765"/>
    <w:qFormat/>
    <w:pPr>
      <w:spacing w:line="276" w:lineRule="auto"/>
    </w:pPr>
    <w:rPr>
      <w:b/>
      <w:color w:val="5b9bd5" w:themeColor="accent1"/>
      <w:sz w:val="18"/>
    </w:rPr>
  </w:style>
  <w:style w:type="paragraph" w:styleId="830">
    <w:name w:val="Указатель"/>
    <w:basedOn w:val="749"/>
    <w:qFormat/>
    <w:pPr>
      <w:suppressLineNumbers/>
    </w:pPr>
    <w:rPr>
      <w:rFonts w:ascii="PT Astra Serif" w:hAnsi="PT Astra Serif" w:cs="FreeSans"/>
    </w:rPr>
  </w:style>
  <w:style w:type="paragraph" w:styleId="831">
    <w:name w:val="footnote text"/>
    <w:basedOn w:val="749"/>
    <w:link w:val="766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32">
    <w:name w:val="endnote text"/>
    <w:basedOn w:val="749"/>
    <w:link w:val="767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33">
    <w:name w:val="toc 2"/>
    <w:next w:val="749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4">
    <w:name w:val="Plain Text1"/>
    <w:basedOn w:val="749"/>
    <w:link w:val="769"/>
    <w:qFormat/>
    <w:pPr>
      <w:spacing w:before="0" w:after="0" w:line="240" w:lineRule="auto"/>
    </w:pPr>
    <w:rPr>
      <w:rFonts w:ascii="Calibri" w:hAnsi="Calibri"/>
    </w:rPr>
  </w:style>
  <w:style w:type="paragraph" w:styleId="835">
    <w:name w:val="toc 4"/>
    <w:next w:val="749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6">
    <w:name w:val="ConsPlusNormal1"/>
    <w:link w:val="772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37">
    <w:name w:val="toc 6"/>
    <w:next w:val="749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8">
    <w:name w:val="toc 7"/>
    <w:next w:val="749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9">
    <w:name w:val="List Paragraph1"/>
    <w:basedOn w:val="749"/>
    <w:link w:val="775"/>
    <w:qFormat/>
    <w:pPr>
      <w:contextualSpacing/>
      <w:ind w:left="720"/>
      <w:spacing w:before="0" w:after="160"/>
    </w:pPr>
  </w:style>
  <w:style w:type="paragraph" w:styleId="840">
    <w:name w:val="Footer Char1"/>
    <w:basedOn w:val="861"/>
    <w:link w:val="776"/>
    <w:qFormat/>
  </w:style>
  <w:style w:type="paragraph" w:styleId="841">
    <w:name w:val="Balloon Text1"/>
    <w:basedOn w:val="749"/>
    <w:link w:val="777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42">
    <w:name w:val="Endnote1"/>
    <w:basedOn w:val="749"/>
    <w:link w:val="778"/>
    <w:qFormat/>
    <w:pPr>
      <w:spacing w:before="0" w:after="0" w:line="240" w:lineRule="auto"/>
    </w:pPr>
    <w:rPr>
      <w:sz w:val="20"/>
    </w:rPr>
  </w:style>
  <w:style w:type="paragraph" w:styleId="843">
    <w:name w:val="List Paragraph_86d887b4-d36b-4c87-acc9-0554d425ae371"/>
    <w:link w:val="780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44">
    <w:name w:val="Header Char1"/>
    <w:basedOn w:val="861"/>
    <w:link w:val="781"/>
    <w:qFormat/>
  </w:style>
  <w:style w:type="paragraph" w:styleId="845">
    <w:name w:val="index heading"/>
    <w:basedOn w:val="826"/>
  </w:style>
  <w:style w:type="paragraph" w:styleId="846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47">
    <w:name w:val="Heading 3 Char1"/>
    <w:basedOn w:val="861"/>
    <w:link w:val="783"/>
    <w:qFormat/>
    <w:rPr>
      <w:rFonts w:ascii="Arial" w:hAnsi="Arial"/>
      <w:sz w:val="30"/>
    </w:rPr>
  </w:style>
  <w:style w:type="paragraph" w:styleId="848">
    <w:name w:val="Intense Quote1"/>
    <w:basedOn w:val="749"/>
    <w:next w:val="749"/>
    <w:link w:val="784"/>
    <w:qFormat/>
    <w:pPr>
      <w:ind w:left="720" w:right="720"/>
      <w:spacing w:before="0" w:after="160"/>
    </w:pPr>
    <w:rPr>
      <w:i/>
    </w:rPr>
  </w:style>
  <w:style w:type="paragraph" w:styleId="849">
    <w:name w:val="Гипертекстовая ссылка1"/>
    <w:link w:val="785"/>
    <w:qFormat/>
    <w:pPr>
      <w:jc w:val="left"/>
      <w:spacing w:before="0" w:beforeAutospacing="0" w:after="160" w:afterAutospacing="0" w:line="264" w:lineRule="auto"/>
      <w:widowControl/>
    </w:pPr>
    <w:rPr>
      <w:rFonts w:ascii="Times New Roman" w:hAnsi="Times New Roman" w:eastAsia="Times New Roman" w:cs="Times New Roman"/>
      <w:b w:val="0"/>
      <w:color w:val="106bbe"/>
      <w:sz w:val="24"/>
      <w:szCs w:val="20"/>
      <w:lang w:val="ru-RU" w:eastAsia="zh-CN" w:bidi="ar-SA"/>
    </w:rPr>
  </w:style>
  <w:style w:type="paragraph" w:styleId="850">
    <w:name w:val="ConsPlusTitle1"/>
    <w:link w:val="786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Arial" w:hAnsi="Arial" w:eastAsia="Times New Roman" w:cs="Times New Roman"/>
      <w:b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51">
    <w:name w:val="Колонтитулы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2">
    <w:name w:val="Footer"/>
    <w:basedOn w:val="749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53">
    <w:name w:val="Footnote Symbol"/>
    <w:basedOn w:val="861"/>
    <w:qFormat/>
    <w:rPr>
      <w:vertAlign w:val="superscript"/>
    </w:rPr>
  </w:style>
  <w:style w:type="paragraph" w:styleId="854">
    <w:name w:val="Header"/>
    <w:basedOn w:val="749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55">
    <w:name w:val="toc 3"/>
    <w:next w:val="749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6">
    <w:name w:val="Heading 1 Char1"/>
    <w:basedOn w:val="861"/>
    <w:link w:val="794"/>
    <w:qFormat/>
    <w:rPr>
      <w:rFonts w:ascii="Arial" w:hAnsi="Arial"/>
      <w:sz w:val="40"/>
    </w:rPr>
  </w:style>
  <w:style w:type="paragraph" w:styleId="857">
    <w:name w:val="Endnote Symbol"/>
    <w:basedOn w:val="861"/>
    <w:qFormat/>
    <w:rPr>
      <w:vertAlign w:val="superscript"/>
    </w:rPr>
  </w:style>
  <w:style w:type="paragraph" w:styleId="858">
    <w:name w:val="Heading 4 Char1"/>
    <w:basedOn w:val="861"/>
    <w:link w:val="797"/>
    <w:qFormat/>
    <w:rPr>
      <w:rFonts w:ascii="Arial" w:hAnsi="Arial"/>
      <w:b/>
      <w:sz w:val="26"/>
    </w:rPr>
  </w:style>
  <w:style w:type="paragraph" w:styleId="859">
    <w:name w:val="table of figures"/>
    <w:basedOn w:val="749"/>
    <w:next w:val="749"/>
    <w:pPr>
      <w:spacing w:before="0" w:after="0"/>
    </w:pPr>
  </w:style>
  <w:style w:type="paragraph" w:styleId="860">
    <w:name w:val="Normal_68a79cdf-85cb-48c9-89b4-da7ce745c3e61"/>
    <w:link w:val="799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61">
    <w:name w:val="Default Paragraph Font1"/>
    <w:link w:val="80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62">
    <w:name w:val="s_11"/>
    <w:basedOn w:val="753"/>
    <w:link w:val="801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63">
    <w:name w:val="s_31"/>
    <w:basedOn w:val="753"/>
    <w:link w:val="803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64">
    <w:name w:val="Internet link"/>
    <w:basedOn w:val="861"/>
    <w:qFormat/>
    <w:rPr>
      <w:color w:val="0563c1" w:themeColor="hyperlink"/>
      <w:u w:val="single"/>
    </w:rPr>
  </w:style>
  <w:style w:type="paragraph" w:styleId="865">
    <w:name w:val="Footnote1"/>
    <w:basedOn w:val="749"/>
    <w:link w:val="806"/>
    <w:qFormat/>
    <w:pPr>
      <w:spacing w:before="0" w:after="40" w:line="240" w:lineRule="auto"/>
    </w:pPr>
    <w:rPr>
      <w:sz w:val="18"/>
    </w:rPr>
  </w:style>
  <w:style w:type="paragraph" w:styleId="866">
    <w:name w:val="Heading 5 Char1"/>
    <w:basedOn w:val="861"/>
    <w:link w:val="808"/>
    <w:qFormat/>
    <w:rPr>
      <w:rFonts w:ascii="Arial" w:hAnsi="Arial"/>
      <w:b/>
      <w:sz w:val="24"/>
    </w:rPr>
  </w:style>
  <w:style w:type="paragraph" w:styleId="867">
    <w:name w:val="toc 1"/>
    <w:next w:val="749"/>
    <w:uiPriority w:val="39"/>
    <w:pPr>
      <w:ind w:left="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68">
    <w:name w:val="Subtitle Char1"/>
    <w:basedOn w:val="861"/>
    <w:link w:val="811"/>
    <w:qFormat/>
    <w:rPr>
      <w:sz w:val="24"/>
    </w:rPr>
  </w:style>
  <w:style w:type="paragraph" w:styleId="869">
    <w:name w:val="toc 9"/>
    <w:next w:val="749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0">
    <w:name w:val="Quote1"/>
    <w:basedOn w:val="749"/>
    <w:next w:val="749"/>
    <w:link w:val="813"/>
    <w:qFormat/>
    <w:pPr>
      <w:ind w:left="720" w:right="720"/>
    </w:pPr>
    <w:rPr>
      <w:i/>
    </w:rPr>
  </w:style>
  <w:style w:type="paragraph" w:styleId="871">
    <w:name w:val="toc 8"/>
    <w:next w:val="749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2">
    <w:name w:val="Footnote_2ecfb34a-a5bf-4101-a43e-b8f6924a11a01"/>
    <w:link w:val="815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0"/>
      <w:szCs w:val="20"/>
      <w:u w:val="none"/>
      <w:lang w:val="ru-RU" w:eastAsia="zh-CN" w:bidi="ar-SA"/>
    </w:rPr>
  </w:style>
  <w:style w:type="paragraph" w:styleId="873">
    <w:name w:val="Title Char1"/>
    <w:basedOn w:val="861"/>
    <w:link w:val="816"/>
    <w:qFormat/>
    <w:rPr>
      <w:sz w:val="48"/>
    </w:rPr>
  </w:style>
  <w:style w:type="paragraph" w:styleId="874">
    <w:name w:val="toc 5"/>
    <w:next w:val="749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5">
    <w:name w:val="Heading 2 Char1"/>
    <w:basedOn w:val="861"/>
    <w:link w:val="818"/>
    <w:qFormat/>
    <w:rPr>
      <w:rFonts w:ascii="Arial" w:hAnsi="Arial"/>
      <w:sz w:val="34"/>
    </w:rPr>
  </w:style>
  <w:style w:type="paragraph" w:styleId="876">
    <w:name w:val="Subtitle"/>
    <w:next w:val="749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77">
    <w:name w:val="Title"/>
    <w:next w:val="749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78">
    <w:name w:val="No Spacing1"/>
    <w:link w:val="823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79" w:customStyle="1">
    <w:name w:val="Normal_96d20986-159d-46c1-8635-88bd4b5497e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ru-RU" w:bidi="ar-SA"/>
      <w14:ligatures w14:val="none"/>
    </w:rPr>
  </w:style>
  <w:style w:type="paragraph" w:styleId="880" w:customStyle="1">
    <w:name w:val="Normal_68a79cdf-85cb-48c9-89b4-da7ce745c3e6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81" w:customStyle="1">
    <w:name w:val="Footnote_2ecfb34a-a5bf-4101-a43e-b8f6924a11a0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paragraph" w:styleId="882" w:customStyle="1">
    <w:name w:val="List Paragraph_86d887b4-d36b-4c87-acc9-0554d425ae37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83" w:customStyle="1">
    <w:name w:val="List Paragraph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numbering" w:styleId="884" w:default="1">
    <w:name w:val="Без списка"/>
    <w:uiPriority w:val="99"/>
    <w:semiHidden/>
    <w:unhideWhenUsed/>
    <w:qFormat/>
  </w:style>
  <w:style w:type="table" w:styleId="885">
    <w:name w:val="List Table 2 - Accent 6"/>
    <w:basedOn w:val="901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86">
    <w:name w:val="Grid Table 3 - Accent 4"/>
    <w:basedOn w:val="901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87">
    <w:name w:val="Bordered - Accent 6"/>
    <w:basedOn w:val="901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88">
    <w:name w:val="Table Grid"/>
    <w:basedOn w:val="90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9">
    <w:name w:val="List Table 5 Dark - Accent 3"/>
    <w:basedOn w:val="901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90">
    <w:name w:val="List Table 4 - Accent 5"/>
    <w:basedOn w:val="901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91">
    <w:name w:val="Bordered - Accent 2"/>
    <w:basedOn w:val="901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92">
    <w:name w:val="Grid Table 5 Dark- Accent 1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93">
    <w:name w:val="List Table 2 - Accent 3"/>
    <w:basedOn w:val="901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94">
    <w:name w:val="Grid Table 3 - Accent 1"/>
    <w:basedOn w:val="901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95">
    <w:name w:val="Grid Table 6 Colorful - Accent 2"/>
    <w:basedOn w:val="901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96">
    <w:name w:val="List Table 4 - Accent 3"/>
    <w:basedOn w:val="901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97">
    <w:name w:val="List Table 6 Colorful - Accent 2"/>
    <w:basedOn w:val="901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98">
    <w:name w:val="Plain Table 3"/>
    <w:basedOn w:val="901"/>
    <w:pPr>
      <w:spacing w:after="0" w:line="240" w:lineRule="auto"/>
    </w:pPr>
    <w:tblPr/>
  </w:style>
  <w:style w:type="table" w:styleId="899">
    <w:name w:val="Grid Table 5 Dark - Accent 3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0">
    <w:name w:val="Grid Table 6 Colorful - Accent 3"/>
    <w:basedOn w:val="901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01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02">
    <w:name w:val="List Table 6 Colorful - Accent 6"/>
    <w:basedOn w:val="901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03">
    <w:name w:val="Grid Table 2 - Accent 1"/>
    <w:basedOn w:val="901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04">
    <w:name w:val="Lined - Accent 3"/>
    <w:basedOn w:val="901"/>
    <w:pPr>
      <w:spacing w:after="0" w:line="240" w:lineRule="auto"/>
    </w:pPr>
    <w:tblPr/>
  </w:style>
  <w:style w:type="table" w:styleId="905">
    <w:name w:val="Plain Table 4"/>
    <w:basedOn w:val="901"/>
    <w:pPr>
      <w:spacing w:after="0" w:line="240" w:lineRule="auto"/>
    </w:pPr>
    <w:tblPr/>
  </w:style>
  <w:style w:type="table" w:styleId="906">
    <w:name w:val="List Table 4 - Accent 4"/>
    <w:basedOn w:val="901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07">
    <w:name w:val="Grid Table 4"/>
    <w:basedOn w:val="901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08">
    <w:name w:val="List Table 5 Dark - Accent 4"/>
    <w:basedOn w:val="901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09">
    <w:name w:val="List Table 7 Colorful - Accent 2"/>
    <w:basedOn w:val="901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10">
    <w:name w:val="Grid Table 1 Light - Accent 3"/>
    <w:basedOn w:val="901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11">
    <w:name w:val="List Table 7 Colorful"/>
    <w:basedOn w:val="901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912">
    <w:name w:val="List Table 5 Dark - Accent 5"/>
    <w:basedOn w:val="901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13">
    <w:name w:val="Grid Table 5 Dark - Accent 6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14">
    <w:name w:val="Grid Table 2 - Accent 3"/>
    <w:basedOn w:val="901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5">
    <w:name w:val="Grid Table 7 Colorful - Accent 6"/>
    <w:basedOn w:val="901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16">
    <w:name w:val="List Table 7 Colorful - Accent 6"/>
    <w:basedOn w:val="901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17">
    <w:name w:val="List Table 2 - Accent 5"/>
    <w:basedOn w:val="901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18">
    <w:name w:val="Grid Table 1 Light - Accent 4"/>
    <w:basedOn w:val="901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19">
    <w:name w:val="Grid Table 5 Dark - Accent 2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0">
    <w:name w:val="Bordered &amp; Lined - Accent"/>
    <w:basedOn w:val="901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21">
    <w:name w:val="Grid Table 3 - Accent 5"/>
    <w:basedOn w:val="901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2">
    <w:name w:val="List Table 1 Light - Accent 2"/>
    <w:basedOn w:val="901"/>
    <w:pPr>
      <w:spacing w:after="0" w:line="240" w:lineRule="auto"/>
    </w:pPr>
    <w:tblPr/>
  </w:style>
  <w:style w:type="table" w:styleId="923">
    <w:name w:val="Bordered &amp; Lined - Accent 1"/>
    <w:basedOn w:val="901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24">
    <w:name w:val="Grid Table 7 Colorful - Accent 1"/>
    <w:basedOn w:val="901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25">
    <w:name w:val="List Table 3 - Accent 5"/>
    <w:basedOn w:val="901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26">
    <w:name w:val="List Table 5 Dark - Accent 2"/>
    <w:basedOn w:val="901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27">
    <w:name w:val="Grid Table 4 - Accent 3"/>
    <w:basedOn w:val="901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28">
    <w:name w:val="List Table 6 Colorful - Accent 5"/>
    <w:basedOn w:val="901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29">
    <w:name w:val="List Table 5 Dark - Accent 1"/>
    <w:basedOn w:val="901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30">
    <w:name w:val="List Table 3 - Accent 1"/>
    <w:basedOn w:val="901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31">
    <w:name w:val="Grid Table 2"/>
    <w:basedOn w:val="901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32">
    <w:name w:val="Grid Table 7 Colorful"/>
    <w:basedOn w:val="901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33">
    <w:name w:val="Grid Table 3"/>
    <w:basedOn w:val="901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34">
    <w:name w:val="Grid Table 7 Colorful - Accent 5"/>
    <w:basedOn w:val="901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35">
    <w:name w:val="Grid Table 6 Colorful - Accent 5"/>
    <w:basedOn w:val="901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6">
    <w:name w:val="Bordered &amp; Lined - Accent 3"/>
    <w:basedOn w:val="901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37">
    <w:name w:val="List Table 3"/>
    <w:basedOn w:val="90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38">
    <w:name w:val="Grid Table 2 - Accent 2"/>
    <w:basedOn w:val="901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9">
    <w:name w:val="Grid Table 2 - Accent 6"/>
    <w:basedOn w:val="901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0">
    <w:name w:val="List Table 5 Dark - Accent 6"/>
    <w:basedOn w:val="901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41">
    <w:name w:val="List Table 6 Colorful"/>
    <w:basedOn w:val="901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42">
    <w:name w:val="Grid Table 6 Colorful"/>
    <w:basedOn w:val="901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43">
    <w:name w:val="List Table 1 Light"/>
    <w:basedOn w:val="901"/>
    <w:pPr>
      <w:spacing w:after="0" w:line="240" w:lineRule="auto"/>
    </w:pPr>
    <w:tblPr/>
  </w:style>
  <w:style w:type="table" w:styleId="944">
    <w:name w:val="Lined - Accent 1"/>
    <w:basedOn w:val="901"/>
    <w:pPr>
      <w:spacing w:after="0" w:line="240" w:lineRule="auto"/>
    </w:pPr>
    <w:tblPr/>
  </w:style>
  <w:style w:type="table" w:styleId="945">
    <w:name w:val="Bordered - Accent 5"/>
    <w:basedOn w:val="901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46">
    <w:name w:val="Grid Table 3 - Accent 6"/>
    <w:basedOn w:val="901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7">
    <w:name w:val="Lined - Accent 2"/>
    <w:basedOn w:val="901"/>
    <w:pPr>
      <w:spacing w:after="0" w:line="240" w:lineRule="auto"/>
    </w:pPr>
    <w:tblPr/>
  </w:style>
  <w:style w:type="table" w:styleId="948">
    <w:name w:val="List Table 5 Dark"/>
    <w:basedOn w:val="901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49">
    <w:name w:val="Bordered &amp; Lined - Accent 5"/>
    <w:basedOn w:val="901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0">
    <w:name w:val="List Table 2 - Accent 1"/>
    <w:basedOn w:val="901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51">
    <w:name w:val="Bordered - Accent 1"/>
    <w:basedOn w:val="901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52">
    <w:name w:val="Grid Table 1 Light - Accent 2"/>
    <w:basedOn w:val="901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53">
    <w:name w:val="List Table 3 - Accent 2"/>
    <w:basedOn w:val="901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54">
    <w:name w:val="Grid Table 2 - Accent 5"/>
    <w:basedOn w:val="901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5">
    <w:name w:val="List Table 7 Colorful - Accent 4"/>
    <w:basedOn w:val="901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56">
    <w:name w:val="Grid Table 4 - Accent 2"/>
    <w:basedOn w:val="901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57">
    <w:name w:val="List Table 1 Light - Accent 5"/>
    <w:basedOn w:val="901"/>
    <w:pPr>
      <w:spacing w:after="0" w:line="240" w:lineRule="auto"/>
    </w:pPr>
    <w:tblPr/>
  </w:style>
  <w:style w:type="table" w:styleId="958">
    <w:name w:val="Grid Table 4 - Accent 6"/>
    <w:basedOn w:val="901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59">
    <w:name w:val="Grid Table 5 Dark - Accent 5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0">
    <w:name w:val="List Table 3 - Accent 4"/>
    <w:basedOn w:val="901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61">
    <w:name w:val="Grid Table 7 Colorful - Accent 3"/>
    <w:basedOn w:val="901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62">
    <w:name w:val="Grid Table 5 Dark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3">
    <w:name w:val="Grid Table 7 Colorful - Accent 2"/>
    <w:basedOn w:val="901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4">
    <w:name w:val="List Table 6 Colorful - Accent 1"/>
    <w:basedOn w:val="901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65">
    <w:name w:val="Plain Table 5"/>
    <w:basedOn w:val="901"/>
    <w:pPr>
      <w:spacing w:after="0" w:line="240" w:lineRule="auto"/>
    </w:pPr>
    <w:tblPr/>
  </w:style>
  <w:style w:type="table" w:styleId="966">
    <w:name w:val="Сетка таблицы2"/>
    <w:basedOn w:val="901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7">
    <w:name w:val="Grid Table 1 Light - Accent 1"/>
    <w:basedOn w:val="901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68">
    <w:name w:val="Grid Table 7 Colorful - Accent 4"/>
    <w:basedOn w:val="901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9">
    <w:name w:val="List Table 6 Colorful - Accent 3"/>
    <w:basedOn w:val="901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70">
    <w:name w:val="List Table 2 - Accent 2"/>
    <w:basedOn w:val="901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71">
    <w:name w:val="Plain Table 1"/>
    <w:basedOn w:val="901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2">
    <w:name w:val="Grid Table 5 Dark- Accent 4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73">
    <w:name w:val="List Table 2"/>
    <w:basedOn w:val="901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74">
    <w:name w:val="List Table 7 Colorful - Accent 5"/>
    <w:basedOn w:val="901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975">
    <w:name w:val="List Table 3 - Accent 3"/>
    <w:basedOn w:val="901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76">
    <w:name w:val="Bordered"/>
    <w:basedOn w:val="901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77">
    <w:name w:val="List Table 4"/>
    <w:basedOn w:val="90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78">
    <w:name w:val="List Table 7 Colorful - Accent 1"/>
    <w:basedOn w:val="901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79">
    <w:name w:val="List Table 4 - Accent 1"/>
    <w:basedOn w:val="901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80">
    <w:name w:val="Table Grid Light"/>
    <w:basedOn w:val="901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1">
    <w:name w:val="Grid Table 4 - Accent 1"/>
    <w:basedOn w:val="901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82">
    <w:name w:val="Grid Table 3 - Accent 3"/>
    <w:basedOn w:val="901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83">
    <w:name w:val="Сетка таблицы1"/>
    <w:basedOn w:val="901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4">
    <w:name w:val="Bordered &amp; Lined - Accent 6"/>
    <w:basedOn w:val="901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85">
    <w:name w:val="Plain Table 2"/>
    <w:basedOn w:val="901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6">
    <w:name w:val="Grid Table 4 - Accent 4"/>
    <w:basedOn w:val="901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87">
    <w:name w:val="Grid Table 3 - Accent 2"/>
    <w:basedOn w:val="901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88">
    <w:name w:val="Bordered &amp; Lined - Accent 4"/>
    <w:basedOn w:val="901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989">
    <w:name w:val="Grid Table 4 - Accent 5"/>
    <w:basedOn w:val="901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90">
    <w:name w:val="List Table 7 Colorful - Accent 3"/>
    <w:basedOn w:val="901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91">
    <w:name w:val="List Table 3 - Accent 6"/>
    <w:basedOn w:val="901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92">
    <w:name w:val="Lined - Accent 6"/>
    <w:basedOn w:val="901"/>
    <w:pPr>
      <w:spacing w:after="0" w:line="240" w:lineRule="auto"/>
    </w:pPr>
    <w:tblPr/>
  </w:style>
  <w:style w:type="table" w:styleId="993">
    <w:name w:val="Lined - Accent 4"/>
    <w:basedOn w:val="901"/>
    <w:pPr>
      <w:spacing w:after="0" w:line="240" w:lineRule="auto"/>
    </w:pPr>
    <w:tblPr/>
  </w:style>
  <w:style w:type="table" w:styleId="994">
    <w:name w:val="List Table 2 - Accent 4"/>
    <w:basedOn w:val="901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95">
    <w:name w:val="List Table 6 Colorful - Accent 4"/>
    <w:basedOn w:val="901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96">
    <w:name w:val="Grid Table 1 Light"/>
    <w:basedOn w:val="901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97">
    <w:name w:val="Bordered &amp; Lined - Accent 2"/>
    <w:basedOn w:val="901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98">
    <w:name w:val="List Table 1 Light - Accent 4"/>
    <w:basedOn w:val="901"/>
    <w:pPr>
      <w:spacing w:after="0" w:line="240" w:lineRule="auto"/>
    </w:pPr>
    <w:tblPr/>
  </w:style>
  <w:style w:type="table" w:styleId="999">
    <w:name w:val="Grid Table 2 - Accent 4"/>
    <w:basedOn w:val="901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00">
    <w:name w:val="Grid Table 1 Light - Accent 5"/>
    <w:basedOn w:val="901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1001">
    <w:name w:val="Grid Table 6 Colorful - Accent 4"/>
    <w:basedOn w:val="901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02">
    <w:name w:val="Grid Table 6 Colorful - Accent 1"/>
    <w:basedOn w:val="901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03">
    <w:name w:val="Grid Table 1 Light - Accent 6"/>
    <w:basedOn w:val="901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04">
    <w:name w:val="Lined - Accent 5"/>
    <w:basedOn w:val="901"/>
    <w:pPr>
      <w:spacing w:after="0" w:line="240" w:lineRule="auto"/>
    </w:pPr>
    <w:tblPr/>
  </w:style>
  <w:style w:type="table" w:styleId="1005">
    <w:name w:val="List Table 1 Light - Accent 3"/>
    <w:basedOn w:val="901"/>
    <w:pPr>
      <w:spacing w:after="0" w:line="240" w:lineRule="auto"/>
    </w:pPr>
    <w:tblPr/>
  </w:style>
  <w:style w:type="table" w:styleId="1006">
    <w:name w:val="Grid Table 6 Colorful - Accent 6"/>
    <w:basedOn w:val="901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07">
    <w:name w:val="List Table 1 Light - Accent 1"/>
    <w:basedOn w:val="901"/>
    <w:pPr>
      <w:spacing w:after="0" w:line="240" w:lineRule="auto"/>
    </w:pPr>
    <w:tblPr/>
  </w:style>
  <w:style w:type="table" w:styleId="1008">
    <w:name w:val="Bordered - Accent 3"/>
    <w:basedOn w:val="901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09">
    <w:name w:val="Bordered - Accent 4"/>
    <w:basedOn w:val="901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10">
    <w:name w:val="List Table 1 Light - Accent 6"/>
    <w:basedOn w:val="901"/>
    <w:pPr>
      <w:spacing w:after="0" w:line="240" w:lineRule="auto"/>
    </w:pPr>
    <w:tblPr/>
  </w:style>
  <w:style w:type="table" w:styleId="1011">
    <w:name w:val="List Table 4 - Accent 6"/>
    <w:basedOn w:val="901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1012">
    <w:name w:val="List Table 4 - Accent 2"/>
    <w:basedOn w:val="901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1013">
    <w:name w:val="Lined - Accent"/>
    <w:basedOn w:val="901"/>
    <w:pPr>
      <w:spacing w:after="0" w:line="240" w:lineRule="auto"/>
    </w:pPr>
    <w:tblPr/>
  </w:style>
  <w:style w:type="table" w:styleId="1014" w:customStyle="1">
    <w:name w:val="Table Grid_fc4d7124-9a4c-4f84-a70d-5755e523dd2e"/>
    <w:uiPriority w:val="39"/>
    <w:pPr>
      <w:ind w:right="0"/>
      <w:jc w:val="left"/>
      <w:spacing w:before="0" w:after="0" w:line="240" w:lineRule="auto"/>
    </w:pPr>
    <w:rPr>
      <w:rFonts w:asciiTheme="minorHAnsi" w:hAnsiTheme="minorHAnsi"/>
      <w:b w:val="0"/>
      <w:bCs w:val="0"/>
      <w:i w:val="0"/>
      <w:caps w:val="0"/>
      <w:smallCaps w:val="0"/>
      <w:spacing w:val="0"/>
      <w:sz w:val="22"/>
      <w:szCs w:val="20"/>
      <w:lang w:val="ru-RU" w:eastAsia="ru-RU" w:bidi="ar-S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image" Target="media/image1.jpg"/><Relationship Id="rId19" Type="http://schemas.openxmlformats.org/officeDocument/2006/relationships/hyperlink" Target="https://internet.garant.ru/document/redirect/10164072/0" TargetMode="External"/><Relationship Id="rId20" Type="http://schemas.openxmlformats.org/officeDocument/2006/relationships/hyperlink" Target="https://internet.garant.ru/document/redirect/10164072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mosienkovama</cp:lastModifiedBy>
  <cp:revision>35</cp:revision>
  <dcterms:modified xsi:type="dcterms:W3CDTF">2026-10-28T04:53:22Z</dcterms:modified>
</cp:coreProperties>
</file>