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spacing w:after="0"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32"/>
        </w:rP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647700" cy="807720"/>
                <wp:effectExtent l="0" t="0" r="0" b="0"/>
                <wp:wrapTight wrapText="bothSides">
                  <wp:wrapPolygon edited="1">
                    <wp:start x="0" y="0"/>
                    <wp:lineTo x="0" y="20887"/>
                    <wp:lineTo x="20965" y="20887"/>
                    <wp:lineTo x="20965" y="0"/>
                    <wp:lineTo x="0" y="0"/>
                  </wp:wrapPolygon>
                </wp:wrapTight>
                <wp:docPr id="1" name="Picture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Picture 1"/>
                        <pic:cNvPicPr/>
                        <pic:nvPr/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47700" cy="80772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Choice>
          <mc:Fallback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position:absolute;z-index:-251658240;o:allowoverlap:true;o:allowincell:true;mso-position-horizontal-relative:margin;mso-position-horizontal:center;mso-position-vertical-relative:text;margin-top:0.00pt;mso-position-vertical:absolute;width:51.00pt;height:63.60pt;mso-wrap-distance-left:9.00pt;mso-wrap-distance-top:0.00pt;mso-wrap-distance-right:9.00pt;mso-wrap-distance-bottom:0.00pt;" wrapcoords="0 0 0 96699 97060 96699 97060 0 0 0" stroked="false">
                <v:path textboxrect="0,0,0,0"/>
                <w10:wrap type="tight"/>
                <v:imagedata r:id="rId8" o:title=""/>
              </v:shape>
            </w:pict>
          </mc:Fallback>
        </mc:AlternateConten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360" w:lineRule="auto"/>
        <w:rPr>
          <w:rFonts w:ascii="Times New Roman" w:hAnsi="Times New Roman"/>
          <w:sz w:val="32"/>
        </w:rPr>
      </w:pP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  <w:r>
        <w:rPr>
          <w:rFonts w:ascii="Times New Roman" w:hAnsi="Times New Roman"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32"/>
        </w:rPr>
      </w:pPr>
      <w:r>
        <w:rPr>
          <w:rFonts w:ascii="Times New Roman" w:hAnsi="Times New Roman"/>
          <w:b/>
          <w:sz w:val="32"/>
        </w:rPr>
        <w:t xml:space="preserve">П О С Т А Н О В Л Е Н И Е</w:t>
      </w:r>
      <w:r>
        <w:rPr>
          <w:rFonts w:ascii="Times New Roman" w:hAnsi="Times New Roman"/>
          <w:b/>
          <w:sz w:val="32"/>
        </w:rPr>
      </w:r>
      <w:r>
        <w:rPr>
          <w:rFonts w:ascii="Times New Roman" w:hAnsi="Times New Roman"/>
          <w:b/>
          <w:sz w:val="32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ПРАВИТЕЛЬСТВА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КАМЧАТСКОГО КРАЯ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center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>
        <w:tblPrEx/>
        <w:trPr>
          <w:trHeight w:val="234"/>
        </w:trPr>
        <w:tc>
          <w:tcPr>
            <w:tcBorders>
              <w:top w:val="none" w:color="000000" w:sz="4" w:space="0"/>
              <w:left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ind w:left="142" w:hanging="142"/>
              <w:spacing w:after="0" w:line="240" w:lineRule="auto"/>
              <w:rPr>
                <w:rFonts w:ascii="Times New Roman" w:hAnsi="Times New Roman"/>
                <w:sz w:val="24"/>
              </w:rPr>
            </w:pPr>
            <w:r/>
            <w:bookmarkStart w:id="0" w:name="REGNUMDATESTAMP"/>
            <w:r>
              <w:rPr>
                <w:rFonts w:ascii="Times New Roman" w:hAnsi="Times New Roman"/>
                <w:color w:val="ffffff"/>
                <w:sz w:val="24"/>
              </w:rPr>
              <w:t xml:space="preserve">[Дата регистрации] № [Номер</w:t>
            </w:r>
            <w:r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>
              <w:rPr>
                <w:rFonts w:ascii="Times New Roman" w:hAnsi="Times New Roman"/>
                <w:color w:val="ffffff"/>
                <w:sz w:val="24"/>
              </w:rPr>
              <w:t xml:space="preserve">]</w:t>
            </w:r>
            <w:bookmarkEnd w:id="0"/>
            <w:r>
              <w:rPr>
                <w:rFonts w:ascii="Times New Roman" w:hAnsi="Times New Roman"/>
                <w:sz w:val="24"/>
              </w:rPr>
            </w:r>
            <w:r>
              <w:rPr>
                <w:rFonts w:ascii="Times New Roman" w:hAnsi="Times New Roman"/>
                <w:sz w:val="24"/>
              </w:rPr>
            </w:r>
          </w:p>
        </w:tc>
      </w:tr>
      <w:tr>
        <w:tblPrEx/>
        <w:trPr>
          <w:trHeight w:val="247"/>
        </w:trPr>
        <w:tc>
          <w:tcPr>
            <w:tcBorders>
              <w:left w:val="none" w:color="000000" w:sz="4" w:space="0"/>
              <w:bottom w:val="none" w:color="000000" w:sz="4" w:space="0"/>
              <w:right w:val="none" w:color="000000" w:sz="4" w:space="0"/>
            </w:tcBorders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Times New Roman" w:hAnsi="Times New Roman"/>
                <w:u w:val="single"/>
              </w:rPr>
            </w:pPr>
            <w:r>
              <w:rPr>
                <w:rFonts w:ascii="Times New Roman" w:hAnsi="Times New Roman"/>
              </w:rPr>
              <w:t xml:space="preserve">г. Петропавловск-Камчатский</w:t>
            </w:r>
            <w:r>
              <w:rPr>
                <w:rFonts w:ascii="Times New Roman" w:hAnsi="Times New Roman"/>
                <w:u w:val="single"/>
              </w:rPr>
            </w:r>
            <w:r>
              <w:rPr>
                <w:rFonts w:ascii="Times New Roman" w:hAnsi="Times New Roman"/>
                <w:u w:val="single"/>
              </w:rPr>
            </w:r>
          </w:p>
        </w:tc>
      </w:tr>
      <w:tr>
        <w:tblPrEx/>
        <w:trPr>
          <w:trHeight w:val="80"/>
        </w:trPr>
        <w:tc>
          <w:tcPr>
            <w:tcMar>
              <w:left w:w="0" w:type="dxa"/>
              <w:right w:w="0" w:type="dxa"/>
            </w:tcMar>
            <w:tcW w:w="4253" w:type="dxa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  <w:r>
              <w:rPr>
                <w:rFonts w:ascii="Times New Roman" w:hAnsi="Times New Roman"/>
                <w:sz w:val="20"/>
              </w:rPr>
            </w:r>
          </w:p>
        </w:tc>
      </w:tr>
    </w:tbl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внесении изменения в приложение к постановлению Правительства Камчатского края от 27.09.2022 № 508-П «Об утверждении Положения о Министерстве имущественных и земельных отношений Камчатского края»</w:t>
      </w:r>
      <w:r>
        <w:rPr>
          <w:rFonts w:ascii="Times New Roman" w:hAnsi="Times New Roman"/>
          <w:b/>
          <w:sz w:val="28"/>
        </w:rPr>
      </w:r>
      <w:r>
        <w:rPr>
          <w:rFonts w:ascii="Times New Roman" w:hAnsi="Times New Roman"/>
          <w:b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ПРАВИТЕЛЬСТВО ПОСТАНОВЛЯЕТ: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contextualSpacing/>
        <w:ind w:firstLine="709"/>
        <w:jc w:val="both"/>
        <w:spacing w:after="0" w:line="240" w:lineRule="auto"/>
        <w:rPr>
          <w:rFonts w:ascii="Times New Roman" w:hAnsi="Times New Roman" w:cs="Times New Roman"/>
          <w:sz w:val="44"/>
          <w:szCs w:val="32"/>
        </w:rPr>
        <w:suppressLineNumbers w:val="0"/>
      </w:pPr>
      <w:r>
        <w:rPr>
          <w:rFonts w:ascii="Times New Roman" w:hAnsi="Times New Roman" w:eastAsia="Times New Roman" w:cs="Times New Roman"/>
          <w:sz w:val="36"/>
          <w:szCs w:val="24"/>
        </w:rPr>
      </w:r>
      <w:r>
        <w:rPr>
          <w:rFonts w:ascii="Times New Roman" w:hAnsi="Times New Roman" w:eastAsia="Times New Roman" w:cs="Times New Roman"/>
          <w:sz w:val="28"/>
          <w:szCs w:val="24"/>
        </w:rPr>
        <w:t xml:space="preserve">1. Внести в приложение к постановлению Правительства Камчатского края от 27.09.2022 № 508-П «Об утверждении Положения о Министерстве имущественных и земельных отношений Камчатского края» изменение, дополнив его частями 24.9 и 24.10 следующего содержания:</w:t>
      </w:r>
      <w:r>
        <w:rPr>
          <w:rFonts w:ascii="Times New Roman" w:hAnsi="Times New Roman" w:cs="Times New Roman"/>
          <w:sz w:val="44"/>
          <w:szCs w:val="32"/>
        </w:rPr>
      </w:r>
      <w:r>
        <w:rPr>
          <w:rFonts w:ascii="Times New Roman" w:hAnsi="Times New Roman" w:cs="Times New Roman"/>
          <w:sz w:val="44"/>
          <w:szCs w:val="32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</w:rPr>
        <w:t xml:space="preserve">«24.9 организует создание геодезических сетей специального назначения, в том числе сетей дифференциальных геодезических станций</w:t>
      </w:r>
      <w:r>
        <w:rPr>
          <w:rFonts w:ascii="Times New Roman" w:hAnsi="Times New Roman"/>
          <w:sz w:val="28"/>
        </w:rPr>
        <w:t xml:space="preserve">;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  <w:t xml:space="preserve">24.10 организует выполнение геодезических и картографических работ в случае, если результаты таких работ необходимы для осуществления Министерством своих полномочий.».</w:t>
      </w:r>
      <w:r>
        <w:rPr>
          <w:rFonts w:ascii="Times New Roman" w:hAnsi="Times New Roman"/>
          <w:sz w:val="28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eastAsia="Times New Roman" w:cs="Times New Roman"/>
          <w:sz w:val="36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28"/>
          <w:szCs w:val="24"/>
        </w:rPr>
        <w:t xml:space="preserve">2. Реализацию настоящего постановления осуществлять в пределах установленной предельной штатной численности Министерства имущественных и земельных отношений Камчатского края, а также бюджетных ассигнований, предусмотренных на обеспечение его деятельности</w:t>
      </w:r>
      <w:r>
        <w:rPr>
          <w:rFonts w:ascii="Times New Roman" w:hAnsi="Times New Roman" w:eastAsia="Times New Roman" w:cs="Times New Roman"/>
          <w:sz w:val="28"/>
          <w:szCs w:val="24"/>
        </w:rPr>
        <w:t xml:space="preserve"> в краевом бюджете на соответствующий финансовый год.</w:t>
      </w:r>
      <w:r>
        <w:rPr>
          <w:rFonts w:ascii="Times New Roman" w:hAnsi="Times New Roman" w:eastAsia="Times New Roman" w:cs="Times New Roman"/>
          <w:sz w:val="36"/>
          <w:szCs w:val="24"/>
          <w:highlight w:val="none"/>
        </w:rPr>
      </w:r>
      <w:r>
        <w:rPr>
          <w:rFonts w:ascii="Times New Roman" w:hAnsi="Times New Roman" w:eastAsia="Times New Roman" w:cs="Times New Roman"/>
          <w:sz w:val="36"/>
          <w:szCs w:val="24"/>
          <w:highlight w:val="none"/>
        </w:rPr>
      </w:r>
    </w:p>
    <w:p>
      <w:pPr>
        <w:ind w:firstLine="709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highlight w:val="none"/>
        </w:rPr>
        <w:t xml:space="preserve">3. Настоящее постановление вступает в силу после дня его официального опубликования.</w:t>
      </w:r>
      <w:r>
        <w:rPr>
          <w:rFonts w:ascii="Times New Roman" w:hAnsi="Times New Roman"/>
          <w:sz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highlight w:val="none"/>
        </w:rPr>
        <w:t xml:space="preserve"> </w:t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p>
      <w:pPr>
        <w:ind w:firstLine="0"/>
        <w:jc w:val="both"/>
        <w:spacing w:after="0" w:line="240" w:lineRule="auto"/>
        <w:rPr>
          <w:rFonts w:ascii="Times New Roman" w:hAnsi="Times New Roman"/>
          <w:sz w:val="28"/>
          <w:szCs w:val="28"/>
          <w:highlight w:val="none"/>
        </w:rPr>
      </w:pPr>
      <w:r>
        <w:rPr>
          <w:rFonts w:ascii="Times New Roman" w:hAnsi="Times New Roman"/>
          <w:sz w:val="28"/>
          <w:szCs w:val="28"/>
          <w:highlight w:val="none"/>
        </w:rPr>
      </w:r>
      <w:r>
        <w:rPr>
          <w:rFonts w:ascii="Times New Roman" w:hAnsi="Times New Roman"/>
          <w:sz w:val="28"/>
          <w:szCs w:val="28"/>
          <w:highlight w:val="none"/>
        </w:rPr>
      </w:r>
    </w:p>
    <w:tbl>
      <w:tblPr>
        <w:tblW w:w="9673" w:type="dxa"/>
        <w:tblInd w:w="-34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8"/>
        <w:gridCol w:w="3544"/>
        <w:gridCol w:w="2551"/>
      </w:tblGrid>
      <w:tr>
        <w:tblPrEx/>
        <w:trPr>
          <w:trHeight w:val="518"/>
        </w:trPr>
        <w:tc>
          <w:tcPr>
            <w:shd w:val="clear" w:color="auto" w:fill="auto"/>
            <w:tcMar>
              <w:left w:w="0" w:type="dxa"/>
              <w:right w:w="0" w:type="dxa"/>
            </w:tcMar>
            <w:tcW w:w="3578" w:type="dxa"/>
            <w:textDirection w:val="lrTb"/>
            <w:noWrap w:val="false"/>
          </w:tcPr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Председатель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Правительства </w:t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1" w:name="_GoBack"/>
            <w:r/>
            <w:bookmarkEnd w:id="1"/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Камчатского края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0" w:right="27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3544" w:type="dxa"/>
            <w:textDirection w:val="lrTb"/>
            <w:noWrap w:val="false"/>
          </w:tcPr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3" w:hanging="3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  <w:p>
            <w:pPr>
              <w:ind w:left="-1130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/>
            <w:bookmarkStart w:id="2" w:name="SIGNERSTAMP1"/>
            <w:r>
              <w:rPr>
                <w:rFonts w:ascii="Times New Roman" w:hAnsi="Times New Roman"/>
                <w:color w:val="ffffff" w:themeColor="background1"/>
                <w:sz w:val="24"/>
              </w:rPr>
              <w:t xml:space="preserve">[горизонтальный штамп подписи 1]</w:t>
            </w:r>
            <w:bookmarkEnd w:id="2"/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  <w:tc>
          <w:tcPr>
            <w:shd w:val="clear" w:color="auto" w:fill="auto"/>
            <w:tcMar>
              <w:left w:w="0" w:type="dxa"/>
              <w:right w:w="0" w:type="dxa"/>
            </w:tcMar>
            <w:tcW w:w="2551" w:type="dxa"/>
            <w:textDirection w:val="lrTb"/>
            <w:noWrap w:val="false"/>
          </w:tcPr>
          <w:p>
            <w:pPr>
              <w:ind w:right="135"/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  <w:r>
              <w:rPr>
                <w:rFonts w:ascii="Times New Roman" w:hAnsi="Times New Roman"/>
                <w:color w:val="000000" w:themeColor="text1"/>
                <w:sz w:val="28"/>
              </w:rPr>
            </w:r>
          </w:p>
          <w:p>
            <w:pPr>
              <w:jc w:val="right"/>
              <w:spacing w:after="0" w:line="240" w:lineRule="auto"/>
              <w:rPr>
                <w:rFonts w:ascii="Times New Roman" w:hAnsi="Times New Roman"/>
                <w:color w:val="000000" w:themeColor="text1"/>
                <w:sz w:val="24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</w:rPr>
              <w:t xml:space="preserve">Ю.С. Морозова</w:t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  <w:r>
              <w:rPr>
                <w:rFonts w:ascii="Times New Roman" w:hAnsi="Times New Roman"/>
                <w:color w:val="000000" w:themeColor="text1"/>
                <w:sz w:val="24"/>
              </w:rPr>
            </w:r>
          </w:p>
        </w:tc>
      </w:tr>
    </w:tbl>
    <w:p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851" w:bottom="1134" w:left="1418" w:header="709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egoe UI">
    <w:panose1 w:val="020B0502040504020204"/>
  </w:font>
  <w:font w:name="Calibri">
    <w:panose1 w:val="020F0502020204030204"/>
  </w:font>
  <w:font w:name="XO Thames">
    <w:panose1 w:val="02000603000000000000"/>
  </w:font>
  <w:font w:name="Liberation Sans">
    <w:panose1 w:val="020B0604020202020204"/>
  </w:font>
  <w:font w:name="Times New Roman">
    <w:panose1 w:val="020206030504050203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160" w:afterAutospacing="0" w:line="264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5">
    <w:name w:val="Heading 1 Char"/>
    <w:basedOn w:val="819"/>
    <w:link w:val="814"/>
    <w:uiPriority w:val="9"/>
    <w:rPr>
      <w:rFonts w:ascii="Liberation Sans" w:hAnsi="Liberation Sans" w:eastAsia="Liberation Sans" w:cs="Liberation Sans"/>
      <w:sz w:val="40"/>
      <w:szCs w:val="40"/>
    </w:rPr>
  </w:style>
  <w:style w:type="character" w:styleId="656">
    <w:name w:val="Heading 2 Char"/>
    <w:basedOn w:val="819"/>
    <w:link w:val="815"/>
    <w:uiPriority w:val="9"/>
    <w:rPr>
      <w:rFonts w:ascii="Liberation Sans" w:hAnsi="Liberation Sans" w:eastAsia="Liberation Sans" w:cs="Liberation Sans"/>
      <w:sz w:val="34"/>
    </w:rPr>
  </w:style>
  <w:style w:type="character" w:styleId="657">
    <w:name w:val="Heading 3 Char"/>
    <w:basedOn w:val="819"/>
    <w:link w:val="816"/>
    <w:uiPriority w:val="9"/>
    <w:rPr>
      <w:rFonts w:ascii="Liberation Sans" w:hAnsi="Liberation Sans" w:eastAsia="Liberation Sans" w:cs="Liberation Sans"/>
      <w:sz w:val="30"/>
      <w:szCs w:val="30"/>
    </w:rPr>
  </w:style>
  <w:style w:type="character" w:styleId="658">
    <w:name w:val="Heading 4 Char"/>
    <w:basedOn w:val="819"/>
    <w:link w:val="817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659">
    <w:name w:val="Heading 5 Char"/>
    <w:basedOn w:val="819"/>
    <w:link w:val="818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660">
    <w:name w:val="Heading 6"/>
    <w:basedOn w:val="813"/>
    <w:next w:val="813"/>
    <w:link w:val="661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661">
    <w:name w:val="Heading 6 Char"/>
    <w:basedOn w:val="819"/>
    <w:link w:val="660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662">
    <w:name w:val="Heading 7"/>
    <w:basedOn w:val="813"/>
    <w:next w:val="813"/>
    <w:link w:val="663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663">
    <w:name w:val="Heading 7 Char"/>
    <w:basedOn w:val="819"/>
    <w:link w:val="662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664">
    <w:name w:val="Heading 8"/>
    <w:basedOn w:val="813"/>
    <w:next w:val="813"/>
    <w:link w:val="665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665">
    <w:name w:val="Heading 8 Char"/>
    <w:basedOn w:val="819"/>
    <w:link w:val="664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666">
    <w:name w:val="Heading 9"/>
    <w:basedOn w:val="813"/>
    <w:next w:val="813"/>
    <w:link w:val="667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667">
    <w:name w:val="Heading 9 Char"/>
    <w:basedOn w:val="819"/>
    <w:link w:val="666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668">
    <w:name w:val="List Paragraph"/>
    <w:basedOn w:val="813"/>
    <w:uiPriority w:val="34"/>
    <w:qFormat/>
    <w:pPr>
      <w:contextualSpacing/>
      <w:ind w:left="720"/>
    </w:pPr>
  </w:style>
  <w:style w:type="paragraph" w:styleId="669">
    <w:name w:val="No Spacing"/>
    <w:uiPriority w:val="1"/>
    <w:qFormat/>
    <w:pPr>
      <w:spacing w:before="0" w:after="0" w:line="240" w:lineRule="auto"/>
    </w:pPr>
  </w:style>
  <w:style w:type="character" w:styleId="670">
    <w:name w:val="Title Char"/>
    <w:basedOn w:val="819"/>
    <w:link w:val="859"/>
    <w:uiPriority w:val="10"/>
    <w:rPr>
      <w:sz w:val="48"/>
      <w:szCs w:val="48"/>
    </w:rPr>
  </w:style>
  <w:style w:type="character" w:styleId="671">
    <w:name w:val="Subtitle Char"/>
    <w:basedOn w:val="819"/>
    <w:link w:val="855"/>
    <w:uiPriority w:val="11"/>
    <w:rPr>
      <w:sz w:val="24"/>
      <w:szCs w:val="24"/>
    </w:rPr>
  </w:style>
  <w:style w:type="paragraph" w:styleId="672">
    <w:name w:val="Quote"/>
    <w:basedOn w:val="813"/>
    <w:next w:val="813"/>
    <w:link w:val="673"/>
    <w:uiPriority w:val="29"/>
    <w:qFormat/>
    <w:pPr>
      <w:ind w:left="720" w:right="720"/>
    </w:pPr>
    <w:rPr>
      <w:i/>
    </w:rPr>
  </w:style>
  <w:style w:type="character" w:styleId="673">
    <w:name w:val="Quote Char"/>
    <w:link w:val="672"/>
    <w:uiPriority w:val="29"/>
    <w:rPr>
      <w:i/>
    </w:rPr>
  </w:style>
  <w:style w:type="paragraph" w:styleId="674">
    <w:name w:val="Intense Quote"/>
    <w:basedOn w:val="813"/>
    <w:next w:val="813"/>
    <w:link w:val="67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75">
    <w:name w:val="Intense Quote Char"/>
    <w:link w:val="674"/>
    <w:uiPriority w:val="30"/>
    <w:rPr>
      <w:i/>
    </w:rPr>
  </w:style>
  <w:style w:type="character" w:styleId="676">
    <w:name w:val="Header Char"/>
    <w:basedOn w:val="819"/>
    <w:link w:val="827"/>
    <w:uiPriority w:val="99"/>
  </w:style>
  <w:style w:type="character" w:styleId="677">
    <w:name w:val="Footer Char"/>
    <w:basedOn w:val="819"/>
    <w:link w:val="857"/>
    <w:uiPriority w:val="99"/>
  </w:style>
  <w:style w:type="paragraph" w:styleId="678">
    <w:name w:val="Caption"/>
    <w:basedOn w:val="813"/>
    <w:next w:val="813"/>
    <w:link w:val="67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79">
    <w:name w:val="Caption Char"/>
    <w:basedOn w:val="819"/>
    <w:link w:val="678"/>
    <w:uiPriority w:val="35"/>
    <w:rPr>
      <w:b/>
      <w:bCs/>
      <w:color w:val="4f81bd" w:themeColor="accent1"/>
      <w:sz w:val="18"/>
      <w:szCs w:val="18"/>
    </w:rPr>
  </w:style>
  <w:style w:type="table" w:styleId="680">
    <w:name w:val="Table Grid Light"/>
    <w:basedOn w:val="8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1">
    <w:name w:val="Plain Table 1"/>
    <w:basedOn w:val="8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2">
    <w:name w:val="Plain Table 2"/>
    <w:basedOn w:val="8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683">
    <w:name w:val="Plain Table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84">
    <w:name w:val="Plain Table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Plain Table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86">
    <w:name w:val="Grid Table 1 Light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7">
    <w:name w:val="Grid Table 1 Light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8">
    <w:name w:val="Grid Table 1 Light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9">
    <w:name w:val="Grid Table 1 Light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0">
    <w:name w:val="Grid Table 1 Light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1">
    <w:name w:val="Grid Table 1 Light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2">
    <w:name w:val="Grid Table 1 Light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3">
    <w:name w:val="Grid Table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4">
    <w:name w:val="Grid Table 2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5">
    <w:name w:val="Grid Table 2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6">
    <w:name w:val="Grid Table 2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7">
    <w:name w:val="Grid Table 2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8">
    <w:name w:val="Grid Table 2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9">
    <w:name w:val="Grid Table 2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0">
    <w:name w:val="Grid Table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1">
    <w:name w:val="Grid Table 3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2">
    <w:name w:val="Grid Table 3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3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3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3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3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4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08">
    <w:name w:val="Grid Table 4 - Accent 1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09">
    <w:name w:val="Grid Table 4 - Accent 2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0">
    <w:name w:val="Grid Table 4 - Accent 3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11">
    <w:name w:val="Grid Table 4 - Accent 4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12">
    <w:name w:val="Grid Table 4 - Accent 5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13">
    <w:name w:val="Grid Table 4 - Accent 6"/>
    <w:basedOn w:val="8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14">
    <w:name w:val="Grid Table 5 Dark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15">
    <w:name w:val="Grid Table 5 Dark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16">
    <w:name w:val="Grid Table 5 Dark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17">
    <w:name w:val="Grid Table 5 Dark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18">
    <w:name w:val="Grid Table 5 Dark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19">
    <w:name w:val="Grid Table 5 Dark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20">
    <w:name w:val="Grid Table 5 Dark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21">
    <w:name w:val="Grid Table 6 Colorful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722">
    <w:name w:val="Grid Table 6 Colorful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723">
    <w:name w:val="Grid Table 6 Colorful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724">
    <w:name w:val="Grid Table 6 Colorful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725">
    <w:name w:val="Grid Table 6 Colorful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726">
    <w:name w:val="Grid Table 6 Colorful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27">
    <w:name w:val="Grid Table 6 Colorful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728">
    <w:name w:val="Grid Table 7 Colorful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9">
    <w:name w:val="Grid Table 7 Colorful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0">
    <w:name w:val="Grid Table 7 Colorful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1">
    <w:name w:val="Grid Table 7 Colorful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2">
    <w:name w:val="Grid Table 7 Colorful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3">
    <w:name w:val="Grid Table 7 Colorful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4">
    <w:name w:val="Grid Table 7 Colorful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5">
    <w:name w:val="List Table 1 Light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6">
    <w:name w:val="List Table 1 Light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7">
    <w:name w:val="List Table 1 Light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List Table 1 Light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List Table 1 Light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List Table 1 Light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List Table 1 Light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List Table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43">
    <w:name w:val="List Table 2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44">
    <w:name w:val="List Table 2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45">
    <w:name w:val="List Table 2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46">
    <w:name w:val="List Table 2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47">
    <w:name w:val="List Table 2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48">
    <w:name w:val="List Table 2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49">
    <w:name w:val="List Table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0">
    <w:name w:val="List Table 3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1">
    <w:name w:val="List Table 3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List Table 3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3">
    <w:name w:val="List Table 3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>
    <w:name w:val="List Table 3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>
    <w:name w:val="List Table 3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List Table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>
    <w:name w:val="List Table 4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List Table 4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4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4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4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4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5 Dark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4">
    <w:name w:val="List Table 5 Dark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5">
    <w:name w:val="List Table 5 Dark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6">
    <w:name w:val="List Table 5 Dark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7">
    <w:name w:val="List Table 5 Dark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8">
    <w:name w:val="List Table 5 Dark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69">
    <w:name w:val="List Table 5 Dark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770">
    <w:name w:val="List Table 6 Colorful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71">
    <w:name w:val="List Table 6 Colorful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72">
    <w:name w:val="List Table 6 Colorful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73">
    <w:name w:val="List Table 6 Colorful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74">
    <w:name w:val="List Table 6 Colorful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75">
    <w:name w:val="List Table 6 Colorful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76">
    <w:name w:val="List Table 6 Colorful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77">
    <w:name w:val="List Table 7 Colorful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778">
    <w:name w:val="List Table 7 Colorful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779">
    <w:name w:val="List Table 7 Colorful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780">
    <w:name w:val="List Table 7 Colorful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781">
    <w:name w:val="List Table 7 Colorful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782">
    <w:name w:val="List Table 7 Colorful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783">
    <w:name w:val="List Table 7 Colorful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784">
    <w:name w:val="Lined - Accent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85">
    <w:name w:val="Lined - Accent 1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86">
    <w:name w:val="Lined - Accent 2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87">
    <w:name w:val="Lined - Accent 3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88">
    <w:name w:val="Lined - Accent 4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89">
    <w:name w:val="Lined - Accent 5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0">
    <w:name w:val="Lined - Accent 6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1">
    <w:name w:val="Bordered &amp; Lined - Accent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2">
    <w:name w:val="Bordered &amp; Lined - Accent 1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793">
    <w:name w:val="Bordered &amp; Lined - Accent 2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794">
    <w:name w:val="Bordered &amp; Lined - Accent 3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795">
    <w:name w:val="Bordered &amp; Lined - Accent 4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796">
    <w:name w:val="Bordered &amp; Lined - Accent 5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797">
    <w:name w:val="Bordered &amp; Lined - Accent 6"/>
    <w:basedOn w:val="8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798">
    <w:name w:val="Bordered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799">
    <w:name w:val="Bordered - Accent 1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0">
    <w:name w:val="Bordered - Accent 2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01">
    <w:name w:val="Bordered - Accent 3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02">
    <w:name w:val="Bordered - Accent 4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03">
    <w:name w:val="Bordered - Accent 5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04">
    <w:name w:val="Bordered - Accent 6"/>
    <w:basedOn w:val="8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05">
    <w:name w:val="footnote text"/>
    <w:basedOn w:val="813"/>
    <w:link w:val="806"/>
    <w:uiPriority w:val="99"/>
    <w:semiHidden/>
    <w:unhideWhenUsed/>
    <w:pPr>
      <w:spacing w:after="40" w:line="240" w:lineRule="auto"/>
    </w:pPr>
    <w:rPr>
      <w:sz w:val="18"/>
    </w:rPr>
  </w:style>
  <w:style w:type="character" w:styleId="806">
    <w:name w:val="Footnote Text Char"/>
    <w:link w:val="805"/>
    <w:uiPriority w:val="99"/>
    <w:rPr>
      <w:sz w:val="18"/>
    </w:rPr>
  </w:style>
  <w:style w:type="character" w:styleId="807">
    <w:name w:val="footnote reference"/>
    <w:basedOn w:val="819"/>
    <w:uiPriority w:val="99"/>
    <w:unhideWhenUsed/>
    <w:rPr>
      <w:vertAlign w:val="superscript"/>
    </w:rPr>
  </w:style>
  <w:style w:type="paragraph" w:styleId="808">
    <w:name w:val="endnote text"/>
    <w:basedOn w:val="813"/>
    <w:link w:val="809"/>
    <w:uiPriority w:val="99"/>
    <w:semiHidden/>
    <w:unhideWhenUsed/>
    <w:pPr>
      <w:spacing w:after="0" w:line="240" w:lineRule="auto"/>
    </w:pPr>
    <w:rPr>
      <w:sz w:val="20"/>
    </w:rPr>
  </w:style>
  <w:style w:type="character" w:styleId="809">
    <w:name w:val="Endnote Text Char"/>
    <w:link w:val="808"/>
    <w:uiPriority w:val="99"/>
    <w:rPr>
      <w:sz w:val="20"/>
    </w:rPr>
  </w:style>
  <w:style w:type="character" w:styleId="810">
    <w:name w:val="endnote reference"/>
    <w:basedOn w:val="819"/>
    <w:uiPriority w:val="99"/>
    <w:semiHidden/>
    <w:unhideWhenUsed/>
    <w:rPr>
      <w:vertAlign w:val="superscript"/>
    </w:rPr>
  </w:style>
  <w:style w:type="paragraph" w:styleId="811">
    <w:name w:val="TOC Heading"/>
    <w:uiPriority w:val="39"/>
    <w:unhideWhenUsed/>
  </w:style>
  <w:style w:type="paragraph" w:styleId="812">
    <w:name w:val="table of figures"/>
    <w:basedOn w:val="813"/>
    <w:next w:val="813"/>
    <w:uiPriority w:val="99"/>
    <w:unhideWhenUsed/>
    <w:pPr>
      <w:spacing w:after="0" w:afterAutospacing="0"/>
    </w:pPr>
  </w:style>
  <w:style w:type="paragraph" w:styleId="813" w:default="1">
    <w:name w:val="Normal"/>
    <w:link w:val="822"/>
    <w:qFormat/>
  </w:style>
  <w:style w:type="paragraph" w:styleId="814">
    <w:name w:val="Heading 1"/>
    <w:next w:val="813"/>
    <w:link w:val="839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815">
    <w:name w:val="Heading 2"/>
    <w:next w:val="813"/>
    <w:link w:val="864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816">
    <w:name w:val="Heading 3"/>
    <w:next w:val="813"/>
    <w:link w:val="833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817">
    <w:name w:val="Heading 4"/>
    <w:next w:val="813"/>
    <w:link w:val="863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818">
    <w:name w:val="Heading 5"/>
    <w:next w:val="813"/>
    <w:link w:val="838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819" w:default="1">
    <w:name w:val="Default Paragraph Font"/>
    <w:uiPriority w:val="1"/>
    <w:semiHidden/>
    <w:unhideWhenUsed/>
  </w:style>
  <w:style w:type="table" w:styleId="8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21" w:default="1">
    <w:name w:val="No List"/>
    <w:uiPriority w:val="99"/>
    <w:semiHidden/>
    <w:unhideWhenUsed/>
  </w:style>
  <w:style w:type="character" w:styleId="822" w:customStyle="1">
    <w:name w:val="Обычный1"/>
  </w:style>
  <w:style w:type="paragraph" w:styleId="823">
    <w:name w:val="toc 2"/>
    <w:next w:val="813"/>
    <w:link w:val="824"/>
    <w:uiPriority w:val="39"/>
    <w:pPr>
      <w:ind w:left="200"/>
    </w:pPr>
    <w:rPr>
      <w:rFonts w:ascii="XO Thames" w:hAnsi="XO Thames"/>
      <w:sz w:val="28"/>
    </w:rPr>
  </w:style>
  <w:style w:type="character" w:styleId="824" w:customStyle="1">
    <w:name w:val="Оглавление 2 Знак"/>
    <w:link w:val="823"/>
    <w:rPr>
      <w:rFonts w:ascii="XO Thames" w:hAnsi="XO Thames"/>
      <w:sz w:val="28"/>
    </w:rPr>
  </w:style>
  <w:style w:type="paragraph" w:styleId="825">
    <w:name w:val="toc 4"/>
    <w:next w:val="813"/>
    <w:link w:val="826"/>
    <w:uiPriority w:val="39"/>
    <w:pPr>
      <w:ind w:left="600"/>
    </w:pPr>
    <w:rPr>
      <w:rFonts w:ascii="XO Thames" w:hAnsi="XO Thames"/>
      <w:sz w:val="28"/>
    </w:rPr>
  </w:style>
  <w:style w:type="character" w:styleId="826" w:customStyle="1">
    <w:name w:val="Оглавление 4 Знак"/>
    <w:link w:val="825"/>
    <w:rPr>
      <w:rFonts w:ascii="XO Thames" w:hAnsi="XO Thames"/>
      <w:sz w:val="28"/>
    </w:rPr>
  </w:style>
  <w:style w:type="paragraph" w:styleId="827">
    <w:name w:val="Header"/>
    <w:basedOn w:val="813"/>
    <w:link w:val="828"/>
    <w:uiPriority w:val="99"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828" w:customStyle="1">
    <w:name w:val="Верхний колонтитул Знак"/>
    <w:basedOn w:val="822"/>
    <w:link w:val="827"/>
    <w:uiPriority w:val="99"/>
  </w:style>
  <w:style w:type="paragraph" w:styleId="829">
    <w:name w:val="toc 6"/>
    <w:next w:val="813"/>
    <w:link w:val="830"/>
    <w:uiPriority w:val="39"/>
    <w:pPr>
      <w:ind w:left="1000"/>
    </w:pPr>
    <w:rPr>
      <w:rFonts w:ascii="XO Thames" w:hAnsi="XO Thames"/>
      <w:sz w:val="28"/>
    </w:rPr>
  </w:style>
  <w:style w:type="character" w:styleId="830" w:customStyle="1">
    <w:name w:val="Оглавление 6 Знак"/>
    <w:link w:val="829"/>
    <w:rPr>
      <w:rFonts w:ascii="XO Thames" w:hAnsi="XO Thames"/>
      <w:sz w:val="28"/>
    </w:rPr>
  </w:style>
  <w:style w:type="paragraph" w:styleId="831">
    <w:name w:val="toc 7"/>
    <w:next w:val="813"/>
    <w:link w:val="832"/>
    <w:uiPriority w:val="39"/>
    <w:pPr>
      <w:ind w:left="1200"/>
    </w:pPr>
    <w:rPr>
      <w:rFonts w:ascii="XO Thames" w:hAnsi="XO Thames"/>
      <w:sz w:val="28"/>
    </w:rPr>
  </w:style>
  <w:style w:type="character" w:styleId="832" w:customStyle="1">
    <w:name w:val="Оглавление 7 Знак"/>
    <w:link w:val="831"/>
    <w:rPr>
      <w:rFonts w:ascii="XO Thames" w:hAnsi="XO Thames"/>
      <w:sz w:val="28"/>
    </w:rPr>
  </w:style>
  <w:style w:type="character" w:styleId="833" w:customStyle="1">
    <w:name w:val="Заголовок 3 Знак"/>
    <w:link w:val="816"/>
    <w:rPr>
      <w:rFonts w:ascii="XO Thames" w:hAnsi="XO Thames"/>
      <w:b/>
      <w:sz w:val="26"/>
    </w:rPr>
  </w:style>
  <w:style w:type="paragraph" w:styleId="834">
    <w:name w:val="Plain Text"/>
    <w:basedOn w:val="813"/>
    <w:link w:val="835"/>
    <w:pPr>
      <w:spacing w:after="0" w:line="240" w:lineRule="auto"/>
    </w:pPr>
    <w:rPr>
      <w:rFonts w:ascii="Calibri" w:hAnsi="Calibri"/>
    </w:rPr>
  </w:style>
  <w:style w:type="character" w:styleId="835" w:customStyle="1">
    <w:name w:val="Текст Знак"/>
    <w:basedOn w:val="822"/>
    <w:link w:val="834"/>
    <w:rPr>
      <w:rFonts w:ascii="Calibri" w:hAnsi="Calibri"/>
    </w:rPr>
  </w:style>
  <w:style w:type="paragraph" w:styleId="836">
    <w:name w:val="toc 3"/>
    <w:next w:val="813"/>
    <w:link w:val="837"/>
    <w:uiPriority w:val="39"/>
    <w:pPr>
      <w:ind w:left="400"/>
    </w:pPr>
    <w:rPr>
      <w:rFonts w:ascii="XO Thames" w:hAnsi="XO Thames"/>
      <w:sz w:val="28"/>
    </w:rPr>
  </w:style>
  <w:style w:type="character" w:styleId="837" w:customStyle="1">
    <w:name w:val="Оглавление 3 Знак"/>
    <w:link w:val="836"/>
    <w:rPr>
      <w:rFonts w:ascii="XO Thames" w:hAnsi="XO Thames"/>
      <w:sz w:val="28"/>
    </w:rPr>
  </w:style>
  <w:style w:type="character" w:styleId="838" w:customStyle="1">
    <w:name w:val="Заголовок 5 Знак"/>
    <w:link w:val="818"/>
    <w:rPr>
      <w:rFonts w:ascii="XO Thames" w:hAnsi="XO Thames"/>
      <w:b/>
      <w:sz w:val="22"/>
    </w:rPr>
  </w:style>
  <w:style w:type="character" w:styleId="839" w:customStyle="1">
    <w:name w:val="Заголовок 1 Знак"/>
    <w:link w:val="814"/>
    <w:rPr>
      <w:rFonts w:ascii="XO Thames" w:hAnsi="XO Thames"/>
      <w:b/>
      <w:sz w:val="32"/>
    </w:rPr>
  </w:style>
  <w:style w:type="paragraph" w:styleId="840" w:customStyle="1">
    <w:name w:val="Гиперссылка1"/>
    <w:basedOn w:val="848"/>
    <w:link w:val="841"/>
    <w:rPr>
      <w:color w:val="0563c1" w:themeColor="hyperlink"/>
      <w:u w:val="single"/>
    </w:rPr>
  </w:style>
  <w:style w:type="character" w:styleId="841">
    <w:name w:val="Hyperlink"/>
    <w:basedOn w:val="819"/>
    <w:link w:val="840"/>
    <w:rPr>
      <w:color w:val="0563c1" w:themeColor="hyperlink"/>
      <w:u w:val="single"/>
    </w:rPr>
  </w:style>
  <w:style w:type="paragraph" w:styleId="842" w:customStyle="1">
    <w:name w:val="Footnote"/>
    <w:link w:val="843"/>
    <w:pPr>
      <w:ind w:firstLine="851"/>
      <w:jc w:val="both"/>
    </w:pPr>
    <w:rPr>
      <w:rFonts w:ascii="XO Thames" w:hAnsi="XO Thames"/>
    </w:rPr>
  </w:style>
  <w:style w:type="character" w:styleId="843" w:customStyle="1">
    <w:name w:val="Footnote"/>
    <w:link w:val="842"/>
    <w:rPr>
      <w:rFonts w:ascii="XO Thames" w:hAnsi="XO Thames"/>
      <w:sz w:val="22"/>
    </w:rPr>
  </w:style>
  <w:style w:type="paragraph" w:styleId="844">
    <w:name w:val="toc 1"/>
    <w:next w:val="813"/>
    <w:link w:val="845"/>
    <w:uiPriority w:val="39"/>
    <w:rPr>
      <w:rFonts w:ascii="XO Thames" w:hAnsi="XO Thames"/>
      <w:b/>
      <w:sz w:val="28"/>
    </w:rPr>
  </w:style>
  <w:style w:type="character" w:styleId="845" w:customStyle="1">
    <w:name w:val="Оглавление 1 Знак"/>
    <w:link w:val="844"/>
    <w:rPr>
      <w:rFonts w:ascii="XO Thames" w:hAnsi="XO Thames"/>
      <w:b/>
      <w:sz w:val="28"/>
    </w:rPr>
  </w:style>
  <w:style w:type="paragraph" w:styleId="846" w:customStyle="1">
    <w:name w:val="Header and Footer"/>
    <w:link w:val="847"/>
    <w:pPr>
      <w:jc w:val="both"/>
      <w:spacing w:line="240" w:lineRule="auto"/>
    </w:pPr>
    <w:rPr>
      <w:rFonts w:ascii="XO Thames" w:hAnsi="XO Thames"/>
      <w:sz w:val="20"/>
    </w:rPr>
  </w:style>
  <w:style w:type="character" w:styleId="847" w:customStyle="1">
    <w:name w:val="Header and Footer"/>
    <w:link w:val="846"/>
    <w:rPr>
      <w:rFonts w:ascii="XO Thames" w:hAnsi="XO Thames"/>
      <w:sz w:val="20"/>
    </w:rPr>
  </w:style>
  <w:style w:type="paragraph" w:styleId="848" w:customStyle="1">
    <w:name w:val="Основной шрифт абзаца1"/>
  </w:style>
  <w:style w:type="paragraph" w:styleId="849">
    <w:name w:val="toc 9"/>
    <w:next w:val="813"/>
    <w:link w:val="850"/>
    <w:uiPriority w:val="39"/>
    <w:pPr>
      <w:ind w:left="1600"/>
    </w:pPr>
    <w:rPr>
      <w:rFonts w:ascii="XO Thames" w:hAnsi="XO Thames"/>
      <w:sz w:val="28"/>
    </w:rPr>
  </w:style>
  <w:style w:type="character" w:styleId="850" w:customStyle="1">
    <w:name w:val="Оглавление 9 Знак"/>
    <w:link w:val="849"/>
    <w:rPr>
      <w:rFonts w:ascii="XO Thames" w:hAnsi="XO Thames"/>
      <w:sz w:val="28"/>
    </w:rPr>
  </w:style>
  <w:style w:type="paragraph" w:styleId="851">
    <w:name w:val="toc 8"/>
    <w:next w:val="813"/>
    <w:link w:val="852"/>
    <w:uiPriority w:val="39"/>
    <w:pPr>
      <w:ind w:left="1400"/>
    </w:pPr>
    <w:rPr>
      <w:rFonts w:ascii="XO Thames" w:hAnsi="XO Thames"/>
      <w:sz w:val="28"/>
    </w:rPr>
  </w:style>
  <w:style w:type="character" w:styleId="852" w:customStyle="1">
    <w:name w:val="Оглавление 8 Знак"/>
    <w:link w:val="851"/>
    <w:rPr>
      <w:rFonts w:ascii="XO Thames" w:hAnsi="XO Thames"/>
      <w:sz w:val="28"/>
    </w:rPr>
  </w:style>
  <w:style w:type="paragraph" w:styleId="853">
    <w:name w:val="toc 5"/>
    <w:next w:val="813"/>
    <w:link w:val="854"/>
    <w:uiPriority w:val="39"/>
    <w:pPr>
      <w:ind w:left="800"/>
    </w:pPr>
    <w:rPr>
      <w:rFonts w:ascii="XO Thames" w:hAnsi="XO Thames"/>
      <w:sz w:val="28"/>
    </w:rPr>
  </w:style>
  <w:style w:type="character" w:styleId="854" w:customStyle="1">
    <w:name w:val="Оглавление 5 Знак"/>
    <w:link w:val="853"/>
    <w:rPr>
      <w:rFonts w:ascii="XO Thames" w:hAnsi="XO Thames"/>
      <w:sz w:val="28"/>
    </w:rPr>
  </w:style>
  <w:style w:type="paragraph" w:styleId="855">
    <w:name w:val="Subtitle"/>
    <w:next w:val="813"/>
    <w:link w:val="856"/>
    <w:uiPriority w:val="11"/>
    <w:qFormat/>
    <w:pPr>
      <w:jc w:val="both"/>
    </w:pPr>
    <w:rPr>
      <w:rFonts w:ascii="XO Thames" w:hAnsi="XO Thames"/>
      <w:i/>
      <w:sz w:val="24"/>
    </w:rPr>
  </w:style>
  <w:style w:type="character" w:styleId="856" w:customStyle="1">
    <w:name w:val="Подзаголовок Знак"/>
    <w:link w:val="855"/>
    <w:rPr>
      <w:rFonts w:ascii="XO Thames" w:hAnsi="XO Thames"/>
      <w:i/>
      <w:sz w:val="24"/>
    </w:rPr>
  </w:style>
  <w:style w:type="paragraph" w:styleId="857">
    <w:name w:val="Footer"/>
    <w:basedOn w:val="813"/>
    <w:link w:val="858"/>
    <w:pPr>
      <w:spacing w:after="0" w:line="240" w:lineRule="auto"/>
      <w:tabs>
        <w:tab w:val="center" w:pos="4677" w:leader="none"/>
        <w:tab w:val="right" w:pos="9355" w:leader="none"/>
      </w:tabs>
    </w:pPr>
    <w:rPr>
      <w:rFonts w:ascii="Times New Roman" w:hAnsi="Times New Roman"/>
      <w:sz w:val="28"/>
    </w:rPr>
  </w:style>
  <w:style w:type="character" w:styleId="858" w:customStyle="1">
    <w:name w:val="Нижний колонтитул Знак"/>
    <w:basedOn w:val="822"/>
    <w:link w:val="857"/>
    <w:rPr>
      <w:rFonts w:ascii="Times New Roman" w:hAnsi="Times New Roman"/>
      <w:sz w:val="28"/>
    </w:rPr>
  </w:style>
  <w:style w:type="paragraph" w:styleId="859">
    <w:name w:val="Title"/>
    <w:next w:val="813"/>
    <w:link w:val="860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860" w:customStyle="1">
    <w:name w:val="Название Знак"/>
    <w:link w:val="859"/>
    <w:rPr>
      <w:rFonts w:ascii="XO Thames" w:hAnsi="XO Thames"/>
      <w:b/>
      <w:caps/>
      <w:sz w:val="40"/>
    </w:rPr>
  </w:style>
  <w:style w:type="paragraph" w:styleId="861">
    <w:name w:val="Balloon Text"/>
    <w:basedOn w:val="813"/>
    <w:link w:val="862"/>
    <w:pPr>
      <w:spacing w:after="0" w:line="240" w:lineRule="auto"/>
    </w:pPr>
    <w:rPr>
      <w:rFonts w:ascii="Segoe UI" w:hAnsi="Segoe UI"/>
      <w:sz w:val="18"/>
    </w:rPr>
  </w:style>
  <w:style w:type="character" w:styleId="862" w:customStyle="1">
    <w:name w:val="Текст выноски Знак"/>
    <w:basedOn w:val="822"/>
    <w:link w:val="861"/>
    <w:rPr>
      <w:rFonts w:ascii="Segoe UI" w:hAnsi="Segoe UI"/>
      <w:sz w:val="18"/>
    </w:rPr>
  </w:style>
  <w:style w:type="character" w:styleId="863" w:customStyle="1">
    <w:name w:val="Заголовок 4 Знак"/>
    <w:link w:val="817"/>
    <w:rPr>
      <w:rFonts w:ascii="XO Thames" w:hAnsi="XO Thames"/>
      <w:b/>
      <w:sz w:val="24"/>
    </w:rPr>
  </w:style>
  <w:style w:type="character" w:styleId="864" w:customStyle="1">
    <w:name w:val="Заголовок 2 Знак"/>
    <w:link w:val="815"/>
    <w:rPr>
      <w:rFonts w:ascii="XO Thames" w:hAnsi="XO Thames"/>
      <w:b/>
      <w:sz w:val="28"/>
    </w:rPr>
  </w:style>
  <w:style w:type="table" w:styleId="865">
    <w:name w:val="Table Grid"/>
    <w:basedOn w:val="820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6" w:customStyle="1">
    <w:name w:val="Сетка таблицы1"/>
    <w:basedOn w:val="82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867" w:customStyle="1">
    <w:name w:val="Сетка таблицы2"/>
    <w:basedOn w:val="820"/>
    <w:pPr>
      <w:spacing w:after="0" w:line="240" w:lineRule="auto"/>
    </w:pPr>
    <w:rPr>
      <w:rFonts w:ascii="Times New Roman" w:hAnsi="Times New Roman"/>
      <w:sz w:val="20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image" Target="media/image1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>HP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Лосев Дмитрий Игоревич</dc:creator>
  <cp:lastModifiedBy>platonovna</cp:lastModifiedBy>
  <cp:revision>15</cp:revision>
  <dcterms:created xsi:type="dcterms:W3CDTF">2025-01-31T01:52:00Z</dcterms:created>
  <dcterms:modified xsi:type="dcterms:W3CDTF">2026-10-28T01:29:34Z</dcterms:modified>
</cp:coreProperties>
</file>