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62B" w:rsidRDefault="0072162B" w:rsidP="0072162B">
      <w:pPr>
        <w:ind w:left="5103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Проект </w:t>
      </w:r>
    </w:p>
    <w:p w:rsidR="0072162B" w:rsidRDefault="0072162B" w:rsidP="0072162B">
      <w:pPr>
        <w:ind w:left="5103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внесен депутатами Законодательного </w:t>
      </w:r>
    </w:p>
    <w:p w:rsidR="0072162B" w:rsidRDefault="0072162B" w:rsidP="0072162B">
      <w:pPr>
        <w:ind w:left="5103"/>
        <w:jc w:val="right"/>
        <w:rPr>
          <w:sz w:val="20"/>
          <w:szCs w:val="20"/>
        </w:rPr>
      </w:pPr>
      <w:r>
        <w:rPr>
          <w:sz w:val="20"/>
          <w:szCs w:val="20"/>
        </w:rPr>
        <w:t>Собрания Камчатского края</w:t>
      </w:r>
    </w:p>
    <w:p w:rsidR="00746721" w:rsidRDefault="00746721" w:rsidP="00746721">
      <w:pPr>
        <w:ind w:left="5103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Меркуловым С.В., </w:t>
      </w:r>
      <w:proofErr w:type="spellStart"/>
      <w:r>
        <w:rPr>
          <w:sz w:val="20"/>
          <w:szCs w:val="20"/>
        </w:rPr>
        <w:t>Кирносенко</w:t>
      </w:r>
      <w:proofErr w:type="spellEnd"/>
      <w:r>
        <w:rPr>
          <w:sz w:val="20"/>
          <w:szCs w:val="20"/>
        </w:rPr>
        <w:t xml:space="preserve"> А.В.</w:t>
      </w:r>
    </w:p>
    <w:p w:rsidR="0072162B" w:rsidRPr="00E850AC" w:rsidRDefault="0072162B" w:rsidP="0072162B">
      <w:pPr>
        <w:spacing w:line="360" w:lineRule="auto"/>
        <w:jc w:val="center"/>
        <w:rPr>
          <w:b/>
          <w:noProof/>
          <w:sz w:val="32"/>
          <w:szCs w:val="20"/>
        </w:rPr>
      </w:pPr>
      <w:r w:rsidRPr="00E850AC">
        <w:rPr>
          <w:b/>
          <w:noProof/>
          <w:sz w:val="32"/>
          <w:szCs w:val="20"/>
        </w:rPr>
        <w:drawing>
          <wp:inline distT="0" distB="0" distL="0" distR="0" wp14:anchorId="730A194F" wp14:editId="6579EE4C">
            <wp:extent cx="650875" cy="813435"/>
            <wp:effectExtent l="0" t="0" r="0" b="5715"/>
            <wp:docPr id="1" name="Рисунок 1" descr="Описание: Герб Камчатского к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Камчатского края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81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62B" w:rsidRPr="00E850AC" w:rsidRDefault="0072162B" w:rsidP="0072162B">
      <w:pPr>
        <w:spacing w:line="264" w:lineRule="auto"/>
        <w:jc w:val="center"/>
        <w:rPr>
          <w:b/>
          <w:sz w:val="28"/>
          <w:szCs w:val="28"/>
        </w:rPr>
      </w:pPr>
      <w:r w:rsidRPr="00E850AC">
        <w:rPr>
          <w:b/>
          <w:sz w:val="28"/>
          <w:szCs w:val="28"/>
        </w:rPr>
        <w:t>Закон</w:t>
      </w:r>
    </w:p>
    <w:p w:rsidR="0072162B" w:rsidRPr="00C83E69" w:rsidRDefault="0072162B" w:rsidP="0072162B">
      <w:pPr>
        <w:spacing w:line="264" w:lineRule="auto"/>
        <w:jc w:val="center"/>
        <w:rPr>
          <w:b/>
          <w:sz w:val="28"/>
          <w:szCs w:val="28"/>
        </w:rPr>
      </w:pPr>
      <w:r w:rsidRPr="00E850AC">
        <w:rPr>
          <w:b/>
          <w:sz w:val="28"/>
          <w:szCs w:val="28"/>
        </w:rPr>
        <w:t xml:space="preserve">Камчатского </w:t>
      </w:r>
      <w:r>
        <w:rPr>
          <w:b/>
          <w:sz w:val="28"/>
          <w:szCs w:val="28"/>
        </w:rPr>
        <w:t>края</w:t>
      </w:r>
    </w:p>
    <w:p w:rsidR="0072162B" w:rsidRDefault="0072162B" w:rsidP="0072162B">
      <w:pPr>
        <w:spacing w:line="264" w:lineRule="auto"/>
        <w:jc w:val="center"/>
        <w:rPr>
          <w:b/>
          <w:sz w:val="28"/>
          <w:szCs w:val="28"/>
        </w:rPr>
      </w:pPr>
    </w:p>
    <w:p w:rsidR="0072162B" w:rsidRPr="009D001F" w:rsidRDefault="0072162B" w:rsidP="0072162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установлении ограничения продажи несовершеннолетним горюче-смазочных материалов на территории Камчатского края</w:t>
      </w:r>
    </w:p>
    <w:p w:rsidR="0072162B" w:rsidRDefault="0072162B" w:rsidP="0072162B">
      <w:pPr>
        <w:spacing w:line="264" w:lineRule="auto"/>
        <w:jc w:val="center"/>
        <w:rPr>
          <w:b/>
          <w:sz w:val="28"/>
          <w:szCs w:val="28"/>
        </w:rPr>
      </w:pPr>
    </w:p>
    <w:p w:rsidR="0072162B" w:rsidRDefault="0072162B" w:rsidP="0072162B">
      <w:pPr>
        <w:spacing w:line="264" w:lineRule="auto"/>
        <w:jc w:val="center"/>
        <w:rPr>
          <w:b/>
          <w:sz w:val="28"/>
          <w:szCs w:val="28"/>
        </w:rPr>
      </w:pPr>
    </w:p>
    <w:p w:rsidR="0072162B" w:rsidRPr="00E850AC" w:rsidRDefault="0072162B" w:rsidP="0072162B">
      <w:pPr>
        <w:spacing w:line="288" w:lineRule="auto"/>
        <w:jc w:val="center"/>
        <w:rPr>
          <w:i/>
        </w:rPr>
      </w:pPr>
      <w:r w:rsidRPr="00E850AC">
        <w:rPr>
          <w:i/>
        </w:rPr>
        <w:t>Принят Законодательным Собранием Камчатского края</w:t>
      </w:r>
    </w:p>
    <w:p w:rsidR="0072162B" w:rsidRPr="0072162B" w:rsidRDefault="0072162B" w:rsidP="0072162B">
      <w:pPr>
        <w:spacing w:line="264" w:lineRule="auto"/>
        <w:jc w:val="center"/>
        <w:rPr>
          <w:i/>
          <w:sz w:val="18"/>
          <w:szCs w:val="18"/>
        </w:rPr>
      </w:pPr>
      <w:r>
        <w:rPr>
          <w:rFonts w:eastAsiaTheme="minorHAnsi"/>
          <w:color w:val="000000"/>
          <w:lang w:eastAsia="en-US"/>
        </w:rPr>
        <w:t>"</w:t>
      </w:r>
      <w:r>
        <w:rPr>
          <w:i/>
          <w:iCs/>
        </w:rPr>
        <w:t>__</w:t>
      </w:r>
      <w:r>
        <w:rPr>
          <w:rFonts w:eastAsiaTheme="minorHAnsi"/>
          <w:color w:val="000000"/>
          <w:lang w:eastAsia="en-US"/>
        </w:rPr>
        <w:t>"</w:t>
      </w:r>
      <w:r>
        <w:rPr>
          <w:i/>
          <w:iCs/>
        </w:rPr>
        <w:t xml:space="preserve"> __________ </w:t>
      </w:r>
      <w:r w:rsidRPr="00EA6C53">
        <w:rPr>
          <w:i/>
        </w:rPr>
        <w:t>20</w:t>
      </w:r>
      <w:r>
        <w:rPr>
          <w:i/>
        </w:rPr>
        <w:t xml:space="preserve">26 </w:t>
      </w:r>
      <w:r w:rsidRPr="00E850AC">
        <w:rPr>
          <w:i/>
        </w:rPr>
        <w:t>года</w:t>
      </w:r>
    </w:p>
    <w:p w:rsidR="0072162B" w:rsidRPr="007F06EC" w:rsidRDefault="0072162B" w:rsidP="0072162B">
      <w:pPr>
        <w:spacing w:line="264" w:lineRule="auto"/>
        <w:jc w:val="both"/>
        <w:rPr>
          <w:sz w:val="28"/>
          <w:szCs w:val="28"/>
        </w:rPr>
      </w:pPr>
    </w:p>
    <w:p w:rsidR="0072162B" w:rsidRDefault="0072162B" w:rsidP="00140490">
      <w:pPr>
        <w:tabs>
          <w:tab w:val="left" w:pos="1620"/>
        </w:tabs>
        <w:spacing w:line="340" w:lineRule="exact"/>
        <w:ind w:firstLine="709"/>
        <w:rPr>
          <w:i/>
        </w:rPr>
      </w:pPr>
      <w:r w:rsidRPr="00E00069">
        <w:rPr>
          <w:sz w:val="28"/>
        </w:rPr>
        <w:t>Статья 1.</w:t>
      </w:r>
      <w:r>
        <w:rPr>
          <w:b/>
          <w:sz w:val="28"/>
        </w:rPr>
        <w:t xml:space="preserve"> Общие положения</w:t>
      </w:r>
    </w:p>
    <w:p w:rsidR="0072162B" w:rsidRDefault="0072162B" w:rsidP="0014049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Настоящий Закон в целях </w:t>
      </w:r>
      <w:r w:rsidRPr="004D55AB">
        <w:rPr>
          <w:rFonts w:eastAsiaTheme="minorHAnsi"/>
          <w:sz w:val="28"/>
          <w:szCs w:val="28"/>
          <w:lang w:eastAsia="en-US"/>
        </w:rPr>
        <w:t xml:space="preserve">защиты жизни и </w:t>
      </w:r>
      <w:r>
        <w:rPr>
          <w:rFonts w:eastAsiaTheme="minorHAnsi"/>
          <w:sz w:val="28"/>
          <w:szCs w:val="28"/>
          <w:lang w:eastAsia="en-US"/>
        </w:rPr>
        <w:t xml:space="preserve">здоровья несовершеннолетних и </w:t>
      </w:r>
      <w:r w:rsidR="00140490">
        <w:rPr>
          <w:rFonts w:eastAsiaTheme="minorHAnsi"/>
          <w:sz w:val="28"/>
          <w:szCs w:val="28"/>
          <w:lang w:eastAsia="en-US"/>
        </w:rPr>
        <w:t>профилактики правонарушений</w:t>
      </w:r>
      <w:r>
        <w:rPr>
          <w:rFonts w:eastAsiaTheme="minorHAnsi"/>
          <w:sz w:val="28"/>
          <w:szCs w:val="28"/>
          <w:lang w:eastAsia="en-US"/>
        </w:rPr>
        <w:t xml:space="preserve"> устанавливает ограничение продажи несовершеннолетним горюче-смазочных материалов на территории Камчатского края.</w:t>
      </w:r>
    </w:p>
    <w:p w:rsidR="0072162B" w:rsidRPr="000814FE" w:rsidRDefault="0072162B" w:rsidP="0014049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 w:rsidRPr="000814FE">
        <w:rPr>
          <w:rFonts w:eastAsiaTheme="minorHAnsi"/>
          <w:sz w:val="28"/>
          <w:szCs w:val="28"/>
          <w:lang w:eastAsia="en-US"/>
        </w:rPr>
        <w:t>В целях настоящего Закона под горюче-смазочными материалами понимается топливо, используемое для заправки транспортных средств.</w:t>
      </w:r>
    </w:p>
    <w:p w:rsidR="0072162B" w:rsidRDefault="0072162B" w:rsidP="00140490">
      <w:pPr>
        <w:ind w:firstLine="709"/>
        <w:jc w:val="both"/>
        <w:rPr>
          <w:sz w:val="28"/>
          <w:szCs w:val="28"/>
        </w:rPr>
      </w:pPr>
    </w:p>
    <w:p w:rsidR="0072162B" w:rsidRDefault="0072162B" w:rsidP="00140490">
      <w:pPr>
        <w:ind w:firstLine="709"/>
        <w:jc w:val="both"/>
        <w:rPr>
          <w:b/>
          <w:sz w:val="28"/>
          <w:szCs w:val="28"/>
        </w:rPr>
      </w:pPr>
      <w:r w:rsidRPr="00EB7743">
        <w:rPr>
          <w:sz w:val="28"/>
          <w:szCs w:val="28"/>
        </w:rPr>
        <w:t xml:space="preserve">Статья 2. </w:t>
      </w:r>
      <w:r>
        <w:rPr>
          <w:b/>
          <w:sz w:val="28"/>
          <w:szCs w:val="28"/>
        </w:rPr>
        <w:t>Правовая основа настоящего Закона</w:t>
      </w:r>
    </w:p>
    <w:p w:rsidR="0072162B" w:rsidRPr="00346961" w:rsidRDefault="0072162B" w:rsidP="00140490">
      <w:pPr>
        <w:ind w:firstLine="709"/>
        <w:jc w:val="both"/>
        <w:rPr>
          <w:sz w:val="28"/>
          <w:szCs w:val="28"/>
        </w:rPr>
      </w:pPr>
      <w:r w:rsidRPr="00346961">
        <w:rPr>
          <w:sz w:val="28"/>
          <w:szCs w:val="28"/>
        </w:rPr>
        <w:t>Правовой основой настоящего Закона являются Конституция Российской Федерации, Федеральный закон от 24.07.1998 № 1</w:t>
      </w:r>
      <w:r>
        <w:rPr>
          <w:sz w:val="28"/>
          <w:szCs w:val="28"/>
        </w:rPr>
        <w:t>2</w:t>
      </w:r>
      <w:r w:rsidRPr="00346961">
        <w:rPr>
          <w:sz w:val="28"/>
          <w:szCs w:val="28"/>
        </w:rPr>
        <w:t xml:space="preserve">4-ФЗ </w:t>
      </w:r>
      <w:r w:rsidR="007A6A3F">
        <w:rPr>
          <w:sz w:val="28"/>
          <w:szCs w:val="28"/>
        </w:rPr>
        <w:br/>
      </w:r>
      <w:r w:rsidRPr="00346961">
        <w:rPr>
          <w:sz w:val="28"/>
          <w:szCs w:val="28"/>
        </w:rPr>
        <w:t xml:space="preserve">"Об основных гарантиях прав ребенка в Российской Федерации", </w:t>
      </w:r>
      <w:r>
        <w:rPr>
          <w:sz w:val="28"/>
          <w:szCs w:val="28"/>
        </w:rPr>
        <w:t xml:space="preserve">Федеральный закон </w:t>
      </w:r>
      <w:r>
        <w:rPr>
          <w:rFonts w:eastAsiaTheme="minorHAnsi"/>
          <w:sz w:val="28"/>
          <w:szCs w:val="28"/>
          <w:lang w:eastAsia="en-US"/>
        </w:rPr>
        <w:t xml:space="preserve">от 23.06.2016 № 182-ФЗ "Об основах системы профилактики правонарушений в Российской Федерации", </w:t>
      </w:r>
      <w:r w:rsidRPr="00346961">
        <w:rPr>
          <w:sz w:val="28"/>
          <w:szCs w:val="28"/>
        </w:rPr>
        <w:t>иные федеральные законы и нормативные правовые акты Российской Федерации, Устав Камчатского края и законы Камчатского края.</w:t>
      </w:r>
    </w:p>
    <w:p w:rsidR="0072162B" w:rsidRDefault="0072162B" w:rsidP="00140490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72162B" w:rsidRDefault="0072162B" w:rsidP="00140490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E00069">
        <w:rPr>
          <w:rFonts w:eastAsiaTheme="minorHAnsi"/>
          <w:bCs/>
          <w:sz w:val="28"/>
          <w:szCs w:val="28"/>
          <w:lang w:eastAsia="en-US"/>
        </w:rPr>
        <w:t xml:space="preserve">Статья </w:t>
      </w:r>
      <w:r>
        <w:rPr>
          <w:rFonts w:eastAsiaTheme="minorHAnsi"/>
          <w:bCs/>
          <w:sz w:val="28"/>
          <w:szCs w:val="28"/>
          <w:lang w:eastAsia="en-US"/>
        </w:rPr>
        <w:t>3</w:t>
      </w:r>
      <w:r w:rsidRPr="00E00069">
        <w:rPr>
          <w:rFonts w:eastAsiaTheme="minorHAnsi"/>
          <w:bCs/>
          <w:sz w:val="28"/>
          <w:szCs w:val="28"/>
          <w:lang w:eastAsia="en-US"/>
        </w:rPr>
        <w:t>.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Ограничение продажи несовершеннолетним горюче-смазочных материалов на территории </w:t>
      </w:r>
      <w:r w:rsidRPr="00227289">
        <w:rPr>
          <w:rFonts w:eastAsiaTheme="minorHAnsi"/>
          <w:b/>
          <w:sz w:val="28"/>
          <w:szCs w:val="28"/>
          <w:lang w:eastAsia="en-US"/>
        </w:rPr>
        <w:t>Камчатского края</w:t>
      </w:r>
    </w:p>
    <w:p w:rsidR="0072162B" w:rsidRDefault="0072162B" w:rsidP="0014049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Не допускается на территории Камчатского края продажа несовершеннолетним горюче-смазочных материалов, за исключением случаев продажи горюче-смазочных материалов лицам, достигшим шестнадцатилетнего возраста, имеющим право на управление транспортными средствами.</w:t>
      </w:r>
      <w:bookmarkStart w:id="0" w:name="Par10"/>
      <w:bookmarkEnd w:id="0"/>
    </w:p>
    <w:p w:rsidR="0072162B" w:rsidRDefault="0072162B" w:rsidP="0014049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В случае возникновения у лица, непосредственно осуществляющего продажу горюче-смазочных материалов (далее – продавец), сомнения в достижении лицом, приобретающим горюче-смазочные материалы (далее – </w:t>
      </w:r>
      <w:r>
        <w:rPr>
          <w:rFonts w:eastAsiaTheme="minorHAnsi"/>
          <w:sz w:val="28"/>
          <w:szCs w:val="28"/>
          <w:lang w:eastAsia="en-US"/>
        </w:rPr>
        <w:lastRenderedPageBreak/>
        <w:t>покупатель), восемнадцатилетнего возраста либо шестнадцатилетнего возраста, продавец вправе потребовать у покупателя документ, позволяющий установить его возраст, а при подтверждении шестнадцатилетнего возраста также документ, подтверждающий право управления транспортным средством.</w:t>
      </w:r>
    </w:p>
    <w:p w:rsidR="0072162B" w:rsidRDefault="0072162B" w:rsidP="0014049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 </w:t>
      </w:r>
      <w:r w:rsidR="00140490">
        <w:rPr>
          <w:rFonts w:eastAsiaTheme="minorHAnsi"/>
          <w:sz w:val="28"/>
          <w:szCs w:val="28"/>
          <w:lang w:eastAsia="en-US"/>
        </w:rPr>
        <w:t>П</w:t>
      </w:r>
      <w:r>
        <w:rPr>
          <w:rFonts w:eastAsiaTheme="minorHAnsi"/>
          <w:sz w:val="28"/>
          <w:szCs w:val="28"/>
          <w:lang w:eastAsia="en-US"/>
        </w:rPr>
        <w:t>родавец обязан отказать покупателю в продаже горюче-смазочных материалов</w:t>
      </w:r>
      <w:r w:rsidR="00140490">
        <w:rPr>
          <w:rFonts w:eastAsiaTheme="minorHAnsi"/>
          <w:sz w:val="28"/>
          <w:szCs w:val="28"/>
          <w:lang w:eastAsia="en-US"/>
        </w:rPr>
        <w:t>, если в отношении покупателя имеются сомнения в достижении им восемнадцатилетнего возраста либо шестнадцатилетнего возраста и документы в соответствии с частью 2 настоящей статьи не представлены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140490" w:rsidRDefault="00140490" w:rsidP="00140490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72162B" w:rsidRDefault="0072162B" w:rsidP="00140490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Статья 4</w:t>
      </w:r>
      <w:r w:rsidRPr="00E00069">
        <w:rPr>
          <w:rFonts w:eastAsiaTheme="minorHAnsi"/>
          <w:bCs/>
          <w:sz w:val="28"/>
          <w:szCs w:val="28"/>
          <w:lang w:eastAsia="en-US"/>
        </w:rPr>
        <w:t>.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Ответственность за нарушение настоящего Закона</w:t>
      </w:r>
    </w:p>
    <w:p w:rsidR="0072162B" w:rsidRDefault="0072162B" w:rsidP="0014049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Нарушение положений настоящего Закона влечет административную ответственность в соответствии с </w:t>
      </w:r>
      <w:hyperlink r:id="rId5" w:history="1">
        <w:r w:rsidRPr="00227289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227289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Камчатского края</w:t>
      </w:r>
      <w:r w:rsidRPr="00227289">
        <w:rPr>
          <w:rFonts w:eastAsiaTheme="minorHAnsi"/>
          <w:sz w:val="28"/>
          <w:szCs w:val="28"/>
          <w:lang w:eastAsia="en-US"/>
        </w:rPr>
        <w:t xml:space="preserve"> от 1</w:t>
      </w:r>
      <w:r>
        <w:rPr>
          <w:rFonts w:eastAsiaTheme="minorHAnsi"/>
          <w:sz w:val="28"/>
          <w:szCs w:val="28"/>
          <w:lang w:eastAsia="en-US"/>
        </w:rPr>
        <w:t xml:space="preserve">9.12.2008 </w:t>
      </w:r>
      <w:r>
        <w:rPr>
          <w:rFonts w:eastAsiaTheme="minorHAnsi"/>
          <w:sz w:val="28"/>
          <w:szCs w:val="28"/>
          <w:lang w:eastAsia="en-US"/>
        </w:rPr>
        <w:br/>
        <w:t>№ 209</w:t>
      </w:r>
      <w:r w:rsidRPr="00227289">
        <w:rPr>
          <w:rFonts w:eastAsiaTheme="minorHAnsi"/>
          <w:sz w:val="28"/>
          <w:szCs w:val="28"/>
          <w:lang w:eastAsia="en-US"/>
        </w:rPr>
        <w:t xml:space="preserve"> </w:t>
      </w:r>
      <w:r w:rsidRPr="002026F2">
        <w:rPr>
          <w:rFonts w:eastAsiaTheme="minorHAnsi"/>
          <w:color w:val="000000"/>
          <w:sz w:val="28"/>
          <w:szCs w:val="28"/>
          <w:lang w:eastAsia="en-US"/>
        </w:rPr>
        <w:t>"</w:t>
      </w:r>
      <w:r w:rsidRPr="00227289">
        <w:rPr>
          <w:rFonts w:eastAsiaTheme="minorHAnsi"/>
          <w:sz w:val="28"/>
          <w:szCs w:val="28"/>
          <w:lang w:eastAsia="en-US"/>
        </w:rPr>
        <w:t xml:space="preserve">Об </w:t>
      </w:r>
      <w:r>
        <w:rPr>
          <w:rFonts w:eastAsiaTheme="minorHAnsi"/>
          <w:sz w:val="28"/>
          <w:szCs w:val="28"/>
          <w:lang w:eastAsia="en-US"/>
        </w:rPr>
        <w:t>административных правонарушениях</w:t>
      </w:r>
      <w:r w:rsidRPr="002026F2">
        <w:rPr>
          <w:rFonts w:eastAsiaTheme="minorHAnsi"/>
          <w:color w:val="000000"/>
          <w:sz w:val="28"/>
          <w:szCs w:val="28"/>
          <w:lang w:eastAsia="en-US"/>
        </w:rPr>
        <w:t>"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72162B" w:rsidRDefault="0072162B" w:rsidP="0014049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2162B" w:rsidRDefault="0072162B" w:rsidP="00140490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E00069">
        <w:rPr>
          <w:rFonts w:eastAsiaTheme="minorHAnsi"/>
          <w:bCs/>
          <w:sz w:val="28"/>
          <w:szCs w:val="28"/>
          <w:lang w:eastAsia="en-US"/>
        </w:rPr>
        <w:t xml:space="preserve">Статья </w:t>
      </w:r>
      <w:r>
        <w:rPr>
          <w:rFonts w:eastAsiaTheme="minorHAnsi"/>
          <w:bCs/>
          <w:sz w:val="28"/>
          <w:szCs w:val="28"/>
          <w:lang w:eastAsia="en-US"/>
        </w:rPr>
        <w:t>5</w:t>
      </w:r>
      <w:r w:rsidRPr="00E00069">
        <w:rPr>
          <w:rFonts w:eastAsiaTheme="minorHAnsi"/>
          <w:bCs/>
          <w:sz w:val="28"/>
          <w:szCs w:val="28"/>
          <w:lang w:eastAsia="en-US"/>
        </w:rPr>
        <w:t>.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Вступление в силу настоящего Закона</w:t>
      </w:r>
    </w:p>
    <w:p w:rsidR="0072162B" w:rsidRPr="00EA6C53" w:rsidRDefault="0072162B" w:rsidP="00140490">
      <w:pPr>
        <w:ind w:firstLine="709"/>
        <w:contextualSpacing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Настоящий Закон вступает в силу с 1 марта 2027 года.</w:t>
      </w:r>
    </w:p>
    <w:p w:rsidR="0072162B" w:rsidRDefault="0072162B" w:rsidP="0072162B">
      <w:pPr>
        <w:spacing w:line="264" w:lineRule="auto"/>
        <w:jc w:val="both"/>
        <w:rPr>
          <w:sz w:val="28"/>
          <w:szCs w:val="28"/>
        </w:rPr>
      </w:pPr>
    </w:p>
    <w:p w:rsidR="0072162B" w:rsidRPr="007F06EC" w:rsidRDefault="0072162B" w:rsidP="0072162B">
      <w:pPr>
        <w:spacing w:line="264" w:lineRule="auto"/>
        <w:jc w:val="both"/>
        <w:rPr>
          <w:sz w:val="28"/>
          <w:szCs w:val="28"/>
        </w:rPr>
      </w:pPr>
    </w:p>
    <w:tbl>
      <w:tblPr>
        <w:tblW w:w="90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4474"/>
        <w:gridCol w:w="2046"/>
      </w:tblGrid>
      <w:tr w:rsidR="0072162B" w:rsidTr="004260F1">
        <w:trPr>
          <w:trHeight w:val="1699"/>
        </w:trPr>
        <w:tc>
          <w:tcPr>
            <w:tcW w:w="2552" w:type="dxa"/>
            <w:shd w:val="clear" w:color="auto" w:fill="auto"/>
            <w:tcMar>
              <w:left w:w="0" w:type="dxa"/>
              <w:right w:w="0" w:type="dxa"/>
            </w:tcMar>
          </w:tcPr>
          <w:p w:rsidR="0072162B" w:rsidRDefault="0072162B" w:rsidP="004260F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Губернатор</w:t>
            </w:r>
          </w:p>
          <w:p w:rsidR="0072162B" w:rsidRDefault="0072162B" w:rsidP="004260F1">
            <w:r w:rsidRPr="00E850AC">
              <w:rPr>
                <w:sz w:val="28"/>
                <w:szCs w:val="28"/>
              </w:rPr>
              <w:t>Камчатского края</w:t>
            </w:r>
          </w:p>
        </w:tc>
        <w:tc>
          <w:tcPr>
            <w:tcW w:w="4474" w:type="dxa"/>
            <w:shd w:val="clear" w:color="auto" w:fill="auto"/>
            <w:tcMar>
              <w:left w:w="0" w:type="dxa"/>
              <w:right w:w="0" w:type="dxa"/>
            </w:tcMar>
          </w:tcPr>
          <w:p w:rsidR="0072162B" w:rsidRDefault="0072162B" w:rsidP="004260F1">
            <w:pPr>
              <w:ind w:left="3" w:hanging="3"/>
              <w:rPr>
                <w:color w:val="FFFFFF"/>
              </w:rPr>
            </w:pPr>
            <w:bookmarkStart w:id="1" w:name="SIGNERSTAMP1"/>
            <w:r>
              <w:rPr>
                <w:color w:val="FFFFFF"/>
              </w:rPr>
              <w:t>[горизонтальный штамп подписи 1]</w:t>
            </w:r>
            <w:bookmarkEnd w:id="1"/>
          </w:p>
          <w:p w:rsidR="0072162B" w:rsidRDefault="0072162B" w:rsidP="004260F1">
            <w:pPr>
              <w:ind w:left="142" w:hanging="142"/>
              <w:rPr>
                <w:color w:val="FFFFFF"/>
              </w:rPr>
            </w:pPr>
          </w:p>
        </w:tc>
        <w:tc>
          <w:tcPr>
            <w:tcW w:w="2046" w:type="dxa"/>
            <w:shd w:val="clear" w:color="auto" w:fill="auto"/>
            <w:tcMar>
              <w:left w:w="0" w:type="dxa"/>
              <w:right w:w="0" w:type="dxa"/>
            </w:tcMar>
          </w:tcPr>
          <w:p w:rsidR="0072162B" w:rsidRDefault="0072162B" w:rsidP="004260F1">
            <w:pPr>
              <w:ind w:left="142" w:right="6" w:hanging="142"/>
              <w:jc w:val="right"/>
              <w:rPr>
                <w:sz w:val="28"/>
              </w:rPr>
            </w:pPr>
          </w:p>
          <w:p w:rsidR="0072162B" w:rsidRDefault="0072162B" w:rsidP="004260F1">
            <w:pPr>
              <w:ind w:left="142" w:right="6" w:hanging="142"/>
              <w:jc w:val="right"/>
              <w:rPr>
                <w:sz w:val="28"/>
              </w:rPr>
            </w:pPr>
            <w:r>
              <w:rPr>
                <w:sz w:val="28"/>
              </w:rPr>
              <w:t>В.В. Солодов</w:t>
            </w:r>
          </w:p>
          <w:p w:rsidR="0072162B" w:rsidRDefault="0072162B" w:rsidP="004260F1">
            <w:pPr>
              <w:ind w:left="142" w:right="126" w:hanging="142"/>
              <w:jc w:val="right"/>
              <w:rPr>
                <w:sz w:val="28"/>
              </w:rPr>
            </w:pPr>
          </w:p>
          <w:p w:rsidR="0072162B" w:rsidRDefault="0072162B" w:rsidP="004260F1">
            <w:pPr>
              <w:ind w:left="142" w:right="126" w:hanging="142"/>
              <w:jc w:val="right"/>
            </w:pPr>
          </w:p>
        </w:tc>
      </w:tr>
    </w:tbl>
    <w:p w:rsidR="0072162B" w:rsidRDefault="0072162B" w:rsidP="0072162B">
      <w:pPr>
        <w:spacing w:after="160"/>
        <w:contextualSpacing/>
        <w:jc w:val="both"/>
        <w:rPr>
          <w:color w:val="000000"/>
          <w:sz w:val="28"/>
          <w:szCs w:val="20"/>
        </w:rPr>
      </w:pPr>
      <w:r w:rsidRPr="001D4CD4">
        <w:rPr>
          <w:color w:val="000000"/>
          <w:sz w:val="28"/>
          <w:szCs w:val="20"/>
        </w:rPr>
        <w:t>г. Петропавловск-Камчатский</w:t>
      </w:r>
    </w:p>
    <w:tbl>
      <w:tblPr>
        <w:tblW w:w="42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72162B" w:rsidTr="004260F1">
        <w:trPr>
          <w:trHeight w:val="158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72162B" w:rsidRPr="00DC0367" w:rsidRDefault="0072162B" w:rsidP="004260F1">
            <w:pPr>
              <w:rPr>
                <w:sz w:val="26"/>
                <w:szCs w:val="26"/>
                <w:lang w:val="en-US"/>
              </w:rPr>
            </w:pPr>
            <w:bookmarkStart w:id="2" w:name="REGDATESTAMP"/>
            <w:r w:rsidRPr="00DC0367">
              <w:rPr>
                <w:color w:val="FFFFFF" w:themeColor="background1"/>
                <w:sz w:val="26"/>
                <w:szCs w:val="26"/>
                <w:lang w:val="en-US"/>
              </w:rPr>
              <w:t>REGDATESTAMP</w:t>
            </w:r>
            <w:bookmarkEnd w:id="2"/>
          </w:p>
        </w:tc>
      </w:tr>
      <w:tr w:rsidR="0072162B" w:rsidTr="004260F1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72162B" w:rsidRPr="00DC0367" w:rsidRDefault="0072162B" w:rsidP="004260F1">
            <w:pPr>
              <w:jc w:val="both"/>
              <w:rPr>
                <w:sz w:val="26"/>
                <w:szCs w:val="26"/>
                <w:lang w:val="en-US"/>
              </w:rPr>
            </w:pPr>
            <w:r w:rsidRPr="009E4D50">
              <w:t>№</w:t>
            </w:r>
            <w:r>
              <w:t xml:space="preserve"> </w:t>
            </w:r>
            <w:bookmarkStart w:id="3" w:name="REGNUMSTAMP"/>
            <w:r w:rsidRPr="007129D5">
              <w:rPr>
                <w:color w:val="FFFFFF" w:themeColor="background1"/>
                <w:sz w:val="26"/>
                <w:szCs w:val="26"/>
                <w:lang w:val="en-US"/>
              </w:rPr>
              <w:t>REGNUMSTAMP</w:t>
            </w:r>
            <w:bookmarkEnd w:id="3"/>
          </w:p>
        </w:tc>
      </w:tr>
    </w:tbl>
    <w:p w:rsidR="0072162B" w:rsidRDefault="0072162B" w:rsidP="0072162B">
      <w:pPr>
        <w:spacing w:after="160"/>
        <w:contextualSpacing/>
        <w:jc w:val="both"/>
        <w:rPr>
          <w:color w:val="000000"/>
          <w:sz w:val="28"/>
          <w:szCs w:val="20"/>
        </w:rPr>
      </w:pPr>
    </w:p>
    <w:p w:rsidR="00496004" w:rsidRDefault="00496004">
      <w:pPr>
        <w:spacing w:after="160" w:line="259" w:lineRule="auto"/>
      </w:pPr>
      <w:r>
        <w:br w:type="page"/>
      </w:r>
    </w:p>
    <w:p w:rsidR="00496004" w:rsidRPr="009C7B32" w:rsidRDefault="00496004" w:rsidP="00496004">
      <w:pPr>
        <w:jc w:val="center"/>
        <w:rPr>
          <w:sz w:val="28"/>
          <w:szCs w:val="28"/>
        </w:rPr>
      </w:pPr>
      <w:r w:rsidRPr="009C7B32">
        <w:rPr>
          <w:sz w:val="28"/>
          <w:szCs w:val="28"/>
        </w:rPr>
        <w:lastRenderedPageBreak/>
        <w:t>Пояснительная записка</w:t>
      </w:r>
    </w:p>
    <w:p w:rsidR="00496004" w:rsidRPr="00346961" w:rsidRDefault="00496004" w:rsidP="0049600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center"/>
        <w:rPr>
          <w:b/>
          <w:bCs/>
          <w:sz w:val="28"/>
          <w:szCs w:val="28"/>
        </w:rPr>
      </w:pPr>
      <w:r w:rsidRPr="009C7B32">
        <w:rPr>
          <w:sz w:val="28"/>
          <w:szCs w:val="28"/>
        </w:rPr>
        <w:t xml:space="preserve">к проекту закона Камчатского края </w:t>
      </w:r>
      <w:r>
        <w:rPr>
          <w:sz w:val="28"/>
          <w:szCs w:val="28"/>
        </w:rPr>
        <w:t>"</w:t>
      </w:r>
      <w:r w:rsidRPr="00346961">
        <w:rPr>
          <w:bCs/>
          <w:sz w:val="28"/>
          <w:szCs w:val="28"/>
        </w:rPr>
        <w:t>Об установлении ограничения продажи несовершеннолетним горюче-смазочных материалов на территории Камчатского края</w:t>
      </w:r>
      <w:r w:rsidRPr="002026F2">
        <w:rPr>
          <w:rFonts w:eastAsiaTheme="minorHAnsi"/>
          <w:color w:val="000000"/>
          <w:sz w:val="28"/>
          <w:szCs w:val="28"/>
          <w:lang w:eastAsia="en-US"/>
        </w:rPr>
        <w:t>"</w:t>
      </w:r>
    </w:p>
    <w:p w:rsidR="00496004" w:rsidRPr="009C7B32" w:rsidRDefault="00496004" w:rsidP="00496004">
      <w:pPr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p w:rsidR="00496004" w:rsidRPr="006362EC" w:rsidRDefault="00496004" w:rsidP="00496004">
      <w:pPr>
        <w:ind w:firstLine="709"/>
        <w:jc w:val="both"/>
        <w:rPr>
          <w:sz w:val="28"/>
          <w:szCs w:val="28"/>
        </w:rPr>
      </w:pPr>
      <w:bookmarkStart w:id="4" w:name="_GoBack"/>
      <w:bookmarkEnd w:id="4"/>
      <w:r w:rsidRPr="006362EC">
        <w:rPr>
          <w:sz w:val="28"/>
          <w:szCs w:val="28"/>
        </w:rPr>
        <w:t>В настоящее время несовершеннолетние имеют возможность приобретать топливо</w:t>
      </w:r>
      <w:r>
        <w:rPr>
          <w:sz w:val="28"/>
          <w:szCs w:val="28"/>
        </w:rPr>
        <w:t>, что созда</w:t>
      </w:r>
      <w:r w:rsidR="007A6A3F">
        <w:rPr>
          <w:sz w:val="28"/>
          <w:szCs w:val="28"/>
        </w:rPr>
        <w:t>е</w:t>
      </w:r>
      <w:r>
        <w:rPr>
          <w:sz w:val="28"/>
          <w:szCs w:val="28"/>
        </w:rPr>
        <w:t xml:space="preserve">т реальные угрозы </w:t>
      </w:r>
      <w:r w:rsidRPr="006362EC">
        <w:rPr>
          <w:sz w:val="28"/>
          <w:szCs w:val="28"/>
        </w:rPr>
        <w:t xml:space="preserve">причинения вреда жизни и здоровью при неправильном </w:t>
      </w:r>
      <w:r>
        <w:rPr>
          <w:sz w:val="28"/>
          <w:szCs w:val="28"/>
        </w:rPr>
        <w:t xml:space="preserve">обращении с опасными веществами, </w:t>
      </w:r>
      <w:r w:rsidR="00CD523C">
        <w:rPr>
          <w:sz w:val="28"/>
          <w:szCs w:val="28"/>
        </w:rPr>
        <w:t xml:space="preserve">а также </w:t>
      </w:r>
      <w:r w:rsidRPr="006362EC">
        <w:rPr>
          <w:sz w:val="28"/>
          <w:szCs w:val="28"/>
        </w:rPr>
        <w:t>совершения правонарушений.</w:t>
      </w:r>
    </w:p>
    <w:p w:rsidR="00496004" w:rsidRDefault="00496004" w:rsidP="004960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сведениям, представленным Управлением </w:t>
      </w:r>
      <w:r w:rsidR="00CD523C">
        <w:rPr>
          <w:sz w:val="28"/>
          <w:szCs w:val="28"/>
        </w:rPr>
        <w:t>М</w:t>
      </w:r>
      <w:r>
        <w:rPr>
          <w:sz w:val="28"/>
          <w:szCs w:val="28"/>
        </w:rPr>
        <w:t xml:space="preserve">инистерства внутренних дел Российской Федерации по Камчатскому краю, а также Министерством здравоохранения Камчатского края, количество случаев полученных термических ожогов несовершеннолетними (при приведении в действие пиротехнических изделий с нарушением техники безопасности) и отравлений парами горюче-смазочных материалов в результате самостоятельного использования топлива, зажигательных смесей составило: 2023 год </w:t>
      </w:r>
      <w:r w:rsidR="007A6A3F">
        <w:rPr>
          <w:sz w:val="28"/>
          <w:szCs w:val="28"/>
        </w:rPr>
        <w:t>–</w:t>
      </w:r>
      <w:r>
        <w:rPr>
          <w:sz w:val="28"/>
          <w:szCs w:val="28"/>
        </w:rPr>
        <w:t xml:space="preserve"> 3/0, 2024 год </w:t>
      </w:r>
      <w:r w:rsidR="007A6A3F">
        <w:rPr>
          <w:sz w:val="28"/>
          <w:szCs w:val="28"/>
        </w:rPr>
        <w:t>–</w:t>
      </w:r>
      <w:r>
        <w:rPr>
          <w:sz w:val="28"/>
          <w:szCs w:val="28"/>
        </w:rPr>
        <w:t xml:space="preserve"> 5/2,  </w:t>
      </w:r>
      <w:r w:rsidRPr="00C242D2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242D2">
        <w:rPr>
          <w:sz w:val="28"/>
          <w:szCs w:val="28"/>
        </w:rPr>
        <w:t xml:space="preserve"> год </w:t>
      </w:r>
      <w:r w:rsidR="007A6A3F">
        <w:rPr>
          <w:sz w:val="28"/>
          <w:szCs w:val="28"/>
        </w:rPr>
        <w:t>–</w:t>
      </w:r>
      <w:r w:rsidRPr="00C242D2">
        <w:rPr>
          <w:sz w:val="28"/>
          <w:szCs w:val="28"/>
        </w:rPr>
        <w:t xml:space="preserve"> </w:t>
      </w:r>
      <w:r>
        <w:rPr>
          <w:sz w:val="28"/>
          <w:szCs w:val="28"/>
        </w:rPr>
        <w:t>12</w:t>
      </w:r>
      <w:r w:rsidRPr="00C242D2">
        <w:rPr>
          <w:sz w:val="28"/>
          <w:szCs w:val="28"/>
        </w:rPr>
        <w:t>/</w:t>
      </w:r>
      <w:r>
        <w:rPr>
          <w:sz w:val="28"/>
          <w:szCs w:val="28"/>
        </w:rPr>
        <w:t>1</w:t>
      </w:r>
      <w:r w:rsidRPr="00C242D2">
        <w:rPr>
          <w:sz w:val="28"/>
          <w:szCs w:val="28"/>
        </w:rPr>
        <w:t xml:space="preserve">, </w:t>
      </w:r>
      <w:r>
        <w:rPr>
          <w:sz w:val="28"/>
          <w:szCs w:val="28"/>
        </w:rPr>
        <w:t>по состоянию на 31.05.</w:t>
      </w:r>
      <w:r w:rsidRPr="00C242D2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C242D2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а </w:t>
      </w:r>
      <w:r w:rsidRPr="00C242D2">
        <w:rPr>
          <w:sz w:val="28"/>
          <w:szCs w:val="28"/>
        </w:rPr>
        <w:t xml:space="preserve">- </w:t>
      </w:r>
      <w:r>
        <w:rPr>
          <w:sz w:val="28"/>
          <w:szCs w:val="28"/>
        </w:rPr>
        <w:t>0/0.</w:t>
      </w:r>
    </w:p>
    <w:p w:rsidR="00496004" w:rsidRDefault="00496004" w:rsidP="004960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Подразделениями Госавтоинспекции УМВД России по Камчатскому краю в 2023 году составлено 20 административных материалов в отношении несовершеннолетних лиц по части 1 статьи 12.7 КоАП </w:t>
      </w:r>
      <w:r w:rsidR="00CD523C">
        <w:rPr>
          <w:sz w:val="28"/>
          <w:szCs w:val="28"/>
        </w:rPr>
        <w:t xml:space="preserve">РФ </w:t>
      </w:r>
      <w:r>
        <w:rPr>
          <w:sz w:val="28"/>
          <w:szCs w:val="28"/>
        </w:rPr>
        <w:t xml:space="preserve">за управление </w:t>
      </w:r>
      <w:proofErr w:type="spellStart"/>
      <w:r>
        <w:rPr>
          <w:sz w:val="28"/>
          <w:szCs w:val="28"/>
        </w:rPr>
        <w:t>мототранспортной</w:t>
      </w:r>
      <w:proofErr w:type="spellEnd"/>
      <w:r>
        <w:rPr>
          <w:sz w:val="28"/>
          <w:szCs w:val="28"/>
        </w:rPr>
        <w:t xml:space="preserve"> техникой лицами, не имеющими права управления, в 2024 году </w:t>
      </w:r>
      <w:r w:rsidR="00CD523C">
        <w:rPr>
          <w:sz w:val="28"/>
          <w:szCs w:val="28"/>
        </w:rPr>
        <w:t>–</w:t>
      </w:r>
      <w:r>
        <w:rPr>
          <w:sz w:val="28"/>
          <w:szCs w:val="28"/>
        </w:rPr>
        <w:t>34, 2025 году – 35, за 5 месяцев 2026 года – 12.</w:t>
      </w:r>
    </w:p>
    <w:p w:rsidR="00496004" w:rsidRDefault="00496004" w:rsidP="004960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неправомерное завладение автомобилем или иным транспортным средством без цели хищения (статья 166 УК РФ) к уголовной ответственности привлечено несовершеннолетних: 2023 год </w:t>
      </w:r>
      <w:r w:rsidR="00CD523C">
        <w:rPr>
          <w:sz w:val="28"/>
          <w:szCs w:val="28"/>
        </w:rPr>
        <w:t xml:space="preserve">– </w:t>
      </w:r>
      <w:r>
        <w:rPr>
          <w:sz w:val="28"/>
          <w:szCs w:val="28"/>
        </w:rPr>
        <w:t>2, 2024 год – 4, 2025 го</w:t>
      </w:r>
      <w:r w:rsidR="00CD523C">
        <w:rPr>
          <w:sz w:val="28"/>
          <w:szCs w:val="28"/>
        </w:rPr>
        <w:t>д – 3,</w:t>
      </w:r>
      <w:r w:rsidR="00BE269C">
        <w:rPr>
          <w:sz w:val="28"/>
          <w:szCs w:val="28"/>
        </w:rPr>
        <w:br/>
      </w:r>
      <w:r>
        <w:rPr>
          <w:sz w:val="28"/>
          <w:szCs w:val="28"/>
        </w:rPr>
        <w:t>5 месяцев 2026 года – 4.</w:t>
      </w:r>
    </w:p>
    <w:p w:rsidR="00496004" w:rsidRDefault="009F2586" w:rsidP="004960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Проектом закона Камчатского края "</w:t>
      </w:r>
      <w:r w:rsidRPr="00346961">
        <w:rPr>
          <w:bCs/>
          <w:sz w:val="28"/>
          <w:szCs w:val="28"/>
        </w:rPr>
        <w:t>Об установлении ограничения продажи несовершеннолетним горюче-смазочных материалов на территории Камчатского края</w:t>
      </w:r>
      <w:r w:rsidRPr="002026F2">
        <w:rPr>
          <w:rFonts w:eastAsiaTheme="minorHAnsi"/>
          <w:color w:val="000000"/>
          <w:sz w:val="28"/>
          <w:szCs w:val="28"/>
          <w:lang w:eastAsia="en-US"/>
        </w:rPr>
        <w:t>"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(далее – законопроект) </w:t>
      </w:r>
      <w:r w:rsidR="00496004">
        <w:rPr>
          <w:sz w:val="28"/>
          <w:szCs w:val="28"/>
        </w:rPr>
        <w:t xml:space="preserve">предлагается установить ограничение на продажу горюче-смазочных материалов лицам, не достигшим восемнадцати лет. Исключение составляют случаи, когда горюче-смазочные материалы продаются лицам, достигшим шестнадцати лет и имеющим право на управление транспортным средством. Предоставление исключения для шестнадцатилетних, имеющих водительское удостоверение, обусловлено необходимостью обеспечения их законного права на управление транспортными средствами. </w:t>
      </w:r>
    </w:p>
    <w:p w:rsidR="00496004" w:rsidRDefault="00496004" w:rsidP="00496004">
      <w:pPr>
        <w:ind w:firstLine="708"/>
        <w:jc w:val="both"/>
        <w:rPr>
          <w:sz w:val="28"/>
          <w:szCs w:val="28"/>
        </w:rPr>
      </w:pPr>
      <w:r w:rsidRPr="00BC1960">
        <w:rPr>
          <w:sz w:val="28"/>
          <w:szCs w:val="28"/>
        </w:rPr>
        <w:t>Также законопроектом предусматривается</w:t>
      </w:r>
      <w:r w:rsidR="00CD523C">
        <w:rPr>
          <w:sz w:val="28"/>
          <w:szCs w:val="28"/>
        </w:rPr>
        <w:t>, что несоблюдение установленного ограничения</w:t>
      </w:r>
      <w:r w:rsidRPr="00BC1960">
        <w:rPr>
          <w:sz w:val="28"/>
          <w:szCs w:val="28"/>
        </w:rPr>
        <w:t xml:space="preserve"> влечет административную ответственность в соответствии с Законом Камчатского края от 19.12.2008 № 209 </w:t>
      </w:r>
      <w:r w:rsidR="007A6A3F">
        <w:rPr>
          <w:sz w:val="28"/>
          <w:szCs w:val="28"/>
        </w:rPr>
        <w:br/>
      </w:r>
      <w:r w:rsidRPr="00BC1960">
        <w:rPr>
          <w:sz w:val="28"/>
          <w:szCs w:val="28"/>
        </w:rPr>
        <w:t>"Об административных правонарушениях".</w:t>
      </w:r>
    </w:p>
    <w:p w:rsidR="00496004" w:rsidRDefault="00496004" w:rsidP="004960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Принятие закона позволит:</w:t>
      </w:r>
    </w:p>
    <w:p w:rsidR="00496004" w:rsidRDefault="00496004" w:rsidP="004960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362EC">
        <w:rPr>
          <w:sz w:val="28"/>
          <w:szCs w:val="28"/>
        </w:rPr>
        <w:t>снизить риски травматизма и гибели несовершеннолетних от неправильного обра</w:t>
      </w:r>
      <w:r>
        <w:rPr>
          <w:sz w:val="28"/>
          <w:szCs w:val="28"/>
        </w:rPr>
        <w:t>щения с огнеопасными веществами;</w:t>
      </w:r>
    </w:p>
    <w:p w:rsidR="00496004" w:rsidRDefault="00496004" w:rsidP="004960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362EC">
        <w:rPr>
          <w:sz w:val="28"/>
          <w:szCs w:val="28"/>
        </w:rPr>
        <w:t>ограничить доступ подростков к средствам заправки транспортных средств, что затруднит их несанкционирован</w:t>
      </w:r>
      <w:r>
        <w:rPr>
          <w:sz w:val="28"/>
          <w:szCs w:val="28"/>
        </w:rPr>
        <w:t>ное участие в дорожном движении;</w:t>
      </w:r>
    </w:p>
    <w:p w:rsidR="00496004" w:rsidRPr="006362EC" w:rsidRDefault="00496004" w:rsidP="004960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362EC">
        <w:rPr>
          <w:sz w:val="28"/>
          <w:szCs w:val="28"/>
        </w:rPr>
        <w:t>повысить уровень правопорядка и безопасности на дорогах Камчатского края.</w:t>
      </w:r>
    </w:p>
    <w:p w:rsidR="00496004" w:rsidRPr="00D45339" w:rsidRDefault="00496004" w:rsidP="00496004">
      <w:pPr>
        <w:pStyle w:val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Датой вступления в силу закона предлагается определить 1 марта 2027 года с учетом требований статьи 3 Федерального закона от 31.07.2020 </w:t>
      </w:r>
      <w:r>
        <w:rPr>
          <w:rFonts w:ascii="Times New Roman" w:hAnsi="Times New Roman" w:cs="Times New Roman"/>
          <w:sz w:val="28"/>
          <w:szCs w:val="28"/>
        </w:rPr>
        <w:br/>
        <w:t xml:space="preserve">№ 247-ФЗ </w:t>
      </w:r>
      <w:r w:rsidRPr="00D45339">
        <w:rPr>
          <w:rFonts w:ascii="Times New Roman" w:hAnsi="Times New Roman" w:cs="Times New Roman"/>
          <w:sz w:val="28"/>
          <w:szCs w:val="28"/>
        </w:rPr>
        <w:t>"Об обязательных требованиях в Российской Федерации".</w:t>
      </w:r>
    </w:p>
    <w:p w:rsidR="00496004" w:rsidRDefault="00CD523C" w:rsidP="00CD52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53 Федерального закона от 21.12.2021 </w:t>
      </w:r>
      <w:r>
        <w:rPr>
          <w:sz w:val="28"/>
          <w:szCs w:val="28"/>
        </w:rPr>
        <w:br/>
        <w:t xml:space="preserve">№ 414-ФЗ </w:t>
      </w:r>
      <w:r w:rsidRPr="002026F2">
        <w:rPr>
          <w:rFonts w:eastAsiaTheme="minorHAnsi"/>
          <w:color w:val="000000"/>
          <w:sz w:val="28"/>
          <w:szCs w:val="28"/>
          <w:lang w:eastAsia="en-US"/>
        </w:rPr>
        <w:t>"</w:t>
      </w:r>
      <w:r>
        <w:rPr>
          <w:sz w:val="28"/>
          <w:szCs w:val="28"/>
        </w:rPr>
        <w:t>Об общих принципах организации публичной власти в субъектах Российской Федерации</w:t>
      </w:r>
      <w:r w:rsidRPr="002026F2">
        <w:rPr>
          <w:rFonts w:eastAsiaTheme="minorHAnsi"/>
          <w:color w:val="000000"/>
          <w:sz w:val="28"/>
          <w:szCs w:val="28"/>
          <w:lang w:eastAsia="en-US"/>
        </w:rPr>
        <w:t>"</w:t>
      </w:r>
      <w:r>
        <w:rPr>
          <w:rFonts w:eastAsiaTheme="minorHAnsi"/>
          <w:color w:val="000000"/>
          <w:sz w:val="28"/>
          <w:szCs w:val="28"/>
          <w:lang w:eastAsia="en-US"/>
        </w:rPr>
        <w:t>, а также п</w:t>
      </w:r>
      <w:r>
        <w:rPr>
          <w:rFonts w:eastAsiaTheme="minorHAnsi"/>
          <w:sz w:val="28"/>
          <w:szCs w:val="28"/>
          <w:lang w:eastAsia="en-US"/>
        </w:rPr>
        <w:t xml:space="preserve">остановлением Правительства Камчатского края от 28.09.2022 № 510-П "Об утверждении Порядка проведения процедуры оценки регулирующего воздействия проектов нормативных правовых актов Камчатского края, порядка проведения экспертизы нормативных правовых актов Камчатского края и порядка установления и оценки применения обязательных требований, содержащихся в нормативных правовых актах Камчатского края, в том числе оценки фактического воздействия нормативных правовых актов Камчатского края" законопроект </w:t>
      </w:r>
      <w:r w:rsidR="00496004">
        <w:rPr>
          <w:sz w:val="28"/>
          <w:szCs w:val="28"/>
        </w:rPr>
        <w:t>подлежит оценке регулирующего воздействия.</w:t>
      </w:r>
      <w:r>
        <w:rPr>
          <w:sz w:val="28"/>
          <w:szCs w:val="28"/>
        </w:rPr>
        <w:t xml:space="preserve"> </w:t>
      </w:r>
    </w:p>
    <w:p w:rsidR="00CD523C" w:rsidRDefault="00CD523C" w:rsidP="00CD52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отношении законопроекта проведена оценка регулирующего воздействия в срок с 20.07.2026 по 14.08.2026.</w:t>
      </w:r>
    </w:p>
    <w:p w:rsidR="00496004" w:rsidRDefault="00496004" w:rsidP="00496004">
      <w:pPr>
        <w:spacing w:after="160" w:line="259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746721" w:rsidRDefault="00746721" w:rsidP="00746721">
      <w:pPr>
        <w:jc w:val="center"/>
        <w:rPr>
          <w:color w:val="000000"/>
          <w:sz w:val="28"/>
          <w:szCs w:val="28"/>
        </w:rPr>
      </w:pPr>
      <w:r w:rsidRPr="009C7B32">
        <w:rPr>
          <w:color w:val="000000"/>
          <w:sz w:val="28"/>
          <w:szCs w:val="28"/>
        </w:rPr>
        <w:lastRenderedPageBreak/>
        <w:t>Перечень</w:t>
      </w:r>
    </w:p>
    <w:p w:rsidR="00746721" w:rsidRPr="009C7B32" w:rsidRDefault="00746721" w:rsidP="00746721">
      <w:pPr>
        <w:jc w:val="center"/>
        <w:rPr>
          <w:color w:val="000000"/>
          <w:sz w:val="28"/>
          <w:szCs w:val="28"/>
        </w:rPr>
      </w:pPr>
      <w:r w:rsidRPr="009C7B32">
        <w:rPr>
          <w:color w:val="000000"/>
          <w:sz w:val="28"/>
          <w:szCs w:val="28"/>
        </w:rPr>
        <w:t xml:space="preserve">законов и иных нормативных правовых актов Камчатского края, </w:t>
      </w:r>
    </w:p>
    <w:p w:rsidR="00746721" w:rsidRPr="009C7B32" w:rsidRDefault="00746721" w:rsidP="00746721">
      <w:pPr>
        <w:keepNext/>
        <w:jc w:val="center"/>
        <w:outlineLvl w:val="1"/>
        <w:rPr>
          <w:bCs/>
          <w:sz w:val="28"/>
        </w:rPr>
      </w:pPr>
      <w:r w:rsidRPr="009C7B32">
        <w:rPr>
          <w:color w:val="000000"/>
          <w:sz w:val="28"/>
          <w:szCs w:val="28"/>
        </w:rPr>
        <w:t xml:space="preserve">подлежащих разработке и принятию в целях реализации </w:t>
      </w:r>
      <w:r w:rsidRPr="009C7B32">
        <w:rPr>
          <w:bCs/>
          <w:sz w:val="28"/>
        </w:rPr>
        <w:t xml:space="preserve">закона </w:t>
      </w:r>
    </w:p>
    <w:p w:rsidR="00746721" w:rsidRPr="009C7B32" w:rsidRDefault="00746721" w:rsidP="007467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center"/>
        <w:rPr>
          <w:color w:val="000000"/>
          <w:sz w:val="28"/>
          <w:szCs w:val="28"/>
        </w:rPr>
      </w:pPr>
      <w:r w:rsidRPr="009C7B32">
        <w:rPr>
          <w:bCs/>
          <w:sz w:val="28"/>
        </w:rPr>
        <w:t>Камчатского края</w:t>
      </w:r>
      <w:r>
        <w:rPr>
          <w:bCs/>
          <w:sz w:val="28"/>
        </w:rPr>
        <w:t xml:space="preserve"> </w:t>
      </w:r>
      <w:r>
        <w:rPr>
          <w:sz w:val="28"/>
          <w:szCs w:val="28"/>
        </w:rPr>
        <w:t>"</w:t>
      </w:r>
      <w:r w:rsidRPr="00346961">
        <w:rPr>
          <w:bCs/>
          <w:sz w:val="28"/>
          <w:szCs w:val="28"/>
        </w:rPr>
        <w:t>Об установлении ограничения продажи несовершеннолетним горюче-смазочных материалов на территории Камчатского края</w:t>
      </w:r>
      <w:r w:rsidRPr="002026F2">
        <w:rPr>
          <w:rFonts w:eastAsiaTheme="minorHAnsi"/>
          <w:color w:val="000000"/>
          <w:sz w:val="28"/>
          <w:szCs w:val="28"/>
          <w:lang w:eastAsia="en-US"/>
        </w:rPr>
        <w:t>"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, </w:t>
      </w:r>
      <w:r w:rsidRPr="009C7B32">
        <w:rPr>
          <w:color w:val="000000"/>
          <w:sz w:val="28"/>
          <w:szCs w:val="28"/>
        </w:rPr>
        <w:t xml:space="preserve">признанию утратившими силу, приостановлению, </w:t>
      </w:r>
      <w:r>
        <w:rPr>
          <w:color w:val="000000"/>
          <w:sz w:val="28"/>
          <w:szCs w:val="28"/>
        </w:rPr>
        <w:t>и</w:t>
      </w:r>
      <w:r w:rsidRPr="009C7B32">
        <w:rPr>
          <w:color w:val="000000"/>
          <w:sz w:val="28"/>
          <w:szCs w:val="28"/>
        </w:rPr>
        <w:t>зменению</w:t>
      </w:r>
    </w:p>
    <w:p w:rsidR="00746721" w:rsidRPr="001064D2" w:rsidRDefault="00746721" w:rsidP="00746721">
      <w:pPr>
        <w:ind w:firstLine="709"/>
        <w:jc w:val="both"/>
        <w:rPr>
          <w:b/>
          <w:color w:val="000000"/>
          <w:sz w:val="28"/>
          <w:szCs w:val="28"/>
        </w:rPr>
      </w:pPr>
    </w:p>
    <w:p w:rsidR="00746721" w:rsidRDefault="00746721" w:rsidP="007467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064D2">
        <w:rPr>
          <w:color w:val="000000"/>
          <w:sz w:val="28"/>
          <w:szCs w:val="28"/>
        </w:rPr>
        <w:t xml:space="preserve">В связи с принятием </w:t>
      </w:r>
      <w:r>
        <w:rPr>
          <w:color w:val="000000"/>
          <w:sz w:val="28"/>
          <w:szCs w:val="28"/>
        </w:rPr>
        <w:t>з</w:t>
      </w:r>
      <w:r w:rsidRPr="001064D2">
        <w:rPr>
          <w:color w:val="000000"/>
          <w:sz w:val="28"/>
          <w:szCs w:val="28"/>
        </w:rPr>
        <w:t xml:space="preserve">акона Камчатского края </w:t>
      </w:r>
      <w:r>
        <w:rPr>
          <w:sz w:val="28"/>
          <w:szCs w:val="28"/>
        </w:rPr>
        <w:t>"</w:t>
      </w:r>
      <w:r w:rsidRPr="00346961">
        <w:rPr>
          <w:bCs/>
          <w:sz w:val="28"/>
          <w:szCs w:val="28"/>
        </w:rPr>
        <w:t>Об установлении ограничения продажи несовершеннолетним горюче-смазочных материалов на территории Камчатского края</w:t>
      </w:r>
      <w:r w:rsidRPr="002026F2">
        <w:rPr>
          <w:rFonts w:eastAsiaTheme="minorHAnsi"/>
          <w:color w:val="000000"/>
          <w:sz w:val="28"/>
          <w:szCs w:val="28"/>
          <w:lang w:eastAsia="en-US"/>
        </w:rPr>
        <w:t>"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1064D2">
        <w:rPr>
          <w:color w:val="000000"/>
          <w:sz w:val="28"/>
          <w:szCs w:val="28"/>
        </w:rPr>
        <w:t xml:space="preserve">потребуется </w:t>
      </w:r>
      <w:r>
        <w:rPr>
          <w:color w:val="000000"/>
          <w:sz w:val="28"/>
          <w:szCs w:val="28"/>
        </w:rPr>
        <w:t xml:space="preserve">внесение изменений в Закон Камчатского края </w:t>
      </w:r>
      <w:r>
        <w:rPr>
          <w:rFonts w:eastAsiaTheme="minorHAnsi"/>
          <w:sz w:val="28"/>
          <w:szCs w:val="28"/>
          <w:lang w:eastAsia="en-US"/>
        </w:rPr>
        <w:t xml:space="preserve">от 19.12.2008 № 209 "Об административных правонарушениях". </w:t>
      </w:r>
    </w:p>
    <w:p w:rsidR="00746721" w:rsidRDefault="00746721" w:rsidP="00496004">
      <w:pPr>
        <w:jc w:val="center"/>
        <w:rPr>
          <w:color w:val="000000"/>
          <w:sz w:val="28"/>
          <w:szCs w:val="28"/>
        </w:rPr>
      </w:pPr>
    </w:p>
    <w:p w:rsidR="00746721" w:rsidRDefault="00746721">
      <w:pPr>
        <w:spacing w:after="160" w:line="259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496004" w:rsidRPr="009C7B32" w:rsidRDefault="00496004" w:rsidP="00496004">
      <w:pPr>
        <w:jc w:val="center"/>
        <w:rPr>
          <w:color w:val="000000"/>
          <w:sz w:val="28"/>
          <w:szCs w:val="28"/>
        </w:rPr>
      </w:pPr>
      <w:r w:rsidRPr="009C7B32">
        <w:rPr>
          <w:color w:val="000000"/>
          <w:sz w:val="28"/>
          <w:szCs w:val="28"/>
        </w:rPr>
        <w:lastRenderedPageBreak/>
        <w:t>Финансово-экономическое обоснование к проекту закона</w:t>
      </w:r>
    </w:p>
    <w:p w:rsidR="00496004" w:rsidRPr="00346961" w:rsidRDefault="00496004" w:rsidP="0049600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center"/>
        <w:rPr>
          <w:b/>
          <w:bCs/>
          <w:sz w:val="28"/>
          <w:szCs w:val="28"/>
        </w:rPr>
      </w:pPr>
      <w:r w:rsidRPr="009C7B32">
        <w:rPr>
          <w:color w:val="000000"/>
          <w:sz w:val="28"/>
          <w:szCs w:val="28"/>
        </w:rPr>
        <w:t xml:space="preserve">Камчатского края </w:t>
      </w:r>
      <w:r>
        <w:rPr>
          <w:sz w:val="28"/>
          <w:szCs w:val="28"/>
        </w:rPr>
        <w:t>"</w:t>
      </w:r>
      <w:r w:rsidRPr="00346961">
        <w:rPr>
          <w:bCs/>
          <w:sz w:val="28"/>
          <w:szCs w:val="28"/>
        </w:rPr>
        <w:t>Об установлении ограничения продажи несовершеннолетним горюче-смазочных материалов на территории Камчатского края</w:t>
      </w:r>
      <w:r w:rsidRPr="002026F2">
        <w:rPr>
          <w:rFonts w:eastAsiaTheme="minorHAnsi"/>
          <w:color w:val="000000"/>
          <w:sz w:val="28"/>
          <w:szCs w:val="28"/>
          <w:lang w:eastAsia="en-US"/>
        </w:rPr>
        <w:t>"</w:t>
      </w:r>
    </w:p>
    <w:p w:rsidR="00496004" w:rsidRDefault="00496004" w:rsidP="00496004">
      <w:pPr>
        <w:jc w:val="center"/>
        <w:rPr>
          <w:rFonts w:eastAsiaTheme="minorHAnsi"/>
          <w:color w:val="000000"/>
          <w:sz w:val="28"/>
          <w:szCs w:val="28"/>
          <w:lang w:eastAsia="en-US"/>
        </w:rPr>
      </w:pPr>
    </w:p>
    <w:p w:rsidR="00496004" w:rsidRDefault="00496004" w:rsidP="0049600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color w:val="000000"/>
          <w:sz w:val="28"/>
          <w:szCs w:val="28"/>
        </w:rPr>
      </w:pPr>
      <w:r w:rsidRPr="001064D2">
        <w:rPr>
          <w:color w:val="000000"/>
          <w:sz w:val="28"/>
          <w:szCs w:val="28"/>
        </w:rPr>
        <w:t xml:space="preserve">Принятие </w:t>
      </w:r>
      <w:r>
        <w:rPr>
          <w:color w:val="000000"/>
          <w:sz w:val="28"/>
          <w:szCs w:val="28"/>
        </w:rPr>
        <w:t xml:space="preserve">закона Камчатского края </w:t>
      </w:r>
      <w:r>
        <w:rPr>
          <w:sz w:val="28"/>
          <w:szCs w:val="28"/>
        </w:rPr>
        <w:t>"</w:t>
      </w:r>
      <w:r w:rsidRPr="00346961">
        <w:rPr>
          <w:bCs/>
          <w:sz w:val="28"/>
          <w:szCs w:val="28"/>
        </w:rPr>
        <w:t>Об установлении ограничения продажи несовершеннолетним горюче-смазочных материалов на территории Камчатского края</w:t>
      </w:r>
      <w:r w:rsidRPr="002026F2">
        <w:rPr>
          <w:rFonts w:eastAsiaTheme="minorHAnsi"/>
          <w:color w:val="000000"/>
          <w:sz w:val="28"/>
          <w:szCs w:val="28"/>
          <w:lang w:eastAsia="en-US"/>
        </w:rPr>
        <w:t>"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1064D2">
        <w:rPr>
          <w:color w:val="000000"/>
          <w:sz w:val="28"/>
          <w:szCs w:val="28"/>
        </w:rPr>
        <w:t xml:space="preserve">не </w:t>
      </w:r>
      <w:r>
        <w:rPr>
          <w:color w:val="000000"/>
          <w:sz w:val="28"/>
          <w:szCs w:val="28"/>
        </w:rPr>
        <w:t>по</w:t>
      </w:r>
      <w:r w:rsidRPr="001064D2">
        <w:rPr>
          <w:color w:val="000000"/>
          <w:sz w:val="28"/>
          <w:szCs w:val="28"/>
        </w:rPr>
        <w:t>требует дополнительных финансовых средств краевого бюджета.</w:t>
      </w:r>
    </w:p>
    <w:p w:rsidR="00496004" w:rsidRPr="00C3408D" w:rsidRDefault="00496004" w:rsidP="00496004">
      <w:pPr>
        <w:ind w:firstLine="720"/>
        <w:jc w:val="both"/>
        <w:rPr>
          <w:color w:val="000000"/>
          <w:sz w:val="28"/>
          <w:szCs w:val="28"/>
        </w:rPr>
      </w:pPr>
    </w:p>
    <w:p w:rsidR="00ED22E1" w:rsidRDefault="009F2586" w:rsidP="00746721">
      <w:pPr>
        <w:spacing w:after="160" w:line="259" w:lineRule="auto"/>
      </w:pPr>
    </w:p>
    <w:sectPr w:rsidR="00ED2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2B"/>
    <w:rsid w:val="00140490"/>
    <w:rsid w:val="00496004"/>
    <w:rsid w:val="00501F51"/>
    <w:rsid w:val="005115DB"/>
    <w:rsid w:val="005D2F31"/>
    <w:rsid w:val="0072162B"/>
    <w:rsid w:val="00746721"/>
    <w:rsid w:val="007A6A3F"/>
    <w:rsid w:val="009F2586"/>
    <w:rsid w:val="00BE269C"/>
    <w:rsid w:val="00CD523C"/>
    <w:rsid w:val="00D06ED3"/>
    <w:rsid w:val="00E4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F8EB6"/>
  <w15:chartTrackingRefBased/>
  <w15:docId w15:val="{6BFEFDD0-59B5-44E7-B61E-1F4F82EAB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600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9600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Обычный1"/>
    <w:qFormat/>
    <w:rsid w:val="00496004"/>
    <w:pPr>
      <w:widowControl w:val="0"/>
      <w:suppressAutoHyphens/>
      <w:spacing w:after="0" w:line="240" w:lineRule="auto"/>
    </w:pPr>
    <w:rPr>
      <w:rFonts w:ascii="Courier New" w:eastAsia="Tahoma" w:hAnsi="Courier New" w:cs="Noto Sans Devanagari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439&amp;n=133803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1131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Марина Николаевна</dc:creator>
  <cp:keywords/>
  <dc:description/>
  <cp:lastModifiedBy>Попова Марина Николаевна</cp:lastModifiedBy>
  <cp:revision>8</cp:revision>
  <cp:lastPrinted>2026-10-22T23:18:00Z</cp:lastPrinted>
  <dcterms:created xsi:type="dcterms:W3CDTF">2026-10-19T02:44:00Z</dcterms:created>
  <dcterms:modified xsi:type="dcterms:W3CDTF">2026-10-22T23:54:00Z</dcterms:modified>
</cp:coreProperties>
</file>