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DE" w:rsidRDefault="00112648" w:rsidP="00A329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DDE" w:rsidRDefault="00971DDE" w:rsidP="00A329B0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971DDE" w:rsidRDefault="00971DDE" w:rsidP="00A329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971DDE" w:rsidRDefault="00971DDE" w:rsidP="00A329B0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C67ACF" w:rsidRPr="000B20CD" w:rsidRDefault="00C67ACF" w:rsidP="00A329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B20CD">
        <w:rPr>
          <w:rFonts w:ascii="Times New Roman" w:hAnsi="Times New Roman"/>
          <w:b/>
          <w:sz w:val="32"/>
        </w:rPr>
        <w:t>П О С Т А Н О В Л Е Н И Е</w:t>
      </w:r>
    </w:p>
    <w:p w:rsidR="00C67ACF" w:rsidRPr="000B20CD" w:rsidRDefault="00C67ACF" w:rsidP="00A329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67ACF" w:rsidRPr="000B20CD" w:rsidRDefault="00C67ACF" w:rsidP="00A329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B20CD"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C67ACF" w:rsidRDefault="00C67ACF" w:rsidP="00A329B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0B20CD">
        <w:rPr>
          <w:rFonts w:ascii="Times New Roman" w:hAnsi="Times New Roman"/>
          <w:b/>
          <w:sz w:val="28"/>
        </w:rPr>
        <w:t>КАМЧАТСКОГО КРАЯ</w:t>
      </w:r>
    </w:p>
    <w:p w:rsidR="00C67ACF" w:rsidRPr="00C67ACF" w:rsidRDefault="00C67ACF" w:rsidP="00A329B0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71DDE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 w:rsidP="00A329B0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71DDE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 w:rsidP="00A329B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71DDE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71DDE" w:rsidRDefault="00971DDE" w:rsidP="00A329B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329B0" w:rsidRDefault="00A329B0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Pr="00A329B0" w:rsidRDefault="00A329B0" w:rsidP="00A329B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29B0">
        <w:rPr>
          <w:rFonts w:ascii="Times New Roman" w:hAnsi="Times New Roman"/>
          <w:b/>
          <w:sz w:val="28"/>
        </w:rPr>
        <w:t xml:space="preserve">О внесении изменений в постановление Региональной службы по тарифам и ценам Камчатского края от </w:t>
      </w:r>
      <w:r w:rsidR="005B1256">
        <w:rPr>
          <w:rFonts w:ascii="Times New Roman" w:hAnsi="Times New Roman"/>
          <w:b/>
          <w:sz w:val="28"/>
        </w:rPr>
        <w:t>25</w:t>
      </w:r>
      <w:r w:rsidRPr="00A329B0">
        <w:rPr>
          <w:rFonts w:ascii="Times New Roman" w:hAnsi="Times New Roman"/>
          <w:b/>
          <w:sz w:val="28"/>
        </w:rPr>
        <w:t>.12.202</w:t>
      </w:r>
      <w:r w:rsidR="005B1256">
        <w:rPr>
          <w:rFonts w:ascii="Times New Roman" w:hAnsi="Times New Roman"/>
          <w:b/>
          <w:sz w:val="28"/>
        </w:rPr>
        <w:t>5</w:t>
      </w:r>
      <w:r w:rsidRPr="00A329B0">
        <w:rPr>
          <w:rFonts w:ascii="Times New Roman" w:hAnsi="Times New Roman"/>
          <w:b/>
          <w:sz w:val="28"/>
        </w:rPr>
        <w:t xml:space="preserve"> № </w:t>
      </w:r>
      <w:r w:rsidR="005B1256">
        <w:rPr>
          <w:rFonts w:ascii="Times New Roman" w:hAnsi="Times New Roman"/>
          <w:b/>
          <w:sz w:val="28"/>
        </w:rPr>
        <w:t>365</w:t>
      </w:r>
      <w:r w:rsidRPr="00A329B0">
        <w:rPr>
          <w:rFonts w:ascii="Times New Roman" w:hAnsi="Times New Roman"/>
          <w:b/>
          <w:sz w:val="28"/>
        </w:rPr>
        <w:t>-Н «</w:t>
      </w:r>
      <w:r w:rsidR="005B1256">
        <w:rPr>
          <w:rFonts w:ascii="Times New Roman" w:hAnsi="Times New Roman"/>
          <w:b/>
          <w:sz w:val="28"/>
        </w:rPr>
        <w:t>Об установлении тарифов на перемещение и хранение задержанных транспортных средств в Камчатском крае на 2026-2028 годы</w:t>
      </w:r>
      <w:r w:rsidRPr="00A329B0">
        <w:rPr>
          <w:rFonts w:ascii="Times New Roman" w:hAnsi="Times New Roman"/>
          <w:b/>
          <w:sz w:val="28"/>
        </w:rPr>
        <w:t>»</w:t>
      </w:r>
    </w:p>
    <w:p w:rsidR="004722E2" w:rsidRDefault="004722E2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00890" w:rsidRDefault="00200890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5B1256" w:rsidP="00FA3F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B1256">
        <w:rPr>
          <w:rFonts w:ascii="Times New Roman" w:hAnsi="Times New Roman"/>
          <w:sz w:val="28"/>
        </w:rPr>
        <w:t xml:space="preserve">В соответствии с пунктом 11 статьи 27.13 Кодекса Российской Федерации об административных правонарушениях, пунктом 2 статьи 3 Закона Камчатского края от 04.06.2012 № 42 «О порядке перемещения транспортных средств на специализированную стоянку, их хранения и возврата, оплаты стоимости их перемещения и хранения», приказом ФАС России от 15.08.2016 № 1145/16 «Об утверждении Методических указаний по расчету тарифов на перемещение и хранение задержанных транспортных средств и установлению сроков оплаты», постановлением Правительства Камчатского края от 07.04.2023 № 204-П «Об утверждении Положения о Региональной службе по тарифам и ценам Камчатского края», протоколом заседания Правления Региональной службы по тарифам и ценам Камчатского края от </w:t>
      </w:r>
      <w:r w:rsidRPr="005B1256">
        <w:rPr>
          <w:rFonts w:ascii="Times New Roman" w:hAnsi="Times New Roman"/>
          <w:sz w:val="28"/>
          <w:highlight w:val="yellow"/>
        </w:rPr>
        <w:t>ХХ.ХХ.ХХ № ХХ</w:t>
      </w:r>
    </w:p>
    <w:p w:rsidR="005B1256" w:rsidRDefault="005B1256" w:rsidP="00FA3F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 w:rsidP="00FA3F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971DDE" w:rsidRDefault="00971DDE" w:rsidP="00FA3F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16382" w:rsidRPr="00916382" w:rsidRDefault="003F03A5" w:rsidP="00FA3F97">
      <w:pPr>
        <w:pStyle w:val="af1"/>
        <w:widowControl w:val="0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</w:rPr>
      </w:pPr>
      <w:r w:rsidRPr="00916382">
        <w:rPr>
          <w:sz w:val="28"/>
        </w:rPr>
        <w:t xml:space="preserve">Внести в приложения </w:t>
      </w:r>
      <w:r w:rsidR="005B1256">
        <w:rPr>
          <w:sz w:val="28"/>
        </w:rPr>
        <w:t>1-4</w:t>
      </w:r>
      <w:r w:rsidRPr="00916382">
        <w:rPr>
          <w:sz w:val="28"/>
        </w:rPr>
        <w:t xml:space="preserve"> к постановлению Региональной службы по тарифам и ценам Камчатского края от </w:t>
      </w:r>
      <w:r w:rsidR="005B1256">
        <w:rPr>
          <w:sz w:val="28"/>
        </w:rPr>
        <w:t>25.12.2025</w:t>
      </w:r>
      <w:r w:rsidRPr="00916382">
        <w:rPr>
          <w:sz w:val="28"/>
        </w:rPr>
        <w:t xml:space="preserve"> № </w:t>
      </w:r>
      <w:r w:rsidR="005B1256">
        <w:rPr>
          <w:sz w:val="28"/>
        </w:rPr>
        <w:t>365</w:t>
      </w:r>
      <w:r w:rsidRPr="00916382">
        <w:rPr>
          <w:sz w:val="28"/>
        </w:rPr>
        <w:t>-Н</w:t>
      </w:r>
      <w:r w:rsidR="005B1256">
        <w:rPr>
          <w:sz w:val="28"/>
        </w:rPr>
        <w:t xml:space="preserve"> </w:t>
      </w:r>
      <w:r w:rsidRPr="00916382">
        <w:rPr>
          <w:sz w:val="28"/>
        </w:rPr>
        <w:t xml:space="preserve">«Об </w:t>
      </w:r>
      <w:r w:rsidR="005B1256">
        <w:rPr>
          <w:sz w:val="28"/>
        </w:rPr>
        <w:t xml:space="preserve">установлении тарифов на перемещение и хранение задержанных транспортных средств в </w:t>
      </w:r>
      <w:r w:rsidR="005B1256">
        <w:rPr>
          <w:sz w:val="28"/>
        </w:rPr>
        <w:lastRenderedPageBreak/>
        <w:t>Камчатском крае на 2026-2028 годы</w:t>
      </w:r>
      <w:r w:rsidRPr="00916382">
        <w:rPr>
          <w:sz w:val="28"/>
        </w:rPr>
        <w:t>» изменения, изложив их в редакции согласно приложениям 1</w:t>
      </w:r>
      <w:r w:rsidR="00AA2B16">
        <w:rPr>
          <w:sz w:val="28"/>
        </w:rPr>
        <w:t>–</w:t>
      </w:r>
      <w:r w:rsidR="00891302">
        <w:rPr>
          <w:sz w:val="28"/>
        </w:rPr>
        <w:t>4</w:t>
      </w:r>
      <w:r w:rsidRPr="00916382">
        <w:rPr>
          <w:sz w:val="28"/>
        </w:rPr>
        <w:t xml:space="preserve"> к настоящему постановлению.</w:t>
      </w:r>
    </w:p>
    <w:p w:rsidR="00971DDE" w:rsidRDefault="00891302" w:rsidP="00FA3F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3F03A5" w:rsidRPr="003F03A5">
        <w:rPr>
          <w:rFonts w:ascii="Times New Roman" w:hAnsi="Times New Roman"/>
          <w:sz w:val="28"/>
        </w:rPr>
        <w:t xml:space="preserve">. Настоящее постановление вступает в силу с 1 </w:t>
      </w:r>
      <w:r w:rsidR="005B1256">
        <w:rPr>
          <w:rFonts w:ascii="Times New Roman" w:hAnsi="Times New Roman"/>
          <w:sz w:val="28"/>
        </w:rPr>
        <w:t>января</w:t>
      </w:r>
      <w:r w:rsidR="003F03A5" w:rsidRPr="003F03A5">
        <w:rPr>
          <w:rFonts w:ascii="Times New Roman" w:hAnsi="Times New Roman"/>
          <w:sz w:val="28"/>
        </w:rPr>
        <w:t xml:space="preserve"> 202</w:t>
      </w:r>
      <w:r w:rsidR="00390FD5">
        <w:rPr>
          <w:rFonts w:ascii="Times New Roman" w:hAnsi="Times New Roman"/>
          <w:sz w:val="28"/>
        </w:rPr>
        <w:t>6</w:t>
      </w:r>
      <w:r w:rsidR="003F03A5" w:rsidRPr="003F03A5">
        <w:rPr>
          <w:rFonts w:ascii="Times New Roman" w:hAnsi="Times New Roman"/>
          <w:sz w:val="28"/>
        </w:rPr>
        <w:t xml:space="preserve"> года.</w:t>
      </w:r>
    </w:p>
    <w:p w:rsidR="00971DDE" w:rsidRDefault="00971DDE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E6C51" w:rsidRDefault="005E6C51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971DDE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4486"/>
        <w:gridCol w:w="2743"/>
      </w:tblGrid>
      <w:tr w:rsidR="00971DDE" w:rsidTr="00200890">
        <w:trPr>
          <w:trHeight w:val="2220"/>
        </w:trPr>
        <w:tc>
          <w:tcPr>
            <w:tcW w:w="1250" w:type="pct"/>
            <w:shd w:val="clear" w:color="auto" w:fill="auto"/>
            <w:tcMar>
              <w:left w:w="0" w:type="dxa"/>
              <w:right w:w="0" w:type="dxa"/>
            </w:tcMar>
          </w:tcPr>
          <w:p w:rsidR="00971DDE" w:rsidRDefault="00753851" w:rsidP="00A329B0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  <w:r w:rsidR="00112648">
              <w:rPr>
                <w:rFonts w:ascii="Times New Roman" w:hAnsi="Times New Roman"/>
                <w:sz w:val="28"/>
              </w:rPr>
              <w:t>у</w:t>
            </w:r>
            <w:r w:rsidR="00112648">
              <w:rPr>
                <w:rStyle w:val="1"/>
                <w:rFonts w:ascii="Times New Roman" w:hAnsi="Times New Roman"/>
                <w:sz w:val="28"/>
              </w:rPr>
              <w:t>ководител</w:t>
            </w:r>
            <w:r>
              <w:rPr>
                <w:rStyle w:val="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2327" w:type="pct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 w:rsidP="00A329B0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971DDE" w:rsidRDefault="00971DDE" w:rsidP="00A329B0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423" w:type="pct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 w:rsidP="00A329B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971DDE" w:rsidRDefault="00971DDE" w:rsidP="00A329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 w:rsidP="00A329B0">
      <w:pPr>
        <w:widowControl w:val="0"/>
        <w:spacing w:after="0" w:line="240" w:lineRule="auto"/>
      </w:pPr>
      <w:r>
        <w:br w:type="page"/>
      </w:r>
    </w:p>
    <w:p w:rsidR="00555005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lastRenderedPageBreak/>
        <w:t>Приложение 1</w:t>
      </w:r>
      <w:r w:rsidR="00555005">
        <w:rPr>
          <w:rFonts w:ascii="Times New Roman" w:hAnsi="Times New Roman"/>
          <w:sz w:val="28"/>
          <w:szCs w:val="28"/>
        </w:rPr>
        <w:t xml:space="preserve"> </w:t>
      </w:r>
      <w:r w:rsidRPr="00D36626">
        <w:rPr>
          <w:rFonts w:ascii="Times New Roman" w:hAnsi="Times New Roman"/>
          <w:sz w:val="28"/>
          <w:szCs w:val="28"/>
        </w:rPr>
        <w:t>к постановлению Региональной службы по тарифам</w:t>
      </w:r>
    </w:p>
    <w:p w:rsidR="00D36626" w:rsidRPr="00D36626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t>и ценам Камчатского края</w:t>
      </w:r>
    </w:p>
    <w:p w:rsidR="00D36626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t xml:space="preserve">от </w:t>
      </w:r>
      <w:r w:rsidR="005B1256" w:rsidRPr="005B1256">
        <w:rPr>
          <w:rFonts w:ascii="Times New Roman" w:hAnsi="Times New Roman"/>
          <w:sz w:val="28"/>
          <w:szCs w:val="28"/>
          <w:highlight w:val="yellow"/>
        </w:rPr>
        <w:t>хх</w:t>
      </w:r>
      <w:r w:rsidR="00AA2B16" w:rsidRPr="005B1256">
        <w:rPr>
          <w:rFonts w:ascii="Times New Roman" w:hAnsi="Times New Roman"/>
          <w:sz w:val="28"/>
          <w:szCs w:val="28"/>
          <w:highlight w:val="yellow"/>
        </w:rPr>
        <w:t>.</w:t>
      </w:r>
      <w:r w:rsidR="005B1256" w:rsidRPr="005B1256">
        <w:rPr>
          <w:rFonts w:ascii="Times New Roman" w:hAnsi="Times New Roman"/>
          <w:sz w:val="28"/>
          <w:szCs w:val="28"/>
          <w:highlight w:val="yellow"/>
        </w:rPr>
        <w:t>хх</w:t>
      </w:r>
      <w:r w:rsidRPr="00D36626">
        <w:rPr>
          <w:rFonts w:ascii="Times New Roman" w:hAnsi="Times New Roman"/>
          <w:sz w:val="28"/>
          <w:szCs w:val="28"/>
        </w:rPr>
        <w:t>.202</w:t>
      </w:r>
      <w:r w:rsidR="00770F5E">
        <w:rPr>
          <w:rFonts w:ascii="Times New Roman" w:hAnsi="Times New Roman"/>
          <w:sz w:val="28"/>
          <w:szCs w:val="28"/>
        </w:rPr>
        <w:t>6</w:t>
      </w:r>
      <w:r w:rsidRPr="00D36626">
        <w:rPr>
          <w:rFonts w:ascii="Times New Roman" w:hAnsi="Times New Roman"/>
          <w:sz w:val="28"/>
          <w:szCs w:val="28"/>
        </w:rPr>
        <w:t xml:space="preserve"> № </w:t>
      </w:r>
      <w:proofErr w:type="spellStart"/>
      <w:r w:rsidR="005B1256" w:rsidRPr="005B1256">
        <w:rPr>
          <w:rFonts w:ascii="Times New Roman" w:hAnsi="Times New Roman"/>
          <w:sz w:val="28"/>
          <w:szCs w:val="28"/>
          <w:highlight w:val="yellow"/>
        </w:rPr>
        <w:t>ххх</w:t>
      </w:r>
      <w:proofErr w:type="spellEnd"/>
      <w:r w:rsidR="00BA79B8">
        <w:rPr>
          <w:rFonts w:ascii="Times New Roman" w:hAnsi="Times New Roman"/>
          <w:sz w:val="28"/>
          <w:szCs w:val="28"/>
        </w:rPr>
        <w:t>-Н</w:t>
      </w:r>
    </w:p>
    <w:p w:rsidR="00D36626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593AFE" w:rsidRPr="00593AFE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93AFE" w:rsidRPr="00593AFE">
        <w:rPr>
          <w:rFonts w:ascii="Times New Roman" w:hAnsi="Times New Roman"/>
          <w:sz w:val="28"/>
          <w:szCs w:val="28"/>
        </w:rPr>
        <w:t>Приложение 1</w:t>
      </w:r>
      <w:r w:rsidR="00200890">
        <w:rPr>
          <w:rFonts w:ascii="Times New Roman" w:hAnsi="Times New Roman"/>
          <w:sz w:val="28"/>
          <w:szCs w:val="28"/>
        </w:rPr>
        <w:t xml:space="preserve"> </w:t>
      </w:r>
      <w:r w:rsidR="00593AFE" w:rsidRPr="00593AFE">
        <w:rPr>
          <w:rFonts w:ascii="Times New Roman" w:hAnsi="Times New Roman"/>
          <w:sz w:val="28"/>
          <w:szCs w:val="28"/>
        </w:rPr>
        <w:t>к постановлению Региональной службы по тарифам и ценам Камчатского края</w:t>
      </w:r>
    </w:p>
    <w:p w:rsidR="007C08BD" w:rsidRPr="007C08BD" w:rsidRDefault="00593AFE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593AFE">
        <w:rPr>
          <w:rFonts w:ascii="Times New Roman" w:hAnsi="Times New Roman"/>
          <w:sz w:val="28"/>
          <w:szCs w:val="28"/>
        </w:rPr>
        <w:t xml:space="preserve">от </w:t>
      </w:r>
      <w:r w:rsidR="005B1256">
        <w:rPr>
          <w:rFonts w:ascii="Times New Roman" w:hAnsi="Times New Roman"/>
          <w:sz w:val="28"/>
          <w:szCs w:val="28"/>
        </w:rPr>
        <w:t>25</w:t>
      </w:r>
      <w:r w:rsidRPr="00593AFE">
        <w:rPr>
          <w:rFonts w:ascii="Times New Roman" w:hAnsi="Times New Roman"/>
          <w:sz w:val="28"/>
          <w:szCs w:val="28"/>
        </w:rPr>
        <w:t>.12.202</w:t>
      </w:r>
      <w:r w:rsidR="005B1256">
        <w:rPr>
          <w:rFonts w:ascii="Times New Roman" w:hAnsi="Times New Roman"/>
          <w:sz w:val="28"/>
          <w:szCs w:val="28"/>
        </w:rPr>
        <w:t>5</w:t>
      </w:r>
      <w:r w:rsidRPr="00593AFE">
        <w:rPr>
          <w:rFonts w:ascii="Times New Roman" w:hAnsi="Times New Roman"/>
          <w:sz w:val="28"/>
          <w:szCs w:val="28"/>
        </w:rPr>
        <w:t xml:space="preserve"> № </w:t>
      </w:r>
      <w:r w:rsidR="005B1256">
        <w:rPr>
          <w:rFonts w:ascii="Times New Roman" w:hAnsi="Times New Roman"/>
          <w:sz w:val="28"/>
          <w:szCs w:val="28"/>
        </w:rPr>
        <w:t>365</w:t>
      </w:r>
      <w:r w:rsidR="00D36626">
        <w:rPr>
          <w:rFonts w:ascii="Times New Roman" w:hAnsi="Times New Roman"/>
          <w:sz w:val="28"/>
          <w:szCs w:val="28"/>
        </w:rPr>
        <w:t>-Н</w:t>
      </w:r>
    </w:p>
    <w:p w:rsidR="00971DDE" w:rsidRDefault="00971DDE" w:rsidP="00A329B0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Тарифы на перемещение и хранение задержанных транспортных средств на территории Петропавловск-Камчатского городского округа Камчатского края </w:t>
      </w:r>
      <w:r>
        <w:rPr>
          <w:rFonts w:ascii="Times New Roman" w:hAnsi="Times New Roman"/>
          <w:sz w:val="28"/>
          <w:szCs w:val="28"/>
        </w:rPr>
        <w:br/>
        <w:t>на 2026-2028 годы</w:t>
      </w: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417"/>
        <w:gridCol w:w="1134"/>
        <w:gridCol w:w="1418"/>
        <w:gridCol w:w="1134"/>
        <w:gridCol w:w="1410"/>
      </w:tblGrid>
      <w:tr w:rsidR="005B1256" w:rsidTr="006F23A3">
        <w:tc>
          <w:tcPr>
            <w:tcW w:w="1980" w:type="dxa"/>
            <w:vMerge w:val="restart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Наименование категории транспортного средства</w:t>
            </w:r>
          </w:p>
        </w:tc>
        <w:tc>
          <w:tcPr>
            <w:tcW w:w="2551" w:type="dxa"/>
            <w:gridSpan w:val="2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2026 год</w:t>
            </w:r>
          </w:p>
        </w:tc>
        <w:tc>
          <w:tcPr>
            <w:tcW w:w="2552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2027 год</w:t>
            </w:r>
          </w:p>
        </w:tc>
        <w:tc>
          <w:tcPr>
            <w:tcW w:w="2544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2028 год</w:t>
            </w:r>
          </w:p>
        </w:tc>
      </w:tr>
      <w:tr w:rsidR="005B1256" w:rsidTr="006F23A3">
        <w:tc>
          <w:tcPr>
            <w:tcW w:w="1980" w:type="dxa"/>
            <w:vMerge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8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0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Транспортные средства: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«А», «М»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78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9 745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82</w:t>
            </w:r>
          </w:p>
        </w:tc>
        <w:tc>
          <w:tcPr>
            <w:tcW w:w="1418" w:type="dxa"/>
            <w:vAlign w:val="center"/>
          </w:tcPr>
          <w:p w:rsidR="005B1256" w:rsidRDefault="00FF5B5B" w:rsidP="00FF5B5B">
            <w:pPr>
              <w:jc w:val="center"/>
            </w:pPr>
            <w:r>
              <w:t>10 103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84</w:t>
            </w:r>
          </w:p>
        </w:tc>
        <w:tc>
          <w:tcPr>
            <w:tcW w:w="1410" w:type="dxa"/>
            <w:vAlign w:val="center"/>
          </w:tcPr>
          <w:p w:rsidR="005B1256" w:rsidRDefault="00381C88" w:rsidP="00FF5B5B">
            <w:pPr>
              <w:jc w:val="center"/>
            </w:pPr>
            <w:r>
              <w:t xml:space="preserve">10 </w:t>
            </w:r>
            <w:r w:rsidR="00FF5B5B">
              <w:t>54</w:t>
            </w:r>
            <w:r>
              <w:t>0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«B» и «D» разрешенной максимальной массой не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116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14 917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122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15 4</w:t>
            </w:r>
            <w:r w:rsidR="00FF5B5B">
              <w:t>66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125</w:t>
            </w:r>
          </w:p>
        </w:tc>
        <w:tc>
          <w:tcPr>
            <w:tcW w:w="1410" w:type="dxa"/>
            <w:vAlign w:val="center"/>
          </w:tcPr>
          <w:p w:rsidR="005B1256" w:rsidRDefault="00FF5B5B" w:rsidP="006F23A3">
            <w:pPr>
              <w:jc w:val="center"/>
            </w:pPr>
            <w:r>
              <w:t>16 134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«С», «D», «ВЕ», «СЕ», «DЕ» разрешенной массой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182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22 490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191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23 3</w:t>
            </w:r>
            <w:r w:rsidR="00FF5B5B">
              <w:t>16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197</w:t>
            </w:r>
          </w:p>
        </w:tc>
        <w:tc>
          <w:tcPr>
            <w:tcW w:w="1410" w:type="dxa"/>
            <w:vAlign w:val="center"/>
          </w:tcPr>
          <w:p w:rsidR="005B1256" w:rsidRDefault="00FF5B5B" w:rsidP="00FF5B5B">
            <w:pPr>
              <w:jc w:val="center"/>
            </w:pPr>
            <w:r>
              <w:t>24 325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негабаритные транспортные средства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241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29 986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253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31 0</w:t>
            </w:r>
            <w:r w:rsidR="00FF5B5B">
              <w:t>88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261</w:t>
            </w:r>
          </w:p>
        </w:tc>
        <w:tc>
          <w:tcPr>
            <w:tcW w:w="1410" w:type="dxa"/>
            <w:vAlign w:val="center"/>
          </w:tcPr>
          <w:p w:rsidR="005B1256" w:rsidRDefault="005B1256" w:rsidP="00FF5B5B">
            <w:pPr>
              <w:jc w:val="center"/>
            </w:pPr>
            <w:r>
              <w:t xml:space="preserve">32 </w:t>
            </w:r>
            <w:r w:rsidR="00FF5B5B">
              <w:t>433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Маломерные суда: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длиной до 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284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27 211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298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28 2</w:t>
            </w:r>
            <w:r w:rsidR="00FF5B5B">
              <w:t>11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307</w:t>
            </w:r>
          </w:p>
        </w:tc>
        <w:tc>
          <w:tcPr>
            <w:tcW w:w="1410" w:type="dxa"/>
            <w:vAlign w:val="center"/>
          </w:tcPr>
          <w:p w:rsidR="005B1256" w:rsidRDefault="00381C88" w:rsidP="00FF5B5B">
            <w:pPr>
              <w:jc w:val="center"/>
            </w:pPr>
            <w:r>
              <w:t xml:space="preserve">29 </w:t>
            </w:r>
            <w:r w:rsidR="00FF5B5B">
              <w:t>431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5 м </w:t>
            </w:r>
            <w:r>
              <w:rPr>
                <w:bCs/>
                <w:color w:val="auto"/>
                <w:szCs w:val="24"/>
              </w:rPr>
              <w:br/>
              <w:t>до 10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358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41 715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375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43 2</w:t>
            </w:r>
            <w:r w:rsidR="00FF5B5B">
              <w:t>48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387</w:t>
            </w:r>
          </w:p>
        </w:tc>
        <w:tc>
          <w:tcPr>
            <w:tcW w:w="1410" w:type="dxa"/>
            <w:vAlign w:val="center"/>
          </w:tcPr>
          <w:p w:rsidR="005B1256" w:rsidRDefault="00381C88" w:rsidP="00FF5B5B">
            <w:pPr>
              <w:jc w:val="center"/>
            </w:pPr>
            <w:r>
              <w:t>4</w:t>
            </w:r>
            <w:r w:rsidR="00FF5B5B">
              <w:t>5</w:t>
            </w:r>
            <w:r>
              <w:t xml:space="preserve"> </w:t>
            </w:r>
            <w:r w:rsidR="00FF5B5B">
              <w:t>119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10 м </w:t>
            </w:r>
            <w:r>
              <w:rPr>
                <w:bCs/>
                <w:color w:val="auto"/>
                <w:szCs w:val="24"/>
              </w:rPr>
              <w:br/>
              <w:t>до 15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477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48 668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500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50 4</w:t>
            </w:r>
            <w:r w:rsidR="00FF5B5B">
              <w:t>57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516</w:t>
            </w:r>
          </w:p>
        </w:tc>
        <w:tc>
          <w:tcPr>
            <w:tcW w:w="1410" w:type="dxa"/>
            <w:vAlign w:val="center"/>
          </w:tcPr>
          <w:p w:rsidR="005B1256" w:rsidRDefault="00381C88" w:rsidP="00FF5B5B">
            <w:pPr>
              <w:jc w:val="center"/>
            </w:pPr>
            <w:r>
              <w:t xml:space="preserve">52 </w:t>
            </w:r>
            <w:r w:rsidR="00FF5B5B">
              <w:t>639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15 м </w:t>
            </w:r>
            <w:r>
              <w:rPr>
                <w:bCs/>
                <w:color w:val="auto"/>
                <w:szCs w:val="24"/>
              </w:rPr>
              <w:br/>
              <w:t>до 20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644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66 049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675</w:t>
            </w:r>
          </w:p>
        </w:tc>
        <w:tc>
          <w:tcPr>
            <w:tcW w:w="1418" w:type="dxa"/>
            <w:vAlign w:val="center"/>
          </w:tcPr>
          <w:p w:rsidR="005B1256" w:rsidRDefault="00381C88" w:rsidP="00FF5B5B">
            <w:pPr>
              <w:jc w:val="center"/>
            </w:pPr>
            <w:r>
              <w:t>68 4</w:t>
            </w:r>
            <w:r w:rsidR="00FF5B5B">
              <w:t>76</w:t>
            </w:r>
          </w:p>
        </w:tc>
        <w:tc>
          <w:tcPr>
            <w:tcW w:w="1134" w:type="dxa"/>
            <w:vAlign w:val="center"/>
          </w:tcPr>
          <w:p w:rsidR="005B1256" w:rsidRDefault="00FF5B5B" w:rsidP="006F23A3">
            <w:pPr>
              <w:jc w:val="center"/>
            </w:pPr>
            <w:r>
              <w:t>697</w:t>
            </w:r>
          </w:p>
        </w:tc>
        <w:tc>
          <w:tcPr>
            <w:tcW w:w="1410" w:type="dxa"/>
            <w:vAlign w:val="center"/>
          </w:tcPr>
          <w:p w:rsidR="005B1256" w:rsidRDefault="00381C88" w:rsidP="00FF5B5B">
            <w:pPr>
              <w:jc w:val="center"/>
            </w:pPr>
            <w:r>
              <w:t>7</w:t>
            </w:r>
            <w:r w:rsidR="00FF5B5B">
              <w:t>1</w:t>
            </w:r>
            <w:r>
              <w:t xml:space="preserve"> </w:t>
            </w:r>
            <w:r w:rsidR="00FF5B5B">
              <w:t>439</w:t>
            </w:r>
          </w:p>
        </w:tc>
      </w:tr>
    </w:tbl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auto"/>
          <w:sz w:val="32"/>
          <w:szCs w:val="32"/>
        </w:rPr>
      </w:pPr>
    </w:p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Примечания:</w:t>
      </w:r>
    </w:p>
    <w:p w:rsidR="005B1256" w:rsidRDefault="005B1256" w:rsidP="005B125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Срок хранения на специализированной стоянке исчисляется в часах с момента его помещения на специализированную стоянку.</w:t>
      </w:r>
    </w:p>
    <w:p w:rsidR="005B1256" w:rsidRDefault="005B1256" w:rsidP="005B125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 за перемещение на специализированную стоянку взимается независимо от времени и расстояния перемещения на специализированную стоянку.</w:t>
      </w:r>
    </w:p>
    <w:p w:rsidR="005B1256" w:rsidRDefault="005B1256" w:rsidP="005B125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Тарифы на перемещение и хранение задержанных транспортных средств являются предельной величиной для исчисления, независимо от системы налогообложения.</w:t>
      </w:r>
    </w:p>
    <w:p w:rsidR="005B1256" w:rsidRPr="005B1256" w:rsidRDefault="005B1256" w:rsidP="005B1256">
      <w:pPr>
        <w:pStyle w:val="af1"/>
        <w:tabs>
          <w:tab w:val="left" w:pos="993"/>
        </w:tabs>
        <w:jc w:val="right"/>
      </w:pPr>
      <w:r w:rsidRPr="005B1256">
        <w:t>».</w:t>
      </w:r>
    </w:p>
    <w:p w:rsidR="00072842" w:rsidRDefault="00072842" w:rsidP="00A329B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555005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D36626">
        <w:rPr>
          <w:rFonts w:ascii="Times New Roman" w:hAnsi="Times New Roman"/>
          <w:sz w:val="28"/>
        </w:rPr>
        <w:lastRenderedPageBreak/>
        <w:t xml:space="preserve">Приложение </w:t>
      </w:r>
      <w:r w:rsidR="00770F5E">
        <w:rPr>
          <w:rFonts w:ascii="Times New Roman" w:hAnsi="Times New Roman"/>
          <w:sz w:val="28"/>
        </w:rPr>
        <w:t>2</w:t>
      </w:r>
      <w:r w:rsidR="00555005">
        <w:rPr>
          <w:rFonts w:ascii="Times New Roman" w:hAnsi="Times New Roman"/>
          <w:sz w:val="28"/>
        </w:rPr>
        <w:t xml:space="preserve"> </w:t>
      </w:r>
      <w:r w:rsidRPr="00D36626">
        <w:rPr>
          <w:rFonts w:ascii="Times New Roman" w:hAnsi="Times New Roman"/>
          <w:sz w:val="28"/>
        </w:rPr>
        <w:t>к постановлению Региональной службы</w:t>
      </w:r>
      <w:r w:rsidR="00555005">
        <w:rPr>
          <w:rFonts w:ascii="Times New Roman" w:hAnsi="Times New Roman"/>
          <w:sz w:val="28"/>
        </w:rPr>
        <w:t xml:space="preserve"> </w:t>
      </w:r>
      <w:r w:rsidRPr="00D36626">
        <w:rPr>
          <w:rFonts w:ascii="Times New Roman" w:hAnsi="Times New Roman"/>
          <w:sz w:val="28"/>
        </w:rPr>
        <w:t>по тарифам</w:t>
      </w:r>
    </w:p>
    <w:p w:rsidR="00D36626" w:rsidRPr="00D36626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 w:rsidRPr="00D36626">
        <w:rPr>
          <w:rFonts w:ascii="Times New Roman" w:hAnsi="Times New Roman"/>
          <w:sz w:val="28"/>
        </w:rPr>
        <w:t xml:space="preserve">и ценам Камчатского края </w:t>
      </w:r>
    </w:p>
    <w:p w:rsidR="005B1256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t xml:space="preserve">от </w:t>
      </w:r>
      <w:r w:rsidRPr="005B1256">
        <w:rPr>
          <w:rFonts w:ascii="Times New Roman" w:hAnsi="Times New Roman"/>
          <w:sz w:val="28"/>
          <w:szCs w:val="28"/>
          <w:highlight w:val="yellow"/>
        </w:rPr>
        <w:t>хх.хх</w:t>
      </w:r>
      <w:r w:rsidRPr="00D36626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D36626">
        <w:rPr>
          <w:rFonts w:ascii="Times New Roman" w:hAnsi="Times New Roman"/>
          <w:sz w:val="28"/>
          <w:szCs w:val="28"/>
        </w:rPr>
        <w:t xml:space="preserve"> № </w:t>
      </w:r>
      <w:proofErr w:type="spellStart"/>
      <w:r w:rsidRPr="005B1256">
        <w:rPr>
          <w:rFonts w:ascii="Times New Roman" w:hAnsi="Times New Roman"/>
          <w:sz w:val="28"/>
          <w:szCs w:val="28"/>
          <w:highlight w:val="yellow"/>
        </w:rPr>
        <w:t>ххх</w:t>
      </w:r>
      <w:proofErr w:type="spellEnd"/>
      <w:r>
        <w:rPr>
          <w:rFonts w:ascii="Times New Roman" w:hAnsi="Times New Roman"/>
          <w:sz w:val="28"/>
          <w:szCs w:val="28"/>
        </w:rPr>
        <w:t>-Н</w:t>
      </w:r>
    </w:p>
    <w:p w:rsidR="00D36626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</w:p>
    <w:p w:rsidR="00593AFE" w:rsidRPr="00593AFE" w:rsidRDefault="00D36626" w:rsidP="00A329B0">
      <w:pPr>
        <w:widowControl w:val="0"/>
        <w:spacing w:after="0" w:line="240" w:lineRule="auto"/>
        <w:ind w:left="538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593AFE" w:rsidRPr="00593AFE">
        <w:rPr>
          <w:rFonts w:ascii="Times New Roman" w:hAnsi="Times New Roman"/>
          <w:sz w:val="28"/>
        </w:rPr>
        <w:t xml:space="preserve">Приложение </w:t>
      </w:r>
      <w:r w:rsidR="005B1256">
        <w:rPr>
          <w:rFonts w:ascii="Times New Roman" w:hAnsi="Times New Roman"/>
          <w:sz w:val="28"/>
        </w:rPr>
        <w:t>2</w:t>
      </w:r>
      <w:r w:rsidR="00200890">
        <w:rPr>
          <w:rFonts w:ascii="Times New Roman" w:hAnsi="Times New Roman"/>
          <w:sz w:val="28"/>
        </w:rPr>
        <w:t xml:space="preserve"> </w:t>
      </w:r>
      <w:r w:rsidR="00593AFE" w:rsidRPr="00593AFE">
        <w:rPr>
          <w:rFonts w:ascii="Times New Roman" w:hAnsi="Times New Roman"/>
          <w:sz w:val="28"/>
        </w:rPr>
        <w:t>к постановлению Региональной службы</w:t>
      </w:r>
      <w:r w:rsidR="00200890">
        <w:rPr>
          <w:rFonts w:ascii="Times New Roman" w:hAnsi="Times New Roman"/>
          <w:sz w:val="28"/>
        </w:rPr>
        <w:t xml:space="preserve"> </w:t>
      </w:r>
      <w:r w:rsidR="00593AFE" w:rsidRPr="00593AFE">
        <w:rPr>
          <w:rFonts w:ascii="Times New Roman" w:hAnsi="Times New Roman"/>
          <w:sz w:val="28"/>
        </w:rPr>
        <w:t xml:space="preserve">по тарифам и ценам Камчатского края </w:t>
      </w:r>
    </w:p>
    <w:p w:rsidR="005B1256" w:rsidRPr="007C08BD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593A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</w:t>
      </w:r>
      <w:r w:rsidRPr="00593AFE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5</w:t>
      </w:r>
      <w:r w:rsidRPr="00593AF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365-Н</w:t>
      </w:r>
    </w:p>
    <w:p w:rsidR="000315A8" w:rsidRDefault="000315A8" w:rsidP="00A329B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Тарифы на перемещение и хранение задержанных транспортных средств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Елизовского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Камчатского края </w:t>
      </w:r>
      <w:r>
        <w:rPr>
          <w:rFonts w:ascii="Times New Roman" w:hAnsi="Times New Roman"/>
          <w:sz w:val="28"/>
          <w:szCs w:val="28"/>
        </w:rPr>
        <w:br/>
        <w:t>на 2026-2028 годы</w:t>
      </w: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417"/>
        <w:gridCol w:w="1134"/>
        <w:gridCol w:w="1418"/>
        <w:gridCol w:w="1134"/>
        <w:gridCol w:w="1410"/>
      </w:tblGrid>
      <w:tr w:rsidR="005B1256" w:rsidTr="006F23A3">
        <w:tc>
          <w:tcPr>
            <w:tcW w:w="1980" w:type="dxa"/>
            <w:vMerge w:val="restart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Наименование категории транспортного средства</w:t>
            </w:r>
          </w:p>
        </w:tc>
        <w:tc>
          <w:tcPr>
            <w:tcW w:w="2551" w:type="dxa"/>
            <w:gridSpan w:val="2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2026 год</w:t>
            </w:r>
          </w:p>
        </w:tc>
        <w:tc>
          <w:tcPr>
            <w:tcW w:w="2552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2027 год</w:t>
            </w:r>
          </w:p>
        </w:tc>
        <w:tc>
          <w:tcPr>
            <w:tcW w:w="2544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2028 год</w:t>
            </w:r>
          </w:p>
        </w:tc>
      </w:tr>
      <w:tr w:rsidR="005B1256" w:rsidTr="006F23A3">
        <w:tc>
          <w:tcPr>
            <w:tcW w:w="1980" w:type="dxa"/>
            <w:vMerge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8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0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Транспортные средства: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«А», «М»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90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6 056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94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6 </w:t>
            </w:r>
            <w:r w:rsidR="0085385B">
              <w:t>293</w:t>
            </w:r>
          </w:p>
        </w:tc>
        <w:tc>
          <w:tcPr>
            <w:tcW w:w="1134" w:type="dxa"/>
            <w:vAlign w:val="center"/>
          </w:tcPr>
          <w:p w:rsidR="005B1256" w:rsidRDefault="00381C88" w:rsidP="0085385B">
            <w:pPr>
              <w:jc w:val="center"/>
            </w:pPr>
            <w:r>
              <w:t>9</w:t>
            </w:r>
            <w:r w:rsidR="0085385B">
              <w:t>7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>6 5</w:t>
            </w:r>
            <w:r w:rsidR="0085385B">
              <w:t>50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«B» и «D» разрешенной максимальной массой не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110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14 372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114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14 9</w:t>
            </w:r>
            <w:r w:rsidR="0085385B">
              <w:t>33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119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>15 5</w:t>
            </w:r>
            <w:r w:rsidR="0085385B">
              <w:t>45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«С», «D», «ВЕ», «СЕ», «DЕ» разрешенной массой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164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22 713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171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23 6</w:t>
            </w:r>
            <w:r w:rsidR="0085385B">
              <w:t>00</w:t>
            </w:r>
          </w:p>
        </w:tc>
        <w:tc>
          <w:tcPr>
            <w:tcW w:w="1134" w:type="dxa"/>
            <w:vAlign w:val="center"/>
          </w:tcPr>
          <w:p w:rsidR="005B1256" w:rsidRDefault="00381C88" w:rsidP="0085385B">
            <w:pPr>
              <w:jc w:val="center"/>
            </w:pPr>
            <w:r>
              <w:t>17</w:t>
            </w:r>
            <w:r w:rsidR="0085385B">
              <w:t>7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24 </w:t>
            </w:r>
            <w:r w:rsidR="0085385B">
              <w:t>566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негабаритные транспортные средства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233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27 256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242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28 3</w:t>
            </w:r>
            <w:r w:rsidR="0085385B">
              <w:t>20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252</w:t>
            </w:r>
          </w:p>
        </w:tc>
        <w:tc>
          <w:tcPr>
            <w:tcW w:w="1410" w:type="dxa"/>
            <w:vAlign w:val="center"/>
          </w:tcPr>
          <w:p w:rsidR="005B1256" w:rsidRDefault="005B1256" w:rsidP="0085385B">
            <w:pPr>
              <w:jc w:val="center"/>
            </w:pPr>
            <w:r>
              <w:t xml:space="preserve">29 </w:t>
            </w:r>
            <w:r w:rsidR="0085385B">
              <w:t>480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Маломерные суда: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длиной до 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227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54 071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236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56 </w:t>
            </w:r>
            <w:r w:rsidR="0085385B">
              <w:t>182</w:t>
            </w:r>
          </w:p>
        </w:tc>
        <w:tc>
          <w:tcPr>
            <w:tcW w:w="1134" w:type="dxa"/>
            <w:vAlign w:val="center"/>
          </w:tcPr>
          <w:p w:rsidR="005B1256" w:rsidRDefault="00381C88" w:rsidP="0085385B">
            <w:pPr>
              <w:jc w:val="center"/>
            </w:pPr>
            <w:r>
              <w:t>24</w:t>
            </w:r>
            <w:r w:rsidR="0085385B">
              <w:t>6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58 </w:t>
            </w:r>
            <w:r w:rsidR="0085385B">
              <w:t>483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5 м </w:t>
            </w:r>
            <w:r>
              <w:rPr>
                <w:bCs/>
                <w:color w:val="auto"/>
                <w:szCs w:val="24"/>
              </w:rPr>
              <w:br/>
              <w:t>до 10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340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64 886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353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67 4</w:t>
            </w:r>
            <w:r w:rsidR="0085385B">
              <w:t>1</w:t>
            </w:r>
            <w:r>
              <w:t>9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368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70 </w:t>
            </w:r>
            <w:r w:rsidR="0085385B">
              <w:t>181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10 м </w:t>
            </w:r>
            <w:r>
              <w:rPr>
                <w:bCs/>
                <w:color w:val="auto"/>
                <w:szCs w:val="24"/>
              </w:rPr>
              <w:br/>
              <w:t>до 15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453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75 701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471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78 </w:t>
            </w:r>
            <w:r w:rsidR="0085385B">
              <w:t>656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490</w:t>
            </w:r>
          </w:p>
        </w:tc>
        <w:tc>
          <w:tcPr>
            <w:tcW w:w="1410" w:type="dxa"/>
            <w:vAlign w:val="center"/>
          </w:tcPr>
          <w:p w:rsidR="005B1256" w:rsidRDefault="00381C88" w:rsidP="0085385B">
            <w:pPr>
              <w:jc w:val="center"/>
            </w:pPr>
            <w:r>
              <w:t>8</w:t>
            </w:r>
            <w:r w:rsidR="0085385B">
              <w:t>1</w:t>
            </w:r>
            <w:r>
              <w:t xml:space="preserve"> </w:t>
            </w:r>
            <w:r w:rsidR="0085385B">
              <w:t>878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15 м </w:t>
            </w:r>
            <w:r>
              <w:rPr>
                <w:bCs/>
                <w:color w:val="auto"/>
                <w:szCs w:val="24"/>
              </w:rPr>
              <w:br/>
              <w:t>до 20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475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86 514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494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 xml:space="preserve">89 </w:t>
            </w:r>
            <w:r w:rsidR="0085385B">
              <w:t>8</w:t>
            </w:r>
            <w:r>
              <w:t>9</w:t>
            </w:r>
            <w:r w:rsidR="0085385B">
              <w:t>1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514</w:t>
            </w:r>
          </w:p>
        </w:tc>
        <w:tc>
          <w:tcPr>
            <w:tcW w:w="1410" w:type="dxa"/>
            <w:vAlign w:val="center"/>
          </w:tcPr>
          <w:p w:rsidR="005B1256" w:rsidRDefault="0085385B" w:rsidP="0085385B">
            <w:pPr>
              <w:jc w:val="center"/>
            </w:pPr>
            <w:r>
              <w:t>93 574</w:t>
            </w:r>
          </w:p>
        </w:tc>
      </w:tr>
    </w:tbl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auto"/>
          <w:sz w:val="32"/>
          <w:szCs w:val="32"/>
        </w:rPr>
      </w:pPr>
    </w:p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Примечания:</w:t>
      </w:r>
    </w:p>
    <w:p w:rsidR="005B1256" w:rsidRDefault="005B1256" w:rsidP="005B125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Срок хранения на специализированной стоянке исчисляется в часах с момента его помещения на специализированную стоянку.</w:t>
      </w:r>
    </w:p>
    <w:p w:rsidR="005B1256" w:rsidRDefault="005B1256" w:rsidP="005B125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 за перемещение на специализированную стоянку взимается независимо от времени и расстояния перемещения на специализированную стоянку.</w:t>
      </w:r>
    </w:p>
    <w:p w:rsidR="005B1256" w:rsidRDefault="005B1256" w:rsidP="005B125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Тарифы на перемещение и хранение задержанных транспортных средств являются предельной величиной для исчисления, независимо от системы налогообложения.</w:t>
      </w:r>
    </w:p>
    <w:p w:rsidR="005B1256" w:rsidRDefault="005B1256" w:rsidP="005B1256">
      <w:pPr>
        <w:tabs>
          <w:tab w:val="left" w:pos="993"/>
        </w:tabs>
        <w:spacing w:after="0" w:line="240" w:lineRule="auto"/>
        <w:ind w:left="709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».</w:t>
      </w:r>
    </w:p>
    <w:p w:rsidR="00593AFE" w:rsidRDefault="00593AFE" w:rsidP="00A329B0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D36626" w:rsidRPr="00D36626" w:rsidRDefault="00D36626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D36626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</w:t>
      </w:r>
      <w:r w:rsidR="00770F5E">
        <w:rPr>
          <w:rFonts w:ascii="Times New Roman" w:hAnsi="Times New Roman"/>
          <w:color w:val="auto"/>
          <w:sz w:val="28"/>
          <w:szCs w:val="24"/>
        </w:rPr>
        <w:t>3</w:t>
      </w:r>
      <w:r w:rsidR="00555005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36626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 w:rsidR="00555005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36626">
        <w:rPr>
          <w:rFonts w:ascii="Times New Roman" w:hAnsi="Times New Roman"/>
          <w:color w:val="auto"/>
          <w:sz w:val="28"/>
          <w:szCs w:val="24"/>
        </w:rPr>
        <w:t>по тарифам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D36626">
        <w:rPr>
          <w:rFonts w:ascii="Times New Roman" w:hAnsi="Times New Roman"/>
          <w:color w:val="auto"/>
          <w:sz w:val="28"/>
          <w:szCs w:val="24"/>
        </w:rPr>
        <w:t xml:space="preserve">и ценам Камчатского края </w:t>
      </w:r>
    </w:p>
    <w:p w:rsidR="005B1256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t xml:space="preserve">от </w:t>
      </w:r>
      <w:r w:rsidRPr="005B1256">
        <w:rPr>
          <w:rFonts w:ascii="Times New Roman" w:hAnsi="Times New Roman"/>
          <w:sz w:val="28"/>
          <w:szCs w:val="28"/>
          <w:highlight w:val="yellow"/>
        </w:rPr>
        <w:t>хх.хх</w:t>
      </w:r>
      <w:r w:rsidRPr="00D36626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D36626">
        <w:rPr>
          <w:rFonts w:ascii="Times New Roman" w:hAnsi="Times New Roman"/>
          <w:sz w:val="28"/>
          <w:szCs w:val="28"/>
        </w:rPr>
        <w:t xml:space="preserve"> № </w:t>
      </w:r>
      <w:proofErr w:type="spellStart"/>
      <w:r w:rsidRPr="005B1256">
        <w:rPr>
          <w:rFonts w:ascii="Times New Roman" w:hAnsi="Times New Roman"/>
          <w:sz w:val="28"/>
          <w:szCs w:val="28"/>
          <w:highlight w:val="yellow"/>
        </w:rPr>
        <w:t>ххх</w:t>
      </w:r>
      <w:proofErr w:type="spellEnd"/>
      <w:r>
        <w:rPr>
          <w:rFonts w:ascii="Times New Roman" w:hAnsi="Times New Roman"/>
          <w:sz w:val="28"/>
          <w:szCs w:val="28"/>
        </w:rPr>
        <w:t>-Н</w:t>
      </w:r>
    </w:p>
    <w:p w:rsidR="00D36626" w:rsidRDefault="00D36626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593AFE" w:rsidRPr="00593AFE" w:rsidRDefault="00C34135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 xml:space="preserve">Приложение </w:t>
      </w:r>
      <w:r w:rsidR="005B1256">
        <w:rPr>
          <w:rFonts w:ascii="Times New Roman" w:hAnsi="Times New Roman"/>
          <w:color w:val="auto"/>
          <w:sz w:val="28"/>
          <w:szCs w:val="24"/>
        </w:rPr>
        <w:t>3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 xml:space="preserve">по тарифам и ценам Камчатского края </w:t>
      </w:r>
    </w:p>
    <w:p w:rsidR="005B1256" w:rsidRPr="007C08BD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593A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</w:t>
      </w:r>
      <w:r w:rsidRPr="00593AFE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5</w:t>
      </w:r>
      <w:r w:rsidRPr="00593AF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365-Н</w:t>
      </w:r>
    </w:p>
    <w:p w:rsidR="00593AFE" w:rsidRDefault="00593AFE" w:rsidP="00A329B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Тарифы на перемещение и хранение задержанных транспортных средств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Вилючинского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округа Камчатского края </w:t>
      </w:r>
      <w:r>
        <w:rPr>
          <w:rFonts w:ascii="Times New Roman" w:hAnsi="Times New Roman"/>
          <w:sz w:val="28"/>
          <w:szCs w:val="28"/>
        </w:rPr>
        <w:br/>
        <w:t>на 2026-2028 годы</w:t>
      </w: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417"/>
        <w:gridCol w:w="1134"/>
        <w:gridCol w:w="1418"/>
        <w:gridCol w:w="1134"/>
        <w:gridCol w:w="1410"/>
      </w:tblGrid>
      <w:tr w:rsidR="005B1256" w:rsidTr="006F23A3">
        <w:tc>
          <w:tcPr>
            <w:tcW w:w="1980" w:type="dxa"/>
            <w:vMerge w:val="restart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Наименование категории транспортного средства</w:t>
            </w:r>
          </w:p>
        </w:tc>
        <w:tc>
          <w:tcPr>
            <w:tcW w:w="2551" w:type="dxa"/>
            <w:gridSpan w:val="2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2026 год</w:t>
            </w:r>
          </w:p>
        </w:tc>
        <w:tc>
          <w:tcPr>
            <w:tcW w:w="2552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2027 год</w:t>
            </w:r>
          </w:p>
        </w:tc>
        <w:tc>
          <w:tcPr>
            <w:tcW w:w="2544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2028 год</w:t>
            </w:r>
          </w:p>
        </w:tc>
      </w:tr>
      <w:tr w:rsidR="005B1256" w:rsidTr="006F23A3">
        <w:tc>
          <w:tcPr>
            <w:tcW w:w="1980" w:type="dxa"/>
            <w:vMerge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8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0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Транспортные средства: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«А», «М»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184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5 095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193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5 3</w:t>
            </w:r>
            <w:r w:rsidR="0085385B">
              <w:t>49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199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5 511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«B» и «D» разрешенной максимальной массой не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219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12 202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230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12 8</w:t>
            </w:r>
            <w:r w:rsidR="0085385B">
              <w:t>09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237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13 198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«С», «D», «ВЕ», «СЕ», «DЕ» разрешенной массой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236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14 133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248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14 8</w:t>
            </w:r>
            <w:r w:rsidR="0085385B">
              <w:t>37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255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15 286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негабаритные транспортные средства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338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22 927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354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24 0</w:t>
            </w:r>
            <w:r w:rsidR="0085385B">
              <w:t>69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366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24 798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Маломерные суда: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длиной до 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415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37 290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436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39 1</w:t>
            </w:r>
            <w:r w:rsidR="0085385B">
              <w:t>47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449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40 333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5 м </w:t>
            </w:r>
            <w:r>
              <w:rPr>
                <w:bCs/>
                <w:color w:val="auto"/>
                <w:szCs w:val="24"/>
              </w:rPr>
              <w:br/>
              <w:t>до 10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622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44 748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653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46 9</w:t>
            </w:r>
            <w:r w:rsidR="0085385B">
              <w:t>76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673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48 399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10 м </w:t>
            </w:r>
            <w:r>
              <w:rPr>
                <w:bCs/>
                <w:color w:val="auto"/>
                <w:szCs w:val="24"/>
              </w:rPr>
              <w:br/>
              <w:t>до 15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831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52 206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871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54 8</w:t>
            </w:r>
            <w:r w:rsidR="0085385B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899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56 466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15 м </w:t>
            </w:r>
            <w:r>
              <w:rPr>
                <w:bCs/>
                <w:color w:val="auto"/>
                <w:szCs w:val="24"/>
              </w:rPr>
              <w:br/>
              <w:t>до 20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871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59 664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914</w:t>
            </w:r>
          </w:p>
        </w:tc>
        <w:tc>
          <w:tcPr>
            <w:tcW w:w="1418" w:type="dxa"/>
            <w:vAlign w:val="center"/>
          </w:tcPr>
          <w:p w:rsidR="005B1256" w:rsidRDefault="00381C88" w:rsidP="0085385B">
            <w:pPr>
              <w:jc w:val="center"/>
            </w:pPr>
            <w:r>
              <w:t>62 6</w:t>
            </w:r>
            <w:r w:rsidR="0085385B">
              <w:t>35</w:t>
            </w:r>
          </w:p>
        </w:tc>
        <w:tc>
          <w:tcPr>
            <w:tcW w:w="1134" w:type="dxa"/>
            <w:vAlign w:val="center"/>
          </w:tcPr>
          <w:p w:rsidR="005B1256" w:rsidRDefault="0085385B" w:rsidP="006F23A3">
            <w:pPr>
              <w:jc w:val="center"/>
            </w:pPr>
            <w:r>
              <w:t>942</w:t>
            </w:r>
          </w:p>
        </w:tc>
        <w:tc>
          <w:tcPr>
            <w:tcW w:w="1410" w:type="dxa"/>
            <w:vAlign w:val="center"/>
          </w:tcPr>
          <w:p w:rsidR="005B1256" w:rsidRDefault="0085385B" w:rsidP="006F23A3">
            <w:pPr>
              <w:jc w:val="center"/>
            </w:pPr>
            <w:r>
              <w:t>64 533</w:t>
            </w:r>
          </w:p>
        </w:tc>
      </w:tr>
    </w:tbl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auto"/>
          <w:sz w:val="32"/>
          <w:szCs w:val="32"/>
        </w:rPr>
      </w:pPr>
    </w:p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Примечания:</w:t>
      </w:r>
    </w:p>
    <w:p w:rsidR="005B1256" w:rsidRDefault="005B1256" w:rsidP="005B125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Срок хранения на специализированной стоянке исчисляется в часах с момента его помещения на специализированную стоянку.</w:t>
      </w:r>
    </w:p>
    <w:p w:rsidR="005B1256" w:rsidRDefault="005B1256" w:rsidP="005B125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 за перемещение на специализированную стоянку взимается независимо от времени и расстояния перемещения на специализированную стоянку.</w:t>
      </w:r>
    </w:p>
    <w:p w:rsidR="005B1256" w:rsidRDefault="005B1256" w:rsidP="005B125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Тарифы на перемещение и хранение задержанных транспортных средств являются предельной величиной для исчисления, независимо от системы налогообложения.</w:t>
      </w:r>
    </w:p>
    <w:p w:rsidR="005B1256" w:rsidRDefault="00C34135" w:rsidP="00A329B0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»</w:t>
      </w:r>
      <w:r w:rsidR="00720CED">
        <w:rPr>
          <w:rFonts w:ascii="Times New Roman" w:hAnsi="Times New Roman"/>
          <w:color w:val="auto"/>
          <w:sz w:val="28"/>
          <w:szCs w:val="24"/>
        </w:rPr>
        <w:t>.</w:t>
      </w:r>
    </w:p>
    <w:p w:rsidR="00C34135" w:rsidRDefault="00C34135" w:rsidP="005B1256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br w:type="page"/>
      </w:r>
    </w:p>
    <w:p w:rsidR="00C34135" w:rsidRPr="00C34135" w:rsidRDefault="00C34135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 w:rsidRPr="00C34135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</w:t>
      </w:r>
      <w:r w:rsidR="0075699F">
        <w:rPr>
          <w:rFonts w:ascii="Times New Roman" w:hAnsi="Times New Roman"/>
          <w:color w:val="auto"/>
          <w:sz w:val="28"/>
          <w:szCs w:val="24"/>
        </w:rPr>
        <w:t>4</w:t>
      </w:r>
      <w:r w:rsidR="0099068C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C34135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 w:rsidR="0099068C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C34135">
        <w:rPr>
          <w:rFonts w:ascii="Times New Roman" w:hAnsi="Times New Roman"/>
          <w:color w:val="auto"/>
          <w:sz w:val="28"/>
          <w:szCs w:val="24"/>
        </w:rPr>
        <w:t>по тарифам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Pr="00C34135">
        <w:rPr>
          <w:rFonts w:ascii="Times New Roman" w:hAnsi="Times New Roman"/>
          <w:color w:val="auto"/>
          <w:sz w:val="28"/>
          <w:szCs w:val="24"/>
        </w:rPr>
        <w:t xml:space="preserve">и ценам Камчатского края </w:t>
      </w:r>
    </w:p>
    <w:p w:rsidR="005B1256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D36626">
        <w:rPr>
          <w:rFonts w:ascii="Times New Roman" w:hAnsi="Times New Roman"/>
          <w:sz w:val="28"/>
          <w:szCs w:val="28"/>
        </w:rPr>
        <w:t xml:space="preserve">от </w:t>
      </w:r>
      <w:r w:rsidRPr="005B1256">
        <w:rPr>
          <w:rFonts w:ascii="Times New Roman" w:hAnsi="Times New Roman"/>
          <w:sz w:val="28"/>
          <w:szCs w:val="28"/>
          <w:highlight w:val="yellow"/>
        </w:rPr>
        <w:t>хх.хх</w:t>
      </w:r>
      <w:r w:rsidRPr="00D36626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D36626">
        <w:rPr>
          <w:rFonts w:ascii="Times New Roman" w:hAnsi="Times New Roman"/>
          <w:sz w:val="28"/>
          <w:szCs w:val="28"/>
        </w:rPr>
        <w:t xml:space="preserve"> № </w:t>
      </w:r>
      <w:proofErr w:type="spellStart"/>
      <w:r w:rsidRPr="005B1256">
        <w:rPr>
          <w:rFonts w:ascii="Times New Roman" w:hAnsi="Times New Roman"/>
          <w:sz w:val="28"/>
          <w:szCs w:val="28"/>
          <w:highlight w:val="yellow"/>
        </w:rPr>
        <w:t>ххх</w:t>
      </w:r>
      <w:proofErr w:type="spellEnd"/>
      <w:r>
        <w:rPr>
          <w:rFonts w:ascii="Times New Roman" w:hAnsi="Times New Roman"/>
          <w:sz w:val="28"/>
          <w:szCs w:val="28"/>
        </w:rPr>
        <w:t>-Н</w:t>
      </w:r>
    </w:p>
    <w:p w:rsidR="00C34135" w:rsidRDefault="00C34135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593AFE" w:rsidRPr="00593AFE" w:rsidRDefault="00C34135" w:rsidP="00A329B0">
      <w:pPr>
        <w:widowControl w:val="0"/>
        <w:spacing w:after="0" w:line="240" w:lineRule="auto"/>
        <w:ind w:left="5387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«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 xml:space="preserve">Приложение </w:t>
      </w:r>
      <w:r w:rsidR="005B1256">
        <w:rPr>
          <w:rFonts w:ascii="Times New Roman" w:hAnsi="Times New Roman"/>
          <w:color w:val="auto"/>
          <w:sz w:val="28"/>
          <w:szCs w:val="24"/>
        </w:rPr>
        <w:t>4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>к постановлению Региональной службы</w:t>
      </w:r>
      <w:r w:rsidR="0020089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593AFE" w:rsidRPr="00593AFE">
        <w:rPr>
          <w:rFonts w:ascii="Times New Roman" w:hAnsi="Times New Roman"/>
          <w:color w:val="auto"/>
          <w:sz w:val="28"/>
          <w:szCs w:val="24"/>
        </w:rPr>
        <w:t xml:space="preserve">по тарифам и ценам Камчатского края </w:t>
      </w:r>
    </w:p>
    <w:p w:rsidR="005B1256" w:rsidRPr="007C08BD" w:rsidRDefault="005B1256" w:rsidP="005B1256">
      <w:pPr>
        <w:widowControl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593AFE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</w:t>
      </w:r>
      <w:r w:rsidRPr="00593AFE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5</w:t>
      </w:r>
      <w:r w:rsidRPr="00593AF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365-Н</w:t>
      </w:r>
    </w:p>
    <w:p w:rsidR="00593AFE" w:rsidRPr="00593AFE" w:rsidRDefault="00593AFE" w:rsidP="00A329B0">
      <w:pPr>
        <w:widowControl w:val="0"/>
        <w:spacing w:after="0" w:line="240" w:lineRule="auto"/>
        <w:ind w:left="4536"/>
        <w:jc w:val="both"/>
        <w:rPr>
          <w:rFonts w:ascii="Times New Roman" w:hAnsi="Times New Roman"/>
          <w:color w:val="auto"/>
          <w:sz w:val="28"/>
          <w:szCs w:val="24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Тарифы на перемещение и хранение задержанных транспортных средств на территории Усть-Камчатского муниципального округа Камчатского края </w:t>
      </w:r>
      <w:r>
        <w:rPr>
          <w:rFonts w:ascii="Times New Roman" w:hAnsi="Times New Roman"/>
          <w:sz w:val="28"/>
          <w:szCs w:val="28"/>
        </w:rPr>
        <w:br/>
        <w:t>на 2026-2028 годы</w:t>
      </w: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p w:rsidR="005B1256" w:rsidRDefault="005B1256" w:rsidP="005B1256">
      <w:pPr>
        <w:widowControl w:val="0"/>
        <w:spacing w:after="0" w:line="240" w:lineRule="auto"/>
        <w:ind w:left="-142" w:firstLine="142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417"/>
        <w:gridCol w:w="1134"/>
        <w:gridCol w:w="1418"/>
        <w:gridCol w:w="1134"/>
        <w:gridCol w:w="1410"/>
      </w:tblGrid>
      <w:tr w:rsidR="005B1256" w:rsidTr="006F23A3">
        <w:tc>
          <w:tcPr>
            <w:tcW w:w="1980" w:type="dxa"/>
            <w:vMerge w:val="restart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Наименование категории транспортного средства</w:t>
            </w:r>
          </w:p>
        </w:tc>
        <w:tc>
          <w:tcPr>
            <w:tcW w:w="2551" w:type="dxa"/>
            <w:gridSpan w:val="2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2026 год</w:t>
            </w:r>
          </w:p>
        </w:tc>
        <w:tc>
          <w:tcPr>
            <w:tcW w:w="2552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2027 год</w:t>
            </w:r>
          </w:p>
        </w:tc>
        <w:tc>
          <w:tcPr>
            <w:tcW w:w="2544" w:type="dxa"/>
            <w:gridSpan w:val="2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2028 год</w:t>
            </w:r>
          </w:p>
        </w:tc>
      </w:tr>
      <w:tr w:rsidR="005B1256" w:rsidTr="006F23A3">
        <w:tc>
          <w:tcPr>
            <w:tcW w:w="1980" w:type="dxa"/>
            <w:vMerge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8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хранение, руб./ч</w:t>
            </w:r>
          </w:p>
        </w:tc>
        <w:tc>
          <w:tcPr>
            <w:tcW w:w="1410" w:type="dxa"/>
            <w:vAlign w:val="center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Тариф на перемещение, руб./</w:t>
            </w:r>
            <w:proofErr w:type="spellStart"/>
            <w:r>
              <w:rPr>
                <w:bCs/>
                <w:color w:val="auto"/>
                <w:szCs w:val="24"/>
              </w:rPr>
              <w:t>т.с</w:t>
            </w:r>
            <w:proofErr w:type="spellEnd"/>
            <w:r>
              <w:rPr>
                <w:bCs/>
                <w:color w:val="auto"/>
                <w:szCs w:val="24"/>
              </w:rPr>
              <w:t>.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Транспортные средства: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«А», «М»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78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5 124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82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>5 3</w:t>
            </w:r>
            <w:r w:rsidR="007C7E4D">
              <w:t>74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8</w:t>
            </w:r>
            <w:r w:rsidR="007C7E4D">
              <w:t>4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5 </w:t>
            </w:r>
            <w:r w:rsidR="007C7E4D">
              <w:t>542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«B» и «D» разрешенной максимальной массой не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157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7 693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164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>8 0</w:t>
            </w:r>
            <w:r w:rsidR="007C7E4D">
              <w:t>68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17</w:t>
            </w:r>
            <w:r w:rsidR="007C7E4D">
              <w:t>0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8 </w:t>
            </w:r>
            <w:r w:rsidR="007C7E4D">
              <w:t>321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«С», «D», «ВЕ», «СЕ», «DЕ» разрешенной массой более </w:t>
            </w:r>
            <w:r>
              <w:rPr>
                <w:bCs/>
                <w:color w:val="auto"/>
                <w:szCs w:val="24"/>
              </w:rPr>
              <w:br/>
              <w:t>3,5 тонн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315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15 375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330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>16 1</w:t>
            </w:r>
            <w:r w:rsidR="007C7E4D">
              <w:t>23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34</w:t>
            </w:r>
            <w:r w:rsidR="007C7E4D">
              <w:t>1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16 </w:t>
            </w:r>
            <w:r w:rsidR="007C7E4D">
              <w:t>630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негабаритные транспортные средства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472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15 375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495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>16 1</w:t>
            </w:r>
            <w:r w:rsidR="007C7E4D">
              <w:t>23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51</w:t>
            </w:r>
            <w:r w:rsidR="007C7E4D">
              <w:t>1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16 </w:t>
            </w:r>
            <w:r w:rsidR="007C7E4D">
              <w:t>630</w:t>
            </w:r>
          </w:p>
        </w:tc>
      </w:tr>
      <w:tr w:rsidR="005B1256" w:rsidTr="006F23A3">
        <w:tc>
          <w:tcPr>
            <w:tcW w:w="9627" w:type="dxa"/>
            <w:gridSpan w:val="7"/>
          </w:tcPr>
          <w:p w:rsidR="005B1256" w:rsidRDefault="005B1256" w:rsidP="006F23A3">
            <w:pPr>
              <w:widowControl w:val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Маломерные суда: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длиной до 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296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36 137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311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37 </w:t>
            </w:r>
            <w:r w:rsidR="007C7E4D">
              <w:t>896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32</w:t>
            </w:r>
            <w:r w:rsidR="007C7E4D">
              <w:t>0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39 </w:t>
            </w:r>
            <w:r w:rsidR="007C7E4D">
              <w:t>086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5 м </w:t>
            </w:r>
            <w:r>
              <w:rPr>
                <w:bCs/>
                <w:color w:val="auto"/>
                <w:szCs w:val="24"/>
              </w:rPr>
              <w:br/>
              <w:t>до 10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311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43 363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326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45 </w:t>
            </w:r>
            <w:r w:rsidR="007C7E4D">
              <w:t>474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33</w:t>
            </w:r>
            <w:r w:rsidR="007C7E4D">
              <w:t>6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>4</w:t>
            </w:r>
            <w:r w:rsidR="007C7E4D">
              <w:t>6</w:t>
            </w:r>
            <w:r>
              <w:t xml:space="preserve"> </w:t>
            </w:r>
            <w:r w:rsidR="007C7E4D">
              <w:t>901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10 м </w:t>
            </w:r>
            <w:r>
              <w:rPr>
                <w:bCs/>
                <w:color w:val="auto"/>
                <w:szCs w:val="24"/>
              </w:rPr>
              <w:br/>
              <w:t>до 15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326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50 591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342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 xml:space="preserve">53 </w:t>
            </w:r>
            <w:r w:rsidR="007C7E4D">
              <w:t>054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35</w:t>
            </w:r>
            <w:r w:rsidR="007C7E4D">
              <w:t>3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>5</w:t>
            </w:r>
            <w:r w:rsidR="007C7E4D">
              <w:t>4</w:t>
            </w:r>
            <w:r>
              <w:t xml:space="preserve"> </w:t>
            </w:r>
            <w:r w:rsidR="007C7E4D">
              <w:t>719</w:t>
            </w:r>
          </w:p>
        </w:tc>
      </w:tr>
      <w:tr w:rsidR="005B1256" w:rsidTr="006F23A3">
        <w:tc>
          <w:tcPr>
            <w:tcW w:w="1980" w:type="dxa"/>
          </w:tcPr>
          <w:p w:rsidR="005B1256" w:rsidRDefault="005B1256" w:rsidP="006F23A3">
            <w:pPr>
              <w:widowControl w:val="0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длиной от 15 м </w:t>
            </w:r>
            <w:r>
              <w:rPr>
                <w:bCs/>
                <w:color w:val="auto"/>
                <w:szCs w:val="24"/>
              </w:rPr>
              <w:br/>
              <w:t>до 20 м</w:t>
            </w:r>
          </w:p>
        </w:tc>
        <w:tc>
          <w:tcPr>
            <w:tcW w:w="1134" w:type="dxa"/>
            <w:vAlign w:val="center"/>
          </w:tcPr>
          <w:p w:rsidR="005B1256" w:rsidRDefault="005B1256" w:rsidP="006F23A3">
            <w:pPr>
              <w:jc w:val="center"/>
            </w:pPr>
            <w:r>
              <w:t>355</w:t>
            </w:r>
          </w:p>
        </w:tc>
        <w:tc>
          <w:tcPr>
            <w:tcW w:w="1417" w:type="dxa"/>
            <w:vAlign w:val="center"/>
          </w:tcPr>
          <w:p w:rsidR="005B1256" w:rsidRDefault="005B1256" w:rsidP="006F23A3">
            <w:pPr>
              <w:jc w:val="center"/>
            </w:pPr>
            <w:r>
              <w:t>68 660</w:t>
            </w:r>
          </w:p>
        </w:tc>
        <w:tc>
          <w:tcPr>
            <w:tcW w:w="1134" w:type="dxa"/>
            <w:vAlign w:val="center"/>
          </w:tcPr>
          <w:p w:rsidR="005B1256" w:rsidRDefault="00381C88" w:rsidP="006F23A3">
            <w:pPr>
              <w:jc w:val="center"/>
            </w:pPr>
            <w:r>
              <w:t>372</w:t>
            </w:r>
          </w:p>
        </w:tc>
        <w:tc>
          <w:tcPr>
            <w:tcW w:w="1418" w:type="dxa"/>
            <w:vAlign w:val="center"/>
          </w:tcPr>
          <w:p w:rsidR="005B1256" w:rsidRDefault="00381C88" w:rsidP="007C7E4D">
            <w:pPr>
              <w:jc w:val="center"/>
            </w:pPr>
            <w:r>
              <w:t>72 0</w:t>
            </w:r>
            <w:r w:rsidR="007C7E4D">
              <w:t>02</w:t>
            </w:r>
          </w:p>
        </w:tc>
        <w:tc>
          <w:tcPr>
            <w:tcW w:w="1134" w:type="dxa"/>
            <w:vAlign w:val="center"/>
          </w:tcPr>
          <w:p w:rsidR="005B1256" w:rsidRDefault="00381C88" w:rsidP="007C7E4D">
            <w:pPr>
              <w:jc w:val="center"/>
            </w:pPr>
            <w:r>
              <w:t>38</w:t>
            </w:r>
            <w:r w:rsidR="007C7E4D">
              <w:t>4</w:t>
            </w:r>
          </w:p>
        </w:tc>
        <w:tc>
          <w:tcPr>
            <w:tcW w:w="1410" w:type="dxa"/>
            <w:vAlign w:val="center"/>
          </w:tcPr>
          <w:p w:rsidR="005B1256" w:rsidRDefault="00381C88" w:rsidP="007C7E4D">
            <w:pPr>
              <w:jc w:val="center"/>
            </w:pPr>
            <w:r>
              <w:t>7</w:t>
            </w:r>
            <w:r w:rsidR="007C7E4D">
              <w:t>4</w:t>
            </w:r>
            <w:r>
              <w:t xml:space="preserve"> </w:t>
            </w:r>
            <w:r w:rsidR="007C7E4D">
              <w:t>263</w:t>
            </w:r>
          </w:p>
        </w:tc>
      </w:tr>
    </w:tbl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auto"/>
          <w:sz w:val="32"/>
          <w:szCs w:val="32"/>
        </w:rPr>
      </w:pPr>
    </w:p>
    <w:p w:rsidR="005B1256" w:rsidRDefault="005B1256" w:rsidP="005B1256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Примечания:</w:t>
      </w:r>
    </w:p>
    <w:p w:rsidR="005B1256" w:rsidRDefault="005B1256" w:rsidP="005B1256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Срок хранения на специализированной стоянке исчисляется в часах с момента его помещения на специализированную стоянку.</w:t>
      </w:r>
    </w:p>
    <w:p w:rsidR="005B1256" w:rsidRDefault="005B1256" w:rsidP="005B1256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 за перемещение на специа</w:t>
      </w:r>
      <w:bookmarkStart w:id="2" w:name="_GoBack"/>
      <w:bookmarkEnd w:id="2"/>
      <w:r>
        <w:rPr>
          <w:rFonts w:ascii="Times New Roman" w:hAnsi="Times New Roman"/>
          <w:color w:val="auto"/>
          <w:sz w:val="24"/>
          <w:szCs w:val="24"/>
        </w:rPr>
        <w:t>лизированную стоянку взимается независимо от времени и расстояния перемещения на специализированную стоянку.</w:t>
      </w:r>
    </w:p>
    <w:p w:rsidR="005B1256" w:rsidRDefault="005B1256" w:rsidP="005B1256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Тарифы на перемещение и хранение задержанных транспортных средств являются предельной величиной для исчисления, независимо от системы налогообложения.</w:t>
      </w:r>
    </w:p>
    <w:p w:rsidR="00593AFE" w:rsidRPr="00593AFE" w:rsidRDefault="00C34135" w:rsidP="00A329B0">
      <w:pPr>
        <w:widowControl w:val="0"/>
        <w:spacing w:after="0" w:line="240" w:lineRule="auto"/>
        <w:jc w:val="right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>»</w:t>
      </w:r>
      <w:r w:rsidR="0099068C">
        <w:rPr>
          <w:rFonts w:ascii="Times New Roman" w:hAnsi="Times New Roman"/>
          <w:color w:val="auto"/>
          <w:sz w:val="28"/>
          <w:szCs w:val="24"/>
        </w:rPr>
        <w:t>.</w:t>
      </w:r>
    </w:p>
    <w:sectPr w:rsidR="00593AFE" w:rsidRPr="00593AFE" w:rsidSect="00A329B0">
      <w:headerReference w:type="default" r:id="rId9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9B0" w:rsidRDefault="00A329B0" w:rsidP="005E6C51">
      <w:pPr>
        <w:spacing w:after="0" w:line="240" w:lineRule="auto"/>
      </w:pPr>
      <w:r>
        <w:separator/>
      </w:r>
    </w:p>
  </w:endnote>
  <w:endnote w:type="continuationSeparator" w:id="0">
    <w:p w:rsidR="00A329B0" w:rsidRDefault="00A329B0" w:rsidP="005E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9B0" w:rsidRDefault="00A329B0" w:rsidP="005E6C51">
      <w:pPr>
        <w:spacing w:after="0" w:line="240" w:lineRule="auto"/>
      </w:pPr>
      <w:r>
        <w:separator/>
      </w:r>
    </w:p>
  </w:footnote>
  <w:footnote w:type="continuationSeparator" w:id="0">
    <w:p w:rsidR="00A329B0" w:rsidRDefault="00A329B0" w:rsidP="005E6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919145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329B0" w:rsidRPr="00200890" w:rsidRDefault="00A329B0" w:rsidP="00200890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200890">
          <w:rPr>
            <w:rFonts w:ascii="Times New Roman" w:hAnsi="Times New Roman"/>
            <w:sz w:val="24"/>
            <w:szCs w:val="24"/>
          </w:rPr>
          <w:fldChar w:fldCharType="begin"/>
        </w:r>
        <w:r w:rsidRPr="0020089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00890">
          <w:rPr>
            <w:rFonts w:ascii="Times New Roman" w:hAnsi="Times New Roman"/>
            <w:sz w:val="24"/>
            <w:szCs w:val="24"/>
          </w:rPr>
          <w:fldChar w:fldCharType="separate"/>
        </w:r>
        <w:r w:rsidR="007C7E4D">
          <w:rPr>
            <w:rFonts w:ascii="Times New Roman" w:hAnsi="Times New Roman"/>
            <w:noProof/>
            <w:sz w:val="24"/>
            <w:szCs w:val="24"/>
          </w:rPr>
          <w:t>2</w:t>
        </w:r>
        <w:r w:rsidRPr="0020089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0173"/>
    <w:multiLevelType w:val="hybridMultilevel"/>
    <w:tmpl w:val="E7C0359E"/>
    <w:lvl w:ilvl="0" w:tplc="CB9C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356506"/>
    <w:multiLevelType w:val="multilevel"/>
    <w:tmpl w:val="B3AA2C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E9B5C9B"/>
    <w:multiLevelType w:val="hybridMultilevel"/>
    <w:tmpl w:val="01CE7660"/>
    <w:lvl w:ilvl="0" w:tplc="A6B4D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41FBC">
      <w:start w:val="1"/>
      <w:numFmt w:val="lowerLetter"/>
      <w:lvlText w:val="%2."/>
      <w:lvlJc w:val="left"/>
      <w:pPr>
        <w:ind w:left="1440" w:hanging="360"/>
      </w:pPr>
    </w:lvl>
    <w:lvl w:ilvl="2" w:tplc="F760DAB6">
      <w:start w:val="1"/>
      <w:numFmt w:val="lowerRoman"/>
      <w:lvlText w:val="%3."/>
      <w:lvlJc w:val="right"/>
      <w:pPr>
        <w:ind w:left="2160" w:hanging="180"/>
      </w:pPr>
    </w:lvl>
    <w:lvl w:ilvl="3" w:tplc="280CA5DE">
      <w:start w:val="1"/>
      <w:numFmt w:val="decimal"/>
      <w:lvlText w:val="%4."/>
      <w:lvlJc w:val="left"/>
      <w:pPr>
        <w:ind w:left="2880" w:hanging="360"/>
      </w:pPr>
    </w:lvl>
    <w:lvl w:ilvl="4" w:tplc="D1706172">
      <w:start w:val="1"/>
      <w:numFmt w:val="lowerLetter"/>
      <w:lvlText w:val="%5."/>
      <w:lvlJc w:val="left"/>
      <w:pPr>
        <w:ind w:left="3600" w:hanging="360"/>
      </w:pPr>
    </w:lvl>
    <w:lvl w:ilvl="5" w:tplc="D7FEB4A4">
      <w:start w:val="1"/>
      <w:numFmt w:val="lowerRoman"/>
      <w:lvlText w:val="%6."/>
      <w:lvlJc w:val="right"/>
      <w:pPr>
        <w:ind w:left="4320" w:hanging="180"/>
      </w:pPr>
    </w:lvl>
    <w:lvl w:ilvl="6" w:tplc="A5B0C0FC">
      <w:start w:val="1"/>
      <w:numFmt w:val="decimal"/>
      <w:lvlText w:val="%7."/>
      <w:lvlJc w:val="left"/>
      <w:pPr>
        <w:ind w:left="5040" w:hanging="360"/>
      </w:pPr>
    </w:lvl>
    <w:lvl w:ilvl="7" w:tplc="1D046F34">
      <w:start w:val="1"/>
      <w:numFmt w:val="lowerLetter"/>
      <w:lvlText w:val="%8."/>
      <w:lvlJc w:val="left"/>
      <w:pPr>
        <w:ind w:left="5760" w:hanging="360"/>
      </w:pPr>
    </w:lvl>
    <w:lvl w:ilvl="8" w:tplc="9A7CF60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B14A1"/>
    <w:multiLevelType w:val="hybridMultilevel"/>
    <w:tmpl w:val="6F5CB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D20FF"/>
    <w:multiLevelType w:val="hybridMultilevel"/>
    <w:tmpl w:val="E7C0359E"/>
    <w:lvl w:ilvl="0" w:tplc="CB9C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0622E8"/>
    <w:multiLevelType w:val="hybridMultilevel"/>
    <w:tmpl w:val="A202BA46"/>
    <w:lvl w:ilvl="0" w:tplc="AD68F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FE776C">
      <w:start w:val="1"/>
      <w:numFmt w:val="lowerLetter"/>
      <w:lvlText w:val="%2."/>
      <w:lvlJc w:val="left"/>
      <w:pPr>
        <w:ind w:left="1440" w:hanging="360"/>
      </w:pPr>
    </w:lvl>
    <w:lvl w:ilvl="2" w:tplc="EBDE5790">
      <w:start w:val="1"/>
      <w:numFmt w:val="lowerRoman"/>
      <w:lvlText w:val="%3."/>
      <w:lvlJc w:val="right"/>
      <w:pPr>
        <w:ind w:left="2160" w:hanging="180"/>
      </w:pPr>
    </w:lvl>
    <w:lvl w:ilvl="3" w:tplc="81062E1E">
      <w:start w:val="1"/>
      <w:numFmt w:val="decimal"/>
      <w:lvlText w:val="%4."/>
      <w:lvlJc w:val="left"/>
      <w:pPr>
        <w:ind w:left="2880" w:hanging="360"/>
      </w:pPr>
    </w:lvl>
    <w:lvl w:ilvl="4" w:tplc="A50E8EDC">
      <w:start w:val="1"/>
      <w:numFmt w:val="lowerLetter"/>
      <w:lvlText w:val="%5."/>
      <w:lvlJc w:val="left"/>
      <w:pPr>
        <w:ind w:left="3600" w:hanging="360"/>
      </w:pPr>
    </w:lvl>
    <w:lvl w:ilvl="5" w:tplc="FB64F882">
      <w:start w:val="1"/>
      <w:numFmt w:val="lowerRoman"/>
      <w:lvlText w:val="%6."/>
      <w:lvlJc w:val="right"/>
      <w:pPr>
        <w:ind w:left="4320" w:hanging="180"/>
      </w:pPr>
    </w:lvl>
    <w:lvl w:ilvl="6" w:tplc="42F4F6D2">
      <w:start w:val="1"/>
      <w:numFmt w:val="decimal"/>
      <w:lvlText w:val="%7."/>
      <w:lvlJc w:val="left"/>
      <w:pPr>
        <w:ind w:left="5040" w:hanging="360"/>
      </w:pPr>
    </w:lvl>
    <w:lvl w:ilvl="7" w:tplc="60E483DA">
      <w:start w:val="1"/>
      <w:numFmt w:val="lowerLetter"/>
      <w:lvlText w:val="%8."/>
      <w:lvlJc w:val="left"/>
      <w:pPr>
        <w:ind w:left="5760" w:hanging="360"/>
      </w:pPr>
    </w:lvl>
    <w:lvl w:ilvl="8" w:tplc="BADAD26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1247E"/>
    <w:multiLevelType w:val="hybridMultilevel"/>
    <w:tmpl w:val="856C0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0247D"/>
    <w:multiLevelType w:val="hybridMultilevel"/>
    <w:tmpl w:val="3322FEAC"/>
    <w:lvl w:ilvl="0" w:tplc="CB5E66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A47922">
      <w:start w:val="1"/>
      <w:numFmt w:val="lowerLetter"/>
      <w:lvlText w:val="%2."/>
      <w:lvlJc w:val="left"/>
      <w:pPr>
        <w:ind w:left="1440" w:hanging="360"/>
      </w:pPr>
    </w:lvl>
    <w:lvl w:ilvl="2" w:tplc="B0F2C5C2">
      <w:start w:val="1"/>
      <w:numFmt w:val="lowerRoman"/>
      <w:lvlText w:val="%3."/>
      <w:lvlJc w:val="right"/>
      <w:pPr>
        <w:ind w:left="2160" w:hanging="180"/>
      </w:pPr>
    </w:lvl>
    <w:lvl w:ilvl="3" w:tplc="544C433E">
      <w:start w:val="1"/>
      <w:numFmt w:val="decimal"/>
      <w:lvlText w:val="%4."/>
      <w:lvlJc w:val="left"/>
      <w:pPr>
        <w:ind w:left="2880" w:hanging="360"/>
      </w:pPr>
    </w:lvl>
    <w:lvl w:ilvl="4" w:tplc="FAD6AAC4">
      <w:start w:val="1"/>
      <w:numFmt w:val="lowerLetter"/>
      <w:lvlText w:val="%5."/>
      <w:lvlJc w:val="left"/>
      <w:pPr>
        <w:ind w:left="3600" w:hanging="360"/>
      </w:pPr>
    </w:lvl>
    <w:lvl w:ilvl="5" w:tplc="D72C379C">
      <w:start w:val="1"/>
      <w:numFmt w:val="lowerRoman"/>
      <w:lvlText w:val="%6."/>
      <w:lvlJc w:val="right"/>
      <w:pPr>
        <w:ind w:left="4320" w:hanging="180"/>
      </w:pPr>
    </w:lvl>
    <w:lvl w:ilvl="6" w:tplc="B6AC883E">
      <w:start w:val="1"/>
      <w:numFmt w:val="decimal"/>
      <w:lvlText w:val="%7."/>
      <w:lvlJc w:val="left"/>
      <w:pPr>
        <w:ind w:left="5040" w:hanging="360"/>
      </w:pPr>
    </w:lvl>
    <w:lvl w:ilvl="7" w:tplc="23B64D2E">
      <w:start w:val="1"/>
      <w:numFmt w:val="lowerLetter"/>
      <w:lvlText w:val="%8."/>
      <w:lvlJc w:val="left"/>
      <w:pPr>
        <w:ind w:left="5760" w:hanging="360"/>
      </w:pPr>
    </w:lvl>
    <w:lvl w:ilvl="8" w:tplc="40045D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577D2"/>
    <w:multiLevelType w:val="hybridMultilevel"/>
    <w:tmpl w:val="E6168B3E"/>
    <w:lvl w:ilvl="0" w:tplc="F1866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32DD64">
      <w:numFmt w:val="none"/>
      <w:lvlText w:val=""/>
      <w:lvlJc w:val="left"/>
      <w:pPr>
        <w:tabs>
          <w:tab w:val="num" w:pos="360"/>
        </w:tabs>
      </w:pPr>
    </w:lvl>
    <w:lvl w:ilvl="2" w:tplc="E1B689C4">
      <w:numFmt w:val="none"/>
      <w:lvlText w:val=""/>
      <w:lvlJc w:val="left"/>
      <w:pPr>
        <w:tabs>
          <w:tab w:val="num" w:pos="360"/>
        </w:tabs>
      </w:pPr>
    </w:lvl>
    <w:lvl w:ilvl="3" w:tplc="8612C5F6">
      <w:numFmt w:val="none"/>
      <w:lvlText w:val=""/>
      <w:lvlJc w:val="left"/>
      <w:pPr>
        <w:tabs>
          <w:tab w:val="num" w:pos="360"/>
        </w:tabs>
      </w:pPr>
    </w:lvl>
    <w:lvl w:ilvl="4" w:tplc="F2E860A2">
      <w:numFmt w:val="none"/>
      <w:lvlText w:val=""/>
      <w:lvlJc w:val="left"/>
      <w:pPr>
        <w:tabs>
          <w:tab w:val="num" w:pos="360"/>
        </w:tabs>
      </w:pPr>
    </w:lvl>
    <w:lvl w:ilvl="5" w:tplc="AF667DD6">
      <w:numFmt w:val="none"/>
      <w:lvlText w:val=""/>
      <w:lvlJc w:val="left"/>
      <w:pPr>
        <w:tabs>
          <w:tab w:val="num" w:pos="360"/>
        </w:tabs>
      </w:pPr>
    </w:lvl>
    <w:lvl w:ilvl="6" w:tplc="EB4A2154">
      <w:numFmt w:val="none"/>
      <w:lvlText w:val=""/>
      <w:lvlJc w:val="left"/>
      <w:pPr>
        <w:tabs>
          <w:tab w:val="num" w:pos="360"/>
        </w:tabs>
      </w:pPr>
    </w:lvl>
    <w:lvl w:ilvl="7" w:tplc="F3F820D2">
      <w:numFmt w:val="none"/>
      <w:lvlText w:val=""/>
      <w:lvlJc w:val="left"/>
      <w:pPr>
        <w:tabs>
          <w:tab w:val="num" w:pos="360"/>
        </w:tabs>
      </w:pPr>
    </w:lvl>
    <w:lvl w:ilvl="8" w:tplc="88663E7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CCE78ED"/>
    <w:multiLevelType w:val="hybridMultilevel"/>
    <w:tmpl w:val="00122D0E"/>
    <w:lvl w:ilvl="0" w:tplc="F32C6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C4DE60">
      <w:start w:val="1"/>
      <w:numFmt w:val="lowerLetter"/>
      <w:lvlText w:val="%2."/>
      <w:lvlJc w:val="left"/>
      <w:pPr>
        <w:ind w:left="1440" w:hanging="360"/>
      </w:pPr>
    </w:lvl>
    <w:lvl w:ilvl="2" w:tplc="8710E95C">
      <w:start w:val="1"/>
      <w:numFmt w:val="lowerRoman"/>
      <w:lvlText w:val="%3."/>
      <w:lvlJc w:val="right"/>
      <w:pPr>
        <w:ind w:left="2160" w:hanging="180"/>
      </w:pPr>
    </w:lvl>
    <w:lvl w:ilvl="3" w:tplc="0CD464A4">
      <w:start w:val="1"/>
      <w:numFmt w:val="decimal"/>
      <w:lvlText w:val="%4."/>
      <w:lvlJc w:val="left"/>
      <w:pPr>
        <w:ind w:left="2880" w:hanging="360"/>
      </w:pPr>
    </w:lvl>
    <w:lvl w:ilvl="4" w:tplc="5122F58E">
      <w:start w:val="1"/>
      <w:numFmt w:val="lowerLetter"/>
      <w:lvlText w:val="%5."/>
      <w:lvlJc w:val="left"/>
      <w:pPr>
        <w:ind w:left="3600" w:hanging="360"/>
      </w:pPr>
    </w:lvl>
    <w:lvl w:ilvl="5" w:tplc="F3B8833E">
      <w:start w:val="1"/>
      <w:numFmt w:val="lowerRoman"/>
      <w:lvlText w:val="%6."/>
      <w:lvlJc w:val="right"/>
      <w:pPr>
        <w:ind w:left="4320" w:hanging="180"/>
      </w:pPr>
    </w:lvl>
    <w:lvl w:ilvl="6" w:tplc="63229FA4">
      <w:start w:val="1"/>
      <w:numFmt w:val="decimal"/>
      <w:lvlText w:val="%7."/>
      <w:lvlJc w:val="left"/>
      <w:pPr>
        <w:ind w:left="5040" w:hanging="360"/>
      </w:pPr>
    </w:lvl>
    <w:lvl w:ilvl="7" w:tplc="CD1059EC">
      <w:start w:val="1"/>
      <w:numFmt w:val="lowerLetter"/>
      <w:lvlText w:val="%8."/>
      <w:lvlJc w:val="left"/>
      <w:pPr>
        <w:ind w:left="5760" w:hanging="360"/>
      </w:pPr>
    </w:lvl>
    <w:lvl w:ilvl="8" w:tplc="2C94993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E5E29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6"/>
  </w:num>
  <w:num w:numId="8">
    <w:abstractNumId w:val="3"/>
  </w:num>
  <w:num w:numId="9">
    <w:abstractNumId w:val="2"/>
  </w:num>
  <w:num w:numId="10">
    <w:abstractNumId w:val="7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DDE"/>
    <w:rsid w:val="000315A8"/>
    <w:rsid w:val="000427CE"/>
    <w:rsid w:val="00072842"/>
    <w:rsid w:val="0007490B"/>
    <w:rsid w:val="00085D1C"/>
    <w:rsid w:val="000B28D0"/>
    <w:rsid w:val="000D7D23"/>
    <w:rsid w:val="001025B5"/>
    <w:rsid w:val="00112648"/>
    <w:rsid w:val="001140A1"/>
    <w:rsid w:val="00125562"/>
    <w:rsid w:val="001B73A5"/>
    <w:rsid w:val="001E0164"/>
    <w:rsid w:val="001F1F62"/>
    <w:rsid w:val="00200890"/>
    <w:rsid w:val="00251EAC"/>
    <w:rsid w:val="00261361"/>
    <w:rsid w:val="00267450"/>
    <w:rsid w:val="002A40B9"/>
    <w:rsid w:val="002B589C"/>
    <w:rsid w:val="002F11BE"/>
    <w:rsid w:val="00341C35"/>
    <w:rsid w:val="00354F1B"/>
    <w:rsid w:val="00381C88"/>
    <w:rsid w:val="00390982"/>
    <w:rsid w:val="00390FD5"/>
    <w:rsid w:val="003F03A5"/>
    <w:rsid w:val="003F3D8F"/>
    <w:rsid w:val="003F5369"/>
    <w:rsid w:val="00435B24"/>
    <w:rsid w:val="004722E2"/>
    <w:rsid w:val="00485EA4"/>
    <w:rsid w:val="00490B0A"/>
    <w:rsid w:val="004D0652"/>
    <w:rsid w:val="004E7FC6"/>
    <w:rsid w:val="004F252C"/>
    <w:rsid w:val="005042C6"/>
    <w:rsid w:val="00555005"/>
    <w:rsid w:val="00556871"/>
    <w:rsid w:val="0055760B"/>
    <w:rsid w:val="00562385"/>
    <w:rsid w:val="00570B90"/>
    <w:rsid w:val="00584A40"/>
    <w:rsid w:val="00593AFE"/>
    <w:rsid w:val="005A0779"/>
    <w:rsid w:val="005B1256"/>
    <w:rsid w:val="005D351D"/>
    <w:rsid w:val="005E6C51"/>
    <w:rsid w:val="006645CC"/>
    <w:rsid w:val="00666483"/>
    <w:rsid w:val="006E19E3"/>
    <w:rsid w:val="006E2C88"/>
    <w:rsid w:val="006F3B8F"/>
    <w:rsid w:val="0071107F"/>
    <w:rsid w:val="00720CED"/>
    <w:rsid w:val="0073339C"/>
    <w:rsid w:val="007462F3"/>
    <w:rsid w:val="00753851"/>
    <w:rsid w:val="0075699F"/>
    <w:rsid w:val="007571C6"/>
    <w:rsid w:val="00770F5E"/>
    <w:rsid w:val="007A443D"/>
    <w:rsid w:val="007C08BD"/>
    <w:rsid w:val="007C7E4D"/>
    <w:rsid w:val="008057D8"/>
    <w:rsid w:val="00830153"/>
    <w:rsid w:val="0085385B"/>
    <w:rsid w:val="008768A7"/>
    <w:rsid w:val="00891302"/>
    <w:rsid w:val="008D47E8"/>
    <w:rsid w:val="008F0620"/>
    <w:rsid w:val="00916382"/>
    <w:rsid w:val="009245A0"/>
    <w:rsid w:val="00933788"/>
    <w:rsid w:val="00971DDE"/>
    <w:rsid w:val="00971E0B"/>
    <w:rsid w:val="009777C6"/>
    <w:rsid w:val="0099068C"/>
    <w:rsid w:val="00996AD4"/>
    <w:rsid w:val="009A525D"/>
    <w:rsid w:val="009C79E0"/>
    <w:rsid w:val="009E26E1"/>
    <w:rsid w:val="00A02AD2"/>
    <w:rsid w:val="00A11007"/>
    <w:rsid w:val="00A21EDB"/>
    <w:rsid w:val="00A2565A"/>
    <w:rsid w:val="00A26BAE"/>
    <w:rsid w:val="00A329B0"/>
    <w:rsid w:val="00A362A0"/>
    <w:rsid w:val="00A44CE3"/>
    <w:rsid w:val="00A86975"/>
    <w:rsid w:val="00AA2B16"/>
    <w:rsid w:val="00AB4D6F"/>
    <w:rsid w:val="00AB7A41"/>
    <w:rsid w:val="00AE0C22"/>
    <w:rsid w:val="00B010A9"/>
    <w:rsid w:val="00B04511"/>
    <w:rsid w:val="00B30A7D"/>
    <w:rsid w:val="00B71656"/>
    <w:rsid w:val="00B92D8D"/>
    <w:rsid w:val="00BA79B8"/>
    <w:rsid w:val="00BD5D57"/>
    <w:rsid w:val="00BE7B2E"/>
    <w:rsid w:val="00BF04FF"/>
    <w:rsid w:val="00C15D08"/>
    <w:rsid w:val="00C30978"/>
    <w:rsid w:val="00C34135"/>
    <w:rsid w:val="00C67ACF"/>
    <w:rsid w:val="00D30771"/>
    <w:rsid w:val="00D32707"/>
    <w:rsid w:val="00D36626"/>
    <w:rsid w:val="00D64409"/>
    <w:rsid w:val="00DB5193"/>
    <w:rsid w:val="00DC5851"/>
    <w:rsid w:val="00E413E5"/>
    <w:rsid w:val="00EC1AD4"/>
    <w:rsid w:val="00EC6B99"/>
    <w:rsid w:val="00EE696A"/>
    <w:rsid w:val="00F32D61"/>
    <w:rsid w:val="00F3586E"/>
    <w:rsid w:val="00F52720"/>
    <w:rsid w:val="00F85699"/>
    <w:rsid w:val="00FA3F97"/>
    <w:rsid w:val="00FD3838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F4C7"/>
  <w15:docId w15:val="{E1B14D82-58F2-41FF-BDD3-A1D6D721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4E7FC6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styleId="af1">
    <w:name w:val="List Paragraph"/>
    <w:basedOn w:val="a"/>
    <w:uiPriority w:val="34"/>
    <w:qFormat/>
    <w:rsid w:val="00DB519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ConsPlusCell">
    <w:name w:val="ConsPlusCell"/>
    <w:uiPriority w:val="99"/>
    <w:rsid w:val="00A362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lang w:eastAsia="en-US"/>
    </w:rPr>
  </w:style>
  <w:style w:type="paragraph" w:styleId="af2">
    <w:name w:val="Normal (Web)"/>
    <w:basedOn w:val="a"/>
    <w:uiPriority w:val="99"/>
    <w:semiHidden/>
    <w:unhideWhenUsed/>
    <w:rsid w:val="00AE0C2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4EE4F-6F4F-4DFA-88A6-F4BA6B85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6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Сысса Ольга Александровна</dc:creator>
  <cp:lastModifiedBy>Брагин Кирилл Валерьевич</cp:lastModifiedBy>
  <cp:revision>45</cp:revision>
  <dcterms:created xsi:type="dcterms:W3CDTF">2023-11-28T13:07:00Z</dcterms:created>
  <dcterms:modified xsi:type="dcterms:W3CDTF">2026-10-08T02:38:00Z</dcterms:modified>
</cp:coreProperties>
</file>