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D15" w:rsidRDefault="003761CC">
      <w:pPr>
        <w:spacing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647700" cy="807720"/>
            <wp:effectExtent l="0" t="0" r="0" b="0"/>
            <wp:wrapTight wrapText="bothSides" distL="114300" distR="114300">
              <wp:wrapPolygon edited="0">
                <wp:start x="-75" y="0"/>
                <wp:lineTo x="-75" y="20826"/>
                <wp:lineTo x="20893" y="20826"/>
                <wp:lineTo x="20893" y="0"/>
                <wp:lineTo x="-75" y="0"/>
              </wp:wrapPolygon>
            </wp:wrapTight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D5D15" w:rsidRDefault="00AD5D15">
      <w:pPr>
        <w:spacing w:after="0" w:line="360" w:lineRule="auto"/>
        <w:jc w:val="center"/>
        <w:rPr>
          <w:rFonts w:ascii="Times New Roman" w:hAnsi="Times New Roman"/>
          <w:sz w:val="32"/>
        </w:rPr>
      </w:pPr>
    </w:p>
    <w:p w:rsidR="00AD5D15" w:rsidRDefault="00AD5D15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</w:p>
    <w:p w:rsidR="00AD5D15" w:rsidRDefault="00AD5D15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AD5D15" w:rsidRDefault="003761C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МИНИСТЕРСТВО </w:t>
      </w:r>
    </w:p>
    <w:p w:rsidR="00AD5D15" w:rsidRDefault="003761C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ЖИЛИЩНО-КОММУНАЛЬНОГО ХОЗЯЙСТВА И ЭНЕРГЕТИКИ</w:t>
      </w:r>
    </w:p>
    <w:p w:rsidR="00AD5D15" w:rsidRDefault="003761C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КАМЧАТСКОГО КРАЯ</w:t>
      </w:r>
    </w:p>
    <w:p w:rsidR="00AD5D15" w:rsidRDefault="00AD5D15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AD5D15" w:rsidRDefault="003761C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ПРИКАЗ</w:t>
      </w:r>
    </w:p>
    <w:p w:rsidR="00AD5D15" w:rsidRDefault="00AD5D15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D5D15" w:rsidRDefault="00AD5D15">
      <w:pPr>
        <w:spacing w:after="0" w:line="240" w:lineRule="auto"/>
        <w:ind w:firstLine="709"/>
        <w:jc w:val="center"/>
        <w:rPr>
          <w:rFonts w:ascii="Times New Roman" w:hAnsi="Times New Roman"/>
          <w:sz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AD5D15">
        <w:trPr>
          <w:trHeight w:val="232"/>
        </w:trPr>
        <w:tc>
          <w:tcPr>
            <w:tcW w:w="4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D5D15" w:rsidRDefault="003761CC">
            <w:pPr>
              <w:widowControl w:val="0"/>
              <w:spacing w:after="0" w:line="240" w:lineRule="auto"/>
              <w:ind w:left="142" w:hanging="142"/>
              <w:rPr>
                <w:rFonts w:ascii="Times New Roman" w:hAnsi="Times New Roman"/>
                <w:sz w:val="24"/>
              </w:rPr>
            </w:pPr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0"/>
          </w:p>
        </w:tc>
      </w:tr>
      <w:tr w:rsidR="00AD5D15">
        <w:trPr>
          <w:trHeight w:val="247"/>
        </w:trPr>
        <w:tc>
          <w:tcPr>
            <w:tcW w:w="4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D5D15" w:rsidRDefault="003761C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 w:rsidR="00AD5D15">
        <w:trPr>
          <w:trHeight w:val="80"/>
        </w:trPr>
        <w:tc>
          <w:tcPr>
            <w:tcW w:w="4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D5D15" w:rsidRDefault="00AD5D1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:rsidR="00AD5D15" w:rsidRDefault="00AD5D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afc"/>
        <w:tblW w:w="0" w:type="auto"/>
        <w:tblLayout w:type="fixed"/>
        <w:tblLook w:val="04A0" w:firstRow="1" w:lastRow="0" w:firstColumn="1" w:lastColumn="0" w:noHBand="0" w:noVBand="1"/>
      </w:tblPr>
      <w:tblGrid>
        <w:gridCol w:w="10200"/>
      </w:tblGrid>
      <w:tr w:rsidR="00AD5D15">
        <w:tc>
          <w:tcPr>
            <w:tcW w:w="10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5D15" w:rsidRDefault="004E76BA">
            <w:pPr>
              <w:widowControl w:val="0"/>
              <w:spacing w:after="0" w:line="240" w:lineRule="auto"/>
              <w:ind w:left="30"/>
              <w:jc w:val="center"/>
              <w:rPr>
                <w:rFonts w:ascii="Times New Roman" w:hAnsi="Times New Roman"/>
                <w:b/>
                <w:sz w:val="28"/>
              </w:rPr>
            </w:pPr>
            <w:r w:rsidRPr="004E76BA">
              <w:rPr>
                <w:rFonts w:ascii="Times New Roman" w:hAnsi="Times New Roman"/>
                <w:b/>
                <w:sz w:val="28"/>
              </w:rPr>
              <w:t>О внесении изменения в приказ Министерства жилищно-коммунального хозяйства и энергетики Камчатского края от 23.03.2022 № 20-97 «Об утверждении Перечня должностей государственной гражданской службы Камчатского края в Министерстве жилищно-коммунального хозяйства и энергетики Камчатского края, замещение которых связано с коррупционными рисками»</w:t>
            </w:r>
          </w:p>
        </w:tc>
      </w:tr>
    </w:tbl>
    <w:p w:rsidR="00AD5D15" w:rsidRDefault="00AD5D15" w:rsidP="004E76BA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AD5D15" w:rsidRDefault="003761C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ПРИКАЗЫВАЮ:</w:t>
      </w:r>
    </w:p>
    <w:p w:rsidR="00AD5D15" w:rsidRDefault="00AD5D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31028" w:rsidRDefault="00831028" w:rsidP="0083102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Внести изменение в приложение к приказу Министерства жилищно-коммунального хозяйства и энергетики Камчатского края от 23.03.2022 № 20-97 «Об утверждении Перечня должностей государственной гражданской службы Камчатского края в Министерстве жилищно-коммунального хозяйства и энергетики Камчатского края, замещение которых связано с коррупционными рисками» изложив его в редакции, согласно </w:t>
      </w:r>
      <w:proofErr w:type="gramStart"/>
      <w:r>
        <w:rPr>
          <w:rFonts w:ascii="Times New Roman" w:hAnsi="Times New Roman"/>
          <w:sz w:val="28"/>
          <w:szCs w:val="28"/>
        </w:rPr>
        <w:t>приложению</w:t>
      </w:r>
      <w:proofErr w:type="gramEnd"/>
      <w:r>
        <w:rPr>
          <w:rFonts w:ascii="Times New Roman" w:hAnsi="Times New Roman"/>
          <w:sz w:val="28"/>
          <w:szCs w:val="28"/>
        </w:rPr>
        <w:t xml:space="preserve"> к настоящему приказу.</w:t>
      </w:r>
    </w:p>
    <w:p w:rsidR="00831028" w:rsidRDefault="00831028" w:rsidP="0083102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Настоящий приказ вступает в силу после дня его официального опубликования.</w:t>
      </w:r>
    </w:p>
    <w:p w:rsidR="00AD5D15" w:rsidRDefault="00AD5D15" w:rsidP="00831028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AD5D15" w:rsidRDefault="00AD5D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D5D15" w:rsidRDefault="00AD5D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0"/>
        <w:gridCol w:w="4398"/>
        <w:gridCol w:w="2837"/>
      </w:tblGrid>
      <w:tr w:rsidR="00AD5D15">
        <w:trPr>
          <w:trHeight w:val="2220"/>
        </w:trPr>
        <w:tc>
          <w:tcPr>
            <w:tcW w:w="297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D5D15" w:rsidRDefault="003761CC">
            <w:pPr>
              <w:widowControl w:val="0"/>
              <w:spacing w:after="0" w:line="240" w:lineRule="auto"/>
              <w:ind w:right="2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Министр</w:t>
            </w:r>
          </w:p>
          <w:p w:rsidR="00AD5D15" w:rsidRDefault="00AD5D15">
            <w:pPr>
              <w:widowControl w:val="0"/>
              <w:spacing w:after="0" w:line="240" w:lineRule="auto"/>
              <w:ind w:left="30" w:right="27"/>
              <w:rPr>
                <w:rFonts w:ascii="Times New Roman" w:hAnsi="Times New Roman"/>
                <w:sz w:val="24"/>
              </w:rPr>
            </w:pPr>
          </w:p>
        </w:tc>
        <w:tc>
          <w:tcPr>
            <w:tcW w:w="439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D5D15" w:rsidRDefault="003761C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bookmarkStart w:id="1" w:name="SIGNERSTAMP1"/>
            <w:r>
              <w:rPr>
                <w:rFonts w:ascii="Times New Roman" w:hAnsi="Times New Roman"/>
                <w:color w:val="FFFFFF" w:themeColor="background1"/>
                <w:sz w:val="24"/>
              </w:rPr>
              <w:t>[горизонтальный штамп подписи 1]</w:t>
            </w:r>
            <w:bookmarkEnd w:id="1"/>
          </w:p>
        </w:tc>
        <w:tc>
          <w:tcPr>
            <w:tcW w:w="28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D5D15" w:rsidRPr="0083035B" w:rsidRDefault="0083035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А.А. Питиримов</w:t>
            </w:r>
          </w:p>
        </w:tc>
      </w:tr>
    </w:tbl>
    <w:p w:rsidR="00AD5D15" w:rsidRDefault="003761CC">
      <w:r>
        <w:br w:type="page"/>
      </w:r>
    </w:p>
    <w:p w:rsidR="00AD5D15" w:rsidRDefault="003761CC">
      <w:pPr>
        <w:widowControl w:val="0"/>
        <w:tabs>
          <w:tab w:val="left" w:pos="8222"/>
        </w:tabs>
        <w:spacing w:after="0" w:line="240" w:lineRule="auto"/>
        <w:ind w:right="-2" w:firstLine="510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Приложение к приказу Министерства</w:t>
      </w:r>
    </w:p>
    <w:p w:rsidR="00AD5D15" w:rsidRDefault="003761CC">
      <w:pPr>
        <w:widowControl w:val="0"/>
        <w:spacing w:after="0" w:line="240" w:lineRule="auto"/>
        <w:ind w:left="5103" w:right="-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жилищно-коммунального хозяйства и энергетики Камчатского края</w:t>
      </w:r>
    </w:p>
    <w:tbl>
      <w:tblPr>
        <w:tblStyle w:val="afc"/>
        <w:tblW w:w="0" w:type="auto"/>
        <w:tblInd w:w="5061" w:type="dxa"/>
        <w:tblLayout w:type="fixed"/>
        <w:tblLook w:val="04A0" w:firstRow="1" w:lastRow="0" w:firstColumn="1" w:lastColumn="0" w:noHBand="0" w:noVBand="1"/>
      </w:tblPr>
      <w:tblGrid>
        <w:gridCol w:w="505"/>
        <w:gridCol w:w="1869"/>
        <w:gridCol w:w="488"/>
        <w:gridCol w:w="1699"/>
      </w:tblGrid>
      <w:tr w:rsidR="00AD5D15"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5D15" w:rsidRDefault="003761CC">
            <w:pPr>
              <w:widowControl w:val="0"/>
              <w:spacing w:after="60" w:line="240" w:lineRule="auto"/>
              <w:ind w:left="-65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5D15" w:rsidRDefault="003761CC">
            <w:pPr>
              <w:widowControl w:val="0"/>
              <w:spacing w:after="60" w:line="240" w:lineRule="auto"/>
              <w:jc w:val="right"/>
              <w:rPr>
                <w:rFonts w:ascii="Times New Roman" w:hAnsi="Times New Roman"/>
                <w:color w:val="FFFFFF"/>
                <w:sz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</w:rPr>
              <w:t>[R</w:t>
            </w:r>
            <w:r>
              <w:rPr>
                <w:rFonts w:ascii="Times New Roman" w:hAnsi="Times New Roman"/>
                <w:color w:val="FFFFFF" w:themeColor="background1"/>
                <w:sz w:val="16"/>
              </w:rPr>
              <w:t>EGDATESTAMP]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5D15" w:rsidRDefault="003761CC">
            <w:pPr>
              <w:widowControl w:val="0"/>
              <w:spacing w:after="6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5D15" w:rsidRDefault="003761CC">
            <w:pPr>
              <w:widowControl w:val="0"/>
              <w:spacing w:after="60" w:line="240" w:lineRule="auto"/>
              <w:jc w:val="right"/>
              <w:rPr>
                <w:rFonts w:ascii="Times New Roman" w:hAnsi="Times New Roman"/>
                <w:color w:val="FFFFFF"/>
                <w:sz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</w:rPr>
              <w:t>[R</w:t>
            </w:r>
            <w:r>
              <w:rPr>
                <w:rFonts w:ascii="Times New Roman" w:hAnsi="Times New Roman"/>
                <w:color w:val="FFFFFF" w:themeColor="background1"/>
                <w:sz w:val="16"/>
              </w:rPr>
              <w:t>EGNUMSTAMP]</w:t>
            </w:r>
          </w:p>
        </w:tc>
      </w:tr>
    </w:tbl>
    <w:p w:rsidR="00AD5D15" w:rsidRDefault="004E76BA" w:rsidP="00720619">
      <w:pPr>
        <w:widowControl w:val="0"/>
        <w:tabs>
          <w:tab w:val="left" w:pos="8222"/>
        </w:tabs>
        <w:spacing w:after="0" w:line="240" w:lineRule="auto"/>
        <w:ind w:left="5102" w:right="28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«Приложение к приказу Министерства жилищно-</w:t>
      </w:r>
      <w:r w:rsidR="003761CC">
        <w:rPr>
          <w:rFonts w:ascii="Times New Roman" w:hAnsi="Times New Roman"/>
          <w:sz w:val="28"/>
        </w:rPr>
        <w:t>коммунального хозяйства и энергетики Камчатского края</w:t>
      </w:r>
      <w:r w:rsidR="00720619" w:rsidRPr="00720619">
        <w:rPr>
          <w:rFonts w:ascii="Times New Roman" w:hAnsi="Times New Roman"/>
          <w:sz w:val="28"/>
        </w:rPr>
        <w:t xml:space="preserve"> </w:t>
      </w:r>
      <w:r w:rsidR="00720619">
        <w:rPr>
          <w:rFonts w:ascii="Times New Roman" w:hAnsi="Times New Roman"/>
          <w:sz w:val="28"/>
        </w:rPr>
        <w:t xml:space="preserve">от </w:t>
      </w:r>
      <w:r w:rsidR="00720619" w:rsidRPr="00720619">
        <w:rPr>
          <w:rFonts w:ascii="Times New Roman" w:hAnsi="Times New Roman"/>
          <w:sz w:val="28"/>
        </w:rPr>
        <w:t xml:space="preserve">23.03.2022 № 20-97 </w:t>
      </w:r>
      <w:r w:rsidR="003761CC">
        <w:rPr>
          <w:rFonts w:ascii="Times New Roman" w:hAnsi="Times New Roman"/>
          <w:sz w:val="28"/>
        </w:rPr>
        <w:t xml:space="preserve"> </w:t>
      </w:r>
      <w:r w:rsidR="003761CC">
        <w:rPr>
          <w:rFonts w:ascii="Times New Roman" w:hAnsi="Times New Roman"/>
          <w:sz w:val="28"/>
        </w:rPr>
        <w:br/>
      </w:r>
    </w:p>
    <w:p w:rsidR="00AD5D15" w:rsidRDefault="00AD5D15"/>
    <w:p w:rsidR="00720619" w:rsidRPr="00720619" w:rsidRDefault="00720619" w:rsidP="00720619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  <w:lang w:eastAsia="en-US"/>
        </w:rPr>
      </w:pPr>
      <w:r w:rsidRPr="00720619">
        <w:rPr>
          <w:rFonts w:ascii="Times New Roman" w:hAnsi="Times New Roman"/>
          <w:color w:val="auto"/>
          <w:sz w:val="28"/>
          <w:szCs w:val="28"/>
        </w:rPr>
        <w:t>Перечень</w:t>
      </w:r>
    </w:p>
    <w:p w:rsidR="00720619" w:rsidRPr="00720619" w:rsidRDefault="00720619" w:rsidP="00720619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  <w:lang w:eastAsia="en-US"/>
        </w:rPr>
      </w:pPr>
      <w:r w:rsidRPr="00720619">
        <w:rPr>
          <w:rFonts w:ascii="Times New Roman" w:hAnsi="Times New Roman"/>
          <w:color w:val="auto"/>
          <w:sz w:val="28"/>
          <w:szCs w:val="28"/>
        </w:rPr>
        <w:t>должностей государственной гражданской службы Камчатского края в</w:t>
      </w:r>
    </w:p>
    <w:p w:rsidR="00720619" w:rsidRPr="00720619" w:rsidRDefault="00720619" w:rsidP="00720619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  <w:lang w:eastAsia="en-US"/>
        </w:rPr>
      </w:pPr>
      <w:r w:rsidRPr="00720619">
        <w:rPr>
          <w:rFonts w:ascii="Times New Roman" w:hAnsi="Times New Roman"/>
          <w:color w:val="auto"/>
          <w:sz w:val="28"/>
          <w:szCs w:val="28"/>
        </w:rPr>
        <w:t>Министерстве жилищно-коммунального хозяйства и энергетики Камчатского края, замещение которых связано с коррупционными рисками</w:t>
      </w:r>
    </w:p>
    <w:p w:rsidR="00720619" w:rsidRPr="00720619" w:rsidRDefault="00720619" w:rsidP="00720619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  <w:lang w:eastAsia="en-US"/>
        </w:rPr>
      </w:pPr>
    </w:p>
    <w:tbl>
      <w:tblPr>
        <w:tblStyle w:val="111"/>
        <w:tblW w:w="10201" w:type="dxa"/>
        <w:tblLook w:val="04A0" w:firstRow="1" w:lastRow="0" w:firstColumn="1" w:lastColumn="0" w:noHBand="0" w:noVBand="1"/>
      </w:tblPr>
      <w:tblGrid>
        <w:gridCol w:w="594"/>
        <w:gridCol w:w="3796"/>
        <w:gridCol w:w="5811"/>
      </w:tblGrid>
      <w:tr w:rsidR="00720619" w:rsidRPr="00F507EA" w:rsidTr="00F507EA">
        <w:tc>
          <w:tcPr>
            <w:tcW w:w="594" w:type="dxa"/>
          </w:tcPr>
          <w:p w:rsidR="00F507EA" w:rsidRDefault="00720619" w:rsidP="00720619">
            <w:pPr>
              <w:spacing w:after="0" w:line="240" w:lineRule="auto"/>
              <w:jc w:val="center"/>
              <w:rPr>
                <w:sz w:val="28"/>
                <w:szCs w:val="24"/>
              </w:rPr>
            </w:pPr>
            <w:r w:rsidRPr="00F507EA">
              <w:rPr>
                <w:sz w:val="28"/>
                <w:szCs w:val="24"/>
              </w:rPr>
              <w:t>№</w:t>
            </w:r>
          </w:p>
          <w:p w:rsidR="00720619" w:rsidRPr="00F507EA" w:rsidRDefault="00720619" w:rsidP="00720619">
            <w:pPr>
              <w:spacing w:after="0" w:line="240" w:lineRule="auto"/>
              <w:jc w:val="center"/>
              <w:rPr>
                <w:sz w:val="28"/>
                <w:szCs w:val="24"/>
              </w:rPr>
            </w:pPr>
            <w:r w:rsidRPr="00F507EA">
              <w:rPr>
                <w:sz w:val="28"/>
                <w:szCs w:val="24"/>
              </w:rPr>
              <w:t>п/п</w:t>
            </w:r>
          </w:p>
        </w:tc>
        <w:tc>
          <w:tcPr>
            <w:tcW w:w="3796" w:type="dxa"/>
          </w:tcPr>
          <w:p w:rsidR="00720619" w:rsidRPr="00F507EA" w:rsidRDefault="00720619" w:rsidP="00720619">
            <w:pPr>
              <w:spacing w:after="0" w:line="240" w:lineRule="auto"/>
              <w:jc w:val="center"/>
              <w:rPr>
                <w:sz w:val="28"/>
                <w:szCs w:val="24"/>
              </w:rPr>
            </w:pPr>
            <w:r w:rsidRPr="00F507EA">
              <w:rPr>
                <w:sz w:val="28"/>
                <w:szCs w:val="24"/>
              </w:rPr>
              <w:t>Наименование структурного подразделения/наименование должности</w:t>
            </w:r>
          </w:p>
        </w:tc>
        <w:tc>
          <w:tcPr>
            <w:tcW w:w="5811" w:type="dxa"/>
          </w:tcPr>
          <w:p w:rsidR="00720619" w:rsidRPr="00F507EA" w:rsidRDefault="00720619" w:rsidP="00F507EA">
            <w:pPr>
              <w:spacing w:after="0" w:line="240" w:lineRule="auto"/>
              <w:jc w:val="center"/>
              <w:rPr>
                <w:sz w:val="28"/>
                <w:szCs w:val="24"/>
              </w:rPr>
            </w:pPr>
            <w:r w:rsidRPr="00F507EA">
              <w:rPr>
                <w:sz w:val="28"/>
                <w:szCs w:val="24"/>
              </w:rPr>
              <w:t>Виды коррупционных рисков*, с которыми</w:t>
            </w:r>
            <w:r w:rsidR="00F507EA">
              <w:rPr>
                <w:sz w:val="28"/>
                <w:szCs w:val="24"/>
              </w:rPr>
              <w:t xml:space="preserve"> </w:t>
            </w:r>
            <w:r w:rsidRPr="00F507EA">
              <w:rPr>
                <w:sz w:val="28"/>
                <w:szCs w:val="24"/>
              </w:rPr>
              <w:t>связано исполнение должностных обязанностей</w:t>
            </w:r>
          </w:p>
        </w:tc>
      </w:tr>
      <w:tr w:rsidR="00720619" w:rsidRPr="00720619" w:rsidTr="00F507EA">
        <w:tc>
          <w:tcPr>
            <w:tcW w:w="594" w:type="dxa"/>
          </w:tcPr>
          <w:p w:rsidR="00720619" w:rsidRPr="00720619" w:rsidRDefault="00720619" w:rsidP="0072061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20619">
              <w:rPr>
                <w:sz w:val="28"/>
                <w:szCs w:val="28"/>
              </w:rPr>
              <w:t>1</w:t>
            </w:r>
          </w:p>
        </w:tc>
        <w:tc>
          <w:tcPr>
            <w:tcW w:w="3796" w:type="dxa"/>
          </w:tcPr>
          <w:p w:rsidR="00720619" w:rsidRPr="00720619" w:rsidRDefault="00720619" w:rsidP="0072061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20619">
              <w:rPr>
                <w:sz w:val="28"/>
                <w:szCs w:val="28"/>
              </w:rPr>
              <w:t>2</w:t>
            </w:r>
          </w:p>
        </w:tc>
        <w:tc>
          <w:tcPr>
            <w:tcW w:w="5811" w:type="dxa"/>
          </w:tcPr>
          <w:p w:rsidR="00720619" w:rsidRPr="00720619" w:rsidRDefault="00720619" w:rsidP="0072061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20619">
              <w:rPr>
                <w:sz w:val="28"/>
                <w:szCs w:val="28"/>
              </w:rPr>
              <w:t>3</w:t>
            </w:r>
          </w:p>
        </w:tc>
      </w:tr>
      <w:tr w:rsidR="00720619" w:rsidRPr="00720619" w:rsidTr="00C637EF">
        <w:tc>
          <w:tcPr>
            <w:tcW w:w="10201" w:type="dxa"/>
            <w:gridSpan w:val="3"/>
          </w:tcPr>
          <w:p w:rsidR="00720619" w:rsidRPr="00720619" w:rsidRDefault="00720619" w:rsidP="0072061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20619">
              <w:rPr>
                <w:sz w:val="28"/>
                <w:szCs w:val="28"/>
              </w:rPr>
              <w:t>Отдел правового обеспечения и контроля</w:t>
            </w:r>
          </w:p>
        </w:tc>
      </w:tr>
      <w:tr w:rsidR="00720619" w:rsidRPr="00720619" w:rsidTr="00F507EA">
        <w:tc>
          <w:tcPr>
            <w:tcW w:w="594" w:type="dxa"/>
          </w:tcPr>
          <w:p w:rsidR="00720619" w:rsidRPr="00720619" w:rsidRDefault="00720619" w:rsidP="0072061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20619">
              <w:rPr>
                <w:sz w:val="28"/>
                <w:szCs w:val="28"/>
              </w:rPr>
              <w:t>1</w:t>
            </w:r>
          </w:p>
        </w:tc>
        <w:tc>
          <w:tcPr>
            <w:tcW w:w="3796" w:type="dxa"/>
          </w:tcPr>
          <w:p w:rsidR="00720619" w:rsidRDefault="00720619" w:rsidP="0072061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20619">
              <w:rPr>
                <w:sz w:val="28"/>
                <w:szCs w:val="28"/>
              </w:rPr>
              <w:t>Начальник отдела</w:t>
            </w:r>
          </w:p>
          <w:p w:rsidR="00FC7468" w:rsidRPr="00720619" w:rsidRDefault="00FC7468" w:rsidP="0072061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720619" w:rsidRPr="00720619" w:rsidRDefault="00720619" w:rsidP="00720619">
            <w:pPr>
              <w:spacing w:after="0" w:line="240" w:lineRule="auto"/>
              <w:rPr>
                <w:sz w:val="28"/>
                <w:szCs w:val="28"/>
              </w:rPr>
            </w:pPr>
            <w:r w:rsidRPr="00720619">
              <w:rPr>
                <w:sz w:val="28"/>
                <w:szCs w:val="28"/>
              </w:rPr>
              <w:t>Осуществление организационно-распорядительных функций; представление в судебных органах прав и законных интересов Российской Федерации</w:t>
            </w:r>
          </w:p>
        </w:tc>
      </w:tr>
      <w:tr w:rsidR="00720619" w:rsidRPr="00720619" w:rsidTr="00F507EA">
        <w:tc>
          <w:tcPr>
            <w:tcW w:w="594" w:type="dxa"/>
          </w:tcPr>
          <w:p w:rsidR="00720619" w:rsidRPr="00720619" w:rsidRDefault="00720619" w:rsidP="0072061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20619">
              <w:rPr>
                <w:sz w:val="28"/>
                <w:szCs w:val="28"/>
              </w:rPr>
              <w:t>2</w:t>
            </w:r>
          </w:p>
        </w:tc>
        <w:tc>
          <w:tcPr>
            <w:tcW w:w="3796" w:type="dxa"/>
          </w:tcPr>
          <w:p w:rsidR="00720619" w:rsidRPr="00720619" w:rsidRDefault="00720619" w:rsidP="0072061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20619">
              <w:rPr>
                <w:sz w:val="28"/>
                <w:szCs w:val="28"/>
              </w:rPr>
              <w:t xml:space="preserve">Референт </w:t>
            </w:r>
          </w:p>
        </w:tc>
        <w:tc>
          <w:tcPr>
            <w:tcW w:w="5811" w:type="dxa"/>
          </w:tcPr>
          <w:p w:rsidR="00720619" w:rsidRPr="00720619" w:rsidRDefault="00720619" w:rsidP="00720619">
            <w:pPr>
              <w:spacing w:after="0" w:line="240" w:lineRule="auto"/>
            </w:pPr>
            <w:r w:rsidRPr="00720619">
              <w:rPr>
                <w:sz w:val="28"/>
                <w:szCs w:val="28"/>
              </w:rPr>
              <w:t>Представление в судебных органах прав и законных интересов Российской Федерации</w:t>
            </w:r>
          </w:p>
        </w:tc>
      </w:tr>
      <w:tr w:rsidR="00720619" w:rsidRPr="00720619" w:rsidTr="00F507EA">
        <w:tc>
          <w:tcPr>
            <w:tcW w:w="594" w:type="dxa"/>
          </w:tcPr>
          <w:p w:rsidR="00720619" w:rsidRPr="00720619" w:rsidRDefault="00720619" w:rsidP="0072061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20619">
              <w:rPr>
                <w:sz w:val="28"/>
                <w:szCs w:val="28"/>
              </w:rPr>
              <w:t>3</w:t>
            </w:r>
          </w:p>
        </w:tc>
        <w:tc>
          <w:tcPr>
            <w:tcW w:w="3796" w:type="dxa"/>
          </w:tcPr>
          <w:p w:rsidR="00720619" w:rsidRPr="00720619" w:rsidRDefault="00720619" w:rsidP="0072061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20619">
              <w:rPr>
                <w:sz w:val="28"/>
                <w:szCs w:val="28"/>
              </w:rPr>
              <w:t>Референт</w:t>
            </w:r>
          </w:p>
        </w:tc>
        <w:tc>
          <w:tcPr>
            <w:tcW w:w="5811" w:type="dxa"/>
          </w:tcPr>
          <w:p w:rsidR="00720619" w:rsidRPr="00720619" w:rsidRDefault="00720619" w:rsidP="00720619">
            <w:pPr>
              <w:spacing w:after="0" w:line="240" w:lineRule="auto"/>
            </w:pPr>
            <w:r w:rsidRPr="00720619">
              <w:rPr>
                <w:sz w:val="28"/>
                <w:szCs w:val="28"/>
              </w:rPr>
              <w:t>Представление в судебных органах прав и законных интересов Российской Федерации</w:t>
            </w:r>
          </w:p>
        </w:tc>
      </w:tr>
      <w:tr w:rsidR="00831028" w:rsidRPr="00720619" w:rsidTr="00F507EA">
        <w:tc>
          <w:tcPr>
            <w:tcW w:w="594" w:type="dxa"/>
          </w:tcPr>
          <w:p w:rsidR="00831028" w:rsidRPr="00720619" w:rsidRDefault="00831028" w:rsidP="0072061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796" w:type="dxa"/>
          </w:tcPr>
          <w:p w:rsidR="00831028" w:rsidRPr="00720619" w:rsidRDefault="00831028" w:rsidP="0072061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Референт</w:t>
            </w:r>
          </w:p>
        </w:tc>
        <w:tc>
          <w:tcPr>
            <w:tcW w:w="5811" w:type="dxa"/>
          </w:tcPr>
          <w:p w:rsidR="00831028" w:rsidRPr="00720619" w:rsidRDefault="00831028" w:rsidP="00720619">
            <w:pPr>
              <w:spacing w:after="0" w:line="240" w:lineRule="auto"/>
              <w:rPr>
                <w:sz w:val="28"/>
                <w:szCs w:val="28"/>
              </w:rPr>
            </w:pPr>
            <w:r w:rsidRPr="00831028">
              <w:rPr>
                <w:sz w:val="28"/>
                <w:szCs w:val="28"/>
              </w:rPr>
              <w:t>Осуществление организационно-распорядительных функций</w:t>
            </w:r>
          </w:p>
        </w:tc>
      </w:tr>
      <w:tr w:rsidR="00720619" w:rsidRPr="00720619" w:rsidTr="00C637EF">
        <w:tc>
          <w:tcPr>
            <w:tcW w:w="10201" w:type="dxa"/>
            <w:gridSpan w:val="3"/>
          </w:tcPr>
          <w:p w:rsidR="00720619" w:rsidRPr="00720619" w:rsidRDefault="00720619" w:rsidP="0072061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20619">
              <w:rPr>
                <w:sz w:val="28"/>
                <w:szCs w:val="28"/>
              </w:rPr>
              <w:t>Отдел экономики и реформирования ЖКХ</w:t>
            </w:r>
          </w:p>
        </w:tc>
      </w:tr>
      <w:tr w:rsidR="00720619" w:rsidRPr="00720619" w:rsidTr="00F507EA">
        <w:tc>
          <w:tcPr>
            <w:tcW w:w="594" w:type="dxa"/>
          </w:tcPr>
          <w:p w:rsidR="00720619" w:rsidRPr="00720619" w:rsidRDefault="00831028" w:rsidP="0072061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796" w:type="dxa"/>
          </w:tcPr>
          <w:p w:rsidR="00720619" w:rsidRPr="00720619" w:rsidRDefault="00720619" w:rsidP="0072061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20619">
              <w:rPr>
                <w:sz w:val="28"/>
                <w:szCs w:val="28"/>
              </w:rPr>
              <w:t>Начальник отдела</w:t>
            </w:r>
          </w:p>
        </w:tc>
        <w:tc>
          <w:tcPr>
            <w:tcW w:w="5811" w:type="dxa"/>
          </w:tcPr>
          <w:p w:rsidR="00720619" w:rsidRPr="00720619" w:rsidRDefault="00720619" w:rsidP="00720619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720619">
              <w:rPr>
                <w:sz w:val="28"/>
                <w:szCs w:val="28"/>
              </w:rPr>
              <w:t>Осуществление организационно-распорядительных функций</w:t>
            </w:r>
          </w:p>
        </w:tc>
      </w:tr>
      <w:tr w:rsidR="00720619" w:rsidRPr="00720619" w:rsidTr="00F507EA">
        <w:tc>
          <w:tcPr>
            <w:tcW w:w="594" w:type="dxa"/>
          </w:tcPr>
          <w:p w:rsidR="00720619" w:rsidRPr="00720619" w:rsidRDefault="00831028" w:rsidP="0072061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796" w:type="dxa"/>
          </w:tcPr>
          <w:p w:rsidR="00720619" w:rsidRPr="00720619" w:rsidRDefault="00720619" w:rsidP="0072061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20619">
              <w:rPr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5811" w:type="dxa"/>
          </w:tcPr>
          <w:p w:rsidR="00720619" w:rsidRPr="00720619" w:rsidRDefault="00720619" w:rsidP="00720619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720619">
              <w:rPr>
                <w:sz w:val="28"/>
                <w:szCs w:val="28"/>
              </w:rPr>
              <w:t>Осуществление организационно-распорядительных функций</w:t>
            </w:r>
          </w:p>
        </w:tc>
      </w:tr>
      <w:tr w:rsidR="00720619" w:rsidRPr="00720619" w:rsidTr="00F507EA">
        <w:tc>
          <w:tcPr>
            <w:tcW w:w="594" w:type="dxa"/>
          </w:tcPr>
          <w:p w:rsidR="00720619" w:rsidRPr="00720619" w:rsidRDefault="00831028" w:rsidP="0072061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796" w:type="dxa"/>
          </w:tcPr>
          <w:p w:rsidR="00720619" w:rsidRPr="00720619" w:rsidRDefault="00720619" w:rsidP="0072061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20619">
              <w:rPr>
                <w:sz w:val="28"/>
                <w:szCs w:val="28"/>
              </w:rPr>
              <w:t>Референт</w:t>
            </w:r>
          </w:p>
        </w:tc>
        <w:tc>
          <w:tcPr>
            <w:tcW w:w="5811" w:type="dxa"/>
          </w:tcPr>
          <w:p w:rsidR="00720619" w:rsidRPr="00720619" w:rsidRDefault="00720619" w:rsidP="00720619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720619">
              <w:rPr>
                <w:sz w:val="28"/>
                <w:szCs w:val="28"/>
              </w:rPr>
              <w:t>Подготовка и принятие решений о распределении бюджетных ассигнований, субсидий, межбюджетных трансфертов</w:t>
            </w:r>
          </w:p>
        </w:tc>
      </w:tr>
      <w:tr w:rsidR="00720619" w:rsidRPr="00720619" w:rsidTr="00F507EA">
        <w:tc>
          <w:tcPr>
            <w:tcW w:w="594" w:type="dxa"/>
          </w:tcPr>
          <w:p w:rsidR="00720619" w:rsidRPr="00720619" w:rsidRDefault="00831028" w:rsidP="0072061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796" w:type="dxa"/>
          </w:tcPr>
          <w:p w:rsidR="00720619" w:rsidRPr="00720619" w:rsidRDefault="00720619" w:rsidP="0072061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20619">
              <w:rPr>
                <w:sz w:val="28"/>
                <w:szCs w:val="28"/>
              </w:rPr>
              <w:t>Референт</w:t>
            </w:r>
          </w:p>
        </w:tc>
        <w:tc>
          <w:tcPr>
            <w:tcW w:w="5811" w:type="dxa"/>
          </w:tcPr>
          <w:p w:rsidR="00720619" w:rsidRPr="00720619" w:rsidRDefault="00720619" w:rsidP="00720619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720619">
              <w:rPr>
                <w:sz w:val="28"/>
                <w:szCs w:val="28"/>
              </w:rPr>
              <w:t>Подготовка и принятие решений о распределении бюджетных ассигнований, субсидий, межбюджетных трансфертов</w:t>
            </w:r>
          </w:p>
        </w:tc>
      </w:tr>
      <w:tr w:rsidR="00720619" w:rsidRPr="00720619" w:rsidTr="00F507EA">
        <w:tc>
          <w:tcPr>
            <w:tcW w:w="594" w:type="dxa"/>
          </w:tcPr>
          <w:p w:rsidR="00720619" w:rsidRPr="00720619" w:rsidRDefault="00831028" w:rsidP="0072061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796" w:type="dxa"/>
          </w:tcPr>
          <w:p w:rsidR="00720619" w:rsidRPr="00720619" w:rsidRDefault="00720619" w:rsidP="0072061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20619">
              <w:rPr>
                <w:sz w:val="28"/>
                <w:szCs w:val="28"/>
              </w:rPr>
              <w:t>Референт</w:t>
            </w:r>
          </w:p>
        </w:tc>
        <w:tc>
          <w:tcPr>
            <w:tcW w:w="5811" w:type="dxa"/>
          </w:tcPr>
          <w:p w:rsidR="00720619" w:rsidRPr="00720619" w:rsidRDefault="00720619" w:rsidP="00720619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720619">
              <w:rPr>
                <w:sz w:val="28"/>
                <w:szCs w:val="28"/>
              </w:rPr>
              <w:t>Осуществление организационно-распорядительных функций</w:t>
            </w:r>
          </w:p>
        </w:tc>
      </w:tr>
      <w:tr w:rsidR="00720619" w:rsidRPr="00720619" w:rsidTr="00F507EA">
        <w:tc>
          <w:tcPr>
            <w:tcW w:w="594" w:type="dxa"/>
          </w:tcPr>
          <w:p w:rsidR="00720619" w:rsidRPr="00720619" w:rsidRDefault="00831028" w:rsidP="0072061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3796" w:type="dxa"/>
          </w:tcPr>
          <w:p w:rsidR="00720619" w:rsidRPr="00720619" w:rsidRDefault="0002188B" w:rsidP="0072061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Референт</w:t>
            </w:r>
          </w:p>
        </w:tc>
        <w:tc>
          <w:tcPr>
            <w:tcW w:w="5811" w:type="dxa"/>
          </w:tcPr>
          <w:p w:rsidR="00720619" w:rsidRPr="00720619" w:rsidRDefault="00720619" w:rsidP="00720619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720619">
              <w:rPr>
                <w:sz w:val="28"/>
                <w:szCs w:val="28"/>
              </w:rPr>
              <w:t>Размещение заказов на поставку товаров, выполнение работ и оказание услуг для нужд Министерства</w:t>
            </w:r>
          </w:p>
        </w:tc>
      </w:tr>
      <w:tr w:rsidR="00720619" w:rsidRPr="00720619" w:rsidTr="00C637EF">
        <w:tc>
          <w:tcPr>
            <w:tcW w:w="10201" w:type="dxa"/>
            <w:gridSpan w:val="3"/>
          </w:tcPr>
          <w:p w:rsidR="00720619" w:rsidRPr="00720619" w:rsidRDefault="00720619" w:rsidP="0072061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20619">
              <w:rPr>
                <w:sz w:val="28"/>
                <w:szCs w:val="28"/>
              </w:rPr>
              <w:t>Отдел энергетики и коммунального хозяйства</w:t>
            </w:r>
          </w:p>
        </w:tc>
      </w:tr>
      <w:tr w:rsidR="00720619" w:rsidRPr="00720619" w:rsidTr="00F507EA">
        <w:tc>
          <w:tcPr>
            <w:tcW w:w="594" w:type="dxa"/>
          </w:tcPr>
          <w:p w:rsidR="00720619" w:rsidRPr="009118E0" w:rsidRDefault="009118E0" w:rsidP="00720619">
            <w:pPr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</w:t>
            </w:r>
          </w:p>
        </w:tc>
        <w:tc>
          <w:tcPr>
            <w:tcW w:w="3796" w:type="dxa"/>
          </w:tcPr>
          <w:p w:rsidR="00720619" w:rsidRPr="00720619" w:rsidRDefault="00720619" w:rsidP="0072061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20619">
              <w:rPr>
                <w:sz w:val="28"/>
                <w:szCs w:val="28"/>
              </w:rPr>
              <w:t>Начальник отдела</w:t>
            </w:r>
          </w:p>
        </w:tc>
        <w:tc>
          <w:tcPr>
            <w:tcW w:w="5811" w:type="dxa"/>
          </w:tcPr>
          <w:p w:rsidR="00720619" w:rsidRPr="00720619" w:rsidRDefault="00720619" w:rsidP="00720619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720619">
              <w:rPr>
                <w:sz w:val="28"/>
                <w:szCs w:val="28"/>
              </w:rPr>
              <w:t>Осуществление организационно-распорядительных функций</w:t>
            </w:r>
          </w:p>
        </w:tc>
      </w:tr>
      <w:tr w:rsidR="00720619" w:rsidRPr="00720619" w:rsidTr="00F507EA">
        <w:tc>
          <w:tcPr>
            <w:tcW w:w="594" w:type="dxa"/>
          </w:tcPr>
          <w:p w:rsidR="00720619" w:rsidRPr="009118E0" w:rsidRDefault="009118E0" w:rsidP="00720619">
            <w:pPr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3796" w:type="dxa"/>
          </w:tcPr>
          <w:p w:rsidR="00720619" w:rsidRPr="00720619" w:rsidRDefault="00720619" w:rsidP="0072061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20619">
              <w:rPr>
                <w:sz w:val="28"/>
                <w:szCs w:val="28"/>
              </w:rPr>
              <w:t xml:space="preserve">Заместитель начальника отдела </w:t>
            </w:r>
          </w:p>
        </w:tc>
        <w:tc>
          <w:tcPr>
            <w:tcW w:w="5811" w:type="dxa"/>
          </w:tcPr>
          <w:p w:rsidR="00720619" w:rsidRPr="00720619" w:rsidRDefault="00720619" w:rsidP="00720619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720619">
              <w:rPr>
                <w:sz w:val="28"/>
                <w:szCs w:val="28"/>
              </w:rPr>
              <w:t xml:space="preserve">Осуществление организационно-распорядительных функций </w:t>
            </w:r>
          </w:p>
        </w:tc>
      </w:tr>
      <w:tr w:rsidR="00720619" w:rsidRPr="00720619" w:rsidTr="00F507EA">
        <w:tc>
          <w:tcPr>
            <w:tcW w:w="594" w:type="dxa"/>
          </w:tcPr>
          <w:p w:rsidR="00720619" w:rsidRPr="009118E0" w:rsidRDefault="009118E0" w:rsidP="00720619">
            <w:pPr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13</w:t>
            </w:r>
          </w:p>
        </w:tc>
        <w:tc>
          <w:tcPr>
            <w:tcW w:w="3796" w:type="dxa"/>
          </w:tcPr>
          <w:p w:rsidR="00720619" w:rsidRPr="00720619" w:rsidRDefault="00720619" w:rsidP="0072061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20619">
              <w:rPr>
                <w:sz w:val="28"/>
                <w:szCs w:val="28"/>
              </w:rPr>
              <w:t>Референт</w:t>
            </w:r>
          </w:p>
        </w:tc>
        <w:tc>
          <w:tcPr>
            <w:tcW w:w="5811" w:type="dxa"/>
          </w:tcPr>
          <w:p w:rsidR="00720619" w:rsidRPr="00720619" w:rsidRDefault="00720619" w:rsidP="00720619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720619">
              <w:rPr>
                <w:sz w:val="28"/>
                <w:szCs w:val="28"/>
              </w:rPr>
              <w:t>Осуществление организационно-распорядительных функций г</w:t>
            </w:r>
          </w:p>
        </w:tc>
      </w:tr>
      <w:tr w:rsidR="00720619" w:rsidRPr="00720619" w:rsidTr="00F507EA">
        <w:tc>
          <w:tcPr>
            <w:tcW w:w="594" w:type="dxa"/>
          </w:tcPr>
          <w:p w:rsidR="00720619" w:rsidRPr="009118E0" w:rsidRDefault="009118E0" w:rsidP="00720619">
            <w:pPr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</w:t>
            </w:r>
          </w:p>
        </w:tc>
        <w:tc>
          <w:tcPr>
            <w:tcW w:w="3796" w:type="dxa"/>
          </w:tcPr>
          <w:p w:rsidR="00720619" w:rsidRPr="00720619" w:rsidRDefault="00720619" w:rsidP="0072061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20619">
              <w:rPr>
                <w:sz w:val="28"/>
                <w:szCs w:val="28"/>
              </w:rPr>
              <w:t>Референт</w:t>
            </w:r>
          </w:p>
        </w:tc>
        <w:tc>
          <w:tcPr>
            <w:tcW w:w="5811" w:type="dxa"/>
          </w:tcPr>
          <w:p w:rsidR="00720619" w:rsidRPr="00720619" w:rsidRDefault="00720619" w:rsidP="00720619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720619">
              <w:rPr>
                <w:sz w:val="28"/>
                <w:szCs w:val="28"/>
              </w:rPr>
              <w:t>Осуществление организационно-распорядительных функций, предоставление государственных услуг</w:t>
            </w:r>
          </w:p>
        </w:tc>
      </w:tr>
      <w:tr w:rsidR="00720619" w:rsidRPr="00720619" w:rsidTr="00F507EA">
        <w:tc>
          <w:tcPr>
            <w:tcW w:w="594" w:type="dxa"/>
          </w:tcPr>
          <w:p w:rsidR="00720619" w:rsidRPr="009118E0" w:rsidRDefault="009118E0" w:rsidP="00720619">
            <w:pPr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3796" w:type="dxa"/>
          </w:tcPr>
          <w:p w:rsidR="00720619" w:rsidRPr="00720619" w:rsidRDefault="00720619" w:rsidP="0072061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20619">
              <w:rPr>
                <w:sz w:val="28"/>
                <w:szCs w:val="28"/>
              </w:rPr>
              <w:t>Референт</w:t>
            </w:r>
          </w:p>
        </w:tc>
        <w:tc>
          <w:tcPr>
            <w:tcW w:w="5811" w:type="dxa"/>
          </w:tcPr>
          <w:p w:rsidR="00720619" w:rsidRPr="00720619" w:rsidRDefault="00720619" w:rsidP="00720619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720619">
              <w:rPr>
                <w:sz w:val="28"/>
                <w:szCs w:val="28"/>
              </w:rPr>
              <w:t>Осуществление организационно-распорядительных функций, предоставление государственных услуг</w:t>
            </w:r>
          </w:p>
        </w:tc>
      </w:tr>
      <w:tr w:rsidR="00720619" w:rsidRPr="00720619" w:rsidTr="00F507EA">
        <w:tc>
          <w:tcPr>
            <w:tcW w:w="594" w:type="dxa"/>
          </w:tcPr>
          <w:p w:rsidR="00720619" w:rsidRPr="009118E0" w:rsidRDefault="009118E0" w:rsidP="00720619">
            <w:pPr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3796" w:type="dxa"/>
          </w:tcPr>
          <w:p w:rsidR="00720619" w:rsidRPr="00720619" w:rsidRDefault="00720619" w:rsidP="0072061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20619">
              <w:rPr>
                <w:sz w:val="28"/>
                <w:szCs w:val="28"/>
              </w:rPr>
              <w:t>Консультант</w:t>
            </w:r>
          </w:p>
        </w:tc>
        <w:tc>
          <w:tcPr>
            <w:tcW w:w="5811" w:type="dxa"/>
          </w:tcPr>
          <w:p w:rsidR="00720619" w:rsidRPr="00720619" w:rsidRDefault="00720619" w:rsidP="00720619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720619">
              <w:rPr>
                <w:sz w:val="28"/>
                <w:szCs w:val="28"/>
              </w:rPr>
              <w:t>Осуществление организационно-распорядительных функций</w:t>
            </w:r>
          </w:p>
        </w:tc>
      </w:tr>
      <w:tr w:rsidR="00720619" w:rsidRPr="00720619" w:rsidTr="00F507EA">
        <w:tc>
          <w:tcPr>
            <w:tcW w:w="594" w:type="dxa"/>
          </w:tcPr>
          <w:p w:rsidR="00720619" w:rsidRPr="009118E0" w:rsidRDefault="009118E0" w:rsidP="00720619">
            <w:pPr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17</w:t>
            </w:r>
          </w:p>
        </w:tc>
        <w:tc>
          <w:tcPr>
            <w:tcW w:w="3796" w:type="dxa"/>
          </w:tcPr>
          <w:p w:rsidR="00720619" w:rsidRPr="00720619" w:rsidRDefault="00720619" w:rsidP="0072061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20619">
              <w:rPr>
                <w:sz w:val="28"/>
                <w:szCs w:val="28"/>
              </w:rPr>
              <w:t>Консультант</w:t>
            </w:r>
          </w:p>
        </w:tc>
        <w:tc>
          <w:tcPr>
            <w:tcW w:w="5811" w:type="dxa"/>
          </w:tcPr>
          <w:p w:rsidR="00720619" w:rsidRPr="00720619" w:rsidRDefault="00720619" w:rsidP="00720619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720619">
              <w:rPr>
                <w:sz w:val="28"/>
                <w:szCs w:val="28"/>
              </w:rPr>
              <w:t>Осуществление организационно-распорядительных функций</w:t>
            </w:r>
          </w:p>
        </w:tc>
      </w:tr>
      <w:tr w:rsidR="00720619" w:rsidRPr="00720619" w:rsidTr="00C637EF">
        <w:tc>
          <w:tcPr>
            <w:tcW w:w="10201" w:type="dxa"/>
            <w:gridSpan w:val="3"/>
          </w:tcPr>
          <w:p w:rsidR="00720619" w:rsidRPr="00720619" w:rsidRDefault="00720619" w:rsidP="0072061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20619">
              <w:rPr>
                <w:sz w:val="28"/>
                <w:szCs w:val="28"/>
              </w:rPr>
              <w:t>Отдел стратегического развития и повышения энергоэффективности</w:t>
            </w:r>
          </w:p>
        </w:tc>
      </w:tr>
      <w:tr w:rsidR="00720619" w:rsidRPr="00720619" w:rsidTr="00F507EA">
        <w:tc>
          <w:tcPr>
            <w:tcW w:w="594" w:type="dxa"/>
          </w:tcPr>
          <w:p w:rsidR="00720619" w:rsidRPr="009118E0" w:rsidRDefault="009118E0" w:rsidP="00720619">
            <w:pPr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18</w:t>
            </w:r>
          </w:p>
        </w:tc>
        <w:tc>
          <w:tcPr>
            <w:tcW w:w="3796" w:type="dxa"/>
          </w:tcPr>
          <w:p w:rsidR="00720619" w:rsidRPr="00720619" w:rsidRDefault="00720619" w:rsidP="0072061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20619">
              <w:rPr>
                <w:sz w:val="28"/>
                <w:szCs w:val="28"/>
              </w:rPr>
              <w:t>Начальник отдела</w:t>
            </w:r>
          </w:p>
        </w:tc>
        <w:tc>
          <w:tcPr>
            <w:tcW w:w="5811" w:type="dxa"/>
          </w:tcPr>
          <w:p w:rsidR="00720619" w:rsidRPr="00720619" w:rsidRDefault="00720619" w:rsidP="00720619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720619">
              <w:rPr>
                <w:sz w:val="28"/>
                <w:szCs w:val="28"/>
              </w:rPr>
              <w:t>Осуществление организационно-распорядительных функций</w:t>
            </w:r>
          </w:p>
        </w:tc>
      </w:tr>
      <w:tr w:rsidR="00720619" w:rsidRPr="00720619" w:rsidTr="00F507EA">
        <w:tc>
          <w:tcPr>
            <w:tcW w:w="594" w:type="dxa"/>
          </w:tcPr>
          <w:p w:rsidR="00720619" w:rsidRPr="009118E0" w:rsidRDefault="009118E0" w:rsidP="00720619">
            <w:pPr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</w:t>
            </w:r>
          </w:p>
        </w:tc>
        <w:tc>
          <w:tcPr>
            <w:tcW w:w="3796" w:type="dxa"/>
          </w:tcPr>
          <w:p w:rsidR="00720619" w:rsidRPr="00720619" w:rsidRDefault="00720619" w:rsidP="0072061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20619">
              <w:rPr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5811" w:type="dxa"/>
          </w:tcPr>
          <w:p w:rsidR="00720619" w:rsidRPr="00720619" w:rsidRDefault="00720619" w:rsidP="00720619">
            <w:pPr>
              <w:spacing w:after="0" w:line="240" w:lineRule="auto"/>
            </w:pPr>
            <w:r w:rsidRPr="00720619">
              <w:rPr>
                <w:sz w:val="28"/>
                <w:szCs w:val="28"/>
              </w:rPr>
              <w:t>Осуществление организационно-распорядительных функций</w:t>
            </w:r>
          </w:p>
        </w:tc>
      </w:tr>
      <w:tr w:rsidR="00720619" w:rsidRPr="00720619" w:rsidTr="00F507EA">
        <w:tc>
          <w:tcPr>
            <w:tcW w:w="594" w:type="dxa"/>
          </w:tcPr>
          <w:p w:rsidR="00720619" w:rsidRPr="009118E0" w:rsidRDefault="009118E0" w:rsidP="00720619">
            <w:pPr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</w:t>
            </w:r>
          </w:p>
        </w:tc>
        <w:tc>
          <w:tcPr>
            <w:tcW w:w="3796" w:type="dxa"/>
          </w:tcPr>
          <w:p w:rsidR="00720619" w:rsidRPr="00720619" w:rsidRDefault="00720619" w:rsidP="0072061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20619">
              <w:rPr>
                <w:sz w:val="28"/>
                <w:szCs w:val="28"/>
              </w:rPr>
              <w:t>Референт</w:t>
            </w:r>
          </w:p>
        </w:tc>
        <w:tc>
          <w:tcPr>
            <w:tcW w:w="5811" w:type="dxa"/>
          </w:tcPr>
          <w:p w:rsidR="00720619" w:rsidRPr="00720619" w:rsidRDefault="00720619" w:rsidP="00720619">
            <w:pPr>
              <w:spacing w:after="0" w:line="240" w:lineRule="auto"/>
            </w:pPr>
            <w:r w:rsidRPr="00720619">
              <w:rPr>
                <w:sz w:val="28"/>
                <w:szCs w:val="28"/>
              </w:rPr>
              <w:t>Осуществление организационно-распорядительных функций</w:t>
            </w:r>
          </w:p>
        </w:tc>
      </w:tr>
      <w:tr w:rsidR="00720619" w:rsidRPr="00720619" w:rsidTr="00F507EA">
        <w:tc>
          <w:tcPr>
            <w:tcW w:w="594" w:type="dxa"/>
          </w:tcPr>
          <w:p w:rsidR="00720619" w:rsidRPr="009118E0" w:rsidRDefault="009118E0" w:rsidP="00720619">
            <w:pPr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21</w:t>
            </w:r>
          </w:p>
        </w:tc>
        <w:tc>
          <w:tcPr>
            <w:tcW w:w="3796" w:type="dxa"/>
          </w:tcPr>
          <w:p w:rsidR="00720619" w:rsidRPr="00720619" w:rsidRDefault="00720619" w:rsidP="0072061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20619">
              <w:rPr>
                <w:sz w:val="28"/>
                <w:szCs w:val="28"/>
              </w:rPr>
              <w:t>Референт</w:t>
            </w:r>
          </w:p>
        </w:tc>
        <w:tc>
          <w:tcPr>
            <w:tcW w:w="5811" w:type="dxa"/>
          </w:tcPr>
          <w:p w:rsidR="00720619" w:rsidRPr="00720619" w:rsidRDefault="00720619" w:rsidP="00720619">
            <w:pPr>
              <w:spacing w:after="0" w:line="240" w:lineRule="auto"/>
            </w:pPr>
            <w:r w:rsidRPr="00720619">
              <w:rPr>
                <w:sz w:val="28"/>
                <w:szCs w:val="28"/>
              </w:rPr>
              <w:t>Осуществление организационно-распорядительных функций</w:t>
            </w:r>
          </w:p>
        </w:tc>
      </w:tr>
      <w:tr w:rsidR="001B6F76" w:rsidRPr="00720619" w:rsidTr="00F507EA">
        <w:tc>
          <w:tcPr>
            <w:tcW w:w="594" w:type="dxa"/>
          </w:tcPr>
          <w:p w:rsidR="001B6F76" w:rsidRDefault="001B6F76" w:rsidP="001B6F76">
            <w:pPr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bookmarkStart w:id="2" w:name="_GoBack" w:colFirst="1" w:colLast="1"/>
            <w:r>
              <w:rPr>
                <w:sz w:val="28"/>
                <w:szCs w:val="28"/>
                <w:lang w:val="en-US"/>
              </w:rPr>
              <w:t>22</w:t>
            </w:r>
          </w:p>
        </w:tc>
        <w:tc>
          <w:tcPr>
            <w:tcW w:w="3796" w:type="dxa"/>
          </w:tcPr>
          <w:p w:rsidR="001B6F76" w:rsidRPr="00720619" w:rsidRDefault="001B6F76" w:rsidP="001B6F7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20619">
              <w:rPr>
                <w:sz w:val="28"/>
                <w:szCs w:val="28"/>
              </w:rPr>
              <w:t>Референт</w:t>
            </w:r>
          </w:p>
        </w:tc>
        <w:tc>
          <w:tcPr>
            <w:tcW w:w="5811" w:type="dxa"/>
          </w:tcPr>
          <w:p w:rsidR="001B6F76" w:rsidRPr="00720619" w:rsidRDefault="001B6F76" w:rsidP="001B6F76">
            <w:pPr>
              <w:spacing w:after="0" w:line="240" w:lineRule="auto"/>
            </w:pPr>
            <w:r w:rsidRPr="00720619">
              <w:rPr>
                <w:sz w:val="28"/>
                <w:szCs w:val="28"/>
              </w:rPr>
              <w:t>Осуществление организационно-распорядительных функций</w:t>
            </w:r>
          </w:p>
        </w:tc>
      </w:tr>
      <w:bookmarkEnd w:id="2"/>
      <w:tr w:rsidR="001B6F76" w:rsidRPr="00720619" w:rsidTr="00F507EA">
        <w:tc>
          <w:tcPr>
            <w:tcW w:w="594" w:type="dxa"/>
          </w:tcPr>
          <w:p w:rsidR="001B6F76" w:rsidRPr="001B6F76" w:rsidRDefault="001B6F76" w:rsidP="001B6F7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3796" w:type="dxa"/>
          </w:tcPr>
          <w:p w:rsidR="001B6F76" w:rsidRPr="00720619" w:rsidRDefault="001B6F76" w:rsidP="001B6F7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Консультант</w:t>
            </w:r>
          </w:p>
        </w:tc>
        <w:tc>
          <w:tcPr>
            <w:tcW w:w="5811" w:type="dxa"/>
          </w:tcPr>
          <w:p w:rsidR="001B6F76" w:rsidRPr="00720619" w:rsidRDefault="001B6F76" w:rsidP="001B6F7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контрольных мероприятий</w:t>
            </w:r>
          </w:p>
        </w:tc>
      </w:tr>
    </w:tbl>
    <w:p w:rsidR="00720619" w:rsidRPr="00720619" w:rsidRDefault="00720619" w:rsidP="00720619">
      <w:pPr>
        <w:spacing w:after="0" w:line="240" w:lineRule="auto"/>
        <w:rPr>
          <w:rFonts w:ascii="Calibri" w:hAnsi="Calibri" w:cs="Calibri"/>
          <w:color w:val="auto"/>
          <w:szCs w:val="22"/>
        </w:rPr>
      </w:pPr>
      <w:r w:rsidRPr="00720619">
        <w:rPr>
          <w:rFonts w:ascii="Calibri" w:hAnsi="Calibri" w:cs="Calibri"/>
          <w:color w:val="auto"/>
          <w:szCs w:val="22"/>
        </w:rPr>
        <w:t>_____________________________</w:t>
      </w:r>
    </w:p>
    <w:p w:rsidR="00720619" w:rsidRPr="00720619" w:rsidRDefault="00720619" w:rsidP="00720619">
      <w:pPr>
        <w:spacing w:after="0" w:line="240" w:lineRule="auto"/>
        <w:jc w:val="both"/>
        <w:rPr>
          <w:rFonts w:ascii="Times New Roman" w:hAnsi="Times New Roman"/>
          <w:color w:val="auto"/>
          <w:sz w:val="20"/>
          <w:lang w:eastAsia="en-US"/>
        </w:rPr>
      </w:pPr>
      <w:r w:rsidRPr="00720619">
        <w:rPr>
          <w:rFonts w:ascii="Times New Roman" w:hAnsi="Times New Roman"/>
          <w:color w:val="auto"/>
          <w:szCs w:val="22"/>
        </w:rPr>
        <w:t xml:space="preserve">* </w:t>
      </w:r>
      <w:r w:rsidRPr="00720619">
        <w:rPr>
          <w:rFonts w:ascii="Times New Roman" w:hAnsi="Times New Roman"/>
          <w:color w:val="auto"/>
          <w:sz w:val="20"/>
        </w:rPr>
        <w:t>Виды коррупционных рисков предусмотрены разделом 2 Перечня должностей государственной гражданской службы Камчатского края в исполнительных органах Камчатского края, при замещении которых государственные гражданские служащие Камчатского края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утвержденного постановлением Губернатора Камчатского края от 15.02.2022 № 17.</w:t>
      </w:r>
    </w:p>
    <w:p w:rsidR="00720619" w:rsidRPr="00720619" w:rsidRDefault="0002188B" w:rsidP="0002188B">
      <w:pPr>
        <w:spacing w:after="0" w:line="240" w:lineRule="auto"/>
        <w:jc w:val="right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t>.».</w:t>
      </w:r>
    </w:p>
    <w:sectPr w:rsidR="00720619" w:rsidRPr="00720619" w:rsidSect="005C0E92">
      <w:headerReference w:type="default" r:id="rId7"/>
      <w:pgSz w:w="11906" w:h="16838"/>
      <w:pgMar w:top="1134" w:right="567" w:bottom="1134" w:left="1134" w:header="709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6B66" w:rsidRDefault="002F6B66">
      <w:pPr>
        <w:spacing w:after="0" w:line="240" w:lineRule="auto"/>
      </w:pPr>
      <w:r>
        <w:separator/>
      </w:r>
    </w:p>
  </w:endnote>
  <w:endnote w:type="continuationSeparator" w:id="0">
    <w:p w:rsidR="002F6B66" w:rsidRDefault="002F6B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6B66" w:rsidRDefault="002F6B66">
      <w:pPr>
        <w:spacing w:after="0" w:line="240" w:lineRule="auto"/>
      </w:pPr>
      <w:r>
        <w:separator/>
      </w:r>
    </w:p>
  </w:footnote>
  <w:footnote w:type="continuationSeparator" w:id="0">
    <w:p w:rsidR="002F6B66" w:rsidRDefault="002F6B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5D15" w:rsidRPr="000A0FE9" w:rsidRDefault="003761CC">
    <w:pPr>
      <w:framePr w:wrap="around" w:vAnchor="text" w:hAnchor="margin" w:xAlign="center" w:y="1"/>
      <w:rPr>
        <w:rFonts w:ascii="Times New Roman" w:hAnsi="Times New Roman"/>
        <w:sz w:val="28"/>
        <w:szCs w:val="28"/>
      </w:rPr>
    </w:pPr>
    <w:r w:rsidRPr="000A0FE9">
      <w:rPr>
        <w:rFonts w:ascii="Times New Roman" w:hAnsi="Times New Roman"/>
        <w:sz w:val="28"/>
        <w:szCs w:val="28"/>
      </w:rPr>
      <w:fldChar w:fldCharType="begin"/>
    </w:r>
    <w:r w:rsidRPr="000A0FE9">
      <w:rPr>
        <w:rFonts w:ascii="Times New Roman" w:hAnsi="Times New Roman"/>
        <w:sz w:val="28"/>
        <w:szCs w:val="28"/>
      </w:rPr>
      <w:instrText>PAGE \* Arabic</w:instrText>
    </w:r>
    <w:r w:rsidRPr="000A0FE9">
      <w:rPr>
        <w:rFonts w:ascii="Times New Roman" w:hAnsi="Times New Roman"/>
        <w:sz w:val="28"/>
        <w:szCs w:val="28"/>
      </w:rPr>
      <w:fldChar w:fldCharType="separate"/>
    </w:r>
    <w:r w:rsidR="001B6F76">
      <w:rPr>
        <w:rFonts w:ascii="Times New Roman" w:hAnsi="Times New Roman"/>
        <w:noProof/>
        <w:sz w:val="28"/>
        <w:szCs w:val="28"/>
      </w:rPr>
      <w:t>3</w:t>
    </w:r>
    <w:r w:rsidRPr="000A0FE9">
      <w:rPr>
        <w:rFonts w:ascii="Times New Roman" w:hAnsi="Times New Roman"/>
        <w:sz w:val="28"/>
        <w:szCs w:val="28"/>
      </w:rPr>
      <w:fldChar w:fldCharType="end"/>
    </w:r>
  </w:p>
  <w:p w:rsidR="00AD5D15" w:rsidRDefault="003761CC">
    <w:pPr>
      <w:pStyle w:val="af"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noProof/>
        <w:sz w:val="28"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755" cy="169545"/>
              <wp:effectExtent l="0" t="0" r="0" b="0"/>
              <wp:wrapSquare wrapText="bothSides" distT="0" distB="0" distL="0" distR="0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755" cy="16954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:rsidR="00AD5D15" w:rsidRDefault="00AD5D15"/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Picture 1" o:spid="_x0000_s1029" style="position:absolute;left:0;text-align:left;margin-left:0;margin-top:.05pt;width:5.65pt;height:13.35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" filled="f" stroked="f" strokeweight="0">
              <v:textbox style="mso-fit-shape-to-text:t" inset="0,0,0,0">
                <w:txbxContent>
                  <w:p w:rsidR="00AD5D15" w:rsidRDefault="00AD5D15"/>
                </w:txbxContent>
              </v:textbox>
              <w10:wrap type="square" anchorx="margin"/>
            </v:rect>
          </w:pict>
        </mc:Fallback>
      </mc:AlternateContent>
    </w:r>
    <w:r>
      <w:rPr>
        <w:rFonts w:ascii="Times New Roman" w:hAnsi="Times New Roman"/>
        <w:noProof/>
        <w:sz w:val="28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755" cy="169545"/>
              <wp:effectExtent l="0" t="0" r="0" b="0"/>
              <wp:wrapSquare wrapText="bothSides" distT="0" distB="0" distL="0" distR="0"/>
              <wp:docPr id="2" name="Pictur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755" cy="16954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:rsidR="00AD5D15" w:rsidRDefault="00AD5D15"/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Picture 2" o:spid="_x0000_s1030" style="position:absolute;left:0;text-align:left;margin-left:0;margin-top:.05pt;width:5.65pt;height:13.35pt;z-index:-251657216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" filled="f" stroked="f" strokeweight="0">
              <v:textbox style="mso-fit-shape-to-text:t" inset="0,0,0,0">
                <w:txbxContent>
                  <w:p w:rsidR="00AD5D15" w:rsidRDefault="00AD5D15"/>
                </w:txbxContent>
              </v:textbox>
              <w10:wrap type="square" anchorx="margin"/>
            </v:rect>
          </w:pict>
        </mc:Fallback>
      </mc:AlternateContent>
    </w:r>
    <w:r>
      <w:rPr>
        <w:rFonts w:ascii="Times New Roman" w:hAnsi="Times New Roman"/>
        <w:noProof/>
        <w:sz w:val="28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755" cy="169545"/>
              <wp:effectExtent l="0" t="0" r="0" b="0"/>
              <wp:wrapSquare wrapText="bothSides" distT="0" distB="0" distL="0" distR="0"/>
              <wp:docPr id="3" name="Pictur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755" cy="16954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:rsidR="00AD5D15" w:rsidRPr="0083035B" w:rsidRDefault="00AD5D15">
                          <w:pPr>
                            <w:rPr>
                              <w:rFonts w:ascii="Times New Roman" w:hAnsi="Times New Roman"/>
                              <w:sz w:val="28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Picture 3" o:spid="_x0000_s1028" style="position:absolute;left:0;text-align:left;margin-left:0;margin-top:.05pt;width:5.65pt;height:13.35pt;z-index:-25165619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" filled="f" stroked="f" strokeweight="0">
              <v:textbox style="mso-fit-shape-to-text:t" inset="0,0,0,0">
                <w:txbxContent>
                  <w:p w:rsidR="00AD5D15" w:rsidRPr="0083035B" w:rsidRDefault="00AD5D15">
                    <w:pPr>
                      <w:rPr>
                        <w:rFonts w:ascii="Times New Roman" w:hAnsi="Times New Roman"/>
                        <w:sz w:val="28"/>
                      </w:rPr>
                    </w:pP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D15"/>
    <w:rsid w:val="0002188B"/>
    <w:rsid w:val="00024DB7"/>
    <w:rsid w:val="000A0FE9"/>
    <w:rsid w:val="00176A3C"/>
    <w:rsid w:val="001B6F76"/>
    <w:rsid w:val="00237E59"/>
    <w:rsid w:val="002636FA"/>
    <w:rsid w:val="002F6B66"/>
    <w:rsid w:val="003761CC"/>
    <w:rsid w:val="003D2DF9"/>
    <w:rsid w:val="004E76BA"/>
    <w:rsid w:val="00513083"/>
    <w:rsid w:val="005B3466"/>
    <w:rsid w:val="005C0E92"/>
    <w:rsid w:val="00720619"/>
    <w:rsid w:val="0083035B"/>
    <w:rsid w:val="00831028"/>
    <w:rsid w:val="009118E0"/>
    <w:rsid w:val="00AD5D15"/>
    <w:rsid w:val="00C349E3"/>
    <w:rsid w:val="00C637EF"/>
    <w:rsid w:val="00CB17DD"/>
    <w:rsid w:val="00F507EA"/>
    <w:rsid w:val="00F70DD9"/>
    <w:rsid w:val="00FC7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4CEDCA"/>
  <w15:docId w15:val="{CABD8E57-C1D1-4291-BBF4-643252391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160" w:line="264" w:lineRule="auto"/>
    </w:pPr>
  </w:style>
  <w:style w:type="paragraph" w:styleId="10">
    <w:name w:val="heading 1"/>
    <w:next w:val="a"/>
    <w:link w:val="11"/>
    <w:uiPriority w:val="9"/>
    <w:qFormat/>
    <w:pPr>
      <w:outlineLvl w:val="0"/>
    </w:pPr>
    <w:rPr>
      <w:rFonts w:ascii="XO Thames" w:hAnsi="XO Thames"/>
      <w:b/>
      <w:sz w:val="32"/>
    </w:rPr>
  </w:style>
  <w:style w:type="paragraph" w:styleId="2">
    <w:name w:val="heading 2"/>
    <w:link w:val="20"/>
    <w:uiPriority w:val="9"/>
    <w:qFormat/>
    <w:pPr>
      <w:outlineLvl w:val="1"/>
    </w:pPr>
    <w:rPr>
      <w:rFonts w:ascii="XO Thames" w:hAnsi="XO Thames"/>
      <w:b/>
      <w:sz w:val="28"/>
    </w:rPr>
  </w:style>
  <w:style w:type="paragraph" w:styleId="3">
    <w:name w:val="heading 3"/>
    <w:link w:val="30"/>
    <w:pPr>
      <w:outlineLvl w:val="2"/>
    </w:pPr>
    <w:rPr>
      <w:rFonts w:ascii="XO Thames" w:hAnsi="XO Thames"/>
      <w:b/>
      <w:sz w:val="26"/>
    </w:rPr>
  </w:style>
  <w:style w:type="paragraph" w:styleId="4">
    <w:name w:val="heading 4"/>
    <w:link w:val="40"/>
    <w:uiPriority w:val="9"/>
    <w:qFormat/>
    <w:pPr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pPr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color w:val="000000"/>
      <w:spacing w:val="0"/>
      <w:sz w:val="22"/>
    </w:rPr>
  </w:style>
  <w:style w:type="paragraph" w:styleId="21">
    <w:name w:val="toc 2"/>
    <w:next w:val="a"/>
    <w:link w:val="22"/>
    <w:uiPriority w:val="39"/>
    <w:pPr>
      <w:spacing w:after="160" w:line="264" w:lineRule="auto"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color w:val="000000"/>
      <w:spacing w:val="0"/>
      <w:sz w:val="28"/>
    </w:rPr>
  </w:style>
  <w:style w:type="paragraph" w:styleId="41">
    <w:name w:val="toc 4"/>
    <w:next w:val="a"/>
    <w:link w:val="42"/>
    <w:uiPriority w:val="39"/>
    <w:pPr>
      <w:spacing w:after="160" w:line="264" w:lineRule="auto"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color w:val="000000"/>
      <w:spacing w:val="0"/>
      <w:sz w:val="28"/>
    </w:rPr>
  </w:style>
  <w:style w:type="paragraph" w:styleId="a3">
    <w:name w:val="Body Text"/>
    <w:basedOn w:val="a"/>
    <w:link w:val="a4"/>
    <w:pPr>
      <w:spacing w:after="140" w:line="276" w:lineRule="auto"/>
    </w:pPr>
  </w:style>
  <w:style w:type="character" w:customStyle="1" w:styleId="a4">
    <w:name w:val="Основной текст Знак"/>
    <w:basedOn w:val="1"/>
    <w:link w:val="a3"/>
    <w:rPr>
      <w:rFonts w:asciiTheme="minorHAnsi" w:hAnsiTheme="minorHAnsi"/>
      <w:color w:val="000000"/>
      <w:spacing w:val="0"/>
      <w:sz w:val="22"/>
    </w:rPr>
  </w:style>
  <w:style w:type="paragraph" w:customStyle="1" w:styleId="12">
    <w:name w:val="Основной шрифт абзаца1"/>
    <w:pPr>
      <w:spacing w:after="160" w:line="264" w:lineRule="auto"/>
    </w:pPr>
  </w:style>
  <w:style w:type="paragraph" w:styleId="6">
    <w:name w:val="toc 6"/>
    <w:next w:val="a"/>
    <w:link w:val="60"/>
    <w:uiPriority w:val="39"/>
    <w:pPr>
      <w:spacing w:after="160" w:line="264" w:lineRule="auto"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color w:val="000000"/>
      <w:spacing w:val="0"/>
      <w:sz w:val="28"/>
    </w:rPr>
  </w:style>
  <w:style w:type="paragraph" w:styleId="7">
    <w:name w:val="toc 7"/>
    <w:next w:val="a"/>
    <w:link w:val="70"/>
    <w:uiPriority w:val="39"/>
    <w:pPr>
      <w:spacing w:after="160" w:line="264" w:lineRule="auto"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color w:val="000000"/>
      <w:spacing w:val="0"/>
      <w:sz w:val="28"/>
    </w:rPr>
  </w:style>
  <w:style w:type="paragraph" w:styleId="a5">
    <w:name w:val="caption"/>
    <w:link w:val="a6"/>
    <w:rPr>
      <w:i/>
      <w:sz w:val="24"/>
    </w:rPr>
  </w:style>
  <w:style w:type="character" w:customStyle="1" w:styleId="13">
    <w:name w:val="Название объекта1"/>
    <w:rPr>
      <w:rFonts w:asciiTheme="minorHAnsi" w:hAnsiTheme="minorHAnsi"/>
      <w:i/>
      <w:color w:val="000000"/>
      <w:spacing w:val="0"/>
      <w:sz w:val="24"/>
    </w:rPr>
  </w:style>
  <w:style w:type="paragraph" w:customStyle="1" w:styleId="Internetlink">
    <w:name w:val="Internet link"/>
    <w:basedOn w:val="12"/>
    <w:link w:val="Internetlink0"/>
    <w:rPr>
      <w:color w:val="0563C1" w:themeColor="hyperlink"/>
      <w:u w:val="single"/>
    </w:rPr>
  </w:style>
  <w:style w:type="character" w:customStyle="1" w:styleId="Internetlink0">
    <w:name w:val="Internet link"/>
    <w:basedOn w:val="a0"/>
    <w:link w:val="Internetlink"/>
    <w:rPr>
      <w:color w:val="0563C1" w:themeColor="hyperlink"/>
      <w:u w:val="single"/>
    </w:rPr>
  </w:style>
  <w:style w:type="paragraph" w:customStyle="1" w:styleId="a7">
    <w:name w:val="Содержимое врезки"/>
    <w:basedOn w:val="a"/>
    <w:link w:val="a8"/>
  </w:style>
  <w:style w:type="character" w:customStyle="1" w:styleId="a8">
    <w:name w:val="Содержимое врезки"/>
    <w:basedOn w:val="1"/>
    <w:link w:val="a7"/>
    <w:rPr>
      <w:rFonts w:asciiTheme="minorHAnsi" w:hAnsiTheme="minorHAnsi"/>
      <w:color w:val="000000"/>
      <w:spacing w:val="0"/>
      <w:sz w:val="22"/>
    </w:rPr>
  </w:style>
  <w:style w:type="character" w:customStyle="1" w:styleId="31">
    <w:name w:val="Заголовок 31"/>
    <w:rPr>
      <w:rFonts w:ascii="XO Thames" w:hAnsi="XO Thames"/>
      <w:b/>
      <w:color w:val="000000"/>
      <w:spacing w:val="0"/>
      <w:sz w:val="26"/>
    </w:rPr>
  </w:style>
  <w:style w:type="paragraph" w:styleId="a9">
    <w:name w:val="Balloon Text"/>
    <w:basedOn w:val="a"/>
    <w:link w:val="aa"/>
    <w:pPr>
      <w:spacing w:after="0" w:line="240" w:lineRule="auto"/>
    </w:pPr>
    <w:rPr>
      <w:rFonts w:ascii="Segoe UI" w:hAnsi="Segoe UI"/>
      <w:sz w:val="18"/>
    </w:rPr>
  </w:style>
  <w:style w:type="character" w:customStyle="1" w:styleId="aa">
    <w:name w:val="Текст выноски Знак"/>
    <w:basedOn w:val="1"/>
    <w:link w:val="a9"/>
    <w:rPr>
      <w:rFonts w:ascii="Segoe UI" w:hAnsi="Segoe UI"/>
      <w:color w:val="000000"/>
      <w:spacing w:val="0"/>
      <w:sz w:val="18"/>
    </w:rPr>
  </w:style>
  <w:style w:type="paragraph" w:styleId="ab">
    <w:name w:val="Title"/>
    <w:next w:val="a"/>
    <w:link w:val="ac"/>
    <w:uiPriority w:val="10"/>
    <w:qFormat/>
    <w:rPr>
      <w:rFonts w:ascii="XO Thames" w:hAnsi="XO Thames"/>
      <w:b/>
      <w:caps/>
      <w:sz w:val="40"/>
    </w:rPr>
  </w:style>
  <w:style w:type="character" w:customStyle="1" w:styleId="14">
    <w:name w:val="Заголовок1"/>
    <w:rPr>
      <w:rFonts w:ascii="XO Thames" w:hAnsi="XO Thames"/>
      <w:b/>
      <w:caps/>
      <w:color w:val="000000"/>
      <w:spacing w:val="0"/>
      <w:sz w:val="40"/>
    </w:rPr>
  </w:style>
  <w:style w:type="paragraph" w:styleId="ad">
    <w:name w:val="List"/>
    <w:basedOn w:val="Textbody"/>
    <w:link w:val="ae"/>
  </w:style>
  <w:style w:type="character" w:customStyle="1" w:styleId="15">
    <w:name w:val="Список1"/>
    <w:basedOn w:val="Textbody0"/>
    <w:rPr>
      <w:rFonts w:asciiTheme="minorHAnsi" w:hAnsiTheme="minorHAnsi"/>
      <w:color w:val="000000"/>
      <w:spacing w:val="0"/>
      <w:sz w:val="22"/>
    </w:rPr>
  </w:style>
  <w:style w:type="character" w:customStyle="1" w:styleId="110">
    <w:name w:val="Заголовок 11"/>
    <w:rPr>
      <w:rFonts w:ascii="XO Thames" w:hAnsi="XO Thames"/>
      <w:b/>
      <w:color w:val="000000"/>
      <w:spacing w:val="0"/>
      <w:sz w:val="32"/>
    </w:rPr>
  </w:style>
  <w:style w:type="paragraph" w:styleId="af">
    <w:name w:val="header"/>
    <w:link w:val="af0"/>
  </w:style>
  <w:style w:type="character" w:customStyle="1" w:styleId="16">
    <w:name w:val="Верхний колонтитул1"/>
    <w:rPr>
      <w:rFonts w:asciiTheme="minorHAnsi" w:hAnsiTheme="minorHAnsi"/>
      <w:color w:val="000000"/>
      <w:spacing w:val="0"/>
      <w:sz w:val="22"/>
    </w:rPr>
  </w:style>
  <w:style w:type="paragraph" w:styleId="af1">
    <w:name w:val="Subtitle"/>
    <w:next w:val="a"/>
    <w:link w:val="af2"/>
    <w:uiPriority w:val="11"/>
    <w:qFormat/>
    <w:rPr>
      <w:rFonts w:ascii="XO Thames" w:hAnsi="XO Thames"/>
      <w:i/>
      <w:sz w:val="24"/>
    </w:rPr>
  </w:style>
  <w:style w:type="character" w:customStyle="1" w:styleId="17">
    <w:name w:val="Подзаголовок1"/>
    <w:rPr>
      <w:rFonts w:ascii="XO Thames" w:hAnsi="XO Thames"/>
      <w:i/>
      <w:sz w:val="24"/>
    </w:rPr>
  </w:style>
  <w:style w:type="paragraph" w:styleId="32">
    <w:name w:val="toc 3"/>
    <w:next w:val="a"/>
    <w:link w:val="33"/>
    <w:uiPriority w:val="39"/>
    <w:pPr>
      <w:spacing w:after="160" w:line="264" w:lineRule="auto"/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color w:val="000000"/>
      <w:spacing w:val="0"/>
      <w:sz w:val="28"/>
    </w:rPr>
  </w:style>
  <w:style w:type="character" w:customStyle="1" w:styleId="23">
    <w:name w:val="Заголовок2"/>
    <w:basedOn w:val="1"/>
    <w:rPr>
      <w:rFonts w:ascii="Open Sans" w:hAnsi="Open Sans"/>
      <w:color w:val="000000"/>
      <w:spacing w:val="0"/>
      <w:sz w:val="28"/>
    </w:rPr>
  </w:style>
  <w:style w:type="character" w:customStyle="1" w:styleId="a6">
    <w:name w:val="Название объекта Знак"/>
    <w:link w:val="a5"/>
    <w:rPr>
      <w:rFonts w:asciiTheme="minorHAnsi" w:hAnsiTheme="minorHAnsi"/>
      <w:i/>
      <w:color w:val="000000"/>
      <w:spacing w:val="0"/>
      <w:sz w:val="24"/>
    </w:rPr>
  </w:style>
  <w:style w:type="paragraph" w:customStyle="1" w:styleId="Contents2">
    <w:name w:val="Contents 2"/>
    <w:link w:val="Contents20"/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color w:val="000000"/>
      <w:spacing w:val="0"/>
      <w:sz w:val="28"/>
    </w:rPr>
  </w:style>
  <w:style w:type="character" w:customStyle="1" w:styleId="51">
    <w:name w:val="Заголовок 51"/>
    <w:rPr>
      <w:rFonts w:ascii="XO Thames" w:hAnsi="XO Thames"/>
      <w:b/>
      <w:color w:val="000000"/>
      <w:spacing w:val="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color w:val="000000"/>
      <w:spacing w:val="0"/>
      <w:sz w:val="32"/>
    </w:rPr>
  </w:style>
  <w:style w:type="paragraph" w:styleId="af3">
    <w:name w:val="footer"/>
    <w:link w:val="af4"/>
    <w:rPr>
      <w:rFonts w:ascii="Times New Roman" w:hAnsi="Times New Roman"/>
      <w:sz w:val="28"/>
    </w:rPr>
  </w:style>
  <w:style w:type="character" w:customStyle="1" w:styleId="18">
    <w:name w:val="Нижний колонтитул1"/>
    <w:rPr>
      <w:rFonts w:ascii="Times New Roman" w:hAnsi="Times New Roman"/>
      <w:color w:val="000000"/>
      <w:spacing w:val="0"/>
      <w:sz w:val="28"/>
    </w:rPr>
  </w:style>
  <w:style w:type="paragraph" w:customStyle="1" w:styleId="Contents9">
    <w:name w:val="Contents 9"/>
    <w:link w:val="Contents90"/>
    <w:rPr>
      <w:rFonts w:ascii="XO Thames" w:hAnsi="XO Thames"/>
      <w:sz w:val="28"/>
    </w:rPr>
  </w:style>
  <w:style w:type="character" w:customStyle="1" w:styleId="Contents90">
    <w:name w:val="Contents 9"/>
    <w:link w:val="Contents9"/>
    <w:rPr>
      <w:rFonts w:ascii="XO Thames" w:hAnsi="XO Thames"/>
      <w:color w:val="000000"/>
      <w:spacing w:val="0"/>
      <w:sz w:val="28"/>
    </w:rPr>
  </w:style>
  <w:style w:type="paragraph" w:customStyle="1" w:styleId="Contents1">
    <w:name w:val="Contents 1"/>
    <w:link w:val="Contents1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color w:val="000000"/>
      <w:spacing w:val="0"/>
      <w:sz w:val="28"/>
    </w:rPr>
  </w:style>
  <w:style w:type="paragraph" w:customStyle="1" w:styleId="19">
    <w:name w:val="Гиперссылка1"/>
    <w:basedOn w:val="12"/>
    <w:link w:val="af5"/>
    <w:rPr>
      <w:color w:val="0563C1" w:themeColor="hyperlink"/>
      <w:u w:val="single"/>
    </w:rPr>
  </w:style>
  <w:style w:type="character" w:styleId="af5">
    <w:name w:val="Hyperlink"/>
    <w:basedOn w:val="a0"/>
    <w:link w:val="19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spacing w:after="160" w:line="264" w:lineRule="auto"/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color w:val="000000"/>
      <w:spacing w:val="0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1a">
    <w:name w:val="toc 1"/>
    <w:next w:val="a"/>
    <w:link w:val="1b"/>
    <w:uiPriority w:val="39"/>
    <w:pPr>
      <w:spacing w:after="160" w:line="264" w:lineRule="auto"/>
    </w:pPr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color w:val="000000"/>
      <w:spacing w:val="0"/>
      <w:sz w:val="28"/>
    </w:rPr>
  </w:style>
  <w:style w:type="paragraph" w:customStyle="1" w:styleId="Contents4">
    <w:name w:val="Contents 4"/>
    <w:link w:val="Contents40"/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color w:val="000000"/>
      <w:spacing w:val="0"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f6">
    <w:name w:val="Plain Text"/>
    <w:basedOn w:val="a"/>
    <w:link w:val="af7"/>
    <w:pPr>
      <w:spacing w:after="0" w:line="240" w:lineRule="auto"/>
    </w:pPr>
    <w:rPr>
      <w:rFonts w:ascii="Calibri" w:hAnsi="Calibri"/>
    </w:rPr>
  </w:style>
  <w:style w:type="character" w:customStyle="1" w:styleId="af7">
    <w:name w:val="Текст Знак"/>
    <w:basedOn w:val="1"/>
    <w:link w:val="af6"/>
    <w:rPr>
      <w:rFonts w:ascii="Calibri" w:hAnsi="Calibri"/>
      <w:color w:val="000000"/>
      <w:spacing w:val="0"/>
      <w:sz w:val="22"/>
    </w:rPr>
  </w:style>
  <w:style w:type="paragraph" w:styleId="9">
    <w:name w:val="toc 9"/>
    <w:next w:val="a"/>
    <w:link w:val="90"/>
    <w:uiPriority w:val="39"/>
    <w:pPr>
      <w:spacing w:after="160" w:line="264" w:lineRule="auto"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color w:val="000000"/>
      <w:spacing w:val="0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pacing w:val="0"/>
      <w:sz w:val="22"/>
    </w:rPr>
  </w:style>
  <w:style w:type="character" w:customStyle="1" w:styleId="ae">
    <w:name w:val="Список Знак"/>
    <w:basedOn w:val="Textbody0"/>
    <w:link w:val="ad"/>
    <w:rPr>
      <w:rFonts w:asciiTheme="minorHAnsi" w:hAnsiTheme="minorHAnsi"/>
      <w:color w:val="000000"/>
      <w:spacing w:val="0"/>
      <w:sz w:val="22"/>
    </w:rPr>
  </w:style>
  <w:style w:type="character" w:customStyle="1" w:styleId="af0">
    <w:name w:val="Верхний колонтитул Знак"/>
    <w:link w:val="af"/>
    <w:rPr>
      <w:rFonts w:asciiTheme="minorHAnsi" w:hAnsiTheme="minorHAnsi"/>
      <w:color w:val="000000"/>
      <w:spacing w:val="0"/>
      <w:sz w:val="22"/>
    </w:rPr>
  </w:style>
  <w:style w:type="paragraph" w:customStyle="1" w:styleId="Contents5">
    <w:name w:val="Contents 5"/>
    <w:link w:val="Contents50"/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color w:val="000000"/>
      <w:spacing w:val="0"/>
      <w:sz w:val="28"/>
    </w:rPr>
  </w:style>
  <w:style w:type="paragraph" w:styleId="8">
    <w:name w:val="toc 8"/>
    <w:next w:val="a"/>
    <w:link w:val="80"/>
    <w:uiPriority w:val="39"/>
    <w:pPr>
      <w:spacing w:after="160" w:line="264" w:lineRule="auto"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color w:val="000000"/>
      <w:spacing w:val="0"/>
      <w:sz w:val="28"/>
    </w:rPr>
  </w:style>
  <w:style w:type="character" w:customStyle="1" w:styleId="210">
    <w:name w:val="Заголовок 21"/>
    <w:rPr>
      <w:rFonts w:ascii="XO Thames" w:hAnsi="XO Thames"/>
      <w:b/>
      <w:color w:val="000000"/>
      <w:spacing w:val="0"/>
      <w:sz w:val="28"/>
    </w:rPr>
  </w:style>
  <w:style w:type="paragraph" w:customStyle="1" w:styleId="af8">
    <w:name w:val="Колонтитул"/>
    <w:link w:val="af9"/>
    <w:rPr>
      <w:rFonts w:ascii="XO Thames" w:hAnsi="XO Thames"/>
      <w:sz w:val="20"/>
    </w:rPr>
  </w:style>
  <w:style w:type="character" w:customStyle="1" w:styleId="af9">
    <w:name w:val="Колонтитул"/>
    <w:link w:val="af8"/>
    <w:rPr>
      <w:rFonts w:ascii="XO Thames" w:hAnsi="XO Thames"/>
      <w:color w:val="000000"/>
      <w:spacing w:val="0"/>
      <w:sz w:val="20"/>
    </w:rPr>
  </w:style>
  <w:style w:type="character" w:customStyle="1" w:styleId="af4">
    <w:name w:val="Нижний колонтитул Знак"/>
    <w:link w:val="af3"/>
    <w:rPr>
      <w:rFonts w:ascii="Times New Roman" w:hAnsi="Times New Roman"/>
      <w:color w:val="000000"/>
      <w:spacing w:val="0"/>
      <w:sz w:val="28"/>
    </w:rPr>
  </w:style>
  <w:style w:type="paragraph" w:customStyle="1" w:styleId="Contents6">
    <w:name w:val="Contents 6"/>
    <w:link w:val="Contents60"/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color w:val="000000"/>
      <w:spacing w:val="0"/>
      <w:sz w:val="28"/>
    </w:rPr>
  </w:style>
  <w:style w:type="paragraph" w:styleId="52">
    <w:name w:val="toc 5"/>
    <w:next w:val="a"/>
    <w:link w:val="53"/>
    <w:uiPriority w:val="39"/>
    <w:pPr>
      <w:spacing w:after="160" w:line="264" w:lineRule="auto"/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color w:val="000000"/>
      <w:spacing w:val="0"/>
      <w:sz w:val="28"/>
    </w:rPr>
  </w:style>
  <w:style w:type="paragraph" w:customStyle="1" w:styleId="Contents3">
    <w:name w:val="Contents 3"/>
    <w:link w:val="Contents30"/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color w:val="000000"/>
      <w:spacing w:val="0"/>
      <w:sz w:val="28"/>
    </w:rPr>
  </w:style>
  <w:style w:type="character" w:customStyle="1" w:styleId="410">
    <w:name w:val="Заголовок 41"/>
    <w:rPr>
      <w:rFonts w:ascii="XO Thames" w:hAnsi="XO Thames"/>
      <w:b/>
      <w:color w:val="000000"/>
      <w:spacing w:val="0"/>
      <w:sz w:val="24"/>
    </w:rPr>
  </w:style>
  <w:style w:type="paragraph" w:styleId="afa">
    <w:name w:val="index heading"/>
    <w:basedOn w:val="a"/>
    <w:link w:val="afb"/>
  </w:style>
  <w:style w:type="character" w:customStyle="1" w:styleId="afb">
    <w:name w:val="Указатель Знак"/>
    <w:basedOn w:val="1"/>
    <w:link w:val="afa"/>
    <w:rPr>
      <w:rFonts w:asciiTheme="minorHAnsi" w:hAnsiTheme="minorHAnsi"/>
      <w:color w:val="000000"/>
      <w:spacing w:val="0"/>
      <w:sz w:val="22"/>
    </w:rPr>
  </w:style>
  <w:style w:type="character" w:customStyle="1" w:styleId="af2">
    <w:name w:val="Подзаголовок Знак"/>
    <w:link w:val="af1"/>
    <w:rPr>
      <w:rFonts w:ascii="XO Thames" w:hAnsi="XO Thames"/>
      <w:i/>
      <w:color w:val="000000"/>
      <w:spacing w:val="0"/>
      <w:sz w:val="24"/>
    </w:rPr>
  </w:style>
  <w:style w:type="paragraph" w:customStyle="1" w:styleId="Contents7">
    <w:name w:val="Contents 7"/>
    <w:link w:val="Contents70"/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color w:val="000000"/>
      <w:spacing w:val="0"/>
      <w:sz w:val="28"/>
    </w:rPr>
  </w:style>
  <w:style w:type="character" w:customStyle="1" w:styleId="ac">
    <w:name w:val="Заголовок Знак"/>
    <w:link w:val="ab"/>
    <w:rPr>
      <w:rFonts w:ascii="XO Thames" w:hAnsi="XO Thames"/>
      <w:b/>
      <w:caps/>
      <w:color w:val="000000"/>
      <w:spacing w:val="0"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color w:val="000000"/>
      <w:spacing w:val="0"/>
      <w:sz w:val="24"/>
    </w:rPr>
  </w:style>
  <w:style w:type="paragraph" w:customStyle="1" w:styleId="Contents8">
    <w:name w:val="Contents 8"/>
    <w:link w:val="Contents80"/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color w:val="000000"/>
      <w:spacing w:val="0"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color w:val="000000"/>
      <w:spacing w:val="0"/>
      <w:sz w:val="28"/>
    </w:rPr>
  </w:style>
  <w:style w:type="paragraph" w:customStyle="1" w:styleId="Textbody">
    <w:name w:val="Text body"/>
    <w:link w:val="Textbody0"/>
  </w:style>
  <w:style w:type="character" w:customStyle="1" w:styleId="Textbody0">
    <w:name w:val="Text body"/>
    <w:link w:val="Textbody"/>
    <w:rPr>
      <w:rFonts w:asciiTheme="minorHAnsi" w:hAnsiTheme="minorHAnsi"/>
      <w:color w:val="000000"/>
      <w:spacing w:val="0"/>
      <w:sz w:val="22"/>
    </w:rPr>
  </w:style>
  <w:style w:type="table" w:styleId="afc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c">
    <w:name w:val="Сетка таблицы1"/>
    <w:basedOn w:val="a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Сетка таблицы11"/>
    <w:basedOn w:val="a1"/>
    <w:next w:val="afc"/>
    <w:rsid w:val="00720619"/>
    <w:rPr>
      <w:rFonts w:ascii="Times New Roman" w:hAnsi="Times New Roman"/>
      <w:color w:val="auto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Кинжитаева Татьяна Александровна</dc:creator>
  <cp:lastModifiedBy>Кинжитаева Татьяна Александровна</cp:lastModifiedBy>
  <cp:revision>3</cp:revision>
  <cp:lastPrinted>2025-03-19T01:33:00Z</cp:lastPrinted>
  <dcterms:created xsi:type="dcterms:W3CDTF">2026-10-08T04:26:00Z</dcterms:created>
  <dcterms:modified xsi:type="dcterms:W3CDTF">2026-10-08T04:28:00Z</dcterms:modified>
</cp:coreProperties>
</file>