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2"/>
        <w:spacing w:before="0" w:after="0" w:line="276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8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24" y="0"/>
                    <wp:lineTo x="-124" y="20788"/>
                    <wp:lineTo x="20845" y="20788"/>
                    <wp:lineTo x="20845" y="0"/>
                    <wp:lineTo x="-124" y="0"/>
                  </wp:wrapPolygon>
                </wp:wrapTight>
                <wp:docPr id="2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18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573 0 -573 96241 96505 96241 96505 0 -573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jc w:val="center"/>
        <w:spacing w:before="0" w:after="0" w:line="360" w:lineRule="auto"/>
        <w:rPr>
          <w:rFonts w:ascii="Times New Roman" w:hAnsi="Times New Roman" w:cs="Times New Roman"/>
          <w:sz w:val="32"/>
          <w:highlight w:val="white"/>
        </w:rPr>
      </w:pPr>
      <w:r>
        <w:rPr>
          <w:rFonts w:ascii="Times New Roman" w:hAnsi="Times New Roman" w:eastAsia="Times New Roman" w:cs="Times New Roman"/>
          <w:sz w:val="32"/>
          <w:highlight w:val="white"/>
        </w:rPr>
      </w:r>
      <w:r>
        <w:rPr>
          <w:rFonts w:ascii="Times New Roman" w:hAnsi="Times New Roman" w:cs="Times New Roman"/>
          <w:sz w:val="32"/>
          <w:highlight w:val="white"/>
        </w:rPr>
      </w:r>
      <w:r>
        <w:rPr>
          <w:rFonts w:ascii="Times New Roman" w:hAnsi="Times New Roman" w:cs="Times New Roman"/>
          <w:sz w:val="32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b/>
          <w:sz w:val="32"/>
          <w:highlight w:val="white"/>
        </w:rPr>
      </w:pPr>
      <w:r>
        <w:rPr>
          <w:rFonts w:ascii="Times New Roman" w:hAnsi="Times New Roman" w:eastAsia="Times New Roman" w:cs="Times New Roman"/>
          <w:b/>
          <w:sz w:val="32"/>
          <w:highlight w:val="white"/>
        </w:rPr>
      </w:r>
      <w:r>
        <w:rPr>
          <w:rFonts w:ascii="Times New Roman" w:hAnsi="Times New Roman" w:cs="Times New Roman"/>
          <w:b/>
          <w:sz w:val="32"/>
          <w:highlight w:val="white"/>
        </w:rPr>
      </w:r>
      <w:r>
        <w:rPr>
          <w:rFonts w:ascii="Times New Roman" w:hAnsi="Times New Roman" w:cs="Times New Roman"/>
          <w:b/>
          <w:sz w:val="32"/>
          <w:highlight w:val="white"/>
        </w:rPr>
      </w:r>
    </w:p>
    <w:p>
      <w:pPr>
        <w:pStyle w:val="712"/>
        <w:spacing w:before="0" w:after="0" w:line="240" w:lineRule="auto"/>
        <w:rPr>
          <w:rFonts w:ascii="Times New Roman" w:hAnsi="Times New Roman" w:cs="Times New Roman"/>
          <w:b/>
          <w:sz w:val="32"/>
          <w:highlight w:val="white"/>
        </w:rPr>
      </w:pPr>
      <w:r>
        <w:rPr>
          <w:rFonts w:ascii="Times New Roman" w:hAnsi="Times New Roman" w:eastAsia="Times New Roman" w:cs="Times New Roman"/>
          <w:b/>
          <w:sz w:val="32"/>
          <w:highlight w:val="white"/>
        </w:rPr>
      </w:r>
      <w:r>
        <w:rPr>
          <w:rFonts w:ascii="Times New Roman" w:hAnsi="Times New Roman" w:cs="Times New Roman"/>
          <w:b/>
          <w:sz w:val="32"/>
          <w:highlight w:val="white"/>
        </w:rPr>
      </w:r>
      <w:r>
        <w:rPr>
          <w:rFonts w:ascii="Times New Roman" w:hAnsi="Times New Roman" w:cs="Times New Roman"/>
          <w:b/>
          <w:sz w:val="32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b/>
          <w:sz w:val="32"/>
          <w:highlight w:val="white"/>
        </w:rPr>
      </w:pPr>
      <w:r>
        <w:rPr>
          <w:rFonts w:ascii="Times New Roman" w:hAnsi="Times New Roman" w:eastAsia="Times New Roman" w:cs="Times New Roman"/>
          <w:b/>
          <w:sz w:val="32"/>
          <w:highlight w:val="white"/>
        </w:rPr>
        <w:t xml:space="preserve">П О С Т А Н О В Л Е Н И Е</w:t>
      </w:r>
      <w:r>
        <w:rPr>
          <w:rFonts w:ascii="Times New Roman" w:hAnsi="Times New Roman" w:cs="Times New Roman"/>
          <w:b/>
          <w:sz w:val="32"/>
          <w:highlight w:val="white"/>
        </w:rPr>
      </w:r>
      <w:r>
        <w:rPr>
          <w:rFonts w:ascii="Times New Roman" w:hAnsi="Times New Roman" w:cs="Times New Roman"/>
          <w:b/>
          <w:sz w:val="32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highlight w:val="white"/>
        </w:rPr>
        <w:t xml:space="preserve">ПРАВИТЕЛЬСТВА</w:t>
      </w:r>
      <w:r>
        <w:rPr>
          <w:rFonts w:ascii="Times New Roman" w:hAnsi="Times New Roman"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highlight w:val="white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</w:p>
    <w:p>
      <w:pPr>
        <w:pStyle w:val="712"/>
        <w:ind w:left="0" w:right="0" w:firstLine="709"/>
        <w:jc w:val="center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tbl>
      <w:tblPr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ind w:left="142" w:right="0" w:hanging="142"/>
              <w:spacing w:before="0"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highlight w:val="white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highlight w:val="white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highlight w:val="white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jc w:val="center"/>
              <w:spacing w:before="0" w:after="0" w:line="240" w:lineRule="auto"/>
              <w:rPr>
                <w:rFonts w:ascii="Times New Roman" w:hAnsi="Times New Roman" w:cs="Times New Roman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highlight w:val="white"/>
                <w:u w:val="single"/>
              </w:rPr>
            </w:r>
            <w:r>
              <w:rPr>
                <w:rFonts w:ascii="Times New Roman" w:hAnsi="Times New Roman" w:cs="Times New Roman"/>
                <w:highlight w:val="white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jc w:val="both"/>
              <w:spacing w:before="0" w:after="0" w:line="240" w:lineRule="auto"/>
              <w:rPr>
                <w:rFonts w:ascii="Times New Roman" w:hAnsi="Times New Roman" w:cs="Times New Roman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highlight w:val="white"/>
              </w:rPr>
            </w:r>
          </w:p>
        </w:tc>
      </w:tr>
    </w:tbl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highlight w:val="white"/>
        </w:rPr>
        <w:t xml:space="preserve">О внесении изменений в государственную программу Камчатского края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highlight w:val="white"/>
        </w:rPr>
        <w:t xml:space="preserve">«Обеспечение доступным и комфортным жильем жителей Камчатского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highlight w:val="white"/>
        </w:rPr>
        <w:t xml:space="preserve">края», утвержденную постановлением Правительства Камчатского края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highlight w:val="white"/>
        </w:rPr>
        <w:t xml:space="preserve">от 21.02.2024 № 55-П</w:t>
      </w:r>
      <w:r>
        <w:rPr>
          <w:rFonts w:ascii="Times New Roman" w:hAnsi="Times New Roman"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ПРАВИТЕЛЬСТВО ПОСТАНОВЛЯЕТ: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Внести в государственную программу Камчатского края «Обеспечение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доступным и комфортным жильем жителей Камчатского края», утвержденную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постановлением Правительства Камчатского края от 21.02.2024 № 55-П,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изменения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согласно приложению к настоящему постановлению.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tbl>
      <w:tblPr>
        <w:tblW w:w="9674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78"/>
        <w:gridCol w:w="3543"/>
        <w:gridCol w:w="2553"/>
      </w:tblGrid>
      <w:tr>
        <w:tblPrEx/>
        <w:trPr>
          <w:trHeight w:val="2220"/>
        </w:trPr>
        <w:tc>
          <w:tcPr>
            <w:shd w:val="clear" w:color="auto" w:fill="auto"/>
            <w:tcW w:w="3578" w:type="dxa"/>
            <w:textDirection w:val="lrTb"/>
            <w:noWrap w:val="false"/>
          </w:tcPr>
          <w:p>
            <w:pPr>
              <w:pStyle w:val="712"/>
              <w:ind w:left="30" w:right="27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Председатель Правительства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r>
          </w:p>
          <w:p>
            <w:pPr>
              <w:pStyle w:val="712"/>
              <w:ind w:left="30" w:right="27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bookmarkStart w:id="1" w:name="_GoBack"/>
            <w:r>
              <w:rPr>
                <w:rFonts w:ascii="Times New Roman" w:hAnsi="Times New Roman" w:eastAsia="Times New Roman" w:cs="Times New Roman"/>
                <w:highlight w:val="white"/>
              </w:rPr>
            </w:r>
            <w:bookmarkEnd w:id="1"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Камчатского края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</w:p>
          <w:p>
            <w:pPr>
              <w:pStyle w:val="712"/>
              <w:ind w:left="30" w:right="27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</w:p>
        </w:tc>
        <w:tc>
          <w:tcPr>
            <w:shd w:val="clear" w:color="auto" w:fill="auto"/>
            <w:tcW w:w="3543" w:type="dxa"/>
            <w:textDirection w:val="lrTb"/>
            <w:noWrap w:val="false"/>
          </w:tcPr>
          <w:p>
            <w:pPr>
              <w:pStyle w:val="712"/>
              <w:ind w:left="3" w:right="0" w:hanging="3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</w:p>
          <w:p>
            <w:pPr>
              <w:pStyle w:val="712"/>
              <w:ind w:left="3" w:right="0" w:hanging="3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</w:p>
          <w:p>
            <w:pPr>
              <w:pStyle w:val="712"/>
              <w:ind w:left="-1130" w:right="0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bookmarkStart w:id="2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highlight w:val="white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</w:p>
        </w:tc>
        <w:tc>
          <w:tcPr>
            <w:shd w:val="clear" w:color="auto" w:fill="auto"/>
            <w:tcW w:w="2553" w:type="dxa"/>
            <w:textDirection w:val="lrTb"/>
            <w:noWrap w:val="false"/>
          </w:tcPr>
          <w:p>
            <w:pPr>
              <w:pStyle w:val="712"/>
              <w:ind w:left="0" w:right="135" w:firstLine="0"/>
              <w:jc w:val="righ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r>
          </w:p>
          <w:p>
            <w:pPr>
              <w:pStyle w:val="712"/>
              <w:jc w:val="righ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highlight w:val="white"/>
              </w:rPr>
            </w:r>
          </w:p>
          <w:p>
            <w:pPr>
              <w:pStyle w:val="712"/>
              <w:jc w:val="righ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Ю.С. Морозова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white"/>
              </w:rPr>
            </w:r>
          </w:p>
        </w:tc>
      </w:tr>
    </w:tbl>
    <w:p>
      <w:pPr>
        <w:pStyle w:val="712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  <w:br w:type="page" w:clear="all"/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tbl>
      <w:tblPr>
        <w:tblW w:w="9636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6"/>
        <w:gridCol w:w="477"/>
        <w:gridCol w:w="485"/>
        <w:gridCol w:w="3671"/>
        <w:gridCol w:w="560"/>
        <w:gridCol w:w="1791"/>
        <w:gridCol w:w="488"/>
        <w:gridCol w:w="1688"/>
      </w:tblGrid>
      <w:tr>
        <w:tblPrEx/>
        <w:trPr/>
        <w:tc>
          <w:tcPr>
            <w:tcW w:w="476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pageBreakBefore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477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485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3671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gridSpan w:val="4"/>
            <w:tcW w:w="4527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lef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Приложение  к постановлению</w:t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</w:tr>
      <w:tr>
        <w:tblPrEx/>
        <w:trPr/>
        <w:tc>
          <w:tcPr>
            <w:tcW w:w="476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477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485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3671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gridSpan w:val="4"/>
            <w:tcW w:w="4527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left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Правительства Камчатского края</w:t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</w:tr>
      <w:tr>
        <w:tblPrEx/>
        <w:trPr/>
        <w:tc>
          <w:tcPr>
            <w:tcW w:w="476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477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485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3671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pStyle w:val="712"/>
              <w:ind w:left="0" w:right="0" w:firstLine="0"/>
              <w:jc w:val="lef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1791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highlight w:val="white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highlight w:val="white"/>
              </w:rPr>
              <w:t xml:space="preserve">EGDATESTAMP]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highlight w:val="white"/>
              </w:rPr>
            </w:r>
          </w:p>
        </w:tc>
        <w:tc>
          <w:tcPr>
            <w:tcW w:w="488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</w:tc>
        <w:tc>
          <w:tcPr>
            <w:tcW w:w="1688" w:type="dxa"/>
            <w:textDirection w:val="lrTb"/>
            <w:noWrap w:val="false"/>
          </w:tcPr>
          <w:p>
            <w:pPr>
              <w:pStyle w:val="712"/>
              <w:ind w:left="8079" w:right="0" w:hanging="807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highlight w:val="white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highlight w:val="white"/>
              </w:rPr>
              <w:t xml:space="preserve">EGNUMSTAMP]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highlight w:val="white"/>
              </w:rPr>
            </w:r>
          </w:p>
        </w:tc>
      </w:tr>
    </w:tbl>
    <w:p>
      <w:pPr>
        <w:pStyle w:val="712"/>
        <w:jc w:val="both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12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Изменения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в государственную программу Камчатского края «Обеспечение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доступным и комфортным жильем жителей Камчатского края», утвержденную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постановлением Правительства Камчатского края от 21.02.2024 № 55-П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 w:cs="Times New Roman"/>
          <w:b w:val="0"/>
          <w:sz w:val="28"/>
          <w:highlight w:val="white"/>
        </w:rPr>
      </w:pPr>
      <w:r>
        <w:rPr>
          <w:rFonts w:ascii="Times New Roman" w:hAnsi="Times New Roman" w:eastAsia="Times New Roman" w:cs="Times New Roman"/>
          <w:b w:val="0"/>
          <w:sz w:val="28"/>
          <w:highlight w:val="white"/>
        </w:rPr>
      </w:r>
      <w:r>
        <w:rPr>
          <w:rFonts w:ascii="Times New Roman" w:hAnsi="Times New Roman" w:cs="Times New Roman"/>
          <w:b w:val="0"/>
          <w:sz w:val="28"/>
          <w:highlight w:val="white"/>
        </w:rPr>
      </w:r>
      <w:r>
        <w:rPr>
          <w:rFonts w:ascii="Times New Roman" w:hAnsi="Times New Roman" w:cs="Times New Roman"/>
          <w:b w:val="0"/>
          <w:sz w:val="28"/>
          <w:highlight w:val="white"/>
        </w:rPr>
      </w:r>
    </w:p>
    <w:p>
      <w:pPr>
        <w:pStyle w:val="712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color w:val="000000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риложении 5:</w:t>
      </w:r>
      <w:r>
        <w:rPr>
          <w:rFonts w:ascii="Times New Roman" w:hAnsi="Times New Roman" w:cs="Times New Roman"/>
          <w:b w:val="0"/>
          <w:bCs w:val="0"/>
          <w:color w:val="000000"/>
          <w:highlight w:val="whit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/>
          <w:highlight w:val="white"/>
          <w14:ligatures w14:val="non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1) часть 1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712"/>
        <w:ind w:left="0" w:right="0" w:firstLine="709"/>
        <w:jc w:val="both"/>
        <w:spacing w:before="0" w:after="0" w:line="240" w:lineRule="auto"/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«1.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Настоящий Порядок разработан в соответствии со статьей 139 Бюджетного кодекса Российской Федерации, Правилами формирования, предоставления и распределения субсидий из краевого бюджета бюджетам муниципал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ьных образований 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Камчатском крае, утвержденными постановлением Правительства Камчатского края от 27.12.2019 № 566-П (далее – Правила), и регулирует вопросы предоставления и распределения субсидий за счет средств краевого бюджета местным бюджетам на реализацию мероприятий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 приспособлению жилых помещений, занимаемых инвалидами и семьями, имеющими детей-инвалидов, и используемым для их постоянно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 проживания (далее – жилые помещения инвалидов) и общего имущества в многоквартирном доме с учетом потребностей инвалидов в Камчатском крае,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исходя из необходимости достижения результата использования субсидии, установленного частью 11 настоящего Порядка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(далее – субсидии).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Субсидии предоставляются в целях софинансирования расходных обязательств муниципальных образований в Камчатском крае, возникающих при выполнении полномочий органов местного самоуправления муниципальных образований в Камчатском крае (далее соответственно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– органы местного самоуправления, муниципальные образования), на приспособление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жилых помещений инвалидов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общего имущества в многоквартирном доме с учетом потребностей инвалидов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а также на разработку проектной документации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на приспособление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жилых помещений инвалидов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общего имущества в многоквартирном доме с учетом потребностей инвалидов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2) в части 4: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а) пункт 4 после слова «инвалид» дополнить сл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овами «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(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ч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з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п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п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щ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з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й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ч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з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ь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,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й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ь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ю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ц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,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к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щ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щ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к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,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к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п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)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</w:pP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б) пункт 5 после слова «инвалид» дополнить словами «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(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ч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з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п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п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щ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з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й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ч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з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я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ь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,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й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ь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ю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ц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,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к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щ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у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щ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с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г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к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,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к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м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п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р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о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ж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е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т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л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и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д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)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»;</w:t>
      </w:r>
      <w:r>
        <w:rPr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</w:pP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в) дополнить пунктом 7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7) 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наличие обоснования цены разработки проектной документации (в случае необходимости разработки проектной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документации).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»;</w:t>
      </w:r>
      <w:r>
        <w:rPr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3) в части 8: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а) абзацы 5 и 11 изложить в следующей редакции: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808"/>
        <w:ind w:firstLine="567"/>
        <w:jc w:val="both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Si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 – потребность в бюджетных ассигнованиях, необходимых для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финансового обеспечения реализации мероприятий, указанных в части 1 настоящего порядка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, заявленная на реализацию i-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го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 проекта;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yellow"/>
        </w:rPr>
      </w:r>
    </w:p>
    <w:p>
      <w:pPr>
        <w:pStyle w:val="808"/>
        <w:ind w:firstLine="567"/>
        <w:jc w:val="both"/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б) абзацы 13 и 14 признать утратившими силу;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r>
    </w:p>
    <w:p>
      <w:pPr>
        <w:pStyle w:val="808"/>
        <w:ind w:firstLine="567"/>
        <w:jc w:val="both"/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4) в части 10: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r>
    </w:p>
    <w:p>
      <w:pPr>
        <w:pStyle w:val="808"/>
        <w:ind w:firstLine="567"/>
        <w:jc w:val="both"/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а) пункт 5 изложить в следующей редакции: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«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5) проект (смету)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по приспособлению жилого помещения инвалида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, содержащий сведения о стоимости работ, 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необходимых для приспособления жилого помещения инвалида и общего имущества в многоквартирном доме, в котором проживает инвалид, с учетом его потребностей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(в случае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изменения и переоборудования жилого помещения инвалида в зависимости от особенностей ограничения жизнедеятельности, обусловленной инвалидностью лица, а также общего имущества в многоквартирном доме, в котором проживает 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нвалид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;»;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б) дополнить пунктом 10 следующего содержания: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10)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документы, обосновывающие цену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разработки проектной (сметной) документации (в случае необходимости разработки проектной документации.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5) часть 11 после слова «крае» дополнить словами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количество разработанных проектов (смет)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</w:r>
      <w:r>
        <w:rPr>
          <w:rFonts w:ascii="Times New Roman" w:hAnsi="Times New Roman" w:eastAsia="Times New Roman" w:cs="Times New Roman" w:eastAsiaTheme="minorEastAsia"/>
          <w:color w:val="auto"/>
          <w:sz w:val="28"/>
          <w:szCs w:val="28"/>
          <w:highlight w:val="none"/>
          <w:lang w:eastAsia="ar-SA" w:bidi="hi-IN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pStyle w:val="808"/>
        <w:ind w:firstLine="567"/>
        <w:jc w:val="both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1" w:bottom="1134" w:left="1418" w:header="0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imSun">
    <w:panose1 w:val="02000506000000020000"/>
  </w:font>
  <w:font w:name="Open Sans">
    <w:panose1 w:val="020B060603050402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XO Thames">
    <w:panose1 w:val="02000603000000000000"/>
  </w:font>
  <w:font w:name="Calibri">
    <w:panose1 w:val="020F0502020204030204"/>
  </w:font>
  <w:font w:name="Tahoma">
    <w:panose1 w:val="020B0604030504040204"/>
  </w:font>
  <w:font w:name="Lohit Devanagari">
    <w:panose1 w:val="02000603000000000000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2"/>
      <w:ind w:left="0" w:right="0" w:firstLine="0"/>
      <w:jc w:val="left"/>
      <w:spacing w:before="0" w:after="160" w:line="264" w:lineRule="auto"/>
      <w:widowControl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635" simplePos="0" relativeHeight="16" behindDoc="1" locked="0" layoutInCell="0" allowOverlap="1">
              <wp:simplePos x="0" y="0"/>
              <wp:positionH relativeFrom="column">
                <wp:posOffset>2574290</wp:posOffset>
              </wp:positionH>
              <wp:positionV relativeFrom="paragraph">
                <wp:posOffset>294640</wp:posOffset>
              </wp:positionV>
              <wp:extent cx="1090930" cy="24638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9080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12"/>
                            <w:jc w:val="center"/>
                            <w:spacing w:before="0" w:after="160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9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16;o:allowoverlap:true;o:allowincell:false;mso-position-horizontal-relative:text;margin-left:202.70pt;mso-position-horizontal:absolute;mso-position-vertical-relative:text;margin-top:23.20pt;mso-position-vertical:absolute;width:85.90pt;height:19.40pt;mso-wrap-distance-left:0.00pt;mso-wrap-distance-top:0.00pt;mso-wrap-distance-right:0.05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12"/>
                      <w:jc w:val="center"/>
                      <w:spacing w:before="0" w:after="160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9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ahoma" w:cs="Lohit Devanagari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 w:default="1">
    <w:name w:val="Normal"/>
    <w:uiPriority w:val="0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713">
    <w:name w:val="Heading 1"/>
    <w:uiPriority w:val="9"/>
    <w:qFormat/>
    <w:pPr>
      <w:ind w:left="0" w:right="0" w:firstLine="0"/>
      <w:jc w:val="both"/>
      <w:spacing w:before="120" w:after="120" w:line="264" w:lineRule="auto"/>
      <w:widowControl/>
      <w:outlineLvl w:val="0"/>
    </w:pPr>
    <w:rPr>
      <w:rFonts w:ascii="XO Thames" w:hAnsi="XO Thames" w:eastAsia="Tahoma" w:cs="Lohit Devanagari"/>
      <w:b/>
      <w:color w:val="000000"/>
      <w:spacing w:val="0"/>
      <w:sz w:val="32"/>
      <w:szCs w:val="20"/>
      <w:lang w:val="ru-RU" w:eastAsia="zh-CN" w:bidi="hi-IN"/>
    </w:rPr>
  </w:style>
  <w:style w:type="paragraph" w:styleId="714">
    <w:name w:val="Heading 2"/>
    <w:uiPriority w:val="9"/>
    <w:qFormat/>
    <w:pPr>
      <w:ind w:left="0" w:right="0" w:firstLine="0"/>
      <w:jc w:val="both"/>
      <w:spacing w:before="120" w:after="120" w:line="264" w:lineRule="auto"/>
      <w:widowControl/>
      <w:outlineLvl w:val="1"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715">
    <w:name w:val="Heading 3"/>
    <w:uiPriority w:val="9"/>
    <w:qFormat/>
    <w:pPr>
      <w:ind w:left="0" w:right="0" w:firstLine="0"/>
      <w:jc w:val="both"/>
      <w:spacing w:before="120" w:after="120" w:line="264" w:lineRule="auto"/>
      <w:widowControl/>
      <w:outlineLvl w:val="2"/>
    </w:pPr>
    <w:rPr>
      <w:rFonts w:ascii="XO Thames" w:hAnsi="XO Thames" w:eastAsia="Tahoma" w:cs="Lohit Devanagari"/>
      <w:b/>
      <w:color w:val="000000"/>
      <w:spacing w:val="0"/>
      <w:sz w:val="26"/>
      <w:szCs w:val="20"/>
      <w:lang w:val="ru-RU" w:eastAsia="zh-CN" w:bidi="hi-IN"/>
    </w:rPr>
  </w:style>
  <w:style w:type="paragraph" w:styleId="716">
    <w:name w:val="Heading 4"/>
    <w:uiPriority w:val="9"/>
    <w:qFormat/>
    <w:pPr>
      <w:ind w:left="0" w:right="0" w:firstLine="0"/>
      <w:jc w:val="both"/>
      <w:spacing w:before="120" w:after="120" w:line="264" w:lineRule="auto"/>
      <w:widowControl/>
      <w:outlineLvl w:val="3"/>
    </w:pPr>
    <w:rPr>
      <w:rFonts w:ascii="XO Thames" w:hAnsi="XO Thames" w:eastAsia="Tahoma" w:cs="Lohit Devanagari"/>
      <w:b/>
      <w:color w:val="000000"/>
      <w:spacing w:val="0"/>
      <w:sz w:val="24"/>
      <w:szCs w:val="20"/>
      <w:lang w:val="ru-RU" w:eastAsia="zh-CN" w:bidi="hi-IN"/>
    </w:rPr>
  </w:style>
  <w:style w:type="paragraph" w:styleId="717">
    <w:name w:val="Heading 5"/>
    <w:uiPriority w:val="9"/>
    <w:qFormat/>
    <w:pPr>
      <w:ind w:left="0" w:right="0" w:firstLine="0"/>
      <w:jc w:val="both"/>
      <w:spacing w:before="120" w:after="120" w:line="264" w:lineRule="auto"/>
      <w:widowControl/>
      <w:outlineLvl w:val="4"/>
    </w:pPr>
    <w:rPr>
      <w:rFonts w:ascii="XO Thames" w:hAnsi="XO Thames" w:eastAsia="Tahoma" w:cs="Lohit Devanagari"/>
      <w:b/>
      <w:color w:val="000000"/>
      <w:spacing w:val="0"/>
      <w:sz w:val="22"/>
      <w:szCs w:val="20"/>
      <w:lang w:val="ru-RU" w:eastAsia="zh-CN" w:bidi="hi-IN"/>
    </w:rPr>
  </w:style>
  <w:style w:type="paragraph" w:styleId="718">
    <w:name w:val="Heading 6"/>
    <w:basedOn w:val="712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19">
    <w:name w:val="Heading 7"/>
    <w:basedOn w:val="712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20">
    <w:name w:val="Heading 8"/>
    <w:basedOn w:val="712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21">
    <w:name w:val="Heading 9"/>
    <w:basedOn w:val="712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22">
    <w:name w:val="Оглавление 6 Знак"/>
    <w:link w:val="833"/>
    <w:qFormat/>
    <w:rPr>
      <w:rFonts w:ascii="XO Thames" w:hAnsi="XO Thames"/>
      <w:sz w:val="28"/>
    </w:rPr>
  </w:style>
  <w:style w:type="character" w:styleId="723">
    <w:name w:val="Contents 2"/>
    <w:qFormat/>
    <w:rPr>
      <w:rFonts w:ascii="XO Thames" w:hAnsi="XO Thames"/>
      <w:color w:val="000000"/>
      <w:sz w:val="28"/>
    </w:rPr>
  </w:style>
  <w:style w:type="character" w:styleId="724">
    <w:name w:val="Contents Heading"/>
    <w:qFormat/>
    <w:rPr>
      <w:rFonts w:ascii="Calibri" w:hAnsi="Calibri" w:asciiTheme="minorAscii" w:hAnsiTheme="minorHAnsi"/>
      <w:color w:val="000000"/>
      <w:sz w:val="22"/>
    </w:rPr>
  </w:style>
  <w:style w:type="character" w:styleId="725">
    <w:name w:val="Верхний колонтитул Знак"/>
    <w:basedOn w:val="754"/>
    <w:link w:val="837"/>
    <w:qFormat/>
  </w:style>
  <w:style w:type="character" w:styleId="726">
    <w:name w:val="Heading 9 Char"/>
    <w:basedOn w:val="803"/>
    <w:link w:val="838"/>
    <w:qFormat/>
    <w:rPr>
      <w:rFonts w:ascii="Arial" w:hAnsi="Arial"/>
      <w:i/>
      <w:sz w:val="21"/>
    </w:rPr>
  </w:style>
  <w:style w:type="character" w:styleId="727">
    <w:name w:val="Заголовок таблицы"/>
    <w:basedOn w:val="755"/>
    <w:link w:val="840"/>
    <w:qFormat/>
    <w:rPr>
      <w:b/>
    </w:rPr>
  </w:style>
  <w:style w:type="character" w:styleId="728">
    <w:name w:val="Название Знак"/>
    <w:link w:val="841"/>
    <w:qFormat/>
    <w:rPr>
      <w:rFonts w:ascii="XO Thames" w:hAnsi="XO Thames"/>
      <w:b/>
      <w:caps/>
      <w:sz w:val="40"/>
    </w:rPr>
  </w:style>
  <w:style w:type="character" w:styleId="729">
    <w:name w:val="Heading 7 Char"/>
    <w:basedOn w:val="803"/>
    <w:link w:val="842"/>
    <w:qFormat/>
    <w:rPr>
      <w:rFonts w:ascii="Arial" w:hAnsi="Arial"/>
      <w:b/>
      <w:i/>
      <w:sz w:val="22"/>
    </w:rPr>
  </w:style>
  <w:style w:type="character" w:styleId="730">
    <w:name w:val="Contents 4"/>
    <w:qFormat/>
    <w:rPr>
      <w:rFonts w:ascii="XO Thames" w:hAnsi="XO Thames"/>
      <w:color w:val="000000"/>
      <w:sz w:val="28"/>
    </w:rPr>
  </w:style>
  <w:style w:type="character" w:styleId="731">
    <w:name w:val="Heading 71"/>
    <w:qFormat/>
    <w:rPr>
      <w:rFonts w:ascii="Arial" w:hAnsi="Arial"/>
      <w:b/>
      <w:i/>
      <w:sz w:val="22"/>
    </w:rPr>
  </w:style>
  <w:style w:type="character" w:styleId="732">
    <w:name w:val="Caption Char"/>
    <w:link w:val="844"/>
    <w:qFormat/>
  </w:style>
  <w:style w:type="character" w:styleId="733">
    <w:name w:val="Contents 6"/>
    <w:qFormat/>
    <w:rPr>
      <w:rFonts w:ascii="XO Thames" w:hAnsi="XO Thames"/>
      <w:color w:val="000000"/>
      <w:sz w:val="28"/>
    </w:rPr>
  </w:style>
  <w:style w:type="character" w:styleId="734">
    <w:name w:val="No Spacing"/>
    <w:link w:val="846"/>
    <w:qFormat/>
    <w:rPr>
      <w:rFonts w:ascii="Calibri" w:hAnsi="Calibri" w:asciiTheme="minorAscii" w:hAnsiTheme="minorHAnsi"/>
      <w:color w:val="000000"/>
      <w:sz w:val="22"/>
    </w:rPr>
  </w:style>
  <w:style w:type="character" w:styleId="735">
    <w:name w:val="Contents 7"/>
    <w:qFormat/>
    <w:rPr>
      <w:rFonts w:ascii="XO Thames" w:hAnsi="XO Thames"/>
      <w:color w:val="000000"/>
      <w:sz w:val="28"/>
    </w:rPr>
  </w:style>
  <w:style w:type="character" w:styleId="736">
    <w:name w:val="Heading 3 Char"/>
    <w:basedOn w:val="803"/>
    <w:link w:val="848"/>
    <w:qFormat/>
    <w:rPr>
      <w:rFonts w:ascii="Arial" w:hAnsi="Arial"/>
      <w:sz w:val="30"/>
    </w:rPr>
  </w:style>
  <w:style w:type="character" w:styleId="737">
    <w:name w:val="Заголовок 1 Знак"/>
    <w:link w:val="849"/>
    <w:qFormat/>
    <w:rPr>
      <w:rFonts w:ascii="XO Thames" w:hAnsi="XO Thames"/>
      <w:b/>
      <w:sz w:val="32"/>
    </w:rPr>
  </w:style>
  <w:style w:type="character" w:styleId="738">
    <w:name w:val="Колонтитул"/>
    <w:link w:val="850"/>
    <w:qFormat/>
    <w:rPr>
      <w:rFonts w:ascii="XO Thames" w:hAnsi="XO Thames"/>
      <w:color w:val="000000"/>
      <w:sz w:val="20"/>
    </w:rPr>
  </w:style>
  <w:style w:type="character" w:styleId="739">
    <w:name w:val="Quote"/>
    <w:link w:val="851"/>
    <w:qFormat/>
    <w:rPr>
      <w:i/>
    </w:rPr>
  </w:style>
  <w:style w:type="character" w:styleId="740">
    <w:name w:val="Heading 31"/>
    <w:qFormat/>
    <w:rPr>
      <w:rFonts w:ascii="XO Thames" w:hAnsi="XO Thames"/>
      <w:b/>
      <w:color w:val="000000"/>
      <w:sz w:val="26"/>
    </w:rPr>
  </w:style>
  <w:style w:type="character" w:styleId="741">
    <w:name w:val="Оглавление 1 Знак"/>
    <w:link w:val="852"/>
    <w:qFormat/>
    <w:rPr>
      <w:rFonts w:ascii="XO Thames" w:hAnsi="XO Thames"/>
      <w:b/>
      <w:sz w:val="28"/>
    </w:rPr>
  </w:style>
  <w:style w:type="character" w:styleId="742">
    <w:name w:val="Heading 6 Char"/>
    <w:basedOn w:val="803"/>
    <w:link w:val="853"/>
    <w:qFormat/>
    <w:rPr>
      <w:rFonts w:ascii="Arial" w:hAnsi="Arial"/>
      <w:b/>
      <w:sz w:val="22"/>
    </w:rPr>
  </w:style>
  <w:style w:type="character" w:styleId="743">
    <w:name w:val="Footnote1"/>
    <w:link w:val="854"/>
    <w:qFormat/>
    <w:rPr>
      <w:rFonts w:ascii="XO Thames" w:hAnsi="XO Thames"/>
      <w:color w:val="000000"/>
      <w:sz w:val="22"/>
    </w:rPr>
  </w:style>
  <w:style w:type="character" w:styleId="744">
    <w:name w:val="Footer Char"/>
    <w:basedOn w:val="803"/>
    <w:link w:val="855"/>
    <w:qFormat/>
  </w:style>
  <w:style w:type="character" w:styleId="745">
    <w:name w:val="Заголовок 4 Знак"/>
    <w:link w:val="856"/>
    <w:qFormat/>
    <w:rPr>
      <w:rFonts w:ascii="XO Thames" w:hAnsi="XO Thames"/>
      <w:b/>
      <w:sz w:val="24"/>
    </w:rPr>
  </w:style>
  <w:style w:type="character" w:styleId="746">
    <w:name w:val="Подзаголовок Знак"/>
    <w:link w:val="857"/>
    <w:qFormat/>
    <w:rPr>
      <w:rFonts w:ascii="XO Thames" w:hAnsi="XO Thames"/>
      <w:i/>
      <w:sz w:val="24"/>
    </w:rPr>
  </w:style>
  <w:style w:type="character" w:styleId="747">
    <w:name w:val="Heading 91"/>
    <w:qFormat/>
    <w:rPr>
      <w:rFonts w:ascii="Arial" w:hAnsi="Arial"/>
      <w:i/>
      <w:sz w:val="21"/>
    </w:rPr>
  </w:style>
  <w:style w:type="character" w:styleId="748">
    <w:name w:val="List Paragraph"/>
    <w:link w:val="858"/>
    <w:qFormat/>
  </w:style>
  <w:style w:type="character" w:styleId="749">
    <w:name w:val="Заголовок 3 Знак"/>
    <w:link w:val="859"/>
    <w:qFormat/>
    <w:rPr>
      <w:rFonts w:ascii="XO Thames" w:hAnsi="XO Thames"/>
      <w:b/>
      <w:sz w:val="26"/>
    </w:rPr>
  </w:style>
  <w:style w:type="character" w:styleId="750">
    <w:name w:val="Заголовок 5 Знак"/>
    <w:link w:val="860"/>
    <w:qFormat/>
    <w:rPr>
      <w:rFonts w:ascii="XO Thames" w:hAnsi="XO Thames"/>
      <w:b/>
      <w:sz w:val="22"/>
    </w:rPr>
  </w:style>
  <w:style w:type="character" w:styleId="751">
    <w:name w:val="Header1"/>
    <w:qFormat/>
  </w:style>
  <w:style w:type="character" w:styleId="752">
    <w:name w:val="Text body"/>
    <w:qFormat/>
  </w:style>
  <w:style w:type="character" w:styleId="753">
    <w:name w:val="Footnote"/>
    <w:qFormat/>
    <w:rPr>
      <w:sz w:val="18"/>
    </w:rPr>
  </w:style>
  <w:style w:type="character" w:styleId="754">
    <w:name w:val="Обычный1"/>
    <w:link w:val="870"/>
    <w:qFormat/>
  </w:style>
  <w:style w:type="character" w:styleId="755">
    <w:name w:val="Содержимое таблицы"/>
    <w:link w:val="839"/>
    <w:qFormat/>
  </w:style>
  <w:style w:type="character" w:styleId="756">
    <w:name w:val="Оглавление 8 Знак"/>
    <w:link w:val="871"/>
    <w:qFormat/>
    <w:rPr>
      <w:rFonts w:ascii="XO Thames" w:hAnsi="XO Thames"/>
      <w:sz w:val="28"/>
    </w:rPr>
  </w:style>
  <w:style w:type="character" w:styleId="757">
    <w:name w:val="Contents 3"/>
    <w:qFormat/>
    <w:rPr>
      <w:rFonts w:ascii="XO Thames" w:hAnsi="XO Thames"/>
      <w:color w:val="000000"/>
      <w:sz w:val="28"/>
    </w:rPr>
  </w:style>
  <w:style w:type="character" w:styleId="758">
    <w:name w:val="Символ сноски"/>
    <w:link w:val="873"/>
    <w:qFormat/>
    <w:rPr>
      <w:vertAlign w:val="superscript"/>
    </w:rPr>
  </w:style>
  <w:style w:type="character" w:styleId="759">
    <w:name w:val="Title Char"/>
    <w:basedOn w:val="803"/>
    <w:link w:val="874"/>
    <w:qFormat/>
    <w:rPr>
      <w:sz w:val="48"/>
    </w:rPr>
  </w:style>
  <w:style w:type="character" w:styleId="760">
    <w:name w:val="Символ концевой сноски"/>
    <w:link w:val="890"/>
    <w:qFormat/>
    <w:rPr>
      <w:vertAlign w:val="superscript"/>
    </w:rPr>
  </w:style>
  <w:style w:type="character" w:styleId="761">
    <w:name w:val="endnote reference"/>
    <w:rPr>
      <w:vertAlign w:val="superscript"/>
    </w:rPr>
  </w:style>
  <w:style w:type="character" w:styleId="762">
    <w:name w:val="Endnote"/>
    <w:qFormat/>
    <w:rPr>
      <w:sz w:val="20"/>
    </w:rPr>
  </w:style>
  <w:style w:type="character" w:styleId="763">
    <w:name w:val="Quote Char"/>
    <w:link w:val="877"/>
    <w:qFormat/>
    <w:rPr>
      <w:i/>
    </w:rPr>
  </w:style>
  <w:style w:type="character" w:styleId="764">
    <w:name w:val="Heading 4 Char"/>
    <w:basedOn w:val="803"/>
    <w:link w:val="878"/>
    <w:qFormat/>
    <w:rPr>
      <w:rFonts w:ascii="Arial" w:hAnsi="Arial"/>
      <w:b/>
      <w:sz w:val="26"/>
    </w:rPr>
  </w:style>
  <w:style w:type="character" w:styleId="765">
    <w:name w:val="Subtitle Char"/>
    <w:basedOn w:val="803"/>
    <w:link w:val="879"/>
    <w:qFormat/>
    <w:rPr>
      <w:sz w:val="24"/>
    </w:rPr>
  </w:style>
  <w:style w:type="character" w:styleId="766">
    <w:name w:val="Heading 51"/>
    <w:qFormat/>
    <w:rPr>
      <w:rFonts w:ascii="XO Thames" w:hAnsi="XO Thames"/>
      <w:b/>
      <w:color w:val="000000"/>
      <w:sz w:val="22"/>
    </w:rPr>
  </w:style>
  <w:style w:type="character" w:styleId="767">
    <w:name w:val="Heading 11"/>
    <w:qFormat/>
    <w:rPr>
      <w:rFonts w:ascii="XO Thames" w:hAnsi="XO Thames"/>
      <w:b/>
      <w:color w:val="000000"/>
      <w:sz w:val="32"/>
    </w:rPr>
  </w:style>
  <w:style w:type="character" w:styleId="768">
    <w:name w:val="Header Char"/>
    <w:basedOn w:val="803"/>
    <w:link w:val="880"/>
    <w:qFormat/>
  </w:style>
  <w:style w:type="character" w:styleId="769">
    <w:name w:val="Heading 2 Char"/>
    <w:basedOn w:val="803"/>
    <w:link w:val="881"/>
    <w:qFormat/>
    <w:rPr>
      <w:rFonts w:ascii="Arial" w:hAnsi="Arial"/>
      <w:sz w:val="34"/>
    </w:rPr>
  </w:style>
  <w:style w:type="character" w:styleId="770">
    <w:name w:val="Гиперссылка1"/>
    <w:link w:val="882"/>
    <w:qFormat/>
    <w:rPr>
      <w:rFonts w:ascii="Calibri" w:hAnsi="Calibri"/>
      <w:color w:val="0563c1" w:themeColor="hyperlink"/>
      <w:sz w:val="22"/>
      <w:u w:val="single"/>
    </w:rPr>
  </w:style>
  <w:style w:type="character" w:styleId="771">
    <w:name w:val="Hyperlink"/>
    <w:basedOn w:val="803"/>
    <w:rPr>
      <w:color w:val="0563c1" w:themeColor="hyperlink"/>
      <w:u w:val="single"/>
    </w:rPr>
  </w:style>
  <w:style w:type="character" w:styleId="772">
    <w:name w:val="Footnote2"/>
    <w:link w:val="884"/>
    <w:qFormat/>
    <w:rPr>
      <w:rFonts w:ascii="XO Thames" w:hAnsi="XO Thames"/>
      <w:sz w:val="22"/>
    </w:rPr>
  </w:style>
  <w:style w:type="character" w:styleId="773">
    <w:name w:val="Heading 81"/>
    <w:qFormat/>
    <w:rPr>
      <w:rFonts w:ascii="Arial" w:hAnsi="Arial"/>
      <w:i/>
      <w:sz w:val="22"/>
    </w:rPr>
  </w:style>
  <w:style w:type="character" w:styleId="774">
    <w:name w:val="Contents 1"/>
    <w:qFormat/>
    <w:rPr>
      <w:rFonts w:ascii="XO Thames" w:hAnsi="XO Thames"/>
      <w:b/>
      <w:color w:val="000000"/>
      <w:sz w:val="28"/>
    </w:rPr>
  </w:style>
  <w:style w:type="character" w:styleId="775">
    <w:name w:val="Оглавление 2 Знак"/>
    <w:link w:val="886"/>
    <w:qFormat/>
    <w:rPr>
      <w:rFonts w:ascii="XO Thames" w:hAnsi="XO Thames"/>
      <w:sz w:val="28"/>
    </w:rPr>
  </w:style>
  <w:style w:type="character" w:styleId="776">
    <w:name w:val="Header and Footer"/>
    <w:qFormat/>
    <w:rPr>
      <w:rFonts w:ascii="XO Thames" w:hAnsi="XO Thames"/>
      <w:sz w:val="20"/>
    </w:rPr>
  </w:style>
  <w:style w:type="character" w:styleId="777">
    <w:name w:val="Заголовок 2 Знак"/>
    <w:link w:val="887"/>
    <w:qFormat/>
    <w:rPr>
      <w:rFonts w:ascii="XO Thames" w:hAnsi="XO Thames"/>
      <w:b/>
      <w:sz w:val="28"/>
    </w:rPr>
  </w:style>
  <w:style w:type="character" w:styleId="778">
    <w:name w:val="Caption1"/>
    <w:qFormat/>
    <w:rPr>
      <w:i/>
      <w:sz w:val="24"/>
    </w:rPr>
  </w:style>
  <w:style w:type="character" w:styleId="779">
    <w:name w:val="Contents 9"/>
    <w:qFormat/>
    <w:rPr>
      <w:rFonts w:ascii="XO Thames" w:hAnsi="XO Thames"/>
      <w:color w:val="000000"/>
      <w:sz w:val="28"/>
    </w:rPr>
  </w:style>
  <w:style w:type="character" w:styleId="780">
    <w:name w:val="Текст Знак"/>
    <w:basedOn w:val="754"/>
    <w:link w:val="889"/>
    <w:qFormat/>
    <w:rPr>
      <w:rFonts w:ascii="Calibri" w:hAnsi="Calibri"/>
    </w:rPr>
  </w:style>
  <w:style w:type="character" w:styleId="781">
    <w:name w:val="Footnote Text Char"/>
    <w:link w:val="891"/>
    <w:qFormat/>
    <w:rPr>
      <w:sz w:val="18"/>
    </w:rPr>
  </w:style>
  <w:style w:type="character" w:styleId="782">
    <w:name w:val="Intense Quote Char"/>
    <w:link w:val="892"/>
    <w:qFormat/>
    <w:rPr>
      <w:i/>
    </w:rPr>
  </w:style>
  <w:style w:type="character" w:styleId="783">
    <w:name w:val="footnote reference"/>
    <w:rPr>
      <w:vertAlign w:val="superscript"/>
    </w:rPr>
  </w:style>
  <w:style w:type="character" w:styleId="784">
    <w:name w:val="Contents 8"/>
    <w:qFormat/>
    <w:rPr>
      <w:rFonts w:ascii="XO Thames" w:hAnsi="XO Thames"/>
      <w:color w:val="000000"/>
      <w:sz w:val="28"/>
    </w:rPr>
  </w:style>
  <w:style w:type="character" w:styleId="785">
    <w:name w:val="Heading 8 Char"/>
    <w:basedOn w:val="803"/>
    <w:link w:val="895"/>
    <w:qFormat/>
    <w:rPr>
      <w:rFonts w:ascii="Arial" w:hAnsi="Arial"/>
      <w:i/>
      <w:sz w:val="22"/>
    </w:rPr>
  </w:style>
  <w:style w:type="character" w:styleId="786">
    <w:name w:val="Balloon Text"/>
    <w:link w:val="896"/>
    <w:qFormat/>
    <w:rPr>
      <w:rFonts w:ascii="Segoe UI" w:hAnsi="Segoe UI"/>
      <w:sz w:val="18"/>
    </w:rPr>
  </w:style>
  <w:style w:type="character" w:styleId="787">
    <w:name w:val="Plain Text"/>
    <w:link w:val="897"/>
    <w:qFormat/>
    <w:rPr>
      <w:rFonts w:ascii="Calibri" w:hAnsi="Calibri"/>
    </w:rPr>
  </w:style>
  <w:style w:type="character" w:styleId="788">
    <w:name w:val="Нижний колонтитул Знак"/>
    <w:basedOn w:val="754"/>
    <w:link w:val="898"/>
    <w:qFormat/>
    <w:rPr>
      <w:rFonts w:ascii="Times New Roman" w:hAnsi="Times New Roman"/>
      <w:sz w:val="28"/>
    </w:rPr>
  </w:style>
  <w:style w:type="character" w:styleId="789">
    <w:name w:val="Заголовок"/>
    <w:link w:val="831"/>
    <w:qFormat/>
    <w:rPr>
      <w:rFonts w:ascii="Open Sans" w:hAnsi="Open Sans"/>
      <w:sz w:val="28"/>
    </w:rPr>
  </w:style>
  <w:style w:type="character" w:styleId="790">
    <w:name w:val="Figure Index 1"/>
    <w:qFormat/>
  </w:style>
  <w:style w:type="character" w:styleId="791">
    <w:name w:val="Endnote Text Char"/>
    <w:link w:val="900"/>
    <w:qFormat/>
    <w:rPr>
      <w:sz w:val="20"/>
    </w:rPr>
  </w:style>
  <w:style w:type="character" w:styleId="792">
    <w:name w:val="Index Heading1"/>
    <w:basedOn w:val="789"/>
    <w:qFormat/>
  </w:style>
  <w:style w:type="character" w:styleId="793">
    <w:name w:val="Contents 5"/>
    <w:qFormat/>
    <w:rPr>
      <w:rFonts w:ascii="XO Thames" w:hAnsi="XO Thames"/>
      <w:color w:val="000000"/>
      <w:sz w:val="28"/>
    </w:rPr>
  </w:style>
  <w:style w:type="character" w:styleId="794">
    <w:name w:val="Оглавление 7 Знак"/>
    <w:link w:val="902"/>
    <w:qFormat/>
    <w:rPr>
      <w:rFonts w:ascii="XO Thames" w:hAnsi="XO Thames"/>
      <w:sz w:val="28"/>
    </w:rPr>
  </w:style>
  <w:style w:type="character" w:styleId="795">
    <w:name w:val="Текст выноски Знак"/>
    <w:basedOn w:val="754"/>
    <w:link w:val="903"/>
    <w:qFormat/>
    <w:rPr>
      <w:rFonts w:ascii="Segoe UI" w:hAnsi="Segoe UI"/>
      <w:sz w:val="18"/>
    </w:rPr>
  </w:style>
  <w:style w:type="character" w:styleId="796">
    <w:name w:val="Оглавление 9 Знак"/>
    <w:link w:val="904"/>
    <w:qFormat/>
    <w:rPr>
      <w:rFonts w:ascii="XO Thames" w:hAnsi="XO Thames"/>
      <w:sz w:val="28"/>
    </w:rPr>
  </w:style>
  <w:style w:type="character" w:styleId="797">
    <w:name w:val="Footer1"/>
    <w:qFormat/>
    <w:rPr>
      <w:rFonts w:ascii="Times New Roman" w:hAnsi="Times New Roman"/>
      <w:sz w:val="28"/>
    </w:rPr>
  </w:style>
  <w:style w:type="character" w:styleId="798">
    <w:name w:val="Heading 5 Char"/>
    <w:basedOn w:val="803"/>
    <w:link w:val="906"/>
    <w:qFormat/>
    <w:rPr>
      <w:rFonts w:ascii="Arial" w:hAnsi="Arial"/>
      <w:b/>
      <w:sz w:val="24"/>
    </w:rPr>
  </w:style>
  <w:style w:type="character" w:styleId="799">
    <w:name w:val="Heading 1 Char"/>
    <w:basedOn w:val="803"/>
    <w:link w:val="907"/>
    <w:qFormat/>
    <w:rPr>
      <w:rFonts w:ascii="Arial" w:hAnsi="Arial"/>
      <w:sz w:val="40"/>
    </w:rPr>
  </w:style>
  <w:style w:type="character" w:styleId="800">
    <w:name w:val="Subtitle1"/>
    <w:qFormat/>
    <w:rPr>
      <w:rFonts w:ascii="XO Thames" w:hAnsi="XO Thames"/>
      <w:i/>
      <w:color w:val="000000"/>
      <w:sz w:val="24"/>
    </w:rPr>
  </w:style>
  <w:style w:type="character" w:styleId="801">
    <w:name w:val="Оглавление 3 Знак"/>
    <w:link w:val="909"/>
    <w:qFormat/>
    <w:rPr>
      <w:rFonts w:ascii="XO Thames" w:hAnsi="XO Thames"/>
      <w:sz w:val="28"/>
    </w:rPr>
  </w:style>
  <w:style w:type="character" w:styleId="802">
    <w:name w:val="Оглавление 5 Знак"/>
    <w:link w:val="910"/>
    <w:qFormat/>
    <w:rPr>
      <w:rFonts w:ascii="XO Thames" w:hAnsi="XO Thames"/>
      <w:sz w:val="28"/>
    </w:rPr>
  </w:style>
  <w:style w:type="character" w:styleId="803" w:default="1">
    <w:name w:val="Default Paragraph Font"/>
    <w:link w:val="911"/>
    <w:qFormat/>
  </w:style>
  <w:style w:type="character" w:styleId="804">
    <w:name w:val="List1"/>
    <w:basedOn w:val="752"/>
    <w:qFormat/>
  </w:style>
  <w:style w:type="character" w:styleId="805">
    <w:name w:val="Оглавление 4 Знак"/>
    <w:link w:val="912"/>
    <w:qFormat/>
    <w:rPr>
      <w:rFonts w:ascii="XO Thames" w:hAnsi="XO Thames"/>
      <w:sz w:val="28"/>
    </w:rPr>
  </w:style>
  <w:style w:type="character" w:styleId="806">
    <w:name w:val="Title1"/>
    <w:qFormat/>
    <w:rPr>
      <w:rFonts w:ascii="XO Thames" w:hAnsi="XO Thames"/>
      <w:b/>
      <w:caps/>
      <w:color w:val="000000"/>
      <w:sz w:val="40"/>
    </w:rPr>
  </w:style>
  <w:style w:type="character" w:styleId="807">
    <w:name w:val="Heading 41"/>
    <w:qFormat/>
    <w:rPr>
      <w:rFonts w:ascii="XO Thames" w:hAnsi="XO Thames"/>
      <w:b/>
      <w:color w:val="000000"/>
      <w:sz w:val="24"/>
    </w:rPr>
  </w:style>
  <w:style w:type="character" w:styleId="808">
    <w:name w:val="ConsPlusNormal"/>
    <w:link w:val="914"/>
    <w:qFormat/>
    <w:rPr>
      <w:rFonts w:ascii="Times New Roman" w:hAnsi="Times New Roman"/>
      <w:color w:val="000000"/>
      <w:sz w:val="24"/>
    </w:rPr>
  </w:style>
  <w:style w:type="character" w:styleId="809">
    <w:name w:val="Указатель"/>
    <w:link w:val="832"/>
    <w:qFormat/>
  </w:style>
  <w:style w:type="character" w:styleId="810">
    <w:name w:val="Heading 21"/>
    <w:qFormat/>
    <w:rPr>
      <w:rFonts w:ascii="XO Thames" w:hAnsi="XO Thames"/>
      <w:b/>
      <w:color w:val="000000"/>
      <w:sz w:val="28"/>
    </w:rPr>
  </w:style>
  <w:style w:type="character" w:styleId="811">
    <w:name w:val="Основной шрифт абзаца1"/>
    <w:link w:val="915"/>
    <w:qFormat/>
    <w:rPr>
      <w:rFonts w:ascii="Calibri" w:hAnsi="Calibri" w:asciiTheme="minorAscii" w:hAnsiTheme="minorHAnsi"/>
      <w:color w:val="000000"/>
      <w:sz w:val="22"/>
    </w:rPr>
  </w:style>
  <w:style w:type="character" w:styleId="812">
    <w:name w:val="Intense Quote"/>
    <w:link w:val="916"/>
    <w:qFormat/>
    <w:rPr>
      <w:i/>
    </w:rPr>
  </w:style>
  <w:style w:type="character" w:styleId="813">
    <w:name w:val="Heading 61"/>
    <w:qFormat/>
    <w:rPr>
      <w:rFonts w:ascii="Arial" w:hAnsi="Arial"/>
      <w:b/>
      <w:sz w:val="22"/>
    </w:rPr>
  </w:style>
  <w:style w:type="paragraph" w:styleId="814">
    <w:name w:val="Заголовок1"/>
    <w:basedOn w:val="712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15">
    <w:name w:val="Body Text"/>
    <w:basedOn w:val="712"/>
    <w:pPr>
      <w:spacing w:before="0" w:after="140" w:line="276" w:lineRule="auto"/>
    </w:pPr>
  </w:style>
  <w:style w:type="paragraph" w:styleId="816">
    <w:name w:val="List"/>
    <w:basedOn w:val="815"/>
  </w:style>
  <w:style w:type="paragraph" w:styleId="817">
    <w:name w:val="Caption"/>
    <w:basedOn w:val="712"/>
    <w:link w:val="732"/>
    <w:qFormat/>
    <w:pPr>
      <w:spacing w:before="120" w:after="120"/>
    </w:pPr>
    <w:rPr>
      <w:i/>
      <w:sz w:val="24"/>
    </w:rPr>
  </w:style>
  <w:style w:type="paragraph" w:styleId="818">
    <w:name w:val="Указатель1"/>
    <w:basedOn w:val="712"/>
    <w:qFormat/>
    <w:pPr>
      <w:suppressLineNumbers/>
    </w:pPr>
    <w:rPr>
      <w:rFonts w:cs="Lohit Devanagari"/>
    </w:rPr>
  </w:style>
  <w:style w:type="paragraph" w:styleId="819">
    <w:name w:val="Заголовок11"/>
    <w:basedOn w:val="712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20">
    <w:name w:val="Указатель11"/>
    <w:basedOn w:val="712"/>
    <w:qFormat/>
    <w:pPr>
      <w:suppressLineNumbers/>
    </w:pPr>
    <w:rPr>
      <w:rFonts w:cs="Lohit Devanagari"/>
    </w:rPr>
  </w:style>
  <w:style w:type="paragraph" w:styleId="821">
    <w:name w:val="Заголовок111"/>
    <w:basedOn w:val="712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22">
    <w:name w:val="Указатель111"/>
    <w:basedOn w:val="712"/>
    <w:qFormat/>
    <w:pPr>
      <w:suppressLineNumbers/>
    </w:pPr>
    <w:rPr>
      <w:rFonts w:cs="Lohit Devanagari"/>
    </w:rPr>
  </w:style>
  <w:style w:type="paragraph" w:styleId="823">
    <w:name w:val="Заголовок1111"/>
    <w:basedOn w:val="712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24">
    <w:name w:val="Указатель1111"/>
    <w:basedOn w:val="712"/>
    <w:qFormat/>
    <w:pPr>
      <w:suppressLineNumbers/>
    </w:pPr>
    <w:rPr>
      <w:rFonts w:cs="Lohit Devanagari"/>
    </w:rPr>
  </w:style>
  <w:style w:type="paragraph" w:styleId="825">
    <w:name w:val="Заголовок11111"/>
    <w:basedOn w:val="712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26">
    <w:name w:val="Указатель11111"/>
    <w:basedOn w:val="712"/>
    <w:qFormat/>
    <w:pPr>
      <w:suppressLineNumbers/>
    </w:pPr>
    <w:rPr>
      <w:rFonts w:cs="Lohit Devanagari"/>
    </w:rPr>
  </w:style>
  <w:style w:type="paragraph" w:styleId="827">
    <w:name w:val="Заголовок111111"/>
    <w:basedOn w:val="712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28">
    <w:name w:val="Указатель111111"/>
    <w:basedOn w:val="712"/>
    <w:qFormat/>
    <w:pPr>
      <w:suppressLineNumbers/>
    </w:pPr>
    <w:rPr>
      <w:rFonts w:cs="Lohit Devanagari"/>
    </w:rPr>
  </w:style>
  <w:style w:type="paragraph" w:styleId="829">
    <w:name w:val="Заголовок1111111"/>
    <w:basedOn w:val="712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30">
    <w:name w:val="Указатель1111111"/>
    <w:basedOn w:val="712"/>
    <w:qFormat/>
    <w:pPr>
      <w:suppressLineNumbers/>
    </w:pPr>
    <w:rPr>
      <w:rFonts w:cs="Lohit Devanagari"/>
    </w:rPr>
  </w:style>
  <w:style w:type="paragraph" w:styleId="831">
    <w:name w:val="Заголовок11111111"/>
    <w:basedOn w:val="712"/>
    <w:next w:val="815"/>
    <w:link w:val="789"/>
    <w:qFormat/>
    <w:pPr>
      <w:keepNext/>
      <w:spacing w:before="240" w:after="120"/>
    </w:pPr>
    <w:rPr>
      <w:rFonts w:ascii="Open Sans" w:hAnsi="Open Sans"/>
      <w:sz w:val="28"/>
    </w:rPr>
  </w:style>
  <w:style w:type="paragraph" w:styleId="832">
    <w:name w:val="Указатель11111111"/>
    <w:basedOn w:val="712"/>
    <w:link w:val="809"/>
    <w:qFormat/>
  </w:style>
  <w:style w:type="paragraph" w:styleId="833">
    <w:name w:val="Оглавление 6 Знак1"/>
    <w:link w:val="722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34">
    <w:name w:val="toc 2"/>
    <w:uiPriority w:val="39"/>
    <w:pPr>
      <w:ind w:left="2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35">
    <w:name w:val="Index Heading"/>
    <w:basedOn w:val="831"/>
  </w:style>
  <w:style w:type="paragraph" w:styleId="836">
    <w:name w:val="TOC Heading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37">
    <w:name w:val="Верхний колонтитул Знак1"/>
    <w:basedOn w:val="870"/>
    <w:link w:val="725"/>
    <w:qFormat/>
  </w:style>
  <w:style w:type="paragraph" w:styleId="838">
    <w:name w:val="Heading 9 Char1"/>
    <w:basedOn w:val="911"/>
    <w:link w:val="726"/>
    <w:qFormat/>
    <w:rPr>
      <w:rFonts w:ascii="Arial" w:hAnsi="Arial"/>
      <w:i/>
      <w:sz w:val="21"/>
    </w:rPr>
  </w:style>
  <w:style w:type="paragraph" w:styleId="839">
    <w:name w:val="Содержимое таблицы1"/>
    <w:basedOn w:val="712"/>
    <w:link w:val="755"/>
    <w:qFormat/>
    <w:pPr>
      <w:widowControl w:val="off"/>
    </w:pPr>
  </w:style>
  <w:style w:type="paragraph" w:styleId="840">
    <w:name w:val="Заголовок таблицы1"/>
    <w:basedOn w:val="839"/>
    <w:link w:val="727"/>
    <w:qFormat/>
    <w:pPr>
      <w:jc w:val="center"/>
    </w:pPr>
    <w:rPr>
      <w:b/>
    </w:rPr>
  </w:style>
  <w:style w:type="paragraph" w:styleId="841">
    <w:name w:val="Название Знак1"/>
    <w:link w:val="728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b/>
      <w:caps/>
      <w:color w:val="000000"/>
      <w:spacing w:val="0"/>
      <w:sz w:val="40"/>
      <w:szCs w:val="20"/>
      <w:lang w:val="ru-RU" w:eastAsia="zh-CN" w:bidi="hi-IN"/>
    </w:rPr>
  </w:style>
  <w:style w:type="paragraph" w:styleId="842">
    <w:name w:val="Heading 7 Char1"/>
    <w:basedOn w:val="911"/>
    <w:link w:val="729"/>
    <w:qFormat/>
    <w:rPr>
      <w:rFonts w:ascii="Arial" w:hAnsi="Arial"/>
      <w:b/>
      <w:i/>
      <w:sz w:val="22"/>
    </w:rPr>
  </w:style>
  <w:style w:type="paragraph" w:styleId="843">
    <w:name w:val="toc 4"/>
    <w:uiPriority w:val="39"/>
    <w:pPr>
      <w:ind w:left="6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44">
    <w:name w:val="Caption Char1"/>
    <w:link w:val="732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45">
    <w:name w:val="toc 6"/>
    <w:uiPriority w:val="39"/>
    <w:pPr>
      <w:ind w:left="10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46">
    <w:name w:val="No Spacing1"/>
    <w:link w:val="734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47">
    <w:name w:val="toc 7"/>
    <w:uiPriority w:val="39"/>
    <w:pPr>
      <w:ind w:left="12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48">
    <w:name w:val="Heading 3 Char1"/>
    <w:basedOn w:val="911"/>
    <w:link w:val="736"/>
    <w:qFormat/>
    <w:rPr>
      <w:rFonts w:ascii="Arial" w:hAnsi="Arial"/>
      <w:sz w:val="30"/>
    </w:rPr>
  </w:style>
  <w:style w:type="paragraph" w:styleId="849">
    <w:name w:val="Заголовок 1 Знак1"/>
    <w:link w:val="737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b/>
      <w:color w:val="000000"/>
      <w:spacing w:val="0"/>
      <w:sz w:val="32"/>
      <w:szCs w:val="20"/>
      <w:lang w:val="ru-RU" w:eastAsia="zh-CN" w:bidi="hi-IN"/>
    </w:rPr>
  </w:style>
  <w:style w:type="paragraph" w:styleId="850">
    <w:name w:val="Колонтитул1"/>
    <w:link w:val="738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0"/>
      <w:szCs w:val="20"/>
      <w:lang w:val="ru-RU" w:eastAsia="zh-CN" w:bidi="hi-IN"/>
    </w:rPr>
  </w:style>
  <w:style w:type="paragraph" w:styleId="851">
    <w:name w:val="Quote1"/>
    <w:basedOn w:val="712"/>
    <w:link w:val="739"/>
    <w:qFormat/>
    <w:pPr>
      <w:ind w:left="720" w:right="720" w:firstLine="0"/>
    </w:pPr>
    <w:rPr>
      <w:i/>
    </w:rPr>
  </w:style>
  <w:style w:type="paragraph" w:styleId="852">
    <w:name w:val="Оглавление 1 Знак1"/>
    <w:link w:val="74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853">
    <w:name w:val="Heading 6 Char1"/>
    <w:basedOn w:val="911"/>
    <w:link w:val="742"/>
    <w:qFormat/>
    <w:rPr>
      <w:rFonts w:ascii="Arial" w:hAnsi="Arial"/>
      <w:b/>
      <w:sz w:val="22"/>
    </w:rPr>
  </w:style>
  <w:style w:type="paragraph" w:styleId="854">
    <w:name w:val="Footnote11"/>
    <w:link w:val="743"/>
    <w:qFormat/>
    <w:pPr>
      <w:ind w:left="0" w:right="0" w:firstLine="851"/>
      <w:jc w:val="both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2"/>
      <w:szCs w:val="20"/>
      <w:lang w:val="ru-RU" w:eastAsia="zh-CN" w:bidi="hi-IN"/>
    </w:rPr>
  </w:style>
  <w:style w:type="paragraph" w:styleId="855">
    <w:name w:val="Footer Char1"/>
    <w:basedOn w:val="911"/>
    <w:link w:val="744"/>
    <w:qFormat/>
  </w:style>
  <w:style w:type="paragraph" w:styleId="856">
    <w:name w:val="Заголовок 4 Знак1"/>
    <w:link w:val="745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b/>
      <w:color w:val="000000"/>
      <w:spacing w:val="0"/>
      <w:sz w:val="24"/>
      <w:szCs w:val="20"/>
      <w:lang w:val="ru-RU" w:eastAsia="zh-CN" w:bidi="hi-IN"/>
    </w:rPr>
  </w:style>
  <w:style w:type="paragraph" w:styleId="857">
    <w:name w:val="Подзаголовок Знак1"/>
    <w:link w:val="746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i/>
      <w:color w:val="000000"/>
      <w:spacing w:val="0"/>
      <w:sz w:val="24"/>
      <w:szCs w:val="20"/>
      <w:lang w:val="ru-RU" w:eastAsia="zh-CN" w:bidi="hi-IN"/>
    </w:rPr>
  </w:style>
  <w:style w:type="paragraph" w:styleId="858">
    <w:name w:val="List Paragraph1"/>
    <w:basedOn w:val="712"/>
    <w:link w:val="748"/>
    <w:qFormat/>
    <w:pPr>
      <w:contextualSpacing/>
      <w:ind w:left="720" w:firstLine="0"/>
      <w:spacing w:before="0" w:after="0"/>
    </w:pPr>
  </w:style>
  <w:style w:type="paragraph" w:styleId="859">
    <w:name w:val="Заголовок 3 Знак1"/>
    <w:link w:val="749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b/>
      <w:color w:val="000000"/>
      <w:spacing w:val="0"/>
      <w:sz w:val="26"/>
      <w:szCs w:val="20"/>
      <w:lang w:val="ru-RU" w:eastAsia="zh-CN" w:bidi="hi-IN"/>
    </w:rPr>
  </w:style>
  <w:style w:type="paragraph" w:styleId="860">
    <w:name w:val="Заголовок 5 Знак1"/>
    <w:link w:val="75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b/>
      <w:color w:val="000000"/>
      <w:spacing w:val="0"/>
      <w:sz w:val="22"/>
      <w:szCs w:val="20"/>
      <w:lang w:val="ru-RU" w:eastAsia="zh-CN" w:bidi="hi-IN"/>
    </w:rPr>
  </w:style>
  <w:style w:type="paragraph" w:styleId="861">
    <w:name w:val="Колонтитул2"/>
    <w:basedOn w:val="712"/>
    <w:qFormat/>
  </w:style>
  <w:style w:type="paragraph" w:styleId="862">
    <w:name w:val="Колонтитул3"/>
    <w:basedOn w:val="712"/>
    <w:qFormat/>
  </w:style>
  <w:style w:type="paragraph" w:styleId="863">
    <w:name w:val="Колонтитул4"/>
    <w:basedOn w:val="712"/>
    <w:qFormat/>
  </w:style>
  <w:style w:type="paragraph" w:styleId="864">
    <w:name w:val="Колонтитул5"/>
    <w:basedOn w:val="712"/>
    <w:qFormat/>
  </w:style>
  <w:style w:type="paragraph" w:styleId="865">
    <w:name w:val="Колонтитул6"/>
    <w:basedOn w:val="712"/>
    <w:qFormat/>
  </w:style>
  <w:style w:type="paragraph" w:styleId="866">
    <w:name w:val="Колонтитул7"/>
    <w:basedOn w:val="712"/>
    <w:qFormat/>
  </w:style>
  <w:style w:type="paragraph" w:styleId="867">
    <w:name w:val="Колонтитул8"/>
    <w:basedOn w:val="712"/>
    <w:qFormat/>
  </w:style>
  <w:style w:type="paragraph" w:styleId="868">
    <w:name w:val="Header"/>
    <w:basedOn w:val="71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69">
    <w:name w:val="footnote text"/>
    <w:basedOn w:val="712"/>
    <w:pPr>
      <w:spacing w:before="0" w:after="40" w:line="240" w:lineRule="auto"/>
    </w:pPr>
    <w:rPr>
      <w:sz w:val="18"/>
    </w:rPr>
  </w:style>
  <w:style w:type="paragraph" w:styleId="870">
    <w:name w:val="Обычный11"/>
    <w:link w:val="754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71">
    <w:name w:val="Оглавление 8 Знак1"/>
    <w:link w:val="756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72">
    <w:name w:val="toc 3"/>
    <w:uiPriority w:val="39"/>
    <w:pPr>
      <w:ind w:left="4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73">
    <w:name w:val="Символ сноски1"/>
    <w:link w:val="758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74">
    <w:name w:val="Title Char1"/>
    <w:basedOn w:val="911"/>
    <w:link w:val="759"/>
    <w:qFormat/>
    <w:rPr>
      <w:sz w:val="48"/>
    </w:rPr>
  </w:style>
  <w:style w:type="paragraph" w:styleId="875">
    <w:name w:val="Endnote Symbol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76">
    <w:name w:val="endnote text"/>
    <w:basedOn w:val="712"/>
    <w:pPr>
      <w:spacing w:before="0" w:after="0" w:line="240" w:lineRule="auto"/>
    </w:pPr>
    <w:rPr>
      <w:sz w:val="20"/>
    </w:rPr>
  </w:style>
  <w:style w:type="paragraph" w:styleId="877">
    <w:name w:val="Quote Char1"/>
    <w:link w:val="763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i/>
      <w:color w:val="000000"/>
      <w:spacing w:val="0"/>
      <w:sz w:val="22"/>
      <w:szCs w:val="20"/>
      <w:lang w:val="ru-RU" w:eastAsia="zh-CN" w:bidi="hi-IN"/>
    </w:rPr>
  </w:style>
  <w:style w:type="paragraph" w:styleId="878">
    <w:name w:val="Heading 4 Char1"/>
    <w:basedOn w:val="911"/>
    <w:link w:val="764"/>
    <w:qFormat/>
    <w:rPr>
      <w:rFonts w:ascii="Arial" w:hAnsi="Arial"/>
      <w:b/>
      <w:sz w:val="26"/>
    </w:rPr>
  </w:style>
  <w:style w:type="paragraph" w:styleId="879">
    <w:name w:val="Subtitle Char1"/>
    <w:basedOn w:val="911"/>
    <w:link w:val="765"/>
    <w:qFormat/>
    <w:rPr>
      <w:sz w:val="24"/>
    </w:rPr>
  </w:style>
  <w:style w:type="paragraph" w:styleId="880">
    <w:name w:val="Header Char1"/>
    <w:basedOn w:val="911"/>
    <w:link w:val="768"/>
    <w:qFormat/>
  </w:style>
  <w:style w:type="paragraph" w:styleId="881">
    <w:name w:val="Heading 2 Char1"/>
    <w:basedOn w:val="911"/>
    <w:link w:val="769"/>
    <w:qFormat/>
    <w:rPr>
      <w:rFonts w:ascii="Arial" w:hAnsi="Arial"/>
      <w:sz w:val="34"/>
    </w:rPr>
  </w:style>
  <w:style w:type="paragraph" w:styleId="882">
    <w:name w:val="Гиперссылка11"/>
    <w:link w:val="77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/>
      <w:color w:val="0563c1" w:themeColor="hyperlink"/>
      <w:spacing w:val="0"/>
      <w:sz w:val="22"/>
      <w:szCs w:val="20"/>
      <w:u w:val="single"/>
      <w:lang w:val="ru-RU" w:eastAsia="zh-CN" w:bidi="hi-IN"/>
    </w:rPr>
  </w:style>
  <w:style w:type="paragraph" w:styleId="883">
    <w:name w:val="Internet link"/>
    <w:basedOn w:val="911"/>
    <w:qFormat/>
    <w:rPr>
      <w:color w:val="0563c1" w:themeColor="hyperlink"/>
      <w:u w:val="single"/>
    </w:rPr>
  </w:style>
  <w:style w:type="paragraph" w:styleId="884">
    <w:name w:val="Footnote3"/>
    <w:link w:val="772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2"/>
      <w:szCs w:val="20"/>
      <w:lang w:val="ru-RU" w:eastAsia="zh-CN" w:bidi="hi-IN"/>
    </w:rPr>
  </w:style>
  <w:style w:type="paragraph" w:styleId="885">
    <w:name w:val="toc 1"/>
    <w:uiPriority w:val="39"/>
    <w:pPr>
      <w:ind w:left="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886">
    <w:name w:val="Оглавление 2 Знак1"/>
    <w:link w:val="775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87">
    <w:name w:val="Заголовок 2 Знак1"/>
    <w:link w:val="777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888">
    <w:name w:val="toc 9"/>
    <w:uiPriority w:val="39"/>
    <w:pPr>
      <w:ind w:left="16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89">
    <w:name w:val="Текст Знак1"/>
    <w:basedOn w:val="870"/>
    <w:link w:val="780"/>
    <w:qFormat/>
    <w:rPr>
      <w:rFonts w:ascii="Calibri" w:hAnsi="Calibri"/>
    </w:rPr>
  </w:style>
  <w:style w:type="paragraph" w:styleId="890">
    <w:name w:val="Символ концевой сноски1"/>
    <w:link w:val="76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91">
    <w:name w:val="Footnote Text Char1"/>
    <w:link w:val="781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18"/>
      <w:szCs w:val="20"/>
      <w:lang w:val="ru-RU" w:eastAsia="zh-CN" w:bidi="hi-IN"/>
    </w:rPr>
  </w:style>
  <w:style w:type="paragraph" w:styleId="892">
    <w:name w:val="Intense Quote Char1"/>
    <w:link w:val="782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i/>
      <w:color w:val="000000"/>
      <w:spacing w:val="0"/>
      <w:sz w:val="22"/>
      <w:szCs w:val="20"/>
      <w:lang w:val="ru-RU" w:eastAsia="zh-CN" w:bidi="hi-IN"/>
    </w:rPr>
  </w:style>
  <w:style w:type="paragraph" w:styleId="893">
    <w:name w:val="Footnote Symbol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vertAlign w:val="superscript"/>
      <w:lang w:val="ru-RU" w:eastAsia="zh-CN" w:bidi="hi-IN"/>
    </w:rPr>
  </w:style>
  <w:style w:type="paragraph" w:styleId="894">
    <w:name w:val="toc 8"/>
    <w:uiPriority w:val="39"/>
    <w:pPr>
      <w:ind w:left="14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95">
    <w:name w:val="Heading 8 Char1"/>
    <w:basedOn w:val="911"/>
    <w:link w:val="785"/>
    <w:qFormat/>
    <w:rPr>
      <w:rFonts w:ascii="Arial" w:hAnsi="Arial"/>
      <w:i/>
      <w:sz w:val="22"/>
    </w:rPr>
  </w:style>
  <w:style w:type="paragraph" w:styleId="896">
    <w:name w:val="Balloon Text1"/>
    <w:basedOn w:val="712"/>
    <w:link w:val="786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97">
    <w:name w:val="Plain Text1"/>
    <w:basedOn w:val="712"/>
    <w:link w:val="787"/>
    <w:qFormat/>
    <w:pPr>
      <w:spacing w:before="0" w:after="0" w:line="240" w:lineRule="auto"/>
    </w:pPr>
    <w:rPr>
      <w:rFonts w:ascii="Calibri" w:hAnsi="Calibri"/>
    </w:rPr>
  </w:style>
  <w:style w:type="paragraph" w:styleId="898">
    <w:name w:val="Нижний колонтитул Знак1"/>
    <w:basedOn w:val="870"/>
    <w:link w:val="788"/>
    <w:qFormat/>
    <w:rPr>
      <w:rFonts w:ascii="Times New Roman" w:hAnsi="Times New Roman"/>
      <w:sz w:val="28"/>
    </w:rPr>
  </w:style>
  <w:style w:type="paragraph" w:styleId="899">
    <w:name w:val="table of figures"/>
    <w:basedOn w:val="712"/>
    <w:pPr>
      <w:spacing w:before="0" w:after="0"/>
    </w:pPr>
  </w:style>
  <w:style w:type="paragraph" w:styleId="900">
    <w:name w:val="Endnote Text Char1"/>
    <w:link w:val="791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0"/>
      <w:szCs w:val="20"/>
      <w:lang w:val="ru-RU" w:eastAsia="zh-CN" w:bidi="hi-IN"/>
    </w:rPr>
  </w:style>
  <w:style w:type="paragraph" w:styleId="901">
    <w:name w:val="toc 5"/>
    <w:uiPriority w:val="39"/>
    <w:pPr>
      <w:ind w:left="8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02">
    <w:name w:val="Оглавление 7 Знак1"/>
    <w:link w:val="794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03">
    <w:name w:val="Текст выноски Знак1"/>
    <w:basedOn w:val="870"/>
    <w:link w:val="795"/>
    <w:qFormat/>
    <w:rPr>
      <w:rFonts w:ascii="Segoe UI" w:hAnsi="Segoe UI"/>
      <w:sz w:val="18"/>
    </w:rPr>
  </w:style>
  <w:style w:type="paragraph" w:styleId="904">
    <w:name w:val="Оглавление 9 Знак1"/>
    <w:link w:val="796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05">
    <w:name w:val="Footer"/>
    <w:basedOn w:val="71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906">
    <w:name w:val="Heading 5 Char1"/>
    <w:basedOn w:val="911"/>
    <w:link w:val="798"/>
    <w:qFormat/>
    <w:rPr>
      <w:rFonts w:ascii="Arial" w:hAnsi="Arial"/>
      <w:b/>
      <w:sz w:val="24"/>
    </w:rPr>
  </w:style>
  <w:style w:type="paragraph" w:styleId="907">
    <w:name w:val="Heading 1 Char1"/>
    <w:basedOn w:val="911"/>
    <w:link w:val="799"/>
    <w:qFormat/>
    <w:rPr>
      <w:rFonts w:ascii="Arial" w:hAnsi="Arial"/>
      <w:sz w:val="40"/>
    </w:rPr>
  </w:style>
  <w:style w:type="paragraph" w:styleId="908">
    <w:name w:val="Subtitle"/>
    <w:uiPriority w:val="11"/>
    <w:qFormat/>
    <w:pPr>
      <w:ind w:left="0" w:right="0" w:firstLine="0"/>
      <w:jc w:val="both"/>
      <w:spacing w:before="0" w:after="160" w:line="264" w:lineRule="auto"/>
      <w:widowControl/>
    </w:pPr>
    <w:rPr>
      <w:rFonts w:ascii="XO Thames" w:hAnsi="XO Thames" w:eastAsia="Tahoma" w:cs="Lohit Devanagari"/>
      <w:i/>
      <w:color w:val="000000"/>
      <w:spacing w:val="0"/>
      <w:sz w:val="24"/>
      <w:szCs w:val="20"/>
      <w:lang w:val="ru-RU" w:eastAsia="zh-CN" w:bidi="hi-IN"/>
    </w:rPr>
  </w:style>
  <w:style w:type="paragraph" w:styleId="909">
    <w:name w:val="Оглавление 3 Знак1"/>
    <w:link w:val="80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10">
    <w:name w:val="Оглавление 5 Знак1"/>
    <w:link w:val="802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11">
    <w:name w:val="Default Paragraph Font1"/>
    <w:link w:val="803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12">
    <w:name w:val="Оглавление 4 Знак1"/>
    <w:link w:val="805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13">
    <w:name w:val="Title"/>
    <w:uiPriority w:val="10"/>
    <w:qFormat/>
    <w:pPr>
      <w:ind w:left="0" w:right="0" w:firstLine="0"/>
      <w:jc w:val="center"/>
      <w:spacing w:before="567" w:after="567" w:line="264" w:lineRule="auto"/>
      <w:widowControl/>
    </w:pPr>
    <w:rPr>
      <w:rFonts w:ascii="XO Thames" w:hAnsi="XO Thames" w:eastAsia="Tahoma" w:cs="Lohit Devanagari"/>
      <w:b/>
      <w:caps/>
      <w:color w:val="000000"/>
      <w:spacing w:val="0"/>
      <w:sz w:val="40"/>
      <w:szCs w:val="20"/>
      <w:lang w:val="ru-RU" w:eastAsia="zh-CN" w:bidi="hi-IN"/>
    </w:rPr>
  </w:style>
  <w:style w:type="paragraph" w:styleId="914">
    <w:name w:val="ConsPlusNormal1"/>
    <w:link w:val="808"/>
    <w:qFormat/>
    <w:pPr>
      <w:ind w:left="0" w:right="0" w:firstLine="0"/>
      <w:jc w:val="left"/>
      <w:spacing w:before="0" w:after="0" w:line="240" w:lineRule="auto"/>
      <w:widowControl w:val="off"/>
    </w:pPr>
    <w:rPr>
      <w:rFonts w:ascii="Times New Roman" w:hAnsi="Times New Roman" w:eastAsia="Tahoma" w:cs="Lohit Devanagari"/>
      <w:color w:val="000000"/>
      <w:spacing w:val="0"/>
      <w:sz w:val="24"/>
      <w:szCs w:val="20"/>
      <w:lang w:val="ru-RU" w:eastAsia="zh-CN" w:bidi="hi-IN"/>
    </w:rPr>
  </w:style>
  <w:style w:type="paragraph" w:styleId="915">
    <w:name w:val="Основной шрифт абзаца11"/>
    <w:link w:val="811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16">
    <w:name w:val="Intense Quote1"/>
    <w:basedOn w:val="712"/>
    <w:link w:val="812"/>
    <w:qFormat/>
    <w:pPr>
      <w:ind w:left="720" w:right="720" w:firstLine="0"/>
      <w:spacing w:before="0" w:after="0"/>
    </w:pPr>
    <w:rPr>
      <w:i/>
    </w:rPr>
  </w:style>
  <w:style w:type="paragraph" w:styleId="917">
    <w:name w:val="Содержимое врезки"/>
    <w:basedOn w:val="712"/>
    <w:qFormat/>
  </w:style>
  <w:style w:type="paragraph" w:styleId="918" w:customStyle="1">
    <w:name w:val="Normal (Web)"/>
    <w:uiPriority w:val="99"/>
    <w:semiHidden/>
    <w:unhideWhenUsed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</w:pPr>
    <w:rPr>
      <w:rFonts w:ascii="Times New Roman" w:hAnsi="Times New Roman" w:eastAsia="SimSu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en-US" w:eastAsia="zh-CN" w:bidi="ar-SA"/>
      <w14:ligatures w14:val="none"/>
    </w:rPr>
  </w:style>
  <w:style w:type="paragraph" w:styleId="919">
    <w:name w:val="ConsPlusNormal2"/>
    <w:qFormat/>
    <w:pPr>
      <w:jc w:val="left"/>
      <w:spacing w:before="0" w:after="0"/>
      <w:widowControl w:val="off"/>
    </w:pPr>
    <w:rPr>
      <w:rFonts w:ascii="Calibri" w:hAnsi="Calibri" w:eastAsia="Times New Roman" w:cs="Calibri"/>
      <w:color w:val="000000"/>
      <w:sz w:val="22"/>
      <w:szCs w:val="20"/>
      <w:lang w:val="ru-RU" w:eastAsia="zh-CN" w:bidi="hi-IN"/>
    </w:rPr>
  </w:style>
  <w:style w:type="numbering" w:styleId="920" w:default="1">
    <w:name w:val="No List"/>
    <w:uiPriority w:val="99"/>
    <w:semiHidden/>
    <w:unhideWhenUsed/>
    <w:qFormat/>
  </w:style>
  <w:style w:type="table" w:styleId="921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2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3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4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5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26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27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28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50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951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952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953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954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955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956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5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95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95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96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96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96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963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6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96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6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96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6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96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970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85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86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87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88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89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90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91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2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3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4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5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6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7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8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9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0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1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2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3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4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5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0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0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0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0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1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1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12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1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1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01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01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01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01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019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2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102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102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102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102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102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1026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27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1028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1029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30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1031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32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33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34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1035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1036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37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1038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39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40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41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42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43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44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45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46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4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balaevata</cp:lastModifiedBy>
  <cp:revision>52</cp:revision>
  <dcterms:modified xsi:type="dcterms:W3CDTF">2026-10-08T03:49:57Z</dcterms:modified>
</cp:coreProperties>
</file>