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</w:rPr>
        <w:t xml:space="preserve">ИНСПЕКЦИЯ ГОСУДАРСТВЕННОГО СТРОИТЕЛЬНОГОНАДЗОРА КАМЧАТСКОГО КРАЯ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highlight w:val="none"/>
        </w:rPr>
        <w:t xml:space="preserve">ПРИКАЗ</w:t>
      </w:r>
      <w:r>
        <w:rPr>
          <w:rFonts w:ascii="Times New Roman" w:hAnsi="Times New Roman"/>
          <w:b/>
          <w:sz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  <w:t xml:space="preserve">Об утверждении перечня должностных лиц Инспекции государственного строительного надзора Камчатского края, уполномоченных составлять протоколы об административных правонарушениях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В соответствии с </w:t>
      </w:r>
      <w:hyperlink r:id="rId12" w:tooltip="https://internet.garant.ru/document/redirect/12125267/28304" w:history="1">
        <w:r>
          <w:rPr>
            <w:rFonts w:ascii="Times New Roman" w:hAnsi="Times New Roman" w:eastAsia="Times New Roman" w:cs="Times New Roman"/>
            <w:b w:val="0"/>
            <w:color w:val="000000"/>
            <w:sz w:val="28"/>
            <w:szCs w:val="28"/>
            <w:lang w:val="ru-RU"/>
          </w:rPr>
          <w:t xml:space="preserve">частью 4 статьи 28.3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Кодекса Российской Федерации об административных правонарушениях, </w:t>
      </w:r>
      <w:hyperlink r:id="rId13" w:tooltip="https://internet.garant.ru/document/redirect/25997509/226" w:history="1">
        <w:r>
          <w:rPr>
            <w:rFonts w:ascii="Times New Roman" w:hAnsi="Times New Roman" w:eastAsia="Times New Roman" w:cs="Times New Roman"/>
            <w:b w:val="0"/>
            <w:color w:val="000000"/>
            <w:sz w:val="28"/>
            <w:szCs w:val="28"/>
            <w:lang w:val="ru-RU"/>
          </w:rPr>
          <w:t xml:space="preserve">постановлением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Правительства Камчатского края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04.04.2023 № 193-П</w:t>
      </w:r>
      <w:r>
        <w:rPr>
          <w:rFonts w:ascii="Times New Roman" w:hAnsi="Times New Roman" w:eastAsia="Times New Roman" w:cs="Times New Roman"/>
          <w:color w:val="0070c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Об утверждении Положения об Инспекции государственного строительного надзора Камчатского края»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4"/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 w:themeColor="text1"/>
          <w:sz w:val="24"/>
          <w:szCs w:val="24"/>
          <w:highlight w:val="none"/>
        </w:rPr>
      </w:pP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1. Утвердить перечень должностных лиц Инспекции госуд</w:t>
      </w: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арственного строительного надзора Камчатского края, уполномоченных составлять протоколы об административных правонарушениях, предусмотренных статьями 6.3, 8.1, 9.4, 9.5, 9.5.1 (в части административных правонарушений, совершенных лицами, осуществляющими ст</w:t>
      </w: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роительство, реконструкцию объектов капитального строительства), частью 3 статьи 9.16, частью 1 статьи 13.19.2 (в части административных правонарушений, совершенных жилищно-строительными кооперативами, осуществляющими строительство многоквартирных домов), </w:t>
      </w: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статьей 13.19.3 (в части административных правонарушений, совершенных застройщиком, должностными лицами застройщика)</w:t>
      </w: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, частями 1 - 5 статьи 14.28, статьями 14.28.1, 14.44, 17.7, 17.9, частью 1 статьи 19.4, статьей 19.4.</w:t>
      </w: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1, частями</w:t>
      </w:r>
      <w:r>
        <w:rPr>
          <w:rFonts w:ascii="TimesNewRomanCYR" w:hAnsi="TimesNewRomanCYR" w:eastAsia="TimesNewRomanCYR" w:cs="TimesNewRomanCYR"/>
          <w:color w:val="000000" w:themeColor="text1"/>
          <w:sz w:val="28"/>
          <w:szCs w:val="28"/>
          <w:lang w:val="ru-RU"/>
        </w:rPr>
        <w:t xml:space="preserve"> 4, 6 и 15 статьи 19.5, статьями 19.6, 19.7, частью 1 статьи 19.26, статьей 19.33, частями 1, 2, 6, 6.1 и 9 статьи 20.4, частью 1 статьи 20.25 Кодекса Российской Федерации об административных правонарушениях, согласно приложению к настоящему приказу.</w:t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  <w:highlight w:val="none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  <w:highlight w:val="none"/>
        </w:rPr>
      </w:r>
    </w:p>
    <w:p>
      <w:pPr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pP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</w:p>
    <w:p>
      <w:pPr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pP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</w:p>
    <w:p>
      <w:pPr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pP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</w:p>
    <w:p>
      <w:pPr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pPr>
      <w:r>
        <w:rPr>
          <w:rFonts w:ascii="TimesNewRomanCYR" w:hAnsi="TimesNewRomanCYR" w:eastAsia="TimesNewRomanCYR" w:cs="TimesNewRomanCYR"/>
          <w:color w:val="000000" w:themeColor="text1"/>
          <w:sz w:val="24"/>
          <w:highlight w:val="none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highlight w:val="none"/>
        </w:rPr>
      </w:r>
      <w:r>
        <w:rPr>
          <w:rFonts w:ascii="TimesNewRomanCYR" w:hAnsi="TimesNewRomanCYR" w:eastAsia="TimesNewRomanCYR" w:cs="TimesNewRomanCYR"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  <w:t xml:space="preserve">2. Настоящий приказ вступает в силу после дня его официального опубликования.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  <w:highlight w:val="yellow"/>
        </w:rPr>
      </w:r>
      <w:r>
        <w:rPr>
          <w:rFonts w:ascii="Times New Roman" w:hAnsi="Times New Roman"/>
          <w:sz w:val="28"/>
          <w:highlight w:val="yellow"/>
        </w:rPr>
      </w:r>
      <w:r>
        <w:rPr>
          <w:rFonts w:ascii="Times New Roman" w:hAnsi="Times New Roman"/>
          <w:sz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jc w:val="lef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Временно исполняющий обязанности руководителя Инспекции государственного строительного надзора Камчатского края  – главного государственного инспектора государственного строительного надзора Камчатского края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Н.Г. Кашина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33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приказу Инспекции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государственного строительного 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tbl>
      <w:tblPr>
        <w:tblStyle w:val="933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53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надзора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vMerge w:val="restar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ind w:firstLine="0"/>
        <w:jc w:val="center"/>
        <w:spacing w:before="108" w:after="108" w:line="240" w:lineRule="auto"/>
        <w:rPr>
          <w:rFonts w:ascii="TimesNewRomanCYR" w:hAnsi="TimesNewRomanCYR" w:eastAsia="TimesNewRomanCYR" w:cs="TimesNewRomanCYR"/>
          <w:b/>
          <w:color w:val="000000"/>
          <w:sz w:val="24"/>
        </w:rPr>
      </w:pP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Перечень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br/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должностных лиц Инспекции госуд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а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рственного строительного надзора Камчатского края, уполномоченных составлять протоколы </w:t>
        <w:br/>
        <w:t xml:space="preserve">об административных правонарушениях, предусмотренных статьями 6.3, 8.1, 9.4, 9.5, 9.5.1 (в части административных правонарушений, совершенных лицами, осуществляющими ст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роительство, реконструкцию объектов капитального строительства), частью 3 статьи 9.16, частью 1 статьи 13.19.2 </w:t>
        <w:br/>
        <w:t xml:space="preserve">(в части административных правонарушений, совершенных жилищно-строительными кооперативами, осуществляющими строительство многоквартирных домов),</w:t>
      </w:r>
      <w:r>
        <w:rPr>
          <w:rFonts w:ascii="TimesNewRomanCYR" w:hAnsi="TimesNewRomanCYR" w:eastAsia="TimesNewRomanCYR" w:cs="TimesNewRomanCYR"/>
          <w:b w:val="0"/>
          <w:bCs w:val="0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NewRomanCYR" w:hAnsi="TimesNewRomanCYR" w:eastAsia="TimesNewRomanCYR" w:cs="TimesNewRomanCYR"/>
          <w:b w:val="0"/>
          <w:bCs w:val="0"/>
          <w:color w:val="000000" w:themeColor="text1"/>
          <w:sz w:val="28"/>
          <w:szCs w:val="28"/>
          <w:lang w:val="ru-RU"/>
        </w:rPr>
        <w:t xml:space="preserve">статьей 13.19.3 (в части административных правонарушений, совершенных застройщиком, должностными лицами </w:t>
      </w:r>
      <w:r>
        <w:rPr>
          <w:rFonts w:ascii="TimesNewRomanCYR" w:hAnsi="TimesNewRomanCYR" w:eastAsia="TimesNewRomanCYR" w:cs="TimesNewRomanCYR"/>
          <w:b w:val="0"/>
          <w:bCs w:val="0"/>
          <w:color w:val="000000" w:themeColor="text1"/>
          <w:sz w:val="28"/>
          <w:szCs w:val="28"/>
          <w:lang w:val="ru-RU"/>
        </w:rPr>
        <w:t xml:space="preserve">застройщика),</w:t>
      </w:r>
      <w:r>
        <w:rPr>
          <w:rFonts w:ascii="TimesNewRomanCYR" w:hAnsi="TimesNewRomanCYR" w:eastAsia="TimesNewRomanCYR" w:cs="TimesNewRomanCYR"/>
          <w:b w:val="0"/>
          <w:bCs w:val="0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частями 1 - 5 статьи 14.28, статьями 14.28.1, 14.44, 17.7, 1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7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.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9, частью 1 статьи 19.4, статьей 19.4.1, частями 4, 6 и 15 статьи 19.5, статьями 19.6, 19.7, частью 1 статьи 19.26, статьей 19.33, частями 1, 2, 6, 6.1 и 9 статьи 20.4, частью 1 статьи 20.25 Кодекса Российской Федерации </w:t>
        <w:br/>
        <w:t xml:space="preserve">об административных правонарушениях</w:t>
      </w:r>
      <w:r>
        <w:rPr>
          <w:rFonts w:ascii="TimesNewRomanCYR" w:hAnsi="TimesNewRomanCYR" w:eastAsia="TimesNewRomanCYR" w:cs="TimesNewRomanCYR"/>
          <w:b/>
          <w:color w:val="000000"/>
          <w:sz w:val="24"/>
        </w:rPr>
      </w:r>
      <w:r>
        <w:rPr>
          <w:rFonts w:ascii="TimesNewRomanCYR" w:hAnsi="TimesNewRomanCYR" w:eastAsia="TimesNewRomanCYR" w:cs="TimesNewRomanCYR"/>
          <w:b/>
          <w:color w:val="000000"/>
          <w:sz w:val="24"/>
        </w:rPr>
      </w:r>
    </w:p>
    <w:p>
      <w:r/>
      <w:r/>
    </w:p>
    <w:p>
      <w:pPr>
        <w:pStyle w:val="724"/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</w:r>
      <w:bookmarkStart w:id="0" w:name="undefined"/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1. 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Руководитель Инспекции государственного строительного надзора Камчатского края - главный государственный инспектор государственного строительного надзора Камчатского края.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</w:r>
    </w:p>
    <w:p>
      <w:pPr>
        <w:pStyle w:val="724"/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/>
          <w:sz w:val="24"/>
        </w:rPr>
      </w:pPr>
      <w:r>
        <w:rPr>
          <w:b w:val="0"/>
          <w:bCs w:val="0"/>
          <w:sz w:val="28"/>
          <w:szCs w:val="28"/>
        </w:rPr>
      </w:r>
      <w:bookmarkEnd w:id="0"/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2.  Заместители руководителя Инспекции государственного строительного надзора Камчатского края - заместители главного государственного инспектора государственного строительного надзора Камчатского края.</w:t>
      </w:r>
      <w:r>
        <w:rPr>
          <w:rFonts w:ascii="TimesNewRomanCYR" w:hAnsi="TimesNewRomanCYR" w:eastAsia="TimesNewRomanCYR" w:cs="TimesNewRomanCYR"/>
          <w:color w:val="000000"/>
          <w:sz w:val="24"/>
        </w:rPr>
      </w:r>
      <w:r>
        <w:rPr>
          <w:rFonts w:ascii="TimesNewRomanCYR" w:hAnsi="TimesNewRomanCYR" w:eastAsia="TimesNewRomanCYR" w:cs="TimesNewRomanCYR"/>
          <w:color w:val="000000"/>
          <w:sz w:val="24"/>
        </w:rPr>
      </w:r>
    </w:p>
    <w:p>
      <w:pPr>
        <w:pStyle w:val="724"/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color w:val="000000"/>
          <w:sz w:val="24"/>
        </w:rPr>
      </w:pP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3. Ведущие инспекторы по государственному контролю (надзору) Инспекции государственного строительного надзора Камчатского края.</w:t>
      </w:r>
      <w:r>
        <w:rPr>
          <w:rFonts w:ascii="TimesNewRomanCYR" w:hAnsi="TimesNewRomanCYR" w:eastAsia="TimesNewRomanCYR" w:cs="TimesNewRomanCYR"/>
          <w:color w:val="000000"/>
          <w:sz w:val="24"/>
        </w:rPr>
      </w:r>
      <w:r>
        <w:rPr>
          <w:rFonts w:ascii="TimesNewRomanCYR" w:hAnsi="TimesNewRomanCYR" w:eastAsia="TimesNewRomanCYR" w:cs="TimesNewRomanCYR"/>
          <w:color w:val="000000"/>
          <w:sz w:val="24"/>
        </w:rPr>
      </w:r>
    </w:p>
    <w:p>
      <w:pPr>
        <w:pStyle w:val="724"/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4. Начальник отдела по правовой и аналитической деятельности Инспекции государственного строительного надзора Камчатского края.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before="0" w:after="0" w:line="240" w:lineRule="auto"/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</w:rPr>
      </w:pP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highlight w:val="none"/>
        </w:rPr>
        <w:t xml:space="preserve">5. 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  <w:lang w:val="ru-RU"/>
        </w:rPr>
        <w:t xml:space="preserve">Инспектор по государственному контролю (надзору) отдела по правовой и аналитической деятельности Инспекции государственного строительного надзора Камчатского края.</w:t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</w:rPr>
      </w:r>
      <w:r>
        <w:rPr>
          <w:rFonts w:ascii="TimesNewRomanCYR" w:hAnsi="TimesNewRomanCYR" w:eastAsia="TimesNewRomanCYR" w:cs="TimesNewRomanCYR"/>
          <w:b w:val="0"/>
          <w:bCs w:val="0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CYR">
    <w:panose1 w:val="02020603050405020304"/>
  </w:font>
  <w:font w:name="Symbol">
    <w:panose1 w:val="05010000000000000000"/>
  </w:font>
  <w:font w:name="Courier New">
    <w:panose1 w:val="020703090202050204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  <w:p>
    <w:pPr>
      <w:pStyle w:val="8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jc w:val="center"/>
    </w:pPr>
    <w:r/>
    <w:r/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78" w:hanging="180"/>
      </w:p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7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8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0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2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4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6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8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0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2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657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7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3"/>
  </w:num>
  <w:num w:numId="5">
    <w:abstractNumId w:val="8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1"/>
  </w:num>
  <w:num w:numId="11">
    <w:abstractNumId w:val="2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Heading 6 Char"/>
    <w:basedOn w:val="734"/>
    <w:link w:val="7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6">
    <w:name w:val="Heading 7 Char"/>
    <w:basedOn w:val="734"/>
    <w:link w:val="7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7">
    <w:name w:val="Heading 8 Char"/>
    <w:basedOn w:val="734"/>
    <w:link w:val="7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8">
    <w:name w:val="Heading 9 Char"/>
    <w:basedOn w:val="734"/>
    <w:link w:val="7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9">
    <w:name w:val="Quote Char"/>
    <w:link w:val="749"/>
    <w:uiPriority w:val="29"/>
    <w:rPr>
      <w:i/>
    </w:rPr>
  </w:style>
  <w:style w:type="character" w:styleId="720">
    <w:name w:val="Intense Quote Char"/>
    <w:link w:val="751"/>
    <w:uiPriority w:val="30"/>
    <w:rPr>
      <w:i/>
    </w:rPr>
  </w:style>
  <w:style w:type="character" w:styleId="721">
    <w:name w:val="Caption Char"/>
    <w:basedOn w:val="734"/>
    <w:link w:val="755"/>
    <w:uiPriority w:val="35"/>
    <w:rPr>
      <w:b/>
      <w:bCs/>
      <w:color w:val="4f81bd" w:themeColor="accent1"/>
      <w:sz w:val="18"/>
      <w:szCs w:val="18"/>
    </w:rPr>
  </w:style>
  <w:style w:type="character" w:styleId="722">
    <w:name w:val="Footnote Text Char"/>
    <w:link w:val="882"/>
    <w:uiPriority w:val="99"/>
    <w:rPr>
      <w:sz w:val="18"/>
    </w:rPr>
  </w:style>
  <w:style w:type="character" w:styleId="723">
    <w:name w:val="Endnote Text Char"/>
    <w:link w:val="885"/>
    <w:uiPriority w:val="99"/>
    <w:rPr>
      <w:sz w:val="20"/>
    </w:rPr>
  </w:style>
  <w:style w:type="paragraph" w:styleId="724" w:default="1">
    <w:name w:val="Normal"/>
    <w:qFormat/>
  </w:style>
  <w:style w:type="paragraph" w:styleId="725">
    <w:name w:val="Heading 1"/>
    <w:next w:val="724"/>
    <w:link w:val="907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726">
    <w:name w:val="Heading 2"/>
    <w:next w:val="724"/>
    <w:link w:val="93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727">
    <w:name w:val="Heading 3"/>
    <w:next w:val="724"/>
    <w:link w:val="901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728">
    <w:name w:val="Heading 4"/>
    <w:next w:val="724"/>
    <w:link w:val="93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729">
    <w:name w:val="Heading 5"/>
    <w:next w:val="724"/>
    <w:link w:val="906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730">
    <w:name w:val="Heading 6"/>
    <w:basedOn w:val="724"/>
    <w:next w:val="724"/>
    <w:link w:val="74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Cs w:val="22"/>
    </w:rPr>
  </w:style>
  <w:style w:type="paragraph" w:styleId="731">
    <w:name w:val="Heading 7"/>
    <w:basedOn w:val="724"/>
    <w:next w:val="724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Cs w:val="22"/>
    </w:rPr>
  </w:style>
  <w:style w:type="paragraph" w:styleId="732">
    <w:name w:val="Heading 8"/>
    <w:basedOn w:val="724"/>
    <w:next w:val="724"/>
    <w:link w:val="74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Cs w:val="22"/>
    </w:rPr>
  </w:style>
  <w:style w:type="paragraph" w:styleId="733">
    <w:name w:val="Heading 9"/>
    <w:basedOn w:val="724"/>
    <w:next w:val="724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4" w:default="1">
    <w:name w:val="Default Paragraph Font"/>
    <w:uiPriority w:val="1"/>
    <w:semiHidden/>
    <w:unhideWhenUsed/>
  </w:style>
  <w:style w:type="table" w:styleId="7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6" w:default="1">
    <w:name w:val="No List"/>
    <w:uiPriority w:val="99"/>
    <w:semiHidden/>
    <w:unhideWhenUsed/>
  </w:style>
  <w:style w:type="character" w:styleId="737" w:customStyle="1">
    <w:name w:val="Heading 1 Char"/>
    <w:basedOn w:val="73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38" w:customStyle="1">
    <w:name w:val="Heading 2 Char"/>
    <w:basedOn w:val="734"/>
    <w:uiPriority w:val="9"/>
    <w:rPr>
      <w:rFonts w:ascii="Liberation Sans" w:hAnsi="Liberation Sans" w:eastAsia="Liberation Sans" w:cs="Liberation Sans"/>
      <w:sz w:val="34"/>
    </w:rPr>
  </w:style>
  <w:style w:type="character" w:styleId="739" w:customStyle="1">
    <w:name w:val="Heading 3 Char"/>
    <w:basedOn w:val="73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0" w:customStyle="1">
    <w:name w:val="Heading 4 Char"/>
    <w:basedOn w:val="7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1" w:customStyle="1">
    <w:name w:val="Heading 5 Char"/>
    <w:basedOn w:val="73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2" w:customStyle="1">
    <w:name w:val="Заголовок 6 Знак"/>
    <w:basedOn w:val="734"/>
    <w:link w:val="7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3" w:customStyle="1">
    <w:name w:val="Заголовок 7 Знак"/>
    <w:basedOn w:val="734"/>
    <w:link w:val="7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4" w:customStyle="1">
    <w:name w:val="Заголовок 8 Знак"/>
    <w:basedOn w:val="734"/>
    <w:link w:val="7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5" w:customStyle="1">
    <w:name w:val="Заголовок 9 Знак"/>
    <w:basedOn w:val="734"/>
    <w:link w:val="7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6">
    <w:name w:val="No Spacing"/>
    <w:uiPriority w:val="1"/>
    <w:qFormat/>
    <w:pPr>
      <w:spacing w:after="0" w:line="240" w:lineRule="auto"/>
    </w:pPr>
  </w:style>
  <w:style w:type="character" w:styleId="747" w:customStyle="1">
    <w:name w:val="Title Char"/>
    <w:basedOn w:val="734"/>
    <w:uiPriority w:val="10"/>
    <w:rPr>
      <w:sz w:val="48"/>
      <w:szCs w:val="48"/>
    </w:rPr>
  </w:style>
  <w:style w:type="character" w:styleId="748" w:customStyle="1">
    <w:name w:val="Subtitle Char"/>
    <w:basedOn w:val="734"/>
    <w:uiPriority w:val="11"/>
    <w:rPr>
      <w:sz w:val="24"/>
      <w:szCs w:val="24"/>
    </w:rPr>
  </w:style>
  <w:style w:type="paragraph" w:styleId="749">
    <w:name w:val="Quote"/>
    <w:basedOn w:val="724"/>
    <w:next w:val="724"/>
    <w:link w:val="750"/>
    <w:uiPriority w:val="29"/>
    <w:qFormat/>
    <w:pPr>
      <w:ind w:left="720" w:right="720"/>
    </w:pPr>
    <w:rPr>
      <w:i/>
    </w:rPr>
  </w:style>
  <w:style w:type="character" w:styleId="750" w:customStyle="1">
    <w:name w:val="Цитата 2 Знак"/>
    <w:link w:val="749"/>
    <w:uiPriority w:val="29"/>
    <w:rPr>
      <w:i/>
    </w:rPr>
  </w:style>
  <w:style w:type="paragraph" w:styleId="751">
    <w:name w:val="Intense Quote"/>
    <w:basedOn w:val="724"/>
    <w:next w:val="724"/>
    <w:link w:val="75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 w:customStyle="1">
    <w:name w:val="Выделенная цитата Знак"/>
    <w:link w:val="751"/>
    <w:uiPriority w:val="30"/>
    <w:rPr>
      <w:i/>
    </w:rPr>
  </w:style>
  <w:style w:type="character" w:styleId="753" w:customStyle="1">
    <w:name w:val="Header Char"/>
    <w:basedOn w:val="734"/>
    <w:uiPriority w:val="99"/>
  </w:style>
  <w:style w:type="character" w:styleId="754" w:customStyle="1">
    <w:name w:val="Footer Char"/>
    <w:basedOn w:val="734"/>
    <w:uiPriority w:val="99"/>
  </w:style>
  <w:style w:type="paragraph" w:styleId="755">
    <w:name w:val="Caption"/>
    <w:basedOn w:val="724"/>
    <w:next w:val="724"/>
    <w:link w:val="75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6" w:customStyle="1">
    <w:name w:val="Название объекта Знак"/>
    <w:basedOn w:val="734"/>
    <w:link w:val="755"/>
    <w:uiPriority w:val="35"/>
    <w:rPr>
      <w:b/>
      <w:bCs/>
      <w:color w:val="5b9bd5" w:themeColor="accent1"/>
      <w:sz w:val="18"/>
      <w:szCs w:val="18"/>
    </w:rPr>
  </w:style>
  <w:style w:type="table" w:styleId="757" w:customStyle="1">
    <w:name w:val="Table Grid Light"/>
    <w:basedOn w:val="73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8">
    <w:name w:val="Plain Table 1"/>
    <w:basedOn w:val="73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9">
    <w:name w:val="Plain Table 2"/>
    <w:basedOn w:val="73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0">
    <w:name w:val="Plain Table 3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3">
    <w:name w:val="Grid Table 1 Light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4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 w:customStyle="1">
    <w:name w:val="Grid Table 4 - Accent 1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6" w:customStyle="1">
    <w:name w:val="Grid Table 4 - Accent 2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7" w:customStyle="1">
    <w:name w:val="Grid Table 4 - Accent 3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8" w:customStyle="1">
    <w:name w:val="Grid Table 4 - Accent 4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9" w:customStyle="1">
    <w:name w:val="Grid Table 4 - Accent 5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0" w:customStyle="1">
    <w:name w:val="Grid Table 4 - Accent 6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1">
    <w:name w:val="Grid Table 5 Dark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8">
    <w:name w:val="Grid Table 6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9" w:customStyle="1">
    <w:name w:val="Grid Table 6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0" w:customStyle="1">
    <w:name w:val="Grid Table 6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1" w:customStyle="1">
    <w:name w:val="Grid Table 6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2" w:customStyle="1">
    <w:name w:val="Grid Table 6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3" w:customStyle="1">
    <w:name w:val="Grid Table 6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4" w:customStyle="1">
    <w:name w:val="Grid Table 6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5">
    <w:name w:val="Grid Table 7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1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2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3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4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5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6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1" w:customStyle="1">
    <w:name w:val="List Table 5 Dark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2" w:customStyle="1">
    <w:name w:val="List Table 5 Dark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3" w:customStyle="1">
    <w:name w:val="List Table 5 Dark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4" w:customStyle="1">
    <w:name w:val="List Table 5 Dark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5" w:customStyle="1">
    <w:name w:val="List Table 5 Dark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6" w:customStyle="1">
    <w:name w:val="List Table 5 Dark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7">
    <w:name w:val="List Table 6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8" w:customStyle="1">
    <w:name w:val="List Table 6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9" w:customStyle="1">
    <w:name w:val="List Table 6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0" w:customStyle="1">
    <w:name w:val="List Table 6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1" w:customStyle="1">
    <w:name w:val="List Table 6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2" w:customStyle="1">
    <w:name w:val="List Table 6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3" w:customStyle="1">
    <w:name w:val="List Table 6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4">
    <w:name w:val="List Table 7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ned - Accent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Lined - Accent 1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3" w:customStyle="1">
    <w:name w:val="Lined - Accent 2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4" w:customStyle="1">
    <w:name w:val="Lined - Accent 3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5" w:customStyle="1">
    <w:name w:val="Lined - Accent 4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6" w:customStyle="1">
    <w:name w:val="Lined - Accent 5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7" w:customStyle="1">
    <w:name w:val="Lined - Accent 6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8" w:customStyle="1">
    <w:name w:val="Bordered &amp; Lined - Accent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9" w:customStyle="1">
    <w:name w:val="Bordered &amp; Lined - Accent 1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0" w:customStyle="1">
    <w:name w:val="Bordered &amp; Lined - Accent 2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1" w:customStyle="1">
    <w:name w:val="Bordered &amp; Lined - Accent 3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2" w:customStyle="1">
    <w:name w:val="Bordered &amp; Lined - Accent 4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3" w:customStyle="1">
    <w:name w:val="Bordered &amp; Lined - Accent 5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4" w:customStyle="1">
    <w:name w:val="Bordered &amp; Lined - Accent 6"/>
    <w:basedOn w:val="735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5" w:customStyle="1">
    <w:name w:val="Bordered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6" w:customStyle="1">
    <w:name w:val="Bordered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7" w:customStyle="1">
    <w:name w:val="Bordered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8" w:customStyle="1">
    <w:name w:val="Bordered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9" w:customStyle="1">
    <w:name w:val="Bordered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0" w:customStyle="1">
    <w:name w:val="Bordered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1" w:customStyle="1">
    <w:name w:val="Bordered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82">
    <w:name w:val="footnote text"/>
    <w:basedOn w:val="724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 w:customStyle="1">
    <w:name w:val="Текст сноски Знак"/>
    <w:link w:val="882"/>
    <w:uiPriority w:val="99"/>
    <w:rPr>
      <w:sz w:val="18"/>
    </w:rPr>
  </w:style>
  <w:style w:type="character" w:styleId="884">
    <w:name w:val="footnote reference"/>
    <w:basedOn w:val="734"/>
    <w:uiPriority w:val="99"/>
    <w:unhideWhenUsed/>
    <w:rPr>
      <w:vertAlign w:val="superscript"/>
    </w:rPr>
  </w:style>
  <w:style w:type="paragraph" w:styleId="885">
    <w:name w:val="endnote text"/>
    <w:basedOn w:val="724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 w:customStyle="1">
    <w:name w:val="Текст концевой сноски Знак"/>
    <w:link w:val="885"/>
    <w:uiPriority w:val="99"/>
    <w:rPr>
      <w:sz w:val="20"/>
    </w:rPr>
  </w:style>
  <w:style w:type="character" w:styleId="887">
    <w:name w:val="endnote reference"/>
    <w:basedOn w:val="734"/>
    <w:uiPriority w:val="99"/>
    <w:semiHidden/>
    <w:unhideWhenUsed/>
    <w:rPr>
      <w:vertAlign w:val="superscript"/>
    </w:rPr>
  </w:style>
  <w:style w:type="paragraph" w:styleId="888">
    <w:name w:val="TOC Heading"/>
    <w:uiPriority w:val="39"/>
    <w:unhideWhenUsed/>
  </w:style>
  <w:style w:type="paragraph" w:styleId="889">
    <w:name w:val="table of figures"/>
    <w:basedOn w:val="724"/>
    <w:next w:val="724"/>
    <w:uiPriority w:val="99"/>
    <w:unhideWhenUsed/>
    <w:pPr>
      <w:spacing w:after="0"/>
    </w:pPr>
  </w:style>
  <w:style w:type="character" w:styleId="890" w:customStyle="1">
    <w:name w:val="Обычный1"/>
  </w:style>
  <w:style w:type="paragraph" w:styleId="891">
    <w:name w:val="toc 2"/>
    <w:next w:val="724"/>
    <w:link w:val="892"/>
    <w:uiPriority w:val="39"/>
    <w:pPr>
      <w:ind w:left="200"/>
    </w:pPr>
    <w:rPr>
      <w:rFonts w:ascii="XO Thames" w:hAnsi="XO Thames"/>
      <w:sz w:val="28"/>
    </w:rPr>
  </w:style>
  <w:style w:type="character" w:styleId="892" w:customStyle="1">
    <w:name w:val="Оглавление 2 Знак"/>
    <w:link w:val="891"/>
    <w:rPr>
      <w:rFonts w:ascii="XO Thames" w:hAnsi="XO Thames"/>
      <w:sz w:val="28"/>
    </w:rPr>
  </w:style>
  <w:style w:type="paragraph" w:styleId="893">
    <w:name w:val="toc 4"/>
    <w:next w:val="724"/>
    <w:link w:val="894"/>
    <w:uiPriority w:val="39"/>
    <w:pPr>
      <w:ind w:left="600"/>
    </w:pPr>
    <w:rPr>
      <w:rFonts w:ascii="XO Thames" w:hAnsi="XO Thames"/>
      <w:sz w:val="28"/>
    </w:rPr>
  </w:style>
  <w:style w:type="character" w:styleId="894" w:customStyle="1">
    <w:name w:val="Оглавление 4 Знак"/>
    <w:link w:val="893"/>
    <w:rPr>
      <w:rFonts w:ascii="XO Thames" w:hAnsi="XO Thames"/>
      <w:sz w:val="28"/>
    </w:rPr>
  </w:style>
  <w:style w:type="paragraph" w:styleId="895">
    <w:name w:val="Header"/>
    <w:basedOn w:val="724"/>
    <w:link w:val="89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6" w:customStyle="1">
    <w:name w:val="Верхний колонтитул Знак"/>
    <w:basedOn w:val="890"/>
    <w:link w:val="895"/>
    <w:uiPriority w:val="99"/>
  </w:style>
  <w:style w:type="paragraph" w:styleId="897">
    <w:name w:val="toc 6"/>
    <w:next w:val="724"/>
    <w:link w:val="898"/>
    <w:uiPriority w:val="39"/>
    <w:pPr>
      <w:ind w:left="1000"/>
    </w:pPr>
    <w:rPr>
      <w:rFonts w:ascii="XO Thames" w:hAnsi="XO Thames"/>
      <w:sz w:val="28"/>
    </w:rPr>
  </w:style>
  <w:style w:type="character" w:styleId="898" w:customStyle="1">
    <w:name w:val="Оглавление 6 Знак"/>
    <w:link w:val="897"/>
    <w:rPr>
      <w:rFonts w:ascii="XO Thames" w:hAnsi="XO Thames"/>
      <w:sz w:val="28"/>
    </w:rPr>
  </w:style>
  <w:style w:type="paragraph" w:styleId="899">
    <w:name w:val="toc 7"/>
    <w:next w:val="724"/>
    <w:link w:val="900"/>
    <w:uiPriority w:val="39"/>
    <w:pPr>
      <w:ind w:left="1200"/>
    </w:pPr>
    <w:rPr>
      <w:rFonts w:ascii="XO Thames" w:hAnsi="XO Thames"/>
      <w:sz w:val="28"/>
    </w:rPr>
  </w:style>
  <w:style w:type="character" w:styleId="900" w:customStyle="1">
    <w:name w:val="Оглавление 7 Знак"/>
    <w:link w:val="899"/>
    <w:rPr>
      <w:rFonts w:ascii="XO Thames" w:hAnsi="XO Thames"/>
      <w:sz w:val="28"/>
    </w:rPr>
  </w:style>
  <w:style w:type="character" w:styleId="901" w:customStyle="1">
    <w:name w:val="Заголовок 3 Знак"/>
    <w:link w:val="727"/>
    <w:rPr>
      <w:rFonts w:ascii="XO Thames" w:hAnsi="XO Thames"/>
      <w:b/>
      <w:sz w:val="26"/>
    </w:rPr>
  </w:style>
  <w:style w:type="paragraph" w:styleId="902">
    <w:name w:val="Plain Text"/>
    <w:basedOn w:val="724"/>
    <w:link w:val="903"/>
    <w:pPr>
      <w:spacing w:after="0" w:line="240" w:lineRule="auto"/>
    </w:pPr>
    <w:rPr>
      <w:rFonts w:ascii="Calibri" w:hAnsi="Calibri"/>
    </w:rPr>
  </w:style>
  <w:style w:type="character" w:styleId="903" w:customStyle="1">
    <w:name w:val="Текст Знак"/>
    <w:basedOn w:val="890"/>
    <w:link w:val="902"/>
    <w:rPr>
      <w:rFonts w:ascii="Calibri" w:hAnsi="Calibri"/>
    </w:rPr>
  </w:style>
  <w:style w:type="paragraph" w:styleId="904">
    <w:name w:val="toc 3"/>
    <w:next w:val="724"/>
    <w:link w:val="905"/>
    <w:uiPriority w:val="39"/>
    <w:pPr>
      <w:ind w:left="400"/>
    </w:pPr>
    <w:rPr>
      <w:rFonts w:ascii="XO Thames" w:hAnsi="XO Thames"/>
      <w:sz w:val="28"/>
    </w:rPr>
  </w:style>
  <w:style w:type="character" w:styleId="905" w:customStyle="1">
    <w:name w:val="Оглавление 3 Знак"/>
    <w:link w:val="904"/>
    <w:rPr>
      <w:rFonts w:ascii="XO Thames" w:hAnsi="XO Thames"/>
      <w:sz w:val="28"/>
    </w:rPr>
  </w:style>
  <w:style w:type="character" w:styleId="906" w:customStyle="1">
    <w:name w:val="Заголовок 5 Знак"/>
    <w:link w:val="729"/>
    <w:rPr>
      <w:rFonts w:ascii="XO Thames" w:hAnsi="XO Thames"/>
      <w:b/>
      <w:sz w:val="22"/>
    </w:rPr>
  </w:style>
  <w:style w:type="character" w:styleId="907" w:customStyle="1">
    <w:name w:val="Заголовок 1 Знак"/>
    <w:link w:val="725"/>
    <w:rPr>
      <w:rFonts w:ascii="XO Thames" w:hAnsi="XO Thames"/>
      <w:b/>
      <w:sz w:val="32"/>
    </w:rPr>
  </w:style>
  <w:style w:type="paragraph" w:styleId="908" w:customStyle="1">
    <w:name w:val="Гиперссылка1"/>
    <w:basedOn w:val="916"/>
    <w:link w:val="909"/>
    <w:rPr>
      <w:color w:val="0563c1" w:themeColor="hyperlink"/>
      <w:u w:val="single"/>
    </w:rPr>
  </w:style>
  <w:style w:type="character" w:styleId="909">
    <w:name w:val="Hyperlink"/>
    <w:basedOn w:val="734"/>
    <w:link w:val="908"/>
    <w:rPr>
      <w:color w:val="0563c1" w:themeColor="hyperlink"/>
      <w:u w:val="single"/>
    </w:rPr>
  </w:style>
  <w:style w:type="paragraph" w:styleId="910" w:customStyle="1">
    <w:name w:val="Footnote"/>
    <w:link w:val="911"/>
    <w:pPr>
      <w:ind w:firstLine="851"/>
      <w:jc w:val="both"/>
    </w:pPr>
    <w:rPr>
      <w:rFonts w:ascii="XO Thames" w:hAnsi="XO Thames"/>
    </w:rPr>
  </w:style>
  <w:style w:type="character" w:styleId="911" w:customStyle="1">
    <w:name w:val="Footnote"/>
    <w:link w:val="910"/>
    <w:rPr>
      <w:rFonts w:ascii="XO Thames" w:hAnsi="XO Thames"/>
      <w:sz w:val="22"/>
    </w:rPr>
  </w:style>
  <w:style w:type="paragraph" w:styleId="912">
    <w:name w:val="toc 1"/>
    <w:next w:val="724"/>
    <w:link w:val="913"/>
    <w:uiPriority w:val="39"/>
    <w:rPr>
      <w:rFonts w:ascii="XO Thames" w:hAnsi="XO Thames"/>
      <w:b/>
      <w:sz w:val="28"/>
    </w:rPr>
  </w:style>
  <w:style w:type="character" w:styleId="913" w:customStyle="1">
    <w:name w:val="Оглавление 1 Знак"/>
    <w:link w:val="912"/>
    <w:rPr>
      <w:rFonts w:ascii="XO Thames" w:hAnsi="XO Thames"/>
      <w:b/>
      <w:sz w:val="28"/>
    </w:rPr>
  </w:style>
  <w:style w:type="paragraph" w:styleId="914" w:customStyle="1">
    <w:name w:val="Header and Footer"/>
    <w:link w:val="915"/>
    <w:pPr>
      <w:jc w:val="both"/>
      <w:spacing w:line="240" w:lineRule="auto"/>
    </w:pPr>
    <w:rPr>
      <w:rFonts w:ascii="XO Thames" w:hAnsi="XO Thames"/>
      <w:sz w:val="20"/>
    </w:rPr>
  </w:style>
  <w:style w:type="character" w:styleId="915" w:customStyle="1">
    <w:name w:val="Header and Footer"/>
    <w:link w:val="914"/>
    <w:rPr>
      <w:rFonts w:ascii="XO Thames" w:hAnsi="XO Thames"/>
      <w:sz w:val="20"/>
    </w:rPr>
  </w:style>
  <w:style w:type="paragraph" w:styleId="916" w:customStyle="1">
    <w:name w:val="Основной шрифт абзаца1"/>
  </w:style>
  <w:style w:type="paragraph" w:styleId="917">
    <w:name w:val="toc 9"/>
    <w:next w:val="724"/>
    <w:link w:val="918"/>
    <w:uiPriority w:val="39"/>
    <w:pPr>
      <w:ind w:left="1600"/>
    </w:pPr>
    <w:rPr>
      <w:rFonts w:ascii="XO Thames" w:hAnsi="XO Thames"/>
      <w:sz w:val="28"/>
    </w:rPr>
  </w:style>
  <w:style w:type="character" w:styleId="918" w:customStyle="1">
    <w:name w:val="Оглавление 9 Знак"/>
    <w:link w:val="917"/>
    <w:rPr>
      <w:rFonts w:ascii="XO Thames" w:hAnsi="XO Thames"/>
      <w:sz w:val="28"/>
    </w:rPr>
  </w:style>
  <w:style w:type="paragraph" w:styleId="919">
    <w:name w:val="toc 8"/>
    <w:next w:val="724"/>
    <w:link w:val="920"/>
    <w:uiPriority w:val="39"/>
    <w:pPr>
      <w:ind w:left="1400"/>
    </w:pPr>
    <w:rPr>
      <w:rFonts w:ascii="XO Thames" w:hAnsi="XO Thames"/>
      <w:sz w:val="28"/>
    </w:rPr>
  </w:style>
  <w:style w:type="character" w:styleId="920" w:customStyle="1">
    <w:name w:val="Оглавление 8 Знак"/>
    <w:link w:val="919"/>
    <w:rPr>
      <w:rFonts w:ascii="XO Thames" w:hAnsi="XO Thames"/>
      <w:sz w:val="28"/>
    </w:rPr>
  </w:style>
  <w:style w:type="paragraph" w:styleId="921">
    <w:name w:val="toc 5"/>
    <w:next w:val="724"/>
    <w:link w:val="922"/>
    <w:uiPriority w:val="39"/>
    <w:pPr>
      <w:ind w:left="800"/>
    </w:pPr>
    <w:rPr>
      <w:rFonts w:ascii="XO Thames" w:hAnsi="XO Thames"/>
      <w:sz w:val="28"/>
    </w:rPr>
  </w:style>
  <w:style w:type="character" w:styleId="922" w:customStyle="1">
    <w:name w:val="Оглавление 5 Знак"/>
    <w:link w:val="921"/>
    <w:rPr>
      <w:rFonts w:ascii="XO Thames" w:hAnsi="XO Thames"/>
      <w:sz w:val="28"/>
    </w:rPr>
  </w:style>
  <w:style w:type="paragraph" w:styleId="923">
    <w:name w:val="Subtitle"/>
    <w:next w:val="724"/>
    <w:link w:val="92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24" w:customStyle="1">
    <w:name w:val="Подзаголовок Знак"/>
    <w:link w:val="923"/>
    <w:rPr>
      <w:rFonts w:ascii="XO Thames" w:hAnsi="XO Thames"/>
      <w:i/>
      <w:sz w:val="24"/>
    </w:rPr>
  </w:style>
  <w:style w:type="paragraph" w:styleId="925">
    <w:name w:val="Footer"/>
    <w:basedOn w:val="724"/>
    <w:link w:val="92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26" w:customStyle="1">
    <w:name w:val="Нижний колонтитул Знак"/>
    <w:basedOn w:val="890"/>
    <w:link w:val="925"/>
    <w:rPr>
      <w:rFonts w:ascii="Times New Roman" w:hAnsi="Times New Roman"/>
      <w:sz w:val="28"/>
    </w:rPr>
  </w:style>
  <w:style w:type="paragraph" w:styleId="927">
    <w:name w:val="Title"/>
    <w:next w:val="724"/>
    <w:link w:val="92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28" w:customStyle="1">
    <w:name w:val="Заголовок Знак"/>
    <w:link w:val="927"/>
    <w:rPr>
      <w:rFonts w:ascii="XO Thames" w:hAnsi="XO Thames"/>
      <w:b/>
      <w:caps/>
      <w:sz w:val="40"/>
    </w:rPr>
  </w:style>
  <w:style w:type="paragraph" w:styleId="929">
    <w:name w:val="Balloon Text"/>
    <w:basedOn w:val="724"/>
    <w:link w:val="930"/>
    <w:pPr>
      <w:spacing w:after="0" w:line="240" w:lineRule="auto"/>
    </w:pPr>
    <w:rPr>
      <w:rFonts w:ascii="Segoe UI" w:hAnsi="Segoe UI"/>
      <w:sz w:val="18"/>
    </w:rPr>
  </w:style>
  <w:style w:type="character" w:styleId="930" w:customStyle="1">
    <w:name w:val="Текст выноски Знак"/>
    <w:basedOn w:val="890"/>
    <w:link w:val="929"/>
    <w:rPr>
      <w:rFonts w:ascii="Segoe UI" w:hAnsi="Segoe UI"/>
      <w:sz w:val="18"/>
    </w:rPr>
  </w:style>
  <w:style w:type="character" w:styleId="931" w:customStyle="1">
    <w:name w:val="Заголовок 4 Знак"/>
    <w:link w:val="728"/>
    <w:rPr>
      <w:rFonts w:ascii="XO Thames" w:hAnsi="XO Thames"/>
      <w:b/>
      <w:sz w:val="24"/>
    </w:rPr>
  </w:style>
  <w:style w:type="character" w:styleId="932" w:customStyle="1">
    <w:name w:val="Заголовок 2 Знак"/>
    <w:link w:val="726"/>
    <w:rPr>
      <w:rFonts w:ascii="XO Thames" w:hAnsi="XO Thames"/>
      <w:b/>
      <w:sz w:val="28"/>
    </w:rPr>
  </w:style>
  <w:style w:type="table" w:styleId="933">
    <w:name w:val="Table Grid"/>
    <w:basedOn w:val="73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4" w:customStyle="1">
    <w:name w:val="Сетка таблицы1"/>
    <w:basedOn w:val="735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5" w:customStyle="1">
    <w:name w:val="Сетка таблицы2"/>
    <w:basedOn w:val="735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6">
    <w:name w:val="List Paragraph"/>
    <w:basedOn w:val="724"/>
    <w:uiPriority w:val="34"/>
    <w:qFormat/>
    <w:pPr>
      <w:contextualSpacing/>
      <w:ind w:left="720"/>
    </w:pPr>
  </w:style>
  <w:style w:type="paragraph" w:styleId="937" w:customStyle="1">
    <w:name w:val="s_1"/>
    <w:basedOn w:val="72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jpg"/><Relationship Id="rId12" Type="http://schemas.openxmlformats.org/officeDocument/2006/relationships/hyperlink" Target="https://internet.garant.ru/document/redirect/12125267/28304" TargetMode="External"/><Relationship Id="rId13" Type="http://schemas.openxmlformats.org/officeDocument/2006/relationships/hyperlink" Target="https://internet.garant.ru/document/redirect/25997509/2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ponamarevaly</cp:lastModifiedBy>
  <cp:revision>40</cp:revision>
  <dcterms:created xsi:type="dcterms:W3CDTF">2026-03-01T23:42:00Z</dcterms:created>
  <dcterms:modified xsi:type="dcterms:W3CDTF">2026-10-06T02:28:10Z</dcterms:modified>
</cp:coreProperties>
</file>