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Пояснительная запис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</w:t>
        <w:br/>
        <w:t xml:space="preserve">к проекту постановления Правительства Камчатского края «О признании утратившими силу отдельных положений постановления Правительства Камчатского края от 28.04.2011 № 169-П «О порядке осуществления исполнительными органами Камчатского края функций и полномочий учредителей краевы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 государственных учреждений» (далее – проект постановления)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Проект постановления разработан в целях приведения постановления Правительства Камчатского края от 28.04.2011 № 169-П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 порядке осуществления исполнительными органами Камчатского края функций и полномочий учредителей краевы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 государственных учреждений» (далее – постановление № 169-П)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соответствие Федеральному закону от 12.01.1996 </w:t>
        <w:br/>
        <w:t xml:space="preserve">№ 7-ФЗ «О некоммерческих организациях» (далее – Федеральный закон </w:t>
        <w:br/>
        <w:t xml:space="preserve">№ 7-ФЗ).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 01.09.2026 применяются положения подпунктов 5 и 9 пункта 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superscript"/>
        </w:rPr>
        <w:t xml:space="preserve">3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статьи 32 Федерального закона № 7-ФЗ с внесенными в них Федеральным законом </w:t>
        <w:br/>
        <w:t xml:space="preserve">от  20.02.2026 № 30-ФЗ «О внесении изменений в отдельные законодательные акты Российской Федерации» изменениями,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 которыми установлено, что план финансово-хозяйственной деятельности государственного учреждения и отчет о результатах деятельности государственного учреждения и об использовании им имущества составляются и утверждаются в порядке и по форме, установленными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 соответствующим финансовым органом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</w:r>
    </w:p>
    <w:p>
      <w:pPr>
        <w:contextualSpacing/>
        <w:ind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Таким образом, в постановление № 169-П необходимо внести изменения, исключающие соответствующие полномочия у исполнительных органов Камчатского края, осуществляющих функции и полномочия учредителей краевых государственных учреждений.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</w:r>
    </w:p>
    <w:p>
      <w:pPr>
        <w:contextualSpacing/>
        <w:ind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9.09.2026 года проект размещен на Едином портале проведения независимой антикоррупционной экспертизы и общественного обсуждения проектов нормативных правовых актов Камчатского края в информационно-телекоммуникационной сети «Интернет» для проведения в срок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06.10.2026 года независимой антикоррупционной экспертизы.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20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Проект постановления не подлежит оценке регулирующего воздействия в соответствии с постановлением Правительства Камчатского края от 28.09.2022 № 510-П «Об утверждении Порядка проведения процедуры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правовых актах Камчатского края, в том числе оценки фактического воздействия нормативных правовых актов Камчатского края».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Реализация настоящего проекта постановления не потребует дополнительных расходов краевого бюджета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41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5">
    <w:name w:val="Heading 1"/>
    <w:basedOn w:val="841"/>
    <w:next w:val="841"/>
    <w:link w:val="66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6">
    <w:name w:val="Heading 1 Char"/>
    <w:link w:val="66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7">
    <w:name w:val="Heading 2"/>
    <w:basedOn w:val="841"/>
    <w:next w:val="841"/>
    <w:link w:val="66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8">
    <w:name w:val="Heading 2 Char"/>
    <w:link w:val="667"/>
    <w:uiPriority w:val="9"/>
    <w:rPr>
      <w:rFonts w:ascii="Liberation Sans" w:hAnsi="Liberation Sans" w:eastAsia="Liberation Sans" w:cs="Liberation Sans"/>
      <w:sz w:val="34"/>
    </w:rPr>
  </w:style>
  <w:style w:type="paragraph" w:styleId="669">
    <w:name w:val="Heading 3"/>
    <w:basedOn w:val="841"/>
    <w:next w:val="841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0">
    <w:name w:val="Heading 3 Char"/>
    <w:link w:val="66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1">
    <w:name w:val="Heading 4"/>
    <w:basedOn w:val="841"/>
    <w:next w:val="841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2">
    <w:name w:val="Heading 4 Char"/>
    <w:link w:val="67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3">
    <w:name w:val="Heading 5"/>
    <w:basedOn w:val="841"/>
    <w:next w:val="841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4">
    <w:name w:val="Heading 5 Char"/>
    <w:link w:val="67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5">
    <w:name w:val="Heading 6"/>
    <w:basedOn w:val="841"/>
    <w:next w:val="841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6 Char"/>
    <w:link w:val="67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7">
    <w:name w:val="Heading 7"/>
    <w:basedOn w:val="841"/>
    <w:next w:val="841"/>
    <w:link w:val="67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8">
    <w:name w:val="Heading 7 Char"/>
    <w:link w:val="67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9">
    <w:name w:val="Heading 8"/>
    <w:basedOn w:val="841"/>
    <w:next w:val="841"/>
    <w:link w:val="68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0">
    <w:name w:val="Heading 8 Char"/>
    <w:link w:val="67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1">
    <w:name w:val="Heading 9"/>
    <w:basedOn w:val="841"/>
    <w:next w:val="841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2">
    <w:name w:val="Heading 9 Char"/>
    <w:link w:val="68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3">
    <w:name w:val="Title"/>
    <w:basedOn w:val="841"/>
    <w:next w:val="841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link w:val="683"/>
    <w:uiPriority w:val="10"/>
    <w:rPr>
      <w:sz w:val="48"/>
      <w:szCs w:val="48"/>
    </w:rPr>
  </w:style>
  <w:style w:type="paragraph" w:styleId="685">
    <w:name w:val="Subtitle"/>
    <w:basedOn w:val="841"/>
    <w:next w:val="841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link w:val="685"/>
    <w:uiPriority w:val="11"/>
    <w:rPr>
      <w:sz w:val="24"/>
      <w:szCs w:val="24"/>
    </w:rPr>
  </w:style>
  <w:style w:type="paragraph" w:styleId="687">
    <w:name w:val="Quote"/>
    <w:basedOn w:val="841"/>
    <w:next w:val="841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41"/>
    <w:next w:val="841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41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link w:val="691"/>
    <w:uiPriority w:val="99"/>
  </w:style>
  <w:style w:type="paragraph" w:styleId="693">
    <w:name w:val="Footer"/>
    <w:basedOn w:val="841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link w:val="693"/>
    <w:uiPriority w:val="99"/>
  </w:style>
  <w:style w:type="paragraph" w:styleId="695">
    <w:name w:val="Caption"/>
    <w:basedOn w:val="841"/>
    <w:next w:val="841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link w:val="695"/>
    <w:uiPriority w:val="35"/>
    <w:rPr>
      <w:b/>
      <w:bCs/>
      <w:color w:val="4f81bd" w:themeColor="accent1"/>
      <w:sz w:val="18"/>
      <w:szCs w:val="18"/>
    </w:rPr>
  </w:style>
  <w:style w:type="table" w:styleId="697">
    <w:name w:val="Table Grid"/>
    <w:basedOn w:val="84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0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1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5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6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7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8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9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0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01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2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1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5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qFormat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  <w:style w:type="paragraph" w:styleId="844">
    <w:name w:val="No Spacing"/>
    <w:basedOn w:val="841"/>
    <w:uiPriority w:val="1"/>
    <w:qFormat/>
    <w:pPr>
      <w:spacing w:after="0" w:line="240" w:lineRule="auto"/>
    </w:pPr>
  </w:style>
  <w:style w:type="paragraph" w:styleId="845">
    <w:name w:val="List Paragraph"/>
    <w:basedOn w:val="841"/>
    <w:uiPriority w:val="34"/>
    <w:qFormat/>
    <w:pPr>
      <w:contextualSpacing/>
      <w:ind w:left="720"/>
    </w:pPr>
  </w:style>
  <w:style w:type="character" w:styleId="84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platonovna</cp:lastModifiedBy>
  <cp:revision>2</cp:revision>
  <dcterms:modified xsi:type="dcterms:W3CDTF">2026-09-29T01:59:31Z</dcterms:modified>
</cp:coreProperties>
</file>