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76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32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647700" cy="807720"/>
                <wp:effectExtent l="0" t="0" r="0" b="0"/>
                <wp:wrapTight wrapText="bothSides">
                  <wp:wrapPolygon edited="1">
                    <wp:start x="0" y="0"/>
                    <wp:lineTo x="0" y="20887"/>
                    <wp:lineTo x="20965" y="20887"/>
                    <wp:lineTo x="20965" y="0"/>
                    <wp:lineTo x="0" y="0"/>
                  </wp:wrapPolygon>
                </wp:wrapTight>
                <wp:docPr id="1" name="Pictur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647700" cy="8077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1658240;o:allowoverlap:true;o:allowincell:true;mso-position-horizontal-relative:margin;mso-position-horizontal:center;mso-position-vertical-relative:text;margin-top:0.00pt;mso-position-vertical:absolute;width:51.00pt;height:63.60pt;mso-wrap-distance-left:9.00pt;mso-wrap-distance-top:0.00pt;mso-wrap-distance-right:9.00pt;mso-wrap-distance-bottom:0.00pt;" wrapcoords="0 0 0 96699 97060 96699 97060 0 0 0" stroked="false">
                <v:path textboxrect="0,0,0,0"/>
                <w10:wrap type="tight"/>
                <v:imagedata r:id="rId11" o:title=""/>
              </v:shape>
            </w:pict>
          </mc:Fallback>
        </mc:AlternateConten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jc w:val="center"/>
        <w:spacing w:after="0" w:line="360" w:lineRule="auto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</w:r>
      <w:r>
        <w:rPr>
          <w:rFonts w:ascii="Times New Roman" w:hAnsi="Times New Roman"/>
          <w:sz w:val="32"/>
        </w:rPr>
      </w:r>
      <w:r>
        <w:rPr>
          <w:rFonts w:ascii="Times New Roman" w:hAnsi="Times New Roman"/>
          <w:sz w:val="32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spacing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 xml:space="preserve">П О С Т А Н О В Л Е Н И Е</w:t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ПРАВИТЕЛЬСТВА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КАМЧАТСКОГО КРАЯ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ind w:firstLine="709"/>
        <w:jc w:val="center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>
        <w:tblPrEx/>
        <w:trPr>
          <w:trHeight w:val="234"/>
        </w:trPr>
        <w:tc>
          <w:tcPr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ind w:left="142" w:hanging="142"/>
              <w:spacing w:after="0" w:line="240" w:lineRule="auto"/>
              <w:rPr>
                <w:rFonts w:ascii="Times New Roman" w:hAnsi="Times New Roman"/>
                <w:sz w:val="24"/>
              </w:rPr>
            </w:pPr>
            <w:r/>
            <w:bookmarkStart w:id="0" w:name="REGNUMDATESTAMP"/>
            <w:r>
              <w:rPr>
                <w:rFonts w:ascii="Times New Roman" w:hAnsi="Times New Roman"/>
                <w:color w:val="ffffff"/>
                <w:sz w:val="24"/>
              </w:rPr>
              <w:t xml:space="preserve"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 xml:space="preserve">]</w:t>
            </w:r>
            <w:bookmarkEnd w:id="0"/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47"/>
        </w:trPr>
        <w:tc>
          <w:tcPr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 xml:space="preserve">г. Петропавловск-Камчатский</w:t>
            </w:r>
            <w:r>
              <w:rPr>
                <w:rFonts w:ascii="Times New Roman" w:hAnsi="Times New Roman"/>
                <w:u w:val="single"/>
              </w:rPr>
            </w:r>
            <w:r>
              <w:rPr>
                <w:rFonts w:ascii="Times New Roman" w:hAnsi="Times New Roman"/>
                <w:u w:val="single"/>
              </w:rPr>
            </w:r>
          </w:p>
        </w:tc>
      </w:tr>
      <w:tr>
        <w:tblPrEx/>
        <w:trPr>
          <w:trHeight w:val="80"/>
        </w:trPr>
        <w:tc>
          <w:tcPr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  <w:lang w:val="ru-RU"/>
        </w:rPr>
        <w:t xml:space="preserve">О внесении изменения в приложение 2 к постановлению Правительства Камчатского края от 02.02.2011 № 35-П «О краевом резерве </w:t>
      </w:r>
      <w:r>
        <w:rPr>
          <w:rFonts w:ascii="Times New Roman" w:hAnsi="Times New Roman"/>
          <w:b/>
          <w:sz w:val="28"/>
          <w:lang w:val="ru-RU"/>
        </w:rPr>
        <w:t xml:space="preserve">материальных ресурсов для ликвидации чрезвычайных ситуаций межмуниципального и регионального характера на территории Камчатского края»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ПРАВИТЕЛЬСТВО ПОСТАНОВЛЯЕТ: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left="0"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ru-RU"/>
        </w:rPr>
        <w:t xml:space="preserve">1. Внести в таблицу приложения 2 к постановлению Правительства Камчатского края от 02.02.2011 № 35-П «О краевом р</w:t>
      </w:r>
      <w:r>
        <w:rPr>
          <w:rFonts w:ascii="Times New Roman" w:hAnsi="Times New Roman"/>
          <w:sz w:val="28"/>
          <w:lang w:val="ru-RU"/>
        </w:rPr>
        <w:t xml:space="preserve">езерве материальных ресурсов для ликвидации чрезвычайных ситуаций межмуниципального и регионального характера на территории Камчатского края» изменение, признав строку 453 утратившей силу.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ru-RU"/>
        </w:rPr>
        <w:t xml:space="preserve">2. Настоящее постановление вступает в силу после дня его официального </w:t>
      </w:r>
      <w:r>
        <w:rPr>
          <w:rFonts w:ascii="Times New Roman" w:hAnsi="Times New Roman"/>
          <w:sz w:val="28"/>
          <w:lang w:val="ru-RU"/>
        </w:rPr>
        <w:t xml:space="preserve">опубликования.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tbl>
      <w:tblPr>
        <w:tblW w:w="9673" w:type="dxa"/>
        <w:tblInd w:w="-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10"/>
        <w:gridCol w:w="4252"/>
        <w:gridCol w:w="2411"/>
      </w:tblGrid>
      <w:tr>
        <w:tblPrEx/>
        <w:trPr>
          <w:trHeight w:val="1251"/>
        </w:trPr>
        <w:tc>
          <w:tcPr>
            <w:shd w:val="clear" w:color="auto" w:fill="auto"/>
            <w:tcMar>
              <w:left w:w="0" w:type="dxa"/>
              <w:right w:w="0" w:type="dxa"/>
            </w:tcMar>
            <w:tcW w:w="3010" w:type="dxa"/>
            <w:textDirection w:val="lrTb"/>
            <w:noWrap w:val="false"/>
          </w:tcPr>
          <w:p>
            <w:pPr>
              <w:ind w:left="30" w:right="27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highlight w:val="white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highlight w:val="white"/>
              </w:rPr>
              <w:t xml:space="preserve">Председатель </w:t>
            </w:r>
            <w:r>
              <w:rPr>
                <w:rFonts w:ascii="Times New Roman" w:hAnsi="Times New Roman"/>
                <w:color w:val="000000" w:themeColor="text1"/>
                <w:sz w:val="28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8"/>
                <w:highlight w:val="white"/>
              </w:rPr>
            </w:r>
          </w:p>
          <w:p>
            <w:pPr>
              <w:ind w:left="30" w:right="27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highlight w:val="white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highlight w:val="white"/>
              </w:rPr>
              <w:t xml:space="preserve">Правительства </w:t>
            </w:r>
            <w:r>
              <w:rPr>
                <w:rFonts w:ascii="Times New Roman" w:hAnsi="Times New Roman"/>
                <w:color w:val="000000" w:themeColor="text1"/>
                <w:sz w:val="28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8"/>
                <w:highlight w:val="white"/>
              </w:rPr>
            </w:r>
          </w:p>
          <w:p>
            <w:pPr>
              <w:ind w:left="30" w:right="27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highlight w:val="white"/>
              </w:rPr>
            </w:pPr>
            <w:r>
              <w:rPr>
                <w:highlight w:val="white"/>
              </w:rPr>
            </w:r>
            <w:bookmarkStart w:id="1" w:name="_GoBack"/>
            <w:r>
              <w:rPr>
                <w:highlight w:val="white"/>
              </w:rPr>
            </w:r>
            <w:bookmarkEnd w:id="1"/>
            <w:r>
              <w:rPr>
                <w:rFonts w:ascii="Times New Roman" w:hAnsi="Times New Roman"/>
                <w:color w:val="000000" w:themeColor="text1"/>
                <w:sz w:val="28"/>
                <w:highlight w:val="white"/>
              </w:rPr>
              <w:t xml:space="preserve">Камчатского края</w:t>
            </w:r>
            <w:r>
              <w:rPr>
                <w:rFonts w:ascii="Times New Roman" w:hAnsi="Times New Roman"/>
                <w:color w:val="000000" w:themeColor="text1"/>
                <w:sz w:val="24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highlight w:val="white"/>
              </w:rPr>
            </w:r>
          </w:p>
          <w:p>
            <w:pPr>
              <w:ind w:left="30" w:right="27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highlight w:val="white"/>
              </w:rPr>
            </w:r>
          </w:p>
        </w:tc>
        <w:tc>
          <w:tcPr>
            <w:shd w:val="clear" w:color="auto" w:fill="auto"/>
            <w:tcMar>
              <w:left w:w="0" w:type="dxa"/>
              <w:right w:w="0" w:type="dxa"/>
            </w:tcMar>
            <w:tcW w:w="4252" w:type="dxa"/>
            <w:textDirection w:val="lrTb"/>
            <w:noWrap w:val="false"/>
          </w:tcPr>
          <w:p>
            <w:pPr>
              <w:ind w:left="3" w:hanging="3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highlight w:val="white"/>
              </w:rPr>
            </w:r>
          </w:p>
          <w:p>
            <w:pPr>
              <w:ind w:left="3" w:hanging="3"/>
              <w:jc w:val="center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highlight w:val="white"/>
              </w:rPr>
            </w:r>
          </w:p>
          <w:p>
            <w:pPr>
              <w:contextualSpacing w:val="0"/>
              <w:ind w:left="0"/>
              <w:jc w:val="center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highlight w:val="white"/>
              </w:rPr>
              <w:suppressLineNumbers w:val="0"/>
            </w:pPr>
            <w:r>
              <w:rPr>
                <w:highlight w:val="white"/>
              </w:rPr>
            </w:r>
            <w:bookmarkStart w:id="2" w:name="SIGNERSTAMP1"/>
            <w:r>
              <w:rPr>
                <w:rFonts w:ascii="Times New Roman" w:hAnsi="Times New Roman"/>
                <w:color w:val="ffffff" w:themeColor="background1"/>
                <w:sz w:val="24"/>
                <w:highlight w:val="white"/>
              </w:rPr>
              <w:t xml:space="preserve">[горизонтальный штамп подписи 1]</w:t>
            </w:r>
            <w:bookmarkEnd w:id="2"/>
            <w:r>
              <w:rPr>
                <w:rFonts w:ascii="Times New Roman" w:hAnsi="Times New Roman"/>
                <w:color w:val="000000" w:themeColor="text1"/>
                <w:sz w:val="24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highlight w:val="white"/>
              </w:rPr>
            </w:r>
          </w:p>
        </w:tc>
        <w:tc>
          <w:tcPr>
            <w:shd w:val="clear" w:color="auto" w:fill="auto"/>
            <w:tcMar>
              <w:left w:w="0" w:type="dxa"/>
              <w:right w:w="0" w:type="dxa"/>
            </w:tcMar>
            <w:tcW w:w="2411" w:type="dxa"/>
            <w:textDirection w:val="lrTb"/>
            <w:noWrap w:val="false"/>
          </w:tcPr>
          <w:p>
            <w:pPr>
              <w:ind w:right="135"/>
              <w:jc w:val="right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highlight w:val="white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8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8"/>
                <w:highlight w:val="white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highlight w:val="white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8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8"/>
                <w:highlight w:val="white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highlight w:val="white"/>
              </w:rPr>
              <w:t xml:space="preserve">Ю.С. Морозова</w:t>
            </w:r>
            <w:r>
              <w:rPr>
                <w:rFonts w:ascii="Times New Roman" w:hAnsi="Times New Roman"/>
                <w:color w:val="000000" w:themeColor="text1"/>
                <w:sz w:val="24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highlight w:val="white"/>
              </w:rPr>
            </w:r>
          </w:p>
        </w:tc>
      </w:tr>
    </w:tbl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sectPr>
      <w:headerReference w:type="default" r:id="rId8"/>
      <w:headerReference w:type="first" r:id="rId9"/>
      <w:footerReference w:type="first" r:id="rId10"/>
      <w:footnotePr/>
      <w:endnotePr/>
      <w:type w:val="nextPage"/>
      <w:pgSz w:w="11906" w:h="16838" w:orient="portrait"/>
      <w:pgMar w:top="1134" w:right="851" w:bottom="1134" w:left="1418" w:header="567" w:footer="709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Calibri">
    <w:panose1 w:val="020F0502020204030204"/>
  </w:font>
  <w:font w:name="XO Thames">
    <w:panose1 w:val="02000603000000000000"/>
  </w:font>
  <w:font w:name="Liberation Sans">
    <w:panose1 w:val="020B0604020202020204"/>
  </w:font>
  <w:font w:name="Times New Roman">
    <w:panose1 w:val="020206030504050203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5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5"/>
      <w:jc w:val="center"/>
    </w:pPr>
    <w:fldSimple w:instr="PAGE \* MERGEFORMAT">
      <w:r>
        <w:rPr>
          <w:rFonts w:ascii="Times New Roman" w:hAnsi="Times New Roman" w:eastAsia="Times New Roman" w:cs="Times New Roman"/>
          <w:sz w:val="28"/>
          <w:szCs w:val="28"/>
        </w:rPr>
        <w:t xml:space="preserve">1</w:t>
      </w:r>
    </w:fldSimple>
    <w:r>
      <w:rPr>
        <w:rFonts w:ascii="Times New Roman" w:hAnsi="Times New Roman" w:eastAsia="Times New Roman" w:cs="Times New Roman"/>
        <w:sz w:val="28"/>
        <w:szCs w:val="28"/>
      </w:rPr>
    </w:r>
    <w:r>
      <w:rPr>
        <w:rFonts w:ascii="Times New Roman" w:hAnsi="Times New Roman" w:eastAsia="Times New Roman" w:cs="Times New Roman"/>
        <w:sz w:val="28"/>
        <w:szCs w:val="28"/>
      </w:rPr>
    </w:r>
    <w:r/>
  </w:p>
  <w:p>
    <w:pPr>
      <w:pStyle w:val="865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5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eastAsia="Times New Roman" w:cs="Times New Roman" w:asciiTheme="minorHAnsi" w:hAnsiTheme="minorHAnsi"/>
        <w:color w:val="000000"/>
        <w:sz w:val="22"/>
        <w:lang w:val="ru-RU" w:eastAsia="ru-RU" w:bidi="ar-SA"/>
      </w:rPr>
    </w:rPrDefault>
    <w:pPrDefault>
      <w:pPr>
        <w:spacing w:before="0" w:beforeAutospacing="0" w:after="160" w:afterAutospacing="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3">
    <w:name w:val="Heading 1 Char"/>
    <w:basedOn w:val="857"/>
    <w:link w:val="852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94">
    <w:name w:val="Heading 2 Char"/>
    <w:basedOn w:val="857"/>
    <w:link w:val="853"/>
    <w:uiPriority w:val="9"/>
    <w:rPr>
      <w:rFonts w:ascii="Liberation Sans" w:hAnsi="Liberation Sans" w:eastAsia="Liberation Sans" w:cs="Liberation Sans"/>
      <w:sz w:val="34"/>
    </w:rPr>
  </w:style>
  <w:style w:type="character" w:styleId="695">
    <w:name w:val="Heading 3 Char"/>
    <w:basedOn w:val="857"/>
    <w:link w:val="854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96">
    <w:name w:val="Heading 4 Char"/>
    <w:basedOn w:val="857"/>
    <w:link w:val="855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97">
    <w:name w:val="Heading 5 Char"/>
    <w:basedOn w:val="857"/>
    <w:link w:val="856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98">
    <w:name w:val="Heading 6"/>
    <w:basedOn w:val="851"/>
    <w:next w:val="851"/>
    <w:link w:val="699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99">
    <w:name w:val="Heading 6 Char"/>
    <w:basedOn w:val="857"/>
    <w:link w:val="698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700">
    <w:name w:val="Heading 7"/>
    <w:basedOn w:val="851"/>
    <w:next w:val="851"/>
    <w:link w:val="701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01">
    <w:name w:val="Heading 7 Char"/>
    <w:basedOn w:val="857"/>
    <w:link w:val="700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02">
    <w:name w:val="Heading 8"/>
    <w:basedOn w:val="851"/>
    <w:next w:val="851"/>
    <w:link w:val="703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03">
    <w:name w:val="Heading 8 Char"/>
    <w:basedOn w:val="857"/>
    <w:link w:val="702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04">
    <w:name w:val="Heading 9"/>
    <w:basedOn w:val="851"/>
    <w:next w:val="851"/>
    <w:link w:val="705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05">
    <w:name w:val="Heading 9 Char"/>
    <w:basedOn w:val="857"/>
    <w:link w:val="704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06">
    <w:name w:val="List Paragraph"/>
    <w:basedOn w:val="851"/>
    <w:uiPriority w:val="34"/>
    <w:qFormat/>
    <w:pPr>
      <w:contextualSpacing/>
      <w:ind w:left="720"/>
    </w:pPr>
  </w:style>
  <w:style w:type="paragraph" w:styleId="707">
    <w:name w:val="No Spacing"/>
    <w:uiPriority w:val="1"/>
    <w:qFormat/>
    <w:pPr>
      <w:spacing w:before="0" w:after="0" w:line="240" w:lineRule="auto"/>
    </w:pPr>
  </w:style>
  <w:style w:type="character" w:styleId="708">
    <w:name w:val="Title Char"/>
    <w:basedOn w:val="857"/>
    <w:link w:val="897"/>
    <w:uiPriority w:val="10"/>
    <w:rPr>
      <w:sz w:val="48"/>
      <w:szCs w:val="48"/>
    </w:rPr>
  </w:style>
  <w:style w:type="character" w:styleId="709">
    <w:name w:val="Subtitle Char"/>
    <w:basedOn w:val="857"/>
    <w:link w:val="893"/>
    <w:uiPriority w:val="11"/>
    <w:rPr>
      <w:sz w:val="24"/>
      <w:szCs w:val="24"/>
    </w:rPr>
  </w:style>
  <w:style w:type="paragraph" w:styleId="710">
    <w:name w:val="Quote"/>
    <w:basedOn w:val="851"/>
    <w:next w:val="851"/>
    <w:link w:val="711"/>
    <w:uiPriority w:val="29"/>
    <w:qFormat/>
    <w:pPr>
      <w:ind w:left="720" w:right="720"/>
    </w:pPr>
    <w:rPr>
      <w:i/>
    </w:rPr>
  </w:style>
  <w:style w:type="character" w:styleId="711">
    <w:name w:val="Quote Char"/>
    <w:link w:val="710"/>
    <w:uiPriority w:val="29"/>
    <w:rPr>
      <w:i/>
    </w:rPr>
  </w:style>
  <w:style w:type="paragraph" w:styleId="712">
    <w:name w:val="Intense Quote"/>
    <w:basedOn w:val="851"/>
    <w:next w:val="851"/>
    <w:link w:val="71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3">
    <w:name w:val="Intense Quote Char"/>
    <w:link w:val="712"/>
    <w:uiPriority w:val="30"/>
    <w:rPr>
      <w:i/>
    </w:rPr>
  </w:style>
  <w:style w:type="character" w:styleId="714">
    <w:name w:val="Header Char"/>
    <w:basedOn w:val="857"/>
    <w:link w:val="865"/>
    <w:uiPriority w:val="99"/>
  </w:style>
  <w:style w:type="character" w:styleId="715">
    <w:name w:val="Footer Char"/>
    <w:basedOn w:val="857"/>
    <w:link w:val="895"/>
    <w:uiPriority w:val="99"/>
  </w:style>
  <w:style w:type="paragraph" w:styleId="716">
    <w:name w:val="Caption"/>
    <w:basedOn w:val="851"/>
    <w:next w:val="851"/>
    <w:link w:val="71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7">
    <w:name w:val="Caption Char"/>
    <w:basedOn w:val="857"/>
    <w:link w:val="716"/>
    <w:uiPriority w:val="35"/>
    <w:rPr>
      <w:b/>
      <w:bCs/>
      <w:color w:val="4f81bd" w:themeColor="accent1"/>
      <w:sz w:val="18"/>
      <w:szCs w:val="18"/>
    </w:rPr>
  </w:style>
  <w:style w:type="table" w:styleId="718">
    <w:name w:val="Table Grid Light"/>
    <w:basedOn w:val="85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9">
    <w:name w:val="Plain Table 1"/>
    <w:basedOn w:val="85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20">
    <w:name w:val="Plain Table 2"/>
    <w:basedOn w:val="85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21">
    <w:name w:val="Plain Table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2">
    <w:name w:val="Plain Table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Plain Table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4">
    <w:name w:val="Grid Table 1 Light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1 Light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1 Light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1 Light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1 Light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1 Light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2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2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2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2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2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3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3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4"/>
    <w:basedOn w:val="8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6">
    <w:name w:val="Grid Table 4 - Accent 1"/>
    <w:basedOn w:val="8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7">
    <w:name w:val="Grid Table 4 - Accent 2"/>
    <w:basedOn w:val="8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8">
    <w:name w:val="Grid Table 4 - Accent 3"/>
    <w:basedOn w:val="8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9">
    <w:name w:val="Grid Table 4 - Accent 4"/>
    <w:basedOn w:val="8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0">
    <w:name w:val="Grid Table 4 - Accent 5"/>
    <w:basedOn w:val="8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1">
    <w:name w:val="Grid Table 4 - Accent 6"/>
    <w:basedOn w:val="8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2">
    <w:name w:val="Grid Table 5 Dark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3">
    <w:name w:val="Grid Table 5 Dark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54">
    <w:name w:val="Grid Table 5 Dark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55">
    <w:name w:val="Grid Table 5 Dark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56">
    <w:name w:val="Grid Table 5 Dark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57">
    <w:name w:val="Grid Table 5 Dark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8">
    <w:name w:val="Grid Table 5 Dark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9">
    <w:name w:val="Grid Table 6 Colorful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60">
    <w:name w:val="Grid Table 6 Colorful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61">
    <w:name w:val="Grid Table 6 Colorful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62">
    <w:name w:val="Grid Table 6 Colorful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63">
    <w:name w:val="Grid Table 6 Colorful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64">
    <w:name w:val="Grid Table 6 Colorful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65">
    <w:name w:val="Grid Table 6 Colorful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66">
    <w:name w:val="Grid Table 7 Colorful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7 Colorful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7 Colorful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7 Colorful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7 Colorful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7 Colorful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1">
    <w:name w:val="List Table 2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2">
    <w:name w:val="List Table 2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3">
    <w:name w:val="List Table 2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4">
    <w:name w:val="List Table 2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5">
    <w:name w:val="List Table 2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6">
    <w:name w:val="List Table 2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7">
    <w:name w:val="List Table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3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3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3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3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3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5 Dark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2">
    <w:name w:val="List Table 5 Dark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3">
    <w:name w:val="List Table 5 Dark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4">
    <w:name w:val="List Table 5 Dark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5">
    <w:name w:val="List Table 5 Dark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6">
    <w:name w:val="List Table 5 Dark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7">
    <w:name w:val="List Table 5 Dark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8">
    <w:name w:val="List Table 6 Colorful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9">
    <w:name w:val="List Table 6 Colorful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0">
    <w:name w:val="List Table 6 Colorful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1">
    <w:name w:val="List Table 6 Colorful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2">
    <w:name w:val="List Table 6 Colorful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3">
    <w:name w:val="List Table 6 Colorful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4">
    <w:name w:val="List Table 6 Colorful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5">
    <w:name w:val="List Table 7 Colorful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16">
    <w:name w:val="List Table 7 Colorful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817">
    <w:name w:val="List Table 7 Colorful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818">
    <w:name w:val="List Table 7 Colorful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819">
    <w:name w:val="List Table 7 Colorful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820">
    <w:name w:val="List Table 7 Colorful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821">
    <w:name w:val="List Table 7 Colorful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822">
    <w:name w:val="Lined - Accent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3">
    <w:name w:val="Lined - Accent 1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4">
    <w:name w:val="Lined - Accent 2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5">
    <w:name w:val="Lined - Accent 3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6">
    <w:name w:val="Lined - Accent 4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7">
    <w:name w:val="Lined - Accent 5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8">
    <w:name w:val="Lined - Accent 6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9">
    <w:name w:val="Bordered &amp; Lined - Accent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0">
    <w:name w:val="Bordered &amp; Lined - Accent 1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1">
    <w:name w:val="Bordered &amp; Lined - Accent 2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2">
    <w:name w:val="Bordered &amp; Lined - Accent 3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3">
    <w:name w:val="Bordered &amp; Lined - Accent 4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4">
    <w:name w:val="Bordered &amp; Lined - Accent 5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35">
    <w:name w:val="Bordered &amp; Lined - Accent 6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6">
    <w:name w:val="Bordered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7">
    <w:name w:val="Bordered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8">
    <w:name w:val="Bordered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9">
    <w:name w:val="Bordered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0">
    <w:name w:val="Bordered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1">
    <w:name w:val="Bordered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2">
    <w:name w:val="Bordered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3">
    <w:name w:val="footnote text"/>
    <w:basedOn w:val="851"/>
    <w:link w:val="844"/>
    <w:uiPriority w:val="99"/>
    <w:semiHidden/>
    <w:unhideWhenUsed/>
    <w:pPr>
      <w:spacing w:after="40" w:line="240" w:lineRule="auto"/>
    </w:pPr>
    <w:rPr>
      <w:sz w:val="18"/>
    </w:rPr>
  </w:style>
  <w:style w:type="character" w:styleId="844">
    <w:name w:val="Footnote Text Char"/>
    <w:link w:val="843"/>
    <w:uiPriority w:val="99"/>
    <w:rPr>
      <w:sz w:val="18"/>
    </w:rPr>
  </w:style>
  <w:style w:type="character" w:styleId="845">
    <w:name w:val="footnote reference"/>
    <w:basedOn w:val="857"/>
    <w:uiPriority w:val="99"/>
    <w:unhideWhenUsed/>
    <w:rPr>
      <w:vertAlign w:val="superscript"/>
    </w:rPr>
  </w:style>
  <w:style w:type="paragraph" w:styleId="846">
    <w:name w:val="endnote text"/>
    <w:basedOn w:val="851"/>
    <w:link w:val="847"/>
    <w:uiPriority w:val="99"/>
    <w:semiHidden/>
    <w:unhideWhenUsed/>
    <w:pPr>
      <w:spacing w:after="0" w:line="240" w:lineRule="auto"/>
    </w:pPr>
    <w:rPr>
      <w:sz w:val="20"/>
    </w:rPr>
  </w:style>
  <w:style w:type="character" w:styleId="847">
    <w:name w:val="Endnote Text Char"/>
    <w:link w:val="846"/>
    <w:uiPriority w:val="99"/>
    <w:rPr>
      <w:sz w:val="20"/>
    </w:rPr>
  </w:style>
  <w:style w:type="character" w:styleId="848">
    <w:name w:val="endnote reference"/>
    <w:basedOn w:val="857"/>
    <w:uiPriority w:val="99"/>
    <w:semiHidden/>
    <w:unhideWhenUsed/>
    <w:rPr>
      <w:vertAlign w:val="superscript"/>
    </w:rPr>
  </w:style>
  <w:style w:type="paragraph" w:styleId="849">
    <w:name w:val="TOC Heading"/>
    <w:uiPriority w:val="39"/>
    <w:unhideWhenUsed/>
  </w:style>
  <w:style w:type="paragraph" w:styleId="850">
    <w:name w:val="table of figures"/>
    <w:basedOn w:val="851"/>
    <w:next w:val="851"/>
    <w:uiPriority w:val="99"/>
    <w:unhideWhenUsed/>
    <w:pPr>
      <w:spacing w:after="0" w:afterAutospacing="0"/>
    </w:pPr>
  </w:style>
  <w:style w:type="paragraph" w:styleId="851" w:default="1">
    <w:name w:val="Normal"/>
    <w:link w:val="860"/>
    <w:qFormat/>
  </w:style>
  <w:style w:type="paragraph" w:styleId="852">
    <w:name w:val="Heading 1"/>
    <w:next w:val="851"/>
    <w:link w:val="877"/>
    <w:uiPriority w:val="9"/>
    <w:qFormat/>
    <w:pPr>
      <w:jc w:val="both"/>
      <w:spacing w:before="120" w:after="120"/>
      <w:outlineLvl w:val="0"/>
    </w:pPr>
    <w:rPr>
      <w:rFonts w:ascii="XO Thames" w:hAnsi="XO Thames"/>
      <w:b/>
      <w:sz w:val="32"/>
    </w:rPr>
  </w:style>
  <w:style w:type="paragraph" w:styleId="853">
    <w:name w:val="Heading 2"/>
    <w:next w:val="851"/>
    <w:link w:val="902"/>
    <w:uiPriority w:val="9"/>
    <w:qFormat/>
    <w:pPr>
      <w:jc w:val="both"/>
      <w:spacing w:before="120" w:after="120"/>
      <w:outlineLvl w:val="1"/>
    </w:pPr>
    <w:rPr>
      <w:rFonts w:ascii="XO Thames" w:hAnsi="XO Thames"/>
      <w:b/>
      <w:sz w:val="28"/>
    </w:rPr>
  </w:style>
  <w:style w:type="paragraph" w:styleId="854">
    <w:name w:val="Heading 3"/>
    <w:next w:val="851"/>
    <w:link w:val="871"/>
    <w:uiPriority w:val="9"/>
    <w:qFormat/>
    <w:pPr>
      <w:jc w:val="both"/>
      <w:spacing w:before="120" w:after="120"/>
      <w:outlineLvl w:val="2"/>
    </w:pPr>
    <w:rPr>
      <w:rFonts w:ascii="XO Thames" w:hAnsi="XO Thames"/>
      <w:b/>
      <w:sz w:val="26"/>
    </w:rPr>
  </w:style>
  <w:style w:type="paragraph" w:styleId="855">
    <w:name w:val="Heading 4"/>
    <w:next w:val="851"/>
    <w:link w:val="901"/>
    <w:uiPriority w:val="9"/>
    <w:qFormat/>
    <w:pPr>
      <w:jc w:val="both"/>
      <w:spacing w:before="120" w:after="120"/>
      <w:outlineLvl w:val="3"/>
    </w:pPr>
    <w:rPr>
      <w:rFonts w:ascii="XO Thames" w:hAnsi="XO Thames"/>
      <w:b/>
      <w:sz w:val="24"/>
    </w:rPr>
  </w:style>
  <w:style w:type="paragraph" w:styleId="856">
    <w:name w:val="Heading 5"/>
    <w:next w:val="851"/>
    <w:link w:val="876"/>
    <w:uiPriority w:val="9"/>
    <w:qFormat/>
    <w:pPr>
      <w:jc w:val="both"/>
      <w:spacing w:before="120" w:after="120"/>
      <w:outlineLvl w:val="4"/>
    </w:pPr>
    <w:rPr>
      <w:rFonts w:ascii="XO Thames" w:hAnsi="XO Thames"/>
      <w:b/>
    </w:rPr>
  </w:style>
  <w:style w:type="character" w:styleId="857" w:default="1">
    <w:name w:val="Default Paragraph Font"/>
    <w:uiPriority w:val="1"/>
    <w:semiHidden/>
    <w:unhideWhenUsed/>
  </w:style>
  <w:style w:type="table" w:styleId="85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9" w:default="1">
    <w:name w:val="No List"/>
    <w:uiPriority w:val="99"/>
    <w:semiHidden/>
    <w:unhideWhenUsed/>
  </w:style>
  <w:style w:type="character" w:styleId="860" w:customStyle="1">
    <w:name w:val="Обычный1"/>
  </w:style>
  <w:style w:type="paragraph" w:styleId="861">
    <w:name w:val="toc 2"/>
    <w:next w:val="851"/>
    <w:link w:val="862"/>
    <w:uiPriority w:val="39"/>
    <w:pPr>
      <w:ind w:left="200"/>
    </w:pPr>
    <w:rPr>
      <w:rFonts w:ascii="XO Thames" w:hAnsi="XO Thames"/>
      <w:sz w:val="28"/>
    </w:rPr>
  </w:style>
  <w:style w:type="character" w:styleId="862" w:customStyle="1">
    <w:name w:val="Оглавление 2 Знак"/>
    <w:link w:val="861"/>
    <w:rPr>
      <w:rFonts w:ascii="XO Thames" w:hAnsi="XO Thames"/>
      <w:sz w:val="28"/>
    </w:rPr>
  </w:style>
  <w:style w:type="paragraph" w:styleId="863">
    <w:name w:val="toc 4"/>
    <w:next w:val="851"/>
    <w:link w:val="864"/>
    <w:uiPriority w:val="39"/>
    <w:pPr>
      <w:ind w:left="600"/>
    </w:pPr>
    <w:rPr>
      <w:rFonts w:ascii="XO Thames" w:hAnsi="XO Thames"/>
      <w:sz w:val="28"/>
    </w:rPr>
  </w:style>
  <w:style w:type="character" w:styleId="864" w:customStyle="1">
    <w:name w:val="Оглавление 4 Знак"/>
    <w:link w:val="863"/>
    <w:rPr>
      <w:rFonts w:ascii="XO Thames" w:hAnsi="XO Thames"/>
      <w:sz w:val="28"/>
    </w:rPr>
  </w:style>
  <w:style w:type="paragraph" w:styleId="865">
    <w:name w:val="Header"/>
    <w:basedOn w:val="851"/>
    <w:link w:val="866"/>
    <w:uiPriority w:val="99"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66" w:customStyle="1">
    <w:name w:val="Верхний колонтитул Знак"/>
    <w:basedOn w:val="860"/>
    <w:link w:val="865"/>
    <w:uiPriority w:val="99"/>
  </w:style>
  <w:style w:type="paragraph" w:styleId="867">
    <w:name w:val="toc 6"/>
    <w:next w:val="851"/>
    <w:link w:val="868"/>
    <w:uiPriority w:val="39"/>
    <w:pPr>
      <w:ind w:left="1000"/>
    </w:pPr>
    <w:rPr>
      <w:rFonts w:ascii="XO Thames" w:hAnsi="XO Thames"/>
      <w:sz w:val="28"/>
    </w:rPr>
  </w:style>
  <w:style w:type="character" w:styleId="868" w:customStyle="1">
    <w:name w:val="Оглавление 6 Знак"/>
    <w:link w:val="867"/>
    <w:rPr>
      <w:rFonts w:ascii="XO Thames" w:hAnsi="XO Thames"/>
      <w:sz w:val="28"/>
    </w:rPr>
  </w:style>
  <w:style w:type="paragraph" w:styleId="869">
    <w:name w:val="toc 7"/>
    <w:next w:val="851"/>
    <w:link w:val="870"/>
    <w:uiPriority w:val="39"/>
    <w:pPr>
      <w:ind w:left="1200"/>
    </w:pPr>
    <w:rPr>
      <w:rFonts w:ascii="XO Thames" w:hAnsi="XO Thames"/>
      <w:sz w:val="28"/>
    </w:rPr>
  </w:style>
  <w:style w:type="character" w:styleId="870" w:customStyle="1">
    <w:name w:val="Оглавление 7 Знак"/>
    <w:link w:val="869"/>
    <w:rPr>
      <w:rFonts w:ascii="XO Thames" w:hAnsi="XO Thames"/>
      <w:sz w:val="28"/>
    </w:rPr>
  </w:style>
  <w:style w:type="character" w:styleId="871" w:customStyle="1">
    <w:name w:val="Заголовок 3 Знак"/>
    <w:link w:val="854"/>
    <w:rPr>
      <w:rFonts w:ascii="XO Thames" w:hAnsi="XO Thames"/>
      <w:b/>
      <w:sz w:val="26"/>
    </w:rPr>
  </w:style>
  <w:style w:type="paragraph" w:styleId="872">
    <w:name w:val="Plain Text"/>
    <w:basedOn w:val="851"/>
    <w:link w:val="873"/>
    <w:pPr>
      <w:spacing w:after="0" w:line="240" w:lineRule="auto"/>
    </w:pPr>
    <w:rPr>
      <w:rFonts w:ascii="Calibri" w:hAnsi="Calibri"/>
    </w:rPr>
  </w:style>
  <w:style w:type="character" w:styleId="873" w:customStyle="1">
    <w:name w:val="Текст Знак"/>
    <w:basedOn w:val="860"/>
    <w:link w:val="872"/>
    <w:rPr>
      <w:rFonts w:ascii="Calibri" w:hAnsi="Calibri"/>
    </w:rPr>
  </w:style>
  <w:style w:type="paragraph" w:styleId="874">
    <w:name w:val="toc 3"/>
    <w:next w:val="851"/>
    <w:link w:val="875"/>
    <w:uiPriority w:val="39"/>
    <w:pPr>
      <w:ind w:left="400"/>
    </w:pPr>
    <w:rPr>
      <w:rFonts w:ascii="XO Thames" w:hAnsi="XO Thames"/>
      <w:sz w:val="28"/>
    </w:rPr>
  </w:style>
  <w:style w:type="character" w:styleId="875" w:customStyle="1">
    <w:name w:val="Оглавление 3 Знак"/>
    <w:link w:val="874"/>
    <w:rPr>
      <w:rFonts w:ascii="XO Thames" w:hAnsi="XO Thames"/>
      <w:sz w:val="28"/>
    </w:rPr>
  </w:style>
  <w:style w:type="character" w:styleId="876" w:customStyle="1">
    <w:name w:val="Заголовок 5 Знак"/>
    <w:link w:val="856"/>
    <w:rPr>
      <w:rFonts w:ascii="XO Thames" w:hAnsi="XO Thames"/>
      <w:b/>
      <w:sz w:val="22"/>
    </w:rPr>
  </w:style>
  <w:style w:type="character" w:styleId="877" w:customStyle="1">
    <w:name w:val="Заголовок 1 Знак"/>
    <w:link w:val="852"/>
    <w:rPr>
      <w:rFonts w:ascii="XO Thames" w:hAnsi="XO Thames"/>
      <w:b/>
      <w:sz w:val="32"/>
    </w:rPr>
  </w:style>
  <w:style w:type="paragraph" w:styleId="878" w:customStyle="1">
    <w:name w:val="Гиперссылка1"/>
    <w:basedOn w:val="886"/>
    <w:link w:val="879"/>
    <w:rPr>
      <w:color w:val="0563c1" w:themeColor="hyperlink"/>
      <w:u w:val="single"/>
    </w:rPr>
  </w:style>
  <w:style w:type="character" w:styleId="879">
    <w:name w:val="Hyperlink"/>
    <w:basedOn w:val="857"/>
    <w:link w:val="878"/>
    <w:rPr>
      <w:color w:val="0563c1" w:themeColor="hyperlink"/>
      <w:u w:val="single"/>
    </w:rPr>
  </w:style>
  <w:style w:type="paragraph" w:styleId="880" w:customStyle="1">
    <w:name w:val="Footnote"/>
    <w:link w:val="881"/>
    <w:pPr>
      <w:ind w:firstLine="851"/>
      <w:jc w:val="both"/>
    </w:pPr>
    <w:rPr>
      <w:rFonts w:ascii="XO Thames" w:hAnsi="XO Thames"/>
    </w:rPr>
  </w:style>
  <w:style w:type="character" w:styleId="881" w:customStyle="1">
    <w:name w:val="Footnote"/>
    <w:link w:val="880"/>
    <w:rPr>
      <w:rFonts w:ascii="XO Thames" w:hAnsi="XO Thames"/>
      <w:sz w:val="22"/>
    </w:rPr>
  </w:style>
  <w:style w:type="paragraph" w:styleId="882">
    <w:name w:val="toc 1"/>
    <w:next w:val="851"/>
    <w:link w:val="883"/>
    <w:uiPriority w:val="39"/>
    <w:rPr>
      <w:rFonts w:ascii="XO Thames" w:hAnsi="XO Thames"/>
      <w:b/>
      <w:sz w:val="28"/>
    </w:rPr>
  </w:style>
  <w:style w:type="character" w:styleId="883" w:customStyle="1">
    <w:name w:val="Оглавление 1 Знак"/>
    <w:link w:val="882"/>
    <w:rPr>
      <w:rFonts w:ascii="XO Thames" w:hAnsi="XO Thames"/>
      <w:b/>
      <w:sz w:val="28"/>
    </w:rPr>
  </w:style>
  <w:style w:type="paragraph" w:styleId="884" w:customStyle="1">
    <w:name w:val="Header and Footer"/>
    <w:link w:val="885"/>
    <w:pPr>
      <w:jc w:val="both"/>
      <w:spacing w:line="240" w:lineRule="auto"/>
    </w:pPr>
    <w:rPr>
      <w:rFonts w:ascii="XO Thames" w:hAnsi="XO Thames"/>
      <w:sz w:val="20"/>
    </w:rPr>
  </w:style>
  <w:style w:type="character" w:styleId="885" w:customStyle="1">
    <w:name w:val="Header and Footer"/>
    <w:link w:val="884"/>
    <w:rPr>
      <w:rFonts w:ascii="XO Thames" w:hAnsi="XO Thames"/>
      <w:sz w:val="20"/>
    </w:rPr>
  </w:style>
  <w:style w:type="paragraph" w:styleId="886" w:customStyle="1">
    <w:name w:val="Основной шрифт абзаца1"/>
  </w:style>
  <w:style w:type="paragraph" w:styleId="887">
    <w:name w:val="toc 9"/>
    <w:next w:val="851"/>
    <w:link w:val="888"/>
    <w:uiPriority w:val="39"/>
    <w:pPr>
      <w:ind w:left="1600"/>
    </w:pPr>
    <w:rPr>
      <w:rFonts w:ascii="XO Thames" w:hAnsi="XO Thames"/>
      <w:sz w:val="28"/>
    </w:rPr>
  </w:style>
  <w:style w:type="character" w:styleId="888" w:customStyle="1">
    <w:name w:val="Оглавление 9 Знак"/>
    <w:link w:val="887"/>
    <w:rPr>
      <w:rFonts w:ascii="XO Thames" w:hAnsi="XO Thames"/>
      <w:sz w:val="28"/>
    </w:rPr>
  </w:style>
  <w:style w:type="paragraph" w:styleId="889">
    <w:name w:val="toc 8"/>
    <w:next w:val="851"/>
    <w:link w:val="890"/>
    <w:uiPriority w:val="39"/>
    <w:pPr>
      <w:ind w:left="1400"/>
    </w:pPr>
    <w:rPr>
      <w:rFonts w:ascii="XO Thames" w:hAnsi="XO Thames"/>
      <w:sz w:val="28"/>
    </w:rPr>
  </w:style>
  <w:style w:type="character" w:styleId="890" w:customStyle="1">
    <w:name w:val="Оглавление 8 Знак"/>
    <w:link w:val="889"/>
    <w:rPr>
      <w:rFonts w:ascii="XO Thames" w:hAnsi="XO Thames"/>
      <w:sz w:val="28"/>
    </w:rPr>
  </w:style>
  <w:style w:type="paragraph" w:styleId="891">
    <w:name w:val="toc 5"/>
    <w:next w:val="851"/>
    <w:link w:val="892"/>
    <w:uiPriority w:val="39"/>
    <w:pPr>
      <w:ind w:left="800"/>
    </w:pPr>
    <w:rPr>
      <w:rFonts w:ascii="XO Thames" w:hAnsi="XO Thames"/>
      <w:sz w:val="28"/>
    </w:rPr>
  </w:style>
  <w:style w:type="character" w:styleId="892" w:customStyle="1">
    <w:name w:val="Оглавление 5 Знак"/>
    <w:link w:val="891"/>
    <w:rPr>
      <w:rFonts w:ascii="XO Thames" w:hAnsi="XO Thames"/>
      <w:sz w:val="28"/>
    </w:rPr>
  </w:style>
  <w:style w:type="paragraph" w:styleId="893">
    <w:name w:val="Subtitle"/>
    <w:next w:val="851"/>
    <w:link w:val="894"/>
    <w:uiPriority w:val="11"/>
    <w:qFormat/>
    <w:pPr>
      <w:jc w:val="both"/>
    </w:pPr>
    <w:rPr>
      <w:rFonts w:ascii="XO Thames" w:hAnsi="XO Thames"/>
      <w:i/>
      <w:sz w:val="24"/>
    </w:rPr>
  </w:style>
  <w:style w:type="character" w:styleId="894" w:customStyle="1">
    <w:name w:val="Подзаголовок Знак"/>
    <w:link w:val="893"/>
    <w:rPr>
      <w:rFonts w:ascii="XO Thames" w:hAnsi="XO Thames"/>
      <w:i/>
      <w:sz w:val="24"/>
    </w:rPr>
  </w:style>
  <w:style w:type="paragraph" w:styleId="895">
    <w:name w:val="Footer"/>
    <w:basedOn w:val="851"/>
    <w:link w:val="896"/>
    <w:pPr>
      <w:spacing w:after="0" w:line="240" w:lineRule="auto"/>
      <w:tabs>
        <w:tab w:val="center" w:pos="4677" w:leader="none"/>
        <w:tab w:val="right" w:pos="9355" w:leader="none"/>
      </w:tabs>
    </w:pPr>
    <w:rPr>
      <w:rFonts w:ascii="Times New Roman" w:hAnsi="Times New Roman"/>
      <w:sz w:val="28"/>
    </w:rPr>
  </w:style>
  <w:style w:type="character" w:styleId="896" w:customStyle="1">
    <w:name w:val="Нижний колонтитул Знак"/>
    <w:basedOn w:val="860"/>
    <w:link w:val="895"/>
    <w:rPr>
      <w:rFonts w:ascii="Times New Roman" w:hAnsi="Times New Roman"/>
      <w:sz w:val="28"/>
    </w:rPr>
  </w:style>
  <w:style w:type="paragraph" w:styleId="897">
    <w:name w:val="Title"/>
    <w:next w:val="851"/>
    <w:link w:val="898"/>
    <w:uiPriority w:val="10"/>
    <w:qFormat/>
    <w:pPr>
      <w:jc w:val="center"/>
      <w:spacing w:before="567" w:after="567"/>
    </w:pPr>
    <w:rPr>
      <w:rFonts w:ascii="XO Thames" w:hAnsi="XO Thames"/>
      <w:b/>
      <w:caps/>
      <w:sz w:val="40"/>
    </w:rPr>
  </w:style>
  <w:style w:type="character" w:styleId="898" w:customStyle="1">
    <w:name w:val="Название Знак"/>
    <w:link w:val="897"/>
    <w:rPr>
      <w:rFonts w:ascii="XO Thames" w:hAnsi="XO Thames"/>
      <w:b/>
      <w:caps/>
      <w:sz w:val="40"/>
    </w:rPr>
  </w:style>
  <w:style w:type="paragraph" w:styleId="899">
    <w:name w:val="Balloon Text"/>
    <w:basedOn w:val="851"/>
    <w:link w:val="900"/>
    <w:pPr>
      <w:spacing w:after="0" w:line="240" w:lineRule="auto"/>
    </w:pPr>
    <w:rPr>
      <w:rFonts w:ascii="Segoe UI" w:hAnsi="Segoe UI"/>
      <w:sz w:val="18"/>
    </w:rPr>
  </w:style>
  <w:style w:type="character" w:styleId="900" w:customStyle="1">
    <w:name w:val="Текст выноски Знак"/>
    <w:basedOn w:val="860"/>
    <w:link w:val="899"/>
    <w:rPr>
      <w:rFonts w:ascii="Segoe UI" w:hAnsi="Segoe UI"/>
      <w:sz w:val="18"/>
    </w:rPr>
  </w:style>
  <w:style w:type="character" w:styleId="901" w:customStyle="1">
    <w:name w:val="Заголовок 4 Знак"/>
    <w:link w:val="855"/>
    <w:rPr>
      <w:rFonts w:ascii="XO Thames" w:hAnsi="XO Thames"/>
      <w:b/>
      <w:sz w:val="24"/>
    </w:rPr>
  </w:style>
  <w:style w:type="character" w:styleId="902" w:customStyle="1">
    <w:name w:val="Заголовок 2 Знак"/>
    <w:link w:val="853"/>
    <w:rPr>
      <w:rFonts w:ascii="XO Thames" w:hAnsi="XO Thames"/>
      <w:b/>
      <w:sz w:val="28"/>
    </w:rPr>
  </w:style>
  <w:style w:type="table" w:styleId="903">
    <w:name w:val="Table Grid"/>
    <w:basedOn w:val="858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04" w:customStyle="1">
    <w:name w:val="Сетка таблицы1"/>
    <w:basedOn w:val="858"/>
    <w:pPr>
      <w:spacing w:after="0" w:line="240" w:lineRule="auto"/>
    </w:pPr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05" w:customStyle="1">
    <w:name w:val="Сетка таблицы2"/>
    <w:basedOn w:val="858"/>
    <w:pPr>
      <w:spacing w:after="0" w:line="240" w:lineRule="auto"/>
    </w:pPr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Relationship Id="rId11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HP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Лосев Дмитрий Игоревич</dc:creator>
  <cp:lastModifiedBy>berezhnayaaa</cp:lastModifiedBy>
  <cp:revision>26</cp:revision>
  <dcterms:created xsi:type="dcterms:W3CDTF">2025-01-31T01:52:00Z</dcterms:created>
  <dcterms:modified xsi:type="dcterms:W3CDTF">2026-09-18T03:13:49Z</dcterms:modified>
</cp:coreProperties>
</file>