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E3" w:rsidRPr="008E1C30" w:rsidRDefault="00D82165">
      <w:pPr>
        <w:spacing w:after="0" w:line="276" w:lineRule="auto"/>
        <w:rPr>
          <w:rFonts w:ascii="Times New Roman" w:hAnsi="Times New Roman"/>
          <w:color w:val="auto"/>
          <w:sz w:val="28"/>
        </w:rPr>
      </w:pPr>
      <w:r w:rsidRPr="008E1C30">
        <w:rPr>
          <w:rFonts w:ascii="Times New Roman" w:hAnsi="Times New Roman"/>
          <w:noProof/>
          <w:color w:val="auto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0AE3" w:rsidRPr="008E1C30" w:rsidRDefault="00810AE3">
      <w:pPr>
        <w:spacing w:after="0" w:line="360" w:lineRule="auto"/>
        <w:jc w:val="center"/>
        <w:rPr>
          <w:rFonts w:ascii="Times New Roman" w:hAnsi="Times New Roman"/>
          <w:color w:val="auto"/>
          <w:sz w:val="32"/>
        </w:rPr>
      </w:pPr>
    </w:p>
    <w:p w:rsidR="00810AE3" w:rsidRPr="008E1C30" w:rsidRDefault="00810AE3">
      <w:pPr>
        <w:spacing w:after="0" w:line="240" w:lineRule="auto"/>
        <w:jc w:val="center"/>
        <w:rPr>
          <w:rFonts w:ascii="Times New Roman" w:hAnsi="Times New Roman"/>
          <w:b/>
          <w:color w:val="auto"/>
          <w:sz w:val="32"/>
        </w:rPr>
      </w:pPr>
    </w:p>
    <w:p w:rsidR="00810AE3" w:rsidRPr="008E1C30" w:rsidRDefault="00810AE3">
      <w:pPr>
        <w:spacing w:after="0" w:line="240" w:lineRule="auto"/>
        <w:rPr>
          <w:rFonts w:ascii="Times New Roman" w:hAnsi="Times New Roman"/>
          <w:b/>
          <w:color w:val="auto"/>
          <w:sz w:val="32"/>
        </w:rPr>
      </w:pPr>
    </w:p>
    <w:p w:rsidR="00810AE3" w:rsidRPr="008E1C30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32"/>
        </w:rPr>
      </w:pPr>
      <w:r w:rsidRPr="008E1C30">
        <w:rPr>
          <w:rFonts w:ascii="Times New Roman" w:hAnsi="Times New Roman"/>
          <w:b/>
          <w:color w:val="auto"/>
          <w:sz w:val="32"/>
        </w:rPr>
        <w:t xml:space="preserve">П О С Т </w:t>
      </w:r>
      <w:bookmarkStart w:id="0" w:name="_GoBack"/>
      <w:bookmarkEnd w:id="0"/>
      <w:r w:rsidRPr="008E1C30">
        <w:rPr>
          <w:rFonts w:ascii="Times New Roman" w:hAnsi="Times New Roman"/>
          <w:b/>
          <w:color w:val="auto"/>
          <w:sz w:val="32"/>
        </w:rPr>
        <w:t>А Н О В Л Е Н И Е</w:t>
      </w:r>
    </w:p>
    <w:p w:rsidR="00810AE3" w:rsidRPr="008E1C30" w:rsidRDefault="00810AE3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</w:p>
    <w:p w:rsidR="00810AE3" w:rsidRPr="008E1C30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8E1C30">
        <w:rPr>
          <w:rFonts w:ascii="Times New Roman" w:hAnsi="Times New Roman"/>
          <w:b/>
          <w:color w:val="auto"/>
          <w:sz w:val="28"/>
        </w:rPr>
        <w:t>ПРАВИТЕЛЬСТВА</w:t>
      </w:r>
    </w:p>
    <w:p w:rsidR="00810AE3" w:rsidRPr="008E1C30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8E1C30">
        <w:rPr>
          <w:rFonts w:ascii="Times New Roman" w:hAnsi="Times New Roman"/>
          <w:b/>
          <w:color w:val="auto"/>
          <w:sz w:val="28"/>
        </w:rPr>
        <w:t>КАМЧАТСКОГО КРАЯ</w:t>
      </w:r>
    </w:p>
    <w:p w:rsidR="00810AE3" w:rsidRPr="008E1C30" w:rsidRDefault="00810AE3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8E1C30" w:rsidRPr="008E1C30">
        <w:trPr>
          <w:trHeight w:val="234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8E1C30" w:rsidRDefault="00D82165">
            <w:pPr>
              <w:spacing w:after="0" w:line="240" w:lineRule="auto"/>
              <w:ind w:left="142" w:hanging="142"/>
              <w:rPr>
                <w:rFonts w:ascii="Times New Roman" w:hAnsi="Times New Roman"/>
                <w:color w:val="auto"/>
                <w:sz w:val="24"/>
              </w:rPr>
            </w:pPr>
            <w:bookmarkStart w:id="1" w:name="REGNUMDATESTAMP"/>
            <w:r w:rsidRPr="008E1C30">
              <w:rPr>
                <w:rFonts w:ascii="Times New Roman" w:hAnsi="Times New Roman"/>
                <w:color w:val="FFFFFF" w:themeColor="background1"/>
                <w:sz w:val="24"/>
              </w:rPr>
              <w:t xml:space="preserve">[Дата регистрации] </w:t>
            </w:r>
            <w:r w:rsidRPr="008E1C30">
              <w:rPr>
                <w:rFonts w:ascii="Times New Roman" w:hAnsi="Times New Roman"/>
                <w:color w:val="FFFFFF" w:themeColor="background1"/>
                <w:sz w:val="24"/>
                <w:shd w:val="clear" w:color="auto" w:fill="FFFFFF" w:themeFill="background1"/>
              </w:rPr>
              <w:t>№</w:t>
            </w:r>
            <w:r w:rsidRPr="008E1C30">
              <w:rPr>
                <w:rFonts w:ascii="Times New Roman" w:hAnsi="Times New Roman"/>
                <w:color w:val="FFFFFF" w:themeColor="background1"/>
                <w:sz w:val="24"/>
              </w:rPr>
              <w:t xml:space="preserve"> [Номер</w:t>
            </w:r>
            <w:r w:rsidRPr="008E1C30">
              <w:rPr>
                <w:rFonts w:ascii="Times New Roman" w:hAnsi="Times New Roman"/>
                <w:color w:val="FFFFFF" w:themeColor="background1"/>
                <w:sz w:val="20"/>
              </w:rPr>
              <w:t xml:space="preserve"> документа</w:t>
            </w:r>
            <w:r w:rsidRPr="008E1C30">
              <w:rPr>
                <w:rFonts w:ascii="Times New Roman" w:hAnsi="Times New Roman"/>
                <w:color w:val="FFFFFF" w:themeColor="background1"/>
                <w:sz w:val="24"/>
              </w:rPr>
              <w:t>]</w:t>
            </w:r>
            <w:bookmarkEnd w:id="1"/>
          </w:p>
        </w:tc>
      </w:tr>
      <w:tr w:rsidR="008E1C30" w:rsidRPr="008E1C30">
        <w:trPr>
          <w:trHeight w:val="247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8E1C30" w:rsidRDefault="00D8216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u w:val="single"/>
              </w:rPr>
            </w:pPr>
            <w:r w:rsidRPr="008E1C30">
              <w:rPr>
                <w:rFonts w:ascii="Times New Roman" w:hAnsi="Times New Roman"/>
                <w:color w:val="auto"/>
              </w:rPr>
              <w:t>г. Петропавловск-Камчатский</w:t>
            </w:r>
          </w:p>
        </w:tc>
      </w:tr>
      <w:tr w:rsidR="00810AE3" w:rsidRPr="008E1C30">
        <w:trPr>
          <w:trHeight w:val="80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8E1C30" w:rsidRDefault="00810AE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810AE3" w:rsidRPr="008E1C30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8E1C30" w:rsidRDefault="00C319DE" w:rsidP="00C3772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</w:rPr>
        <w:t>О внесении изменений в приложение к постановлению Правительства Камчатского края от 05.08.2026 № 386-П «</w:t>
      </w:r>
      <w:r w:rsidR="00D82165" w:rsidRPr="008E1C30">
        <w:rPr>
          <w:rFonts w:ascii="Times New Roman" w:hAnsi="Times New Roman"/>
          <w:b/>
          <w:color w:val="auto"/>
          <w:sz w:val="28"/>
        </w:rPr>
        <w:t>О</w:t>
      </w:r>
      <w:r w:rsidR="00370620" w:rsidRPr="008E1C30">
        <w:rPr>
          <w:rFonts w:ascii="Times New Roman" w:hAnsi="Times New Roman"/>
          <w:b/>
          <w:color w:val="auto"/>
          <w:sz w:val="28"/>
        </w:rPr>
        <w:t>б утверждении Положения</w:t>
      </w:r>
      <w:r w:rsidR="00D82165" w:rsidRPr="008E1C30">
        <w:rPr>
          <w:rFonts w:ascii="Times New Roman" w:hAnsi="Times New Roman"/>
          <w:b/>
          <w:color w:val="auto"/>
          <w:sz w:val="28"/>
        </w:rPr>
        <w:t xml:space="preserve"> </w:t>
      </w:r>
      <w:r w:rsidR="00C37727" w:rsidRPr="008E1C30">
        <w:rPr>
          <w:rFonts w:ascii="Times New Roman" w:hAnsi="Times New Roman"/>
          <w:b/>
          <w:color w:val="auto"/>
          <w:sz w:val="28"/>
          <w:szCs w:val="28"/>
        </w:rPr>
        <w:t xml:space="preserve">о региональном государственном контроле </w:t>
      </w:r>
      <w:r w:rsidR="00153286" w:rsidRPr="008E1C30">
        <w:rPr>
          <w:rFonts w:ascii="Times New Roman" w:hAnsi="Times New Roman"/>
          <w:b/>
          <w:color w:val="auto"/>
          <w:sz w:val="28"/>
          <w:szCs w:val="28"/>
        </w:rPr>
        <w:t xml:space="preserve">(надзоре) </w:t>
      </w:r>
      <w:r w:rsidR="00153286" w:rsidRPr="008E1C30">
        <w:rPr>
          <w:rFonts w:ascii="Times New Roman" w:hAnsi="Times New Roman"/>
          <w:b/>
          <w:color w:val="auto"/>
          <w:sz w:val="28"/>
          <w:szCs w:val="28"/>
          <w:shd w:val="clear" w:color="auto" w:fill="FFFFFF"/>
        </w:rPr>
        <w:t>за применением цен на лекарственные препараты, включенные в перечень жизненно необходимых и важнейших лекарственных препаратов</w:t>
      </w:r>
      <w:r w:rsidR="00F54581">
        <w:rPr>
          <w:rFonts w:ascii="Times New Roman" w:hAnsi="Times New Roman"/>
          <w:b/>
          <w:color w:val="auto"/>
          <w:sz w:val="28"/>
          <w:szCs w:val="28"/>
          <w:shd w:val="clear" w:color="auto" w:fill="FFFFFF"/>
        </w:rPr>
        <w:t>,</w:t>
      </w:r>
      <w:r w:rsidR="00153286" w:rsidRPr="008E1C30">
        <w:rPr>
          <w:rFonts w:ascii="Times New Roman" w:hAnsi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C37727" w:rsidRPr="008E1C30">
        <w:rPr>
          <w:rFonts w:ascii="Times New Roman" w:hAnsi="Times New Roman"/>
          <w:b/>
          <w:color w:val="auto"/>
          <w:sz w:val="28"/>
          <w:szCs w:val="28"/>
        </w:rPr>
        <w:t>на территории Камчатского края</w:t>
      </w:r>
      <w:r>
        <w:rPr>
          <w:rFonts w:ascii="Times New Roman" w:hAnsi="Times New Roman"/>
          <w:b/>
          <w:color w:val="auto"/>
          <w:sz w:val="28"/>
          <w:szCs w:val="28"/>
        </w:rPr>
        <w:t>»</w:t>
      </w:r>
    </w:p>
    <w:p w:rsidR="003C33CC" w:rsidRPr="008E1C30" w:rsidRDefault="003C33CC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06A42" w:rsidRPr="008E1C30" w:rsidRDefault="00D06A4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C319DE" w:rsidRPr="00017AD2" w:rsidRDefault="00C319DE" w:rsidP="00C319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017AD2">
        <w:rPr>
          <w:rFonts w:ascii="Times New Roman" w:hAnsi="Times New Roman"/>
          <w:color w:val="auto"/>
          <w:sz w:val="28"/>
        </w:rPr>
        <w:t>ПРАВИТЕЛЬСТВО ПОСТАНОВЛЯЕТ:</w:t>
      </w:r>
    </w:p>
    <w:p w:rsidR="00C319DE" w:rsidRPr="00017AD2" w:rsidRDefault="00C319DE" w:rsidP="00C319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C319DE" w:rsidRPr="00CC477C" w:rsidRDefault="00C319DE" w:rsidP="00C319DE">
      <w:pPr>
        <w:pStyle w:val="af8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Внести в приложение к постановлению Правительства Камчатского края от </w:t>
      </w:r>
      <w:r>
        <w:rPr>
          <w:rFonts w:ascii="Times New Roman" w:hAnsi="Times New Roman"/>
          <w:sz w:val="28"/>
          <w:szCs w:val="28"/>
        </w:rPr>
        <w:t>05.</w:t>
      </w:r>
      <w:r w:rsidRPr="00CC477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8.2026</w:t>
      </w:r>
      <w:r w:rsidRPr="00CC477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386</w:t>
      </w:r>
      <w:r w:rsidRPr="00CC477C">
        <w:rPr>
          <w:rFonts w:ascii="Times New Roman" w:hAnsi="Times New Roman"/>
          <w:sz w:val="28"/>
          <w:szCs w:val="28"/>
        </w:rPr>
        <w:t xml:space="preserve">-П «Об утверждении Положения </w:t>
      </w:r>
      <w:r w:rsidRPr="00C319DE">
        <w:rPr>
          <w:rFonts w:ascii="Times New Roman" w:hAnsi="Times New Roman"/>
          <w:color w:val="auto"/>
          <w:sz w:val="28"/>
          <w:szCs w:val="28"/>
        </w:rPr>
        <w:t xml:space="preserve">о региональном государственном контроле (надзоре) </w:t>
      </w:r>
      <w:r w:rsidRPr="00C319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за применением цен на лекарственные препараты, включенные в перечень жизненно необходимых и важнейших лекарственных препаратов, </w:t>
      </w:r>
      <w:r w:rsidRPr="00C319DE">
        <w:rPr>
          <w:rFonts w:ascii="Times New Roman" w:hAnsi="Times New Roman"/>
          <w:color w:val="auto"/>
          <w:sz w:val="28"/>
          <w:szCs w:val="28"/>
        </w:rPr>
        <w:t>на территории Камчатского края»</w:t>
      </w:r>
      <w:r w:rsidRPr="00C319DE">
        <w:rPr>
          <w:rFonts w:ascii="Times New Roman" w:hAnsi="Times New Roman"/>
          <w:sz w:val="28"/>
          <w:szCs w:val="28"/>
        </w:rPr>
        <w:t xml:space="preserve"> </w:t>
      </w:r>
      <w:r w:rsidRPr="00CC477C">
        <w:rPr>
          <w:rFonts w:ascii="Times New Roman" w:hAnsi="Times New Roman"/>
          <w:sz w:val="28"/>
          <w:szCs w:val="28"/>
        </w:rPr>
        <w:t>следующие изменения:</w:t>
      </w:r>
    </w:p>
    <w:p w:rsidR="00C319DE" w:rsidRPr="00CC477C" w:rsidRDefault="00C319DE" w:rsidP="00C319DE">
      <w:pPr>
        <w:pStyle w:val="af8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часть </w:t>
      </w:r>
      <w:r>
        <w:rPr>
          <w:rFonts w:ascii="Times New Roman" w:hAnsi="Times New Roman"/>
          <w:sz w:val="28"/>
          <w:szCs w:val="28"/>
        </w:rPr>
        <w:t>5</w:t>
      </w:r>
      <w:r w:rsidRPr="00CC477C">
        <w:rPr>
          <w:rFonts w:ascii="Times New Roman" w:hAnsi="Times New Roman"/>
          <w:sz w:val="28"/>
          <w:szCs w:val="28"/>
        </w:rPr>
        <w:t xml:space="preserve"> дополнить абзацем вторым следующего содержания:</w:t>
      </w:r>
    </w:p>
    <w:p w:rsidR="00C319DE" w:rsidRPr="00CC477C" w:rsidRDefault="00C319DE" w:rsidP="00C31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«Решения о проведении профилактического визита, об объявлении предостережения о недопустимости нарушения обязательных требований (далее </w:t>
      </w:r>
      <w:r>
        <w:rPr>
          <w:rFonts w:ascii="Times New Roman" w:hAnsi="Times New Roman"/>
          <w:sz w:val="28"/>
          <w:szCs w:val="28"/>
        </w:rPr>
        <w:t>–</w:t>
      </w:r>
      <w:r w:rsidRPr="00CC477C">
        <w:rPr>
          <w:rFonts w:ascii="Times New Roman" w:hAnsi="Times New Roman"/>
          <w:sz w:val="28"/>
          <w:szCs w:val="28"/>
        </w:rPr>
        <w:t xml:space="preserve"> предостережение),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таких нарушений,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</w:t>
      </w:r>
    </w:p>
    <w:p w:rsidR="00C319DE" w:rsidRPr="00CC477C" w:rsidRDefault="00C319DE" w:rsidP="00C319DE">
      <w:pPr>
        <w:pStyle w:val="af8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часть </w:t>
      </w:r>
      <w:r>
        <w:rPr>
          <w:rFonts w:ascii="Times New Roman" w:hAnsi="Times New Roman"/>
          <w:sz w:val="28"/>
          <w:szCs w:val="28"/>
        </w:rPr>
        <w:t>18</w:t>
      </w:r>
      <w:r w:rsidRPr="00CC477C">
        <w:rPr>
          <w:rFonts w:ascii="Times New Roman" w:hAnsi="Times New Roman"/>
          <w:sz w:val="28"/>
          <w:szCs w:val="28"/>
        </w:rPr>
        <w:t xml:space="preserve"> после слов</w:t>
      </w:r>
      <w:r>
        <w:rPr>
          <w:rFonts w:ascii="Times New Roman" w:hAnsi="Times New Roman"/>
          <w:sz w:val="28"/>
          <w:szCs w:val="28"/>
        </w:rPr>
        <w:t>а</w:t>
      </w:r>
      <w:r w:rsidRPr="00CC47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«контроля</w:t>
      </w:r>
      <w:r w:rsidRPr="00CC477C">
        <w:rPr>
          <w:rFonts w:ascii="Times New Roman" w:hAnsi="Times New Roman"/>
          <w:sz w:val="28"/>
          <w:szCs w:val="28"/>
        </w:rPr>
        <w:t>» дополнить слов</w:t>
      </w:r>
      <w:r>
        <w:rPr>
          <w:rFonts w:ascii="Times New Roman" w:hAnsi="Times New Roman"/>
          <w:sz w:val="28"/>
          <w:szCs w:val="28"/>
        </w:rPr>
        <w:t>ом</w:t>
      </w:r>
      <w:r w:rsidRPr="00CC47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(надзора)</w:t>
      </w:r>
      <w:r w:rsidRPr="00CC477C">
        <w:rPr>
          <w:rFonts w:ascii="Times New Roman" w:hAnsi="Times New Roman"/>
          <w:sz w:val="28"/>
          <w:szCs w:val="28"/>
        </w:rPr>
        <w:t xml:space="preserve">»; </w:t>
      </w:r>
    </w:p>
    <w:p w:rsidR="00C319DE" w:rsidRDefault="00C319DE" w:rsidP="00C319DE">
      <w:pPr>
        <w:pStyle w:val="af8"/>
        <w:numPr>
          <w:ilvl w:val="0"/>
          <w:numId w:val="3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дополнить частью 53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следующего содержания:</w:t>
      </w:r>
    </w:p>
    <w:p w:rsidR="00C319DE" w:rsidRPr="00CC477C" w:rsidRDefault="00C319DE" w:rsidP="00C319DE">
      <w:pPr>
        <w:pStyle w:val="af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7175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Документы могут представляться контролируемыми лицами с </w:t>
      </w:r>
      <w:r w:rsidRPr="00C319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использованием</w:t>
      </w:r>
      <w:hyperlink r:id="rId9" w:tgtFrame="_blank" w:history="1">
        <w:r w:rsidRPr="00C319DE"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Единого портала</w:t>
        </w:r>
      </w:hyperlink>
      <w:r w:rsidRPr="00C319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, регионального портала государственных и</w:t>
      </w:r>
      <w:r w:rsidRPr="0017175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муниципальных услуг или мобильного приложения 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«Инспектор»</w:t>
      </w:r>
      <w:r w:rsidRPr="0017175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C319DE" w:rsidRPr="00CC477C" w:rsidRDefault="00C319DE" w:rsidP="00C31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>2. Настоящее постановление вступает в силу после дня его официального опубликования.</w:t>
      </w:r>
    </w:p>
    <w:p w:rsidR="00810AE3" w:rsidRPr="008E1C30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8E1C30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8E1C30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tbl>
      <w:tblPr>
        <w:tblW w:w="9662" w:type="dxa"/>
        <w:tblInd w:w="-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3827"/>
        <w:gridCol w:w="2551"/>
      </w:tblGrid>
      <w:tr w:rsidR="008E1C30" w:rsidRPr="008E1C30" w:rsidTr="00636C80">
        <w:trPr>
          <w:trHeight w:val="2220"/>
        </w:trPr>
        <w:tc>
          <w:tcPr>
            <w:tcW w:w="32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8E1C30" w:rsidRDefault="00D82165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8E1C30">
              <w:rPr>
                <w:rFonts w:ascii="Times New Roman" w:hAnsi="Times New Roman"/>
                <w:color w:val="auto"/>
                <w:sz w:val="28"/>
              </w:rPr>
              <w:t>Председател</w:t>
            </w:r>
            <w:r w:rsidR="00E142B2" w:rsidRPr="008E1C30">
              <w:rPr>
                <w:rFonts w:ascii="Times New Roman" w:hAnsi="Times New Roman"/>
                <w:color w:val="auto"/>
                <w:sz w:val="28"/>
              </w:rPr>
              <w:t>ь</w:t>
            </w:r>
            <w:r w:rsidRPr="008E1C30">
              <w:rPr>
                <w:rFonts w:ascii="Times New Roman" w:hAnsi="Times New Roman"/>
                <w:color w:val="auto"/>
                <w:sz w:val="28"/>
              </w:rPr>
              <w:t xml:space="preserve"> </w:t>
            </w:r>
            <w:r w:rsidR="00924F52" w:rsidRPr="008E1C30">
              <w:rPr>
                <w:rFonts w:ascii="Times New Roman" w:hAnsi="Times New Roman"/>
                <w:color w:val="auto"/>
                <w:sz w:val="28"/>
              </w:rPr>
              <w:br/>
            </w:r>
            <w:r w:rsidRPr="008E1C30">
              <w:rPr>
                <w:rFonts w:ascii="Times New Roman" w:hAnsi="Times New Roman"/>
                <w:color w:val="auto"/>
                <w:sz w:val="28"/>
              </w:rPr>
              <w:t xml:space="preserve">Правительства </w:t>
            </w:r>
            <w:r w:rsidR="00924F52" w:rsidRPr="008E1C30">
              <w:rPr>
                <w:rFonts w:ascii="Times New Roman" w:hAnsi="Times New Roman"/>
                <w:color w:val="auto"/>
                <w:sz w:val="28"/>
              </w:rPr>
              <w:br/>
            </w:r>
            <w:r w:rsidRPr="008E1C30">
              <w:rPr>
                <w:rFonts w:ascii="Times New Roman" w:hAnsi="Times New Roman"/>
                <w:color w:val="auto"/>
                <w:sz w:val="28"/>
              </w:rPr>
              <w:t>Камчатского края</w:t>
            </w:r>
          </w:p>
          <w:p w:rsidR="00810AE3" w:rsidRPr="008E1C30" w:rsidRDefault="00810AE3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38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842311" w:rsidRDefault="00810AE3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 w:themeColor="background1"/>
                <w:sz w:val="24"/>
              </w:rPr>
            </w:pPr>
          </w:p>
          <w:p w:rsidR="00051707" w:rsidRPr="00842311" w:rsidRDefault="00051707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 w:themeColor="background1"/>
                <w:sz w:val="24"/>
              </w:rPr>
            </w:pPr>
          </w:p>
          <w:p w:rsidR="00051707" w:rsidRPr="00842311" w:rsidRDefault="00051707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 w:themeColor="background1"/>
                <w:sz w:val="24"/>
              </w:rPr>
            </w:pPr>
          </w:p>
          <w:p w:rsidR="00810AE3" w:rsidRPr="00842311" w:rsidRDefault="00D82165" w:rsidP="00A3486E">
            <w:pPr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2" w:name="SIGNERSTAMP1"/>
            <w:r w:rsidRPr="00842311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8E1C30" w:rsidRDefault="00810AE3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auto"/>
                <w:sz w:val="28"/>
              </w:rPr>
            </w:pPr>
          </w:p>
          <w:p w:rsidR="00051707" w:rsidRPr="008E1C30" w:rsidRDefault="00051707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</w:rPr>
            </w:pPr>
          </w:p>
          <w:p w:rsidR="00810AE3" w:rsidRPr="008E1C30" w:rsidRDefault="00D82165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8E1C30">
              <w:rPr>
                <w:rFonts w:ascii="Times New Roman" w:hAnsi="Times New Roman"/>
                <w:color w:val="auto"/>
                <w:sz w:val="28"/>
              </w:rPr>
              <w:t>Ю.С. Морозова</w:t>
            </w:r>
          </w:p>
        </w:tc>
      </w:tr>
    </w:tbl>
    <w:p w:rsidR="00D06A42" w:rsidRPr="008E1C30" w:rsidRDefault="00D06A42">
      <w:pPr>
        <w:spacing w:after="0" w:line="240" w:lineRule="auto"/>
        <w:rPr>
          <w:rFonts w:ascii="Times New Roman" w:hAnsi="Times New Roman"/>
          <w:color w:val="auto"/>
          <w:sz w:val="28"/>
        </w:rPr>
      </w:pPr>
    </w:p>
    <w:sectPr w:rsidR="00D06A42" w:rsidRPr="008E1C30" w:rsidSect="00F97280">
      <w:headerReference w:type="default" r:id="rId10"/>
      <w:pgSz w:w="11906" w:h="16838"/>
      <w:pgMar w:top="1134" w:right="851" w:bottom="1134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A23" w:rsidRDefault="00004A23">
      <w:pPr>
        <w:spacing w:after="0" w:line="240" w:lineRule="auto"/>
      </w:pPr>
      <w:r>
        <w:separator/>
      </w:r>
    </w:p>
  </w:endnote>
  <w:endnote w:type="continuationSeparator" w:id="0">
    <w:p w:rsidR="00004A23" w:rsidRDefault="0000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A23" w:rsidRDefault="00004A23">
      <w:pPr>
        <w:spacing w:after="0" w:line="240" w:lineRule="auto"/>
      </w:pPr>
      <w:r>
        <w:separator/>
      </w:r>
    </w:p>
  </w:footnote>
  <w:footnote w:type="continuationSeparator" w:id="0">
    <w:p w:rsidR="00004A23" w:rsidRDefault="0000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A23" w:rsidRPr="00836E04" w:rsidRDefault="00004A23">
    <w:pPr>
      <w:pStyle w:val="af1"/>
      <w:jc w:val="center"/>
      <w:rPr>
        <w:rFonts w:ascii="Times New Roman" w:hAnsi="Times New Roman"/>
        <w:sz w:val="24"/>
        <w:szCs w:val="24"/>
      </w:rPr>
    </w:pPr>
    <w:r w:rsidRPr="00836E04">
      <w:rPr>
        <w:rFonts w:ascii="Times New Roman" w:hAnsi="Times New Roman"/>
        <w:sz w:val="24"/>
        <w:szCs w:val="24"/>
      </w:rPr>
      <w:fldChar w:fldCharType="begin"/>
    </w:r>
    <w:r w:rsidRPr="00836E04">
      <w:rPr>
        <w:rFonts w:ascii="Times New Roman" w:hAnsi="Times New Roman"/>
        <w:sz w:val="24"/>
        <w:szCs w:val="24"/>
      </w:rPr>
      <w:instrText xml:space="preserve">PAGE </w:instrText>
    </w:r>
    <w:r w:rsidRPr="00836E04">
      <w:rPr>
        <w:rFonts w:ascii="Times New Roman" w:hAnsi="Times New Roman"/>
        <w:sz w:val="24"/>
        <w:szCs w:val="24"/>
      </w:rPr>
      <w:fldChar w:fldCharType="separate"/>
    </w:r>
    <w:r w:rsidR="00C319DE">
      <w:rPr>
        <w:rFonts w:ascii="Times New Roman" w:hAnsi="Times New Roman"/>
        <w:noProof/>
        <w:sz w:val="24"/>
        <w:szCs w:val="24"/>
      </w:rPr>
      <w:t>2</w:t>
    </w:r>
    <w:r w:rsidRPr="00836E0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922"/>
    <w:multiLevelType w:val="hybridMultilevel"/>
    <w:tmpl w:val="8A1CCAB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610ACB"/>
    <w:multiLevelType w:val="hybridMultilevel"/>
    <w:tmpl w:val="F0464B30"/>
    <w:lvl w:ilvl="0" w:tplc="9C5AC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11764F"/>
    <w:multiLevelType w:val="hybridMultilevel"/>
    <w:tmpl w:val="5E685A12"/>
    <w:lvl w:ilvl="0" w:tplc="FE8629A0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14C2C"/>
    <w:multiLevelType w:val="hybridMultilevel"/>
    <w:tmpl w:val="CF082532"/>
    <w:lvl w:ilvl="0" w:tplc="0419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08375954"/>
    <w:multiLevelType w:val="hybridMultilevel"/>
    <w:tmpl w:val="2F0647E8"/>
    <w:lvl w:ilvl="0" w:tplc="DDD02E3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C181F74"/>
    <w:multiLevelType w:val="hybridMultilevel"/>
    <w:tmpl w:val="C54CA2DE"/>
    <w:lvl w:ilvl="0" w:tplc="0419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0D036C8A"/>
    <w:multiLevelType w:val="hybridMultilevel"/>
    <w:tmpl w:val="BC187E6C"/>
    <w:lvl w:ilvl="0" w:tplc="0E0406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574688"/>
    <w:multiLevelType w:val="hybridMultilevel"/>
    <w:tmpl w:val="1E84052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A4196A"/>
    <w:multiLevelType w:val="hybridMultilevel"/>
    <w:tmpl w:val="5E685A12"/>
    <w:lvl w:ilvl="0" w:tplc="FE8629A0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71E04"/>
    <w:multiLevelType w:val="hybridMultilevel"/>
    <w:tmpl w:val="8FB6E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97289"/>
    <w:multiLevelType w:val="hybridMultilevel"/>
    <w:tmpl w:val="D0642754"/>
    <w:lvl w:ilvl="0" w:tplc="76CE1902">
      <w:start w:val="3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27E7C7A"/>
    <w:multiLevelType w:val="hybridMultilevel"/>
    <w:tmpl w:val="68D8C45A"/>
    <w:lvl w:ilvl="0" w:tplc="B8809B90">
      <w:start w:val="7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8E4448"/>
    <w:multiLevelType w:val="hybridMultilevel"/>
    <w:tmpl w:val="35E03D6E"/>
    <w:lvl w:ilvl="0" w:tplc="B14AFE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8DF2BC3"/>
    <w:multiLevelType w:val="hybridMultilevel"/>
    <w:tmpl w:val="243698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735EA"/>
    <w:multiLevelType w:val="hybridMultilevel"/>
    <w:tmpl w:val="520AC2E2"/>
    <w:lvl w:ilvl="0" w:tplc="227C3BB8">
      <w:start w:val="4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9A00E5B"/>
    <w:multiLevelType w:val="hybridMultilevel"/>
    <w:tmpl w:val="C968145C"/>
    <w:lvl w:ilvl="0" w:tplc="227C3BB8">
      <w:start w:val="63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C93419F"/>
    <w:multiLevelType w:val="hybridMultilevel"/>
    <w:tmpl w:val="EF787EF6"/>
    <w:lvl w:ilvl="0" w:tplc="670C8C62">
      <w:start w:val="7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CB30978"/>
    <w:multiLevelType w:val="hybridMultilevel"/>
    <w:tmpl w:val="80BE8292"/>
    <w:lvl w:ilvl="0" w:tplc="766C99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E8C5ADF"/>
    <w:multiLevelType w:val="hybridMultilevel"/>
    <w:tmpl w:val="D3B44BAC"/>
    <w:lvl w:ilvl="0" w:tplc="A71ED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F047BBE"/>
    <w:multiLevelType w:val="hybridMultilevel"/>
    <w:tmpl w:val="15221892"/>
    <w:lvl w:ilvl="0" w:tplc="0419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2F8707FF"/>
    <w:multiLevelType w:val="hybridMultilevel"/>
    <w:tmpl w:val="BC10397A"/>
    <w:lvl w:ilvl="0" w:tplc="546C4A2A">
      <w:start w:val="7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3CE18EA"/>
    <w:multiLevelType w:val="hybridMultilevel"/>
    <w:tmpl w:val="EA766CA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6A045FA"/>
    <w:multiLevelType w:val="hybridMultilevel"/>
    <w:tmpl w:val="8500D1D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BAD1136"/>
    <w:multiLevelType w:val="hybridMultilevel"/>
    <w:tmpl w:val="0C14ACA4"/>
    <w:lvl w:ilvl="0" w:tplc="227C3BB8">
      <w:start w:val="5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E395887"/>
    <w:multiLevelType w:val="hybridMultilevel"/>
    <w:tmpl w:val="CA50D5B2"/>
    <w:lvl w:ilvl="0" w:tplc="C5222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E3A6CF4"/>
    <w:multiLevelType w:val="hybridMultilevel"/>
    <w:tmpl w:val="34C4C3B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F2E02D1"/>
    <w:multiLevelType w:val="hybridMultilevel"/>
    <w:tmpl w:val="58761ED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4B80BA1"/>
    <w:multiLevelType w:val="hybridMultilevel"/>
    <w:tmpl w:val="C99A8DD8"/>
    <w:lvl w:ilvl="0" w:tplc="CECAD67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D38278B"/>
    <w:multiLevelType w:val="hybridMultilevel"/>
    <w:tmpl w:val="5E685A12"/>
    <w:lvl w:ilvl="0" w:tplc="FE8629A0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6200C"/>
    <w:multiLevelType w:val="multilevel"/>
    <w:tmpl w:val="62D02BC4"/>
    <w:lvl w:ilvl="0">
      <w:start w:val="1"/>
      <w:numFmt w:val="decimal"/>
      <w:lvlText w:val="%1."/>
      <w:lvlJc w:val="left"/>
      <w:pPr>
        <w:ind w:left="433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1535" w:hanging="825"/>
      </w:pPr>
      <w:rPr>
        <w:color w:val="FF0000"/>
      </w:rPr>
    </w:lvl>
    <w:lvl w:ilvl="2">
      <w:start w:val="1"/>
      <w:numFmt w:val="decimal"/>
      <w:lvlText w:val="%1.%2.%3."/>
      <w:lvlJc w:val="left"/>
      <w:pPr>
        <w:ind w:left="1894" w:hanging="825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30" w15:restartNumberingAfterBreak="0">
    <w:nsid w:val="515C73A5"/>
    <w:multiLevelType w:val="hybridMultilevel"/>
    <w:tmpl w:val="76D8DCF2"/>
    <w:lvl w:ilvl="0" w:tplc="7BCE0328">
      <w:start w:val="4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E23340A"/>
    <w:multiLevelType w:val="hybridMultilevel"/>
    <w:tmpl w:val="520AC2E2"/>
    <w:lvl w:ilvl="0" w:tplc="227C3BB8">
      <w:start w:val="4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D0047D"/>
    <w:multiLevelType w:val="hybridMultilevel"/>
    <w:tmpl w:val="C112428E"/>
    <w:lvl w:ilvl="0" w:tplc="595EE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0584FC6"/>
    <w:multiLevelType w:val="hybridMultilevel"/>
    <w:tmpl w:val="E8BAB5F2"/>
    <w:lvl w:ilvl="0" w:tplc="431CE71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77845C5"/>
    <w:multiLevelType w:val="hybridMultilevel"/>
    <w:tmpl w:val="11D8DAB2"/>
    <w:lvl w:ilvl="0" w:tplc="D940223E">
      <w:start w:val="7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8657F5A"/>
    <w:multiLevelType w:val="hybridMultilevel"/>
    <w:tmpl w:val="7C10CFDA"/>
    <w:lvl w:ilvl="0" w:tplc="22CE8E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BFE1387"/>
    <w:multiLevelType w:val="hybridMultilevel"/>
    <w:tmpl w:val="C9EE264C"/>
    <w:lvl w:ilvl="0" w:tplc="0419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24"/>
  </w:num>
  <w:num w:numId="2">
    <w:abstractNumId w:val="18"/>
  </w:num>
  <w:num w:numId="3">
    <w:abstractNumId w:val="33"/>
  </w:num>
  <w:num w:numId="4">
    <w:abstractNumId w:val="29"/>
  </w:num>
  <w:num w:numId="5">
    <w:abstractNumId w:val="11"/>
  </w:num>
  <w:num w:numId="6">
    <w:abstractNumId w:val="34"/>
  </w:num>
  <w:num w:numId="7">
    <w:abstractNumId w:val="16"/>
  </w:num>
  <w:num w:numId="8">
    <w:abstractNumId w:val="20"/>
  </w:num>
  <w:num w:numId="9">
    <w:abstractNumId w:val="12"/>
  </w:num>
  <w:num w:numId="10">
    <w:abstractNumId w:val="35"/>
  </w:num>
  <w:num w:numId="11">
    <w:abstractNumId w:val="27"/>
  </w:num>
  <w:num w:numId="12">
    <w:abstractNumId w:val="28"/>
  </w:num>
  <w:num w:numId="13">
    <w:abstractNumId w:val="21"/>
  </w:num>
  <w:num w:numId="14">
    <w:abstractNumId w:val="13"/>
  </w:num>
  <w:num w:numId="15">
    <w:abstractNumId w:val="19"/>
  </w:num>
  <w:num w:numId="16">
    <w:abstractNumId w:val="7"/>
  </w:num>
  <w:num w:numId="17">
    <w:abstractNumId w:val="25"/>
  </w:num>
  <w:num w:numId="18">
    <w:abstractNumId w:val="5"/>
  </w:num>
  <w:num w:numId="19">
    <w:abstractNumId w:val="26"/>
  </w:num>
  <w:num w:numId="20">
    <w:abstractNumId w:val="36"/>
  </w:num>
  <w:num w:numId="21">
    <w:abstractNumId w:val="22"/>
  </w:num>
  <w:num w:numId="22">
    <w:abstractNumId w:val="3"/>
  </w:num>
  <w:num w:numId="23">
    <w:abstractNumId w:val="0"/>
  </w:num>
  <w:num w:numId="24">
    <w:abstractNumId w:val="9"/>
  </w:num>
  <w:num w:numId="25">
    <w:abstractNumId w:val="6"/>
  </w:num>
  <w:num w:numId="26">
    <w:abstractNumId w:val="8"/>
  </w:num>
  <w:num w:numId="27">
    <w:abstractNumId w:val="2"/>
  </w:num>
  <w:num w:numId="28">
    <w:abstractNumId w:val="10"/>
  </w:num>
  <w:num w:numId="29">
    <w:abstractNumId w:val="30"/>
  </w:num>
  <w:num w:numId="30">
    <w:abstractNumId w:val="31"/>
  </w:num>
  <w:num w:numId="31">
    <w:abstractNumId w:val="14"/>
  </w:num>
  <w:num w:numId="32">
    <w:abstractNumId w:val="17"/>
  </w:num>
  <w:num w:numId="33">
    <w:abstractNumId w:val="23"/>
  </w:num>
  <w:num w:numId="34">
    <w:abstractNumId w:val="15"/>
  </w:num>
  <w:num w:numId="35">
    <w:abstractNumId w:val="4"/>
  </w:num>
  <w:num w:numId="36">
    <w:abstractNumId w:val="32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E3"/>
    <w:rsid w:val="00004A23"/>
    <w:rsid w:val="0001515D"/>
    <w:rsid w:val="00017AD2"/>
    <w:rsid w:val="00017E17"/>
    <w:rsid w:val="00021D1A"/>
    <w:rsid w:val="000505FE"/>
    <w:rsid w:val="00051707"/>
    <w:rsid w:val="00051F6C"/>
    <w:rsid w:val="00052807"/>
    <w:rsid w:val="00063811"/>
    <w:rsid w:val="000740BD"/>
    <w:rsid w:val="000969FB"/>
    <w:rsid w:val="000A04CF"/>
    <w:rsid w:val="000B2AEC"/>
    <w:rsid w:val="000B2D72"/>
    <w:rsid w:val="000B4660"/>
    <w:rsid w:val="000B69B2"/>
    <w:rsid w:val="000C0177"/>
    <w:rsid w:val="000C5888"/>
    <w:rsid w:val="000C5B86"/>
    <w:rsid w:val="000C62A0"/>
    <w:rsid w:val="000D4383"/>
    <w:rsid w:val="000F3270"/>
    <w:rsid w:val="00111F1C"/>
    <w:rsid w:val="00125880"/>
    <w:rsid w:val="0013022B"/>
    <w:rsid w:val="001511BD"/>
    <w:rsid w:val="00153286"/>
    <w:rsid w:val="00161145"/>
    <w:rsid w:val="001711D3"/>
    <w:rsid w:val="0017323C"/>
    <w:rsid w:val="00176647"/>
    <w:rsid w:val="001A3756"/>
    <w:rsid w:val="001A5C2C"/>
    <w:rsid w:val="001A67C3"/>
    <w:rsid w:val="001B080D"/>
    <w:rsid w:val="001C06E7"/>
    <w:rsid w:val="001C0CC3"/>
    <w:rsid w:val="001E39AB"/>
    <w:rsid w:val="001F2EAA"/>
    <w:rsid w:val="0021019C"/>
    <w:rsid w:val="002112C3"/>
    <w:rsid w:val="00217717"/>
    <w:rsid w:val="00225908"/>
    <w:rsid w:val="00226CD1"/>
    <w:rsid w:val="00234261"/>
    <w:rsid w:val="00252114"/>
    <w:rsid w:val="00277079"/>
    <w:rsid w:val="00283525"/>
    <w:rsid w:val="00285B55"/>
    <w:rsid w:val="002871C2"/>
    <w:rsid w:val="002A3B7A"/>
    <w:rsid w:val="002B2797"/>
    <w:rsid w:val="002D7D58"/>
    <w:rsid w:val="002E068D"/>
    <w:rsid w:val="002F2128"/>
    <w:rsid w:val="00303608"/>
    <w:rsid w:val="00311A36"/>
    <w:rsid w:val="003411FA"/>
    <w:rsid w:val="00366E2B"/>
    <w:rsid w:val="00370620"/>
    <w:rsid w:val="00381778"/>
    <w:rsid w:val="00382EE8"/>
    <w:rsid w:val="003858E5"/>
    <w:rsid w:val="003A3953"/>
    <w:rsid w:val="003B1E9E"/>
    <w:rsid w:val="003B5C25"/>
    <w:rsid w:val="003C33CC"/>
    <w:rsid w:val="003C59E4"/>
    <w:rsid w:val="003C7813"/>
    <w:rsid w:val="003D6601"/>
    <w:rsid w:val="003D7FF7"/>
    <w:rsid w:val="003E5A80"/>
    <w:rsid w:val="003E62F8"/>
    <w:rsid w:val="003E655D"/>
    <w:rsid w:val="003F289E"/>
    <w:rsid w:val="004007C7"/>
    <w:rsid w:val="00400ED4"/>
    <w:rsid w:val="004249C4"/>
    <w:rsid w:val="00425CE4"/>
    <w:rsid w:val="004334F3"/>
    <w:rsid w:val="004442BA"/>
    <w:rsid w:val="00446CFE"/>
    <w:rsid w:val="00455A37"/>
    <w:rsid w:val="004626C9"/>
    <w:rsid w:val="00463704"/>
    <w:rsid w:val="00482EFF"/>
    <w:rsid w:val="00483155"/>
    <w:rsid w:val="00486CA0"/>
    <w:rsid w:val="004A5C4F"/>
    <w:rsid w:val="004A5D41"/>
    <w:rsid w:val="004B13F7"/>
    <w:rsid w:val="004B2CA6"/>
    <w:rsid w:val="004C701D"/>
    <w:rsid w:val="004D2345"/>
    <w:rsid w:val="004E15E7"/>
    <w:rsid w:val="004F258A"/>
    <w:rsid w:val="004F4092"/>
    <w:rsid w:val="005247DB"/>
    <w:rsid w:val="005403D2"/>
    <w:rsid w:val="00542EAF"/>
    <w:rsid w:val="00552B99"/>
    <w:rsid w:val="00565296"/>
    <w:rsid w:val="005A14B6"/>
    <w:rsid w:val="005B38C3"/>
    <w:rsid w:val="005B7973"/>
    <w:rsid w:val="005C04E2"/>
    <w:rsid w:val="005C395A"/>
    <w:rsid w:val="005D77FF"/>
    <w:rsid w:val="005E3FC9"/>
    <w:rsid w:val="005F28C8"/>
    <w:rsid w:val="005F4E89"/>
    <w:rsid w:val="00606231"/>
    <w:rsid w:val="00611B43"/>
    <w:rsid w:val="006145C1"/>
    <w:rsid w:val="00614AFF"/>
    <w:rsid w:val="00616740"/>
    <w:rsid w:val="00617810"/>
    <w:rsid w:val="0061794B"/>
    <w:rsid w:val="0062499A"/>
    <w:rsid w:val="00636C80"/>
    <w:rsid w:val="0064105F"/>
    <w:rsid w:val="0064214B"/>
    <w:rsid w:val="00643166"/>
    <w:rsid w:val="00657A3E"/>
    <w:rsid w:val="00670047"/>
    <w:rsid w:val="006746E2"/>
    <w:rsid w:val="006763BC"/>
    <w:rsid w:val="00680CE6"/>
    <w:rsid w:val="006A41CB"/>
    <w:rsid w:val="006B072B"/>
    <w:rsid w:val="006B33B7"/>
    <w:rsid w:val="006B382B"/>
    <w:rsid w:val="006D2E2E"/>
    <w:rsid w:val="006E402F"/>
    <w:rsid w:val="006E6B15"/>
    <w:rsid w:val="006E6DD2"/>
    <w:rsid w:val="006F1563"/>
    <w:rsid w:val="006F4AB0"/>
    <w:rsid w:val="00700CEF"/>
    <w:rsid w:val="00702010"/>
    <w:rsid w:val="0070359E"/>
    <w:rsid w:val="00716885"/>
    <w:rsid w:val="007247EE"/>
    <w:rsid w:val="00730838"/>
    <w:rsid w:val="0073629B"/>
    <w:rsid w:val="00737048"/>
    <w:rsid w:val="00765BB7"/>
    <w:rsid w:val="00781756"/>
    <w:rsid w:val="007956F0"/>
    <w:rsid w:val="007A189A"/>
    <w:rsid w:val="007A593B"/>
    <w:rsid w:val="007B229E"/>
    <w:rsid w:val="007E137B"/>
    <w:rsid w:val="007E2CD2"/>
    <w:rsid w:val="007F5F83"/>
    <w:rsid w:val="008075BF"/>
    <w:rsid w:val="0081060B"/>
    <w:rsid w:val="00810AE3"/>
    <w:rsid w:val="008112D4"/>
    <w:rsid w:val="008141C0"/>
    <w:rsid w:val="00815D99"/>
    <w:rsid w:val="0081628E"/>
    <w:rsid w:val="00827C4D"/>
    <w:rsid w:val="00836E04"/>
    <w:rsid w:val="00842311"/>
    <w:rsid w:val="00846197"/>
    <w:rsid w:val="00846A58"/>
    <w:rsid w:val="00870D97"/>
    <w:rsid w:val="008741E8"/>
    <w:rsid w:val="00892F22"/>
    <w:rsid w:val="008C51F9"/>
    <w:rsid w:val="008C59AD"/>
    <w:rsid w:val="008C7224"/>
    <w:rsid w:val="008D1F32"/>
    <w:rsid w:val="008D60CF"/>
    <w:rsid w:val="008E1C30"/>
    <w:rsid w:val="008E3D33"/>
    <w:rsid w:val="008F1620"/>
    <w:rsid w:val="0090189D"/>
    <w:rsid w:val="00913611"/>
    <w:rsid w:val="00922460"/>
    <w:rsid w:val="00924F52"/>
    <w:rsid w:val="009340C4"/>
    <w:rsid w:val="00935605"/>
    <w:rsid w:val="009436F6"/>
    <w:rsid w:val="009506F2"/>
    <w:rsid w:val="0095232F"/>
    <w:rsid w:val="0096536E"/>
    <w:rsid w:val="009810B7"/>
    <w:rsid w:val="009810FA"/>
    <w:rsid w:val="00985E08"/>
    <w:rsid w:val="009A6767"/>
    <w:rsid w:val="009A7553"/>
    <w:rsid w:val="009A7A9C"/>
    <w:rsid w:val="009B45A4"/>
    <w:rsid w:val="009B5842"/>
    <w:rsid w:val="009D0BAF"/>
    <w:rsid w:val="009D4CD3"/>
    <w:rsid w:val="009F5597"/>
    <w:rsid w:val="00A101B8"/>
    <w:rsid w:val="00A15B2B"/>
    <w:rsid w:val="00A31189"/>
    <w:rsid w:val="00A315DE"/>
    <w:rsid w:val="00A3486E"/>
    <w:rsid w:val="00A43446"/>
    <w:rsid w:val="00A45E9E"/>
    <w:rsid w:val="00A528DD"/>
    <w:rsid w:val="00A55BE2"/>
    <w:rsid w:val="00A56407"/>
    <w:rsid w:val="00A6259E"/>
    <w:rsid w:val="00A65681"/>
    <w:rsid w:val="00A80BD1"/>
    <w:rsid w:val="00AA0D92"/>
    <w:rsid w:val="00AA4066"/>
    <w:rsid w:val="00AA4733"/>
    <w:rsid w:val="00AA6BE7"/>
    <w:rsid w:val="00AD35F6"/>
    <w:rsid w:val="00AD531D"/>
    <w:rsid w:val="00AD6ED3"/>
    <w:rsid w:val="00AD7A6B"/>
    <w:rsid w:val="00B01BE1"/>
    <w:rsid w:val="00B13341"/>
    <w:rsid w:val="00B307D3"/>
    <w:rsid w:val="00B30C57"/>
    <w:rsid w:val="00B500C8"/>
    <w:rsid w:val="00B568DF"/>
    <w:rsid w:val="00B6255D"/>
    <w:rsid w:val="00B628D7"/>
    <w:rsid w:val="00BB5A4A"/>
    <w:rsid w:val="00BC2818"/>
    <w:rsid w:val="00BC6292"/>
    <w:rsid w:val="00BE3440"/>
    <w:rsid w:val="00BF3A19"/>
    <w:rsid w:val="00C01831"/>
    <w:rsid w:val="00C11093"/>
    <w:rsid w:val="00C24541"/>
    <w:rsid w:val="00C319DE"/>
    <w:rsid w:val="00C37727"/>
    <w:rsid w:val="00C52BC5"/>
    <w:rsid w:val="00C75E80"/>
    <w:rsid w:val="00CC5664"/>
    <w:rsid w:val="00CE5200"/>
    <w:rsid w:val="00CF5FC5"/>
    <w:rsid w:val="00D06A42"/>
    <w:rsid w:val="00D137B1"/>
    <w:rsid w:val="00D14221"/>
    <w:rsid w:val="00D24D9C"/>
    <w:rsid w:val="00D339CF"/>
    <w:rsid w:val="00D360AB"/>
    <w:rsid w:val="00D4265E"/>
    <w:rsid w:val="00D51FF3"/>
    <w:rsid w:val="00D62D9F"/>
    <w:rsid w:val="00D663CC"/>
    <w:rsid w:val="00D700EA"/>
    <w:rsid w:val="00D7256F"/>
    <w:rsid w:val="00D82165"/>
    <w:rsid w:val="00D873B1"/>
    <w:rsid w:val="00DB4372"/>
    <w:rsid w:val="00DD018F"/>
    <w:rsid w:val="00DD54CE"/>
    <w:rsid w:val="00DD5F7D"/>
    <w:rsid w:val="00DD6F8D"/>
    <w:rsid w:val="00DE08BD"/>
    <w:rsid w:val="00DE31CA"/>
    <w:rsid w:val="00DE513D"/>
    <w:rsid w:val="00DF70A3"/>
    <w:rsid w:val="00E0020B"/>
    <w:rsid w:val="00E0347E"/>
    <w:rsid w:val="00E07D21"/>
    <w:rsid w:val="00E12FA3"/>
    <w:rsid w:val="00E142B2"/>
    <w:rsid w:val="00E26DD7"/>
    <w:rsid w:val="00E37AFB"/>
    <w:rsid w:val="00E86F58"/>
    <w:rsid w:val="00E90F8F"/>
    <w:rsid w:val="00E910CF"/>
    <w:rsid w:val="00E93381"/>
    <w:rsid w:val="00ED38BE"/>
    <w:rsid w:val="00EE243B"/>
    <w:rsid w:val="00F00CCE"/>
    <w:rsid w:val="00F0573C"/>
    <w:rsid w:val="00F1215F"/>
    <w:rsid w:val="00F165C1"/>
    <w:rsid w:val="00F16E05"/>
    <w:rsid w:val="00F414E2"/>
    <w:rsid w:val="00F54581"/>
    <w:rsid w:val="00F55D7A"/>
    <w:rsid w:val="00F71BEA"/>
    <w:rsid w:val="00F76F25"/>
    <w:rsid w:val="00F831F7"/>
    <w:rsid w:val="00F9150C"/>
    <w:rsid w:val="00F97280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A7CCE79"/>
  <w15:docId w15:val="{D6A1C91C-1856-43C7-8B0A-F31D0B46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10">
    <w:name w:val="Основной шрифт абзаца11"/>
    <w:link w:val="111"/>
    <w:pPr>
      <w:spacing w:after="160" w:line="264" w:lineRule="auto"/>
    </w:pPr>
  </w:style>
  <w:style w:type="character" w:customStyle="1" w:styleId="111">
    <w:name w:val="Основной шрифт абзаца111"/>
    <w:link w:val="110"/>
    <w:rPr>
      <w:rFonts w:asciiTheme="minorHAnsi" w:hAnsiTheme="minorHAnsi"/>
      <w:color w:val="000000"/>
      <w:spacing w:val="0"/>
      <w:sz w:val="22"/>
    </w:rPr>
  </w:style>
  <w:style w:type="paragraph" w:customStyle="1" w:styleId="Internetlink">
    <w:name w:val="Internet link"/>
    <w:link w:val="Internetlink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1">
    <w:name w:val="Internet link1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1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1">
    <w:name w:val="Endnote11"/>
    <w:link w:val="Endnote1"/>
    <w:rPr>
      <w:rFonts w:ascii="XO Thames" w:hAnsi="XO Thames"/>
      <w:color w:val="000000"/>
      <w:spacing w:val="0"/>
      <w:sz w:val="22"/>
    </w:rPr>
  </w:style>
  <w:style w:type="paragraph" w:customStyle="1" w:styleId="BalloonText1">
    <w:name w:val="Balloon Text1"/>
    <w:basedOn w:val="a"/>
    <w:link w:val="BalloonText11"/>
    <w:pPr>
      <w:spacing w:after="0" w:line="240" w:lineRule="auto"/>
    </w:pPr>
    <w:rPr>
      <w:rFonts w:ascii="Segoe UI" w:hAnsi="Segoe UI"/>
      <w:sz w:val="18"/>
    </w:rPr>
  </w:style>
  <w:style w:type="character" w:customStyle="1" w:styleId="BalloonText11">
    <w:name w:val="Balloon Text11"/>
    <w:basedOn w:val="1"/>
    <w:link w:val="BalloonText1"/>
    <w:rPr>
      <w:rFonts w:ascii="Segoe UI" w:hAnsi="Segoe UI"/>
      <w:color w:val="000000"/>
      <w:spacing w:val="0"/>
      <w:sz w:val="18"/>
    </w:rPr>
  </w:style>
  <w:style w:type="paragraph" w:customStyle="1" w:styleId="Endnote">
    <w:name w:val="Endnote"/>
    <w:link w:val="Endnote2"/>
    <w:pPr>
      <w:ind w:firstLine="851"/>
      <w:jc w:val="both"/>
    </w:pPr>
    <w:rPr>
      <w:rFonts w:ascii="XO Thames" w:hAnsi="XO Thames"/>
    </w:rPr>
  </w:style>
  <w:style w:type="character" w:customStyle="1" w:styleId="Endnote2">
    <w:name w:val="Endnote2"/>
    <w:link w:val="Endnote"/>
    <w:rPr>
      <w:rFonts w:ascii="XO Thames" w:hAnsi="XO Thames"/>
      <w:sz w:val="22"/>
    </w:rPr>
  </w:style>
  <w:style w:type="paragraph" w:customStyle="1" w:styleId="Title1">
    <w:name w:val="Title1"/>
    <w:link w:val="Title11"/>
    <w:rPr>
      <w:rFonts w:ascii="XO Thames" w:hAnsi="XO Thames"/>
      <w:b/>
      <w:caps/>
      <w:sz w:val="40"/>
    </w:rPr>
  </w:style>
  <w:style w:type="character" w:customStyle="1" w:styleId="Title11">
    <w:name w:val="Title11"/>
    <w:link w:val="Title1"/>
    <w:rPr>
      <w:rFonts w:ascii="XO Thames" w:hAnsi="XO Thames"/>
      <w:b/>
      <w:caps/>
      <w:sz w:val="40"/>
    </w:rPr>
  </w:style>
  <w:style w:type="paragraph" w:customStyle="1" w:styleId="Contents2">
    <w:name w:val="Contents 2"/>
    <w:link w:val="Contents21"/>
    <w:rPr>
      <w:rFonts w:ascii="XO Thames" w:hAnsi="XO Thames"/>
      <w:sz w:val="28"/>
    </w:rPr>
  </w:style>
  <w:style w:type="character" w:customStyle="1" w:styleId="Contents21">
    <w:name w:val="Contents 21"/>
    <w:link w:val="Contents2"/>
    <w:rPr>
      <w:rFonts w:ascii="XO Thames" w:hAnsi="XO Thames"/>
      <w:sz w:val="28"/>
    </w:rPr>
  </w:style>
  <w:style w:type="paragraph" w:customStyle="1" w:styleId="Heading11">
    <w:name w:val="Heading 11"/>
    <w:link w:val="Heading111"/>
    <w:rPr>
      <w:rFonts w:ascii="XO Thames" w:hAnsi="XO Thames"/>
      <w:b/>
      <w:sz w:val="32"/>
    </w:rPr>
  </w:style>
  <w:style w:type="character" w:customStyle="1" w:styleId="Heading111">
    <w:name w:val="Heading 111"/>
    <w:link w:val="Heading11"/>
    <w:rPr>
      <w:rFonts w:ascii="XO Thames" w:hAnsi="XO Thames"/>
      <w:b/>
      <w:sz w:val="32"/>
    </w:rPr>
  </w:style>
  <w:style w:type="paragraph" w:customStyle="1" w:styleId="112">
    <w:name w:val="Обычный11"/>
    <w:link w:val="1110"/>
    <w:pPr>
      <w:spacing w:after="160" w:line="264" w:lineRule="auto"/>
    </w:pPr>
  </w:style>
  <w:style w:type="character" w:customStyle="1" w:styleId="1110">
    <w:name w:val="Обычный111"/>
    <w:link w:val="112"/>
    <w:rPr>
      <w:rFonts w:asciiTheme="minorHAnsi" w:hAnsiTheme="minorHAnsi"/>
      <w:color w:val="000000"/>
      <w:spacing w:val="0"/>
      <w:sz w:val="22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Pr>
      <w:rFonts w:asciiTheme="minorHAnsi" w:hAnsiTheme="minorHAnsi"/>
      <w:color w:val="000000"/>
      <w:spacing w:val="0"/>
      <w:sz w:val="22"/>
    </w:rPr>
  </w:style>
  <w:style w:type="paragraph" w:customStyle="1" w:styleId="Heading31">
    <w:name w:val="Heading 31"/>
    <w:link w:val="Heading311"/>
    <w:rPr>
      <w:rFonts w:ascii="XO Thames" w:hAnsi="XO Thames"/>
      <w:b/>
      <w:sz w:val="26"/>
    </w:rPr>
  </w:style>
  <w:style w:type="character" w:customStyle="1" w:styleId="Heading311">
    <w:name w:val="Heading 311"/>
    <w:link w:val="Heading31"/>
    <w:rPr>
      <w:rFonts w:ascii="XO Thames" w:hAnsi="XO Thames"/>
      <w:b/>
      <w:sz w:val="26"/>
    </w:rPr>
  </w:style>
  <w:style w:type="paragraph" w:customStyle="1" w:styleId="Footer1">
    <w:name w:val="Footer1"/>
    <w:link w:val="Footer11"/>
    <w:rPr>
      <w:rFonts w:ascii="Times New Roman" w:hAnsi="Times New Roman"/>
      <w:sz w:val="28"/>
    </w:rPr>
  </w:style>
  <w:style w:type="character" w:customStyle="1" w:styleId="Footer11">
    <w:name w:val="Footer11"/>
    <w:link w:val="Footer1"/>
    <w:rPr>
      <w:rFonts w:ascii="Times New Roman" w:hAnsi="Times New Roman"/>
      <w:sz w:val="28"/>
    </w:rPr>
  </w:style>
  <w:style w:type="paragraph" w:styleId="a5">
    <w:name w:val="caption"/>
    <w:basedOn w:val="a"/>
    <w:link w:val="a6"/>
    <w:pPr>
      <w:spacing w:before="120" w:after="120"/>
    </w:pPr>
    <w:rPr>
      <w:i/>
      <w:sz w:val="24"/>
    </w:rPr>
  </w:style>
  <w:style w:type="character" w:customStyle="1" w:styleId="a6">
    <w:name w:val="Название объекта Знак"/>
    <w:basedOn w:val="1"/>
    <w:link w:val="a5"/>
    <w:rPr>
      <w:rFonts w:asciiTheme="minorHAnsi" w:hAnsiTheme="minorHAnsi"/>
      <w:i/>
      <w:color w:val="000000"/>
      <w:spacing w:val="0"/>
      <w:sz w:val="24"/>
    </w:rPr>
  </w:style>
  <w:style w:type="paragraph" w:customStyle="1" w:styleId="Heading41">
    <w:name w:val="Heading 41"/>
    <w:link w:val="Heading411"/>
    <w:rPr>
      <w:rFonts w:ascii="XO Thames" w:hAnsi="XO Thames"/>
      <w:b/>
      <w:sz w:val="24"/>
    </w:rPr>
  </w:style>
  <w:style w:type="character" w:customStyle="1" w:styleId="Heading411">
    <w:name w:val="Heading 411"/>
    <w:link w:val="Heading41"/>
    <w:rPr>
      <w:rFonts w:ascii="XO Thames" w:hAnsi="XO Thames"/>
      <w:b/>
      <w:sz w:val="24"/>
    </w:rPr>
  </w:style>
  <w:style w:type="paragraph" w:customStyle="1" w:styleId="a7">
    <w:name w:val="Колонтитул"/>
    <w:link w:val="12"/>
    <w:pPr>
      <w:spacing w:after="160"/>
      <w:jc w:val="both"/>
    </w:pPr>
    <w:rPr>
      <w:rFonts w:ascii="XO Thames" w:hAnsi="XO Thames"/>
      <w:sz w:val="20"/>
    </w:rPr>
  </w:style>
  <w:style w:type="character" w:customStyle="1" w:styleId="12">
    <w:name w:val="Колонтитул1"/>
    <w:link w:val="a7"/>
    <w:rPr>
      <w:rFonts w:ascii="XO Thames" w:hAnsi="XO Thames"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1"/>
    <w:rPr>
      <w:rFonts w:ascii="XO Thames" w:hAnsi="XO Thames"/>
      <w:sz w:val="28"/>
    </w:rPr>
  </w:style>
  <w:style w:type="character" w:customStyle="1" w:styleId="Contents41">
    <w:name w:val="Contents 41"/>
    <w:link w:val="Contents4"/>
    <w:rPr>
      <w:rFonts w:ascii="XO Thames" w:hAnsi="XO Thames"/>
      <w:sz w:val="28"/>
    </w:rPr>
  </w:style>
  <w:style w:type="paragraph" w:customStyle="1" w:styleId="Heading21">
    <w:name w:val="Heading 21"/>
    <w:link w:val="Heading211"/>
    <w:rPr>
      <w:rFonts w:ascii="XO Thames" w:hAnsi="XO Thames"/>
      <w:b/>
      <w:sz w:val="28"/>
    </w:rPr>
  </w:style>
  <w:style w:type="character" w:customStyle="1" w:styleId="Heading211">
    <w:name w:val="Heading 211"/>
    <w:link w:val="Heading21"/>
    <w:rPr>
      <w:rFonts w:ascii="XO Thames" w:hAnsi="XO Thames"/>
      <w:b/>
      <w:sz w:val="28"/>
    </w:rPr>
  </w:style>
  <w:style w:type="paragraph" w:customStyle="1" w:styleId="Subtitle1">
    <w:name w:val="Subtitle1"/>
    <w:link w:val="Subtitle11"/>
    <w:rPr>
      <w:rFonts w:ascii="XO Thames" w:hAnsi="XO Thames"/>
      <w:i/>
      <w:sz w:val="24"/>
    </w:rPr>
  </w:style>
  <w:style w:type="character" w:customStyle="1" w:styleId="Subtitle11">
    <w:name w:val="Subtitle11"/>
    <w:link w:val="Subtitle1"/>
    <w:rPr>
      <w:rFonts w:ascii="XO Thames" w:hAnsi="XO Thames"/>
      <w:i/>
      <w:sz w:val="24"/>
    </w:rPr>
  </w:style>
  <w:style w:type="paragraph" w:customStyle="1" w:styleId="Contents9">
    <w:name w:val="Contents 9"/>
    <w:link w:val="Contents91"/>
    <w:rPr>
      <w:rFonts w:ascii="XO Thames" w:hAnsi="XO Thames"/>
      <w:sz w:val="28"/>
    </w:rPr>
  </w:style>
  <w:style w:type="character" w:customStyle="1" w:styleId="Contents91">
    <w:name w:val="Contents 91"/>
    <w:link w:val="Contents9"/>
    <w:rPr>
      <w:rFonts w:ascii="XO Thames" w:hAnsi="XO Thames"/>
      <w:sz w:val="28"/>
    </w:rPr>
  </w:style>
  <w:style w:type="paragraph" w:customStyle="1" w:styleId="Contents1">
    <w:name w:val="Contents 1"/>
    <w:link w:val="Contents11"/>
    <w:rPr>
      <w:rFonts w:ascii="XO Thames" w:hAnsi="XO Thames"/>
      <w:b/>
      <w:sz w:val="28"/>
    </w:rPr>
  </w:style>
  <w:style w:type="character" w:customStyle="1" w:styleId="Contents11">
    <w:name w:val="Contents 11"/>
    <w:link w:val="Contents1"/>
    <w:rPr>
      <w:rFonts w:ascii="XO Thames" w:hAnsi="XO Thames"/>
      <w:b/>
      <w:sz w:val="28"/>
    </w:rPr>
  </w:style>
  <w:style w:type="paragraph" w:styleId="a8">
    <w:name w:val="index heading"/>
    <w:basedOn w:val="a"/>
    <w:link w:val="a9"/>
  </w:style>
  <w:style w:type="character" w:customStyle="1" w:styleId="a9">
    <w:name w:val="Указатель Знак"/>
    <w:basedOn w:val="1"/>
    <w:link w:val="a8"/>
    <w:rPr>
      <w:rFonts w:asciiTheme="minorHAnsi" w:hAnsiTheme="minorHAnsi"/>
      <w:color w:val="000000"/>
      <w:spacing w:val="0"/>
      <w:sz w:val="22"/>
    </w:rPr>
  </w:style>
  <w:style w:type="paragraph" w:customStyle="1" w:styleId="13">
    <w:name w:val="Гиперссылка1"/>
    <w:link w:val="aa"/>
    <w:rPr>
      <w:color w:val="0000FF"/>
      <w:u w:val="single"/>
    </w:rPr>
  </w:style>
  <w:style w:type="character" w:styleId="aa">
    <w:name w:val="Hyperlink"/>
    <w:link w:val="13"/>
    <w:uiPriority w:val="99"/>
    <w:rPr>
      <w:color w:val="0000FF"/>
      <w:u w:val="single"/>
    </w:rPr>
  </w:style>
  <w:style w:type="paragraph" w:customStyle="1" w:styleId="Footnote">
    <w:name w:val="Footnote"/>
    <w:link w:val="Footnote2"/>
    <w:pPr>
      <w:ind w:firstLine="851"/>
      <w:jc w:val="both"/>
    </w:pPr>
    <w:rPr>
      <w:rFonts w:ascii="XO Thames" w:hAnsi="XO Thames"/>
    </w:rPr>
  </w:style>
  <w:style w:type="character" w:customStyle="1" w:styleId="Footnote2">
    <w:name w:val="Footnote2"/>
    <w:link w:val="Footnote"/>
    <w:rPr>
      <w:rFonts w:ascii="XO Thames" w:hAnsi="XO Thames"/>
      <w:sz w:val="22"/>
    </w:rPr>
  </w:style>
  <w:style w:type="paragraph" w:customStyle="1" w:styleId="Header1">
    <w:name w:val="Header1"/>
    <w:link w:val="Header11"/>
  </w:style>
  <w:style w:type="character" w:customStyle="1" w:styleId="Header11">
    <w:name w:val="Header11"/>
    <w:link w:val="Header1"/>
  </w:style>
  <w:style w:type="paragraph" w:styleId="14">
    <w:name w:val="toc 1"/>
    <w:next w:val="a"/>
    <w:link w:val="15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1"/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1"/>
    <w:rPr>
      <w:rFonts w:ascii="XO Thames" w:hAnsi="XO Thames"/>
      <w:sz w:val="28"/>
    </w:rPr>
  </w:style>
  <w:style w:type="character" w:customStyle="1" w:styleId="Contents71">
    <w:name w:val="Contents 71"/>
    <w:link w:val="Contents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1"/>
    <w:rPr>
      <w:rFonts w:ascii="XO Thames" w:hAnsi="XO Thames"/>
      <w:sz w:val="28"/>
    </w:rPr>
  </w:style>
  <w:style w:type="character" w:customStyle="1" w:styleId="Contents81">
    <w:name w:val="Contents 81"/>
    <w:link w:val="Contents8"/>
    <w:rPr>
      <w:rFonts w:ascii="XO Thames" w:hAnsi="XO Thames"/>
      <w:sz w:val="28"/>
    </w:rPr>
  </w:style>
  <w:style w:type="paragraph" w:customStyle="1" w:styleId="Contents5">
    <w:name w:val="Contents 5"/>
    <w:link w:val="Contents51"/>
    <w:rPr>
      <w:rFonts w:ascii="XO Thames" w:hAnsi="XO Thames"/>
      <w:sz w:val="28"/>
    </w:rPr>
  </w:style>
  <w:style w:type="character" w:customStyle="1" w:styleId="Contents51">
    <w:name w:val="Contents 51"/>
    <w:link w:val="Contents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1"/>
    <w:link w:val="ab"/>
    <w:uiPriority w:val="99"/>
    <w:rPr>
      <w:rFonts w:ascii="Times New Roman" w:hAnsi="Times New Roman"/>
      <w:color w:val="000000"/>
      <w:spacing w:val="0"/>
      <w:sz w:val="28"/>
    </w:rPr>
  </w:style>
  <w:style w:type="paragraph" w:customStyle="1" w:styleId="PlainText1">
    <w:name w:val="Plain Text1"/>
    <w:basedOn w:val="a"/>
    <w:link w:val="PlainText11"/>
    <w:pPr>
      <w:spacing w:after="0" w:line="240" w:lineRule="auto"/>
    </w:pPr>
    <w:rPr>
      <w:rFonts w:ascii="Calibri" w:hAnsi="Calibri"/>
    </w:rPr>
  </w:style>
  <w:style w:type="character" w:customStyle="1" w:styleId="PlainText11">
    <w:name w:val="Plain Text11"/>
    <w:basedOn w:val="1"/>
    <w:link w:val="PlainText1"/>
    <w:rPr>
      <w:rFonts w:ascii="Calibri" w:hAnsi="Calibri"/>
      <w:color w:val="000000"/>
      <w:spacing w:val="0"/>
      <w:sz w:val="22"/>
    </w:rPr>
  </w:style>
  <w:style w:type="paragraph" w:customStyle="1" w:styleId="16">
    <w:name w:val="Заголовок1"/>
    <w:basedOn w:val="a"/>
    <w:next w:val="a3"/>
    <w:link w:val="17"/>
    <w:pPr>
      <w:keepNext/>
      <w:spacing w:before="240" w:after="120"/>
    </w:pPr>
    <w:rPr>
      <w:rFonts w:ascii="Open Sans" w:hAnsi="Open Sans"/>
      <w:sz w:val="28"/>
    </w:rPr>
  </w:style>
  <w:style w:type="character" w:customStyle="1" w:styleId="17">
    <w:name w:val="Заголовок1"/>
    <w:basedOn w:val="1"/>
    <w:link w:val="16"/>
    <w:rPr>
      <w:rFonts w:ascii="Open Sans" w:hAnsi="Open Sans"/>
      <w:color w:val="000000"/>
      <w:spacing w:val="0"/>
      <w:sz w:val="28"/>
    </w:rPr>
  </w:style>
  <w:style w:type="paragraph" w:customStyle="1" w:styleId="DefaultParagraphFont1">
    <w:name w:val="Default Paragraph Font1"/>
    <w:link w:val="DefaultParagraphFont11"/>
    <w:pPr>
      <w:spacing w:after="160" w:line="264" w:lineRule="auto"/>
    </w:pPr>
  </w:style>
  <w:style w:type="character" w:customStyle="1" w:styleId="DefaultParagraphFont11">
    <w:name w:val="Default Paragraph Font11"/>
    <w:link w:val="DefaultParagraphFont1"/>
    <w:rPr>
      <w:rFonts w:asciiTheme="minorHAnsi" w:hAnsiTheme="minorHAnsi"/>
      <w:color w:val="000000"/>
      <w:spacing w:val="0"/>
      <w:sz w:val="22"/>
    </w:rPr>
  </w:style>
  <w:style w:type="paragraph" w:styleId="ad">
    <w:name w:val="List"/>
    <w:basedOn w:val="a3"/>
    <w:link w:val="ae"/>
  </w:style>
  <w:style w:type="character" w:customStyle="1" w:styleId="ae">
    <w:name w:val="Список Знак"/>
    <w:basedOn w:val="a4"/>
    <w:link w:val="ad"/>
    <w:rPr>
      <w:rFonts w:asciiTheme="minorHAnsi" w:hAnsiTheme="minorHAnsi"/>
      <w:color w:val="000000"/>
      <w:spacing w:val="0"/>
      <w:sz w:val="22"/>
    </w:rPr>
  </w:style>
  <w:style w:type="paragraph" w:customStyle="1" w:styleId="Heading51">
    <w:name w:val="Heading 51"/>
    <w:link w:val="Heading511"/>
    <w:rPr>
      <w:rFonts w:ascii="XO Thames" w:hAnsi="XO Thames"/>
      <w:b/>
    </w:rPr>
  </w:style>
  <w:style w:type="character" w:customStyle="1" w:styleId="Heading511">
    <w:name w:val="Heading 511"/>
    <w:link w:val="Heading51"/>
    <w:rPr>
      <w:rFonts w:ascii="XO Thames" w:hAnsi="XO Thames"/>
      <w:b/>
    </w:rPr>
  </w:style>
  <w:style w:type="paragraph" w:styleId="af">
    <w:name w:val="Subtitle"/>
    <w:next w:val="a"/>
    <w:link w:val="af0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color w:val="000000"/>
      <w:spacing w:val="0"/>
      <w:sz w:val="24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  <w:uiPriority w:val="99"/>
    <w:rPr>
      <w:rFonts w:asciiTheme="minorHAnsi" w:hAnsiTheme="minorHAnsi"/>
      <w:color w:val="000000"/>
      <w:spacing w:val="0"/>
      <w:sz w:val="22"/>
    </w:rPr>
  </w:style>
  <w:style w:type="paragraph" w:styleId="af3">
    <w:name w:val="Title"/>
    <w:next w:val="a"/>
    <w:link w:val="af4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color w:val="000000"/>
      <w:spacing w:val="0"/>
      <w:sz w:val="40"/>
    </w:rPr>
  </w:style>
  <w:style w:type="paragraph" w:customStyle="1" w:styleId="Footnote1">
    <w:name w:val="Footnote1"/>
    <w:link w:val="Footnote11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1">
    <w:name w:val="Footnote11"/>
    <w:link w:val="Footnote1"/>
    <w:rPr>
      <w:rFonts w:ascii="XO Thames" w:hAnsi="XO Thames"/>
      <w:color w:val="000000"/>
      <w:spacing w:val="0"/>
      <w:sz w:val="22"/>
    </w:rPr>
  </w:style>
  <w:style w:type="paragraph" w:customStyle="1" w:styleId="113">
    <w:name w:val="Гиперссылка11"/>
    <w:basedOn w:val="110"/>
    <w:link w:val="1111"/>
    <w:rPr>
      <w:color w:val="0563C1" w:themeColor="hyperlink"/>
      <w:u w:val="single"/>
    </w:rPr>
  </w:style>
  <w:style w:type="character" w:customStyle="1" w:styleId="1111">
    <w:name w:val="Гиперссылка111"/>
    <w:basedOn w:val="111"/>
    <w:link w:val="113"/>
    <w:rPr>
      <w:rFonts w:asciiTheme="minorHAnsi" w:hAnsiTheme="minorHAnsi"/>
      <w:color w:val="0563C1" w:themeColor="hyperlink"/>
      <w:spacing w:val="0"/>
      <w:sz w:val="22"/>
      <w:u w:val="single"/>
    </w:rPr>
  </w:style>
  <w:style w:type="paragraph" w:customStyle="1" w:styleId="Contents6">
    <w:name w:val="Contents 6"/>
    <w:link w:val="Contents61"/>
    <w:rPr>
      <w:rFonts w:ascii="XO Thames" w:hAnsi="XO Thames"/>
      <w:sz w:val="28"/>
    </w:rPr>
  </w:style>
  <w:style w:type="character" w:customStyle="1" w:styleId="Contents61">
    <w:name w:val="Contents 61"/>
    <w:link w:val="Contents6"/>
    <w:rPr>
      <w:rFonts w:ascii="XO Thames" w:hAnsi="XO Thames"/>
      <w:sz w:val="28"/>
    </w:rPr>
  </w:style>
  <w:style w:type="paragraph" w:customStyle="1" w:styleId="Contents3">
    <w:name w:val="Contents 3"/>
    <w:link w:val="Contents31"/>
    <w:rPr>
      <w:rFonts w:ascii="XO Thames" w:hAnsi="XO Thames"/>
      <w:sz w:val="28"/>
    </w:rPr>
  </w:style>
  <w:style w:type="character" w:customStyle="1" w:styleId="Contents31">
    <w:name w:val="Contents 31"/>
    <w:link w:val="Contents3"/>
    <w:rPr>
      <w:rFonts w:ascii="XO Thames" w:hAnsi="XO Thames"/>
      <w:sz w:val="28"/>
    </w:rPr>
  </w:style>
  <w:style w:type="table" w:styleId="a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370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70620"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link w:val="af9"/>
    <w:qFormat/>
    <w:rsid w:val="00370620"/>
    <w:pPr>
      <w:ind w:left="720"/>
      <w:contextualSpacing/>
    </w:pPr>
  </w:style>
  <w:style w:type="character" w:customStyle="1" w:styleId="af9">
    <w:name w:val="Абзац списка Знак"/>
    <w:basedOn w:val="1"/>
    <w:link w:val="af8"/>
    <w:rsid w:val="00366E2B"/>
    <w:rPr>
      <w:rFonts w:asciiTheme="minorHAnsi" w:hAnsiTheme="minorHAnsi"/>
      <w:color w:val="000000"/>
      <w:spacing w:val="0"/>
      <w:sz w:val="22"/>
    </w:rPr>
  </w:style>
  <w:style w:type="paragraph" w:styleId="afa">
    <w:name w:val="Normal (Web)"/>
    <w:basedOn w:val="a"/>
    <w:uiPriority w:val="99"/>
    <w:unhideWhenUsed/>
    <w:rsid w:val="005B38C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b">
    <w:name w:val="Цветовое выделение"/>
    <w:uiPriority w:val="99"/>
    <w:rsid w:val="00A6259E"/>
    <w:rPr>
      <w:b/>
      <w:bCs/>
      <w:color w:val="26282F"/>
    </w:rPr>
  </w:style>
  <w:style w:type="character" w:customStyle="1" w:styleId="afc">
    <w:name w:val="Гипертекстовая ссылка"/>
    <w:basedOn w:val="afb"/>
    <w:uiPriority w:val="99"/>
    <w:rsid w:val="00A6259E"/>
    <w:rPr>
      <w:b/>
      <w:bCs/>
      <w:color w:val="106BBE"/>
    </w:rPr>
  </w:style>
  <w:style w:type="paragraph" w:customStyle="1" w:styleId="afd">
    <w:name w:val="Комментарий"/>
    <w:basedOn w:val="a"/>
    <w:next w:val="a"/>
    <w:uiPriority w:val="99"/>
    <w:rsid w:val="00A6259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fe">
    <w:name w:val="Информация о версии"/>
    <w:basedOn w:val="afd"/>
    <w:next w:val="a"/>
    <w:uiPriority w:val="99"/>
    <w:rsid w:val="00A6259E"/>
    <w:rPr>
      <w:i/>
      <w:iCs/>
    </w:rPr>
  </w:style>
  <w:style w:type="paragraph" w:customStyle="1" w:styleId="aff">
    <w:name w:val="Информация об изменениях"/>
    <w:basedOn w:val="a"/>
    <w:next w:val="a"/>
    <w:uiPriority w:val="99"/>
    <w:rsid w:val="00A625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paragraph" w:customStyle="1" w:styleId="aff0">
    <w:name w:val="Подзаголовок для информации об изменениях"/>
    <w:basedOn w:val="a"/>
    <w:next w:val="a"/>
    <w:uiPriority w:val="99"/>
    <w:rsid w:val="00A625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</w:rPr>
  </w:style>
  <w:style w:type="paragraph" w:customStyle="1" w:styleId="consplusnormal0">
    <w:name w:val="consplusnormal0"/>
    <w:basedOn w:val="a"/>
    <w:rsid w:val="00381778"/>
    <w:pPr>
      <w:spacing w:before="24" w:after="24" w:line="240" w:lineRule="auto"/>
    </w:pPr>
    <w:rPr>
      <w:rFonts w:ascii="Times New Roman" w:eastAsiaTheme="minorEastAsia" w:hAnsi="Times New Roman"/>
      <w:color w:val="auto"/>
      <w:sz w:val="24"/>
      <w:szCs w:val="24"/>
    </w:rPr>
  </w:style>
  <w:style w:type="paragraph" w:customStyle="1" w:styleId="s1">
    <w:name w:val="s_1"/>
    <w:basedOn w:val="a"/>
    <w:rsid w:val="001B080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22">
    <w:name w:val="s_22"/>
    <w:basedOn w:val="a"/>
    <w:rsid w:val="001B080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highlightsearch">
    <w:name w:val="highlightsearch"/>
    <w:basedOn w:val="a0"/>
    <w:rsid w:val="00ED38BE"/>
  </w:style>
  <w:style w:type="character" w:styleId="aff1">
    <w:name w:val="Emphasis"/>
    <w:basedOn w:val="a0"/>
    <w:uiPriority w:val="20"/>
    <w:qFormat/>
    <w:rsid w:val="003F289E"/>
    <w:rPr>
      <w:i/>
      <w:iCs/>
    </w:rPr>
  </w:style>
  <w:style w:type="paragraph" w:customStyle="1" w:styleId="ConsPlusNormal">
    <w:name w:val="ConsPlusNormal"/>
    <w:link w:val="ConsPlusNormal1"/>
    <w:rsid w:val="00C37727"/>
    <w:pPr>
      <w:widowControl w:val="0"/>
      <w:autoSpaceDE w:val="0"/>
      <w:autoSpaceDN w:val="0"/>
    </w:pPr>
    <w:rPr>
      <w:rFonts w:ascii="Calibri" w:hAnsi="Calibri"/>
      <w:color w:val="auto"/>
    </w:rPr>
  </w:style>
  <w:style w:type="character" w:customStyle="1" w:styleId="ConsPlusNormal1">
    <w:name w:val="ConsPlusNormal Знак"/>
    <w:link w:val="ConsPlusNormal"/>
    <w:locked/>
    <w:rsid w:val="00C37727"/>
    <w:rPr>
      <w:rFonts w:ascii="Calibri" w:hAnsi="Calibri"/>
      <w:color w:val="auto"/>
    </w:rPr>
  </w:style>
  <w:style w:type="paragraph" w:customStyle="1" w:styleId="ConsPlusTitlePage">
    <w:name w:val="ConsPlusTitlePage"/>
    <w:rsid w:val="00D06A42"/>
    <w:pPr>
      <w:widowControl w:val="0"/>
      <w:autoSpaceDE w:val="0"/>
      <w:autoSpaceDN w:val="0"/>
    </w:pPr>
    <w:rPr>
      <w:rFonts w:ascii="Tahoma" w:hAnsi="Tahoma" w:cs="Tahoma"/>
      <w:color w:val="auto"/>
      <w:sz w:val="20"/>
    </w:rPr>
  </w:style>
  <w:style w:type="paragraph" w:customStyle="1" w:styleId="ConsPlusTitle">
    <w:name w:val="ConsPlusTitle"/>
    <w:rsid w:val="00D06A42"/>
    <w:pPr>
      <w:widowControl w:val="0"/>
      <w:autoSpaceDE w:val="0"/>
      <w:autoSpaceDN w:val="0"/>
    </w:pPr>
    <w:rPr>
      <w:rFonts w:ascii="Times New Roman" w:hAnsi="Times New Roman"/>
      <w:b/>
      <w:color w:val="auto"/>
      <w:sz w:val="24"/>
    </w:rPr>
  </w:style>
  <w:style w:type="paragraph" w:styleId="aff2">
    <w:name w:val="annotation text"/>
    <w:basedOn w:val="a"/>
    <w:link w:val="aff3"/>
    <w:uiPriority w:val="99"/>
    <w:unhideWhenUsed/>
    <w:rsid w:val="00D06A42"/>
    <w:pPr>
      <w:spacing w:after="0" w:line="240" w:lineRule="auto"/>
    </w:pPr>
    <w:rPr>
      <w:rFonts w:ascii="Times New Roman" w:hAnsi="Times New Roman"/>
      <w:color w:val="auto"/>
      <w:sz w:val="20"/>
      <w:lang w:val="x-none" w:eastAsia="x-none"/>
    </w:rPr>
  </w:style>
  <w:style w:type="character" w:customStyle="1" w:styleId="aff3">
    <w:name w:val="Текст примечания Знак"/>
    <w:basedOn w:val="a0"/>
    <w:link w:val="aff2"/>
    <w:uiPriority w:val="99"/>
    <w:rsid w:val="00D06A42"/>
    <w:rPr>
      <w:rFonts w:ascii="Times New Roman" w:hAnsi="Times New Roman"/>
      <w:color w:val="auto"/>
      <w:sz w:val="20"/>
      <w:lang w:val="x-none" w:eastAsia="x-none"/>
    </w:rPr>
  </w:style>
  <w:style w:type="character" w:customStyle="1" w:styleId="aff4">
    <w:name w:val="Тема примечания Знак"/>
    <w:basedOn w:val="aff3"/>
    <w:link w:val="aff5"/>
    <w:uiPriority w:val="99"/>
    <w:semiHidden/>
    <w:rsid w:val="00D06A42"/>
    <w:rPr>
      <w:rFonts w:ascii="Times New Roman" w:hAnsi="Times New Roman"/>
      <w:b/>
      <w:bCs/>
      <w:color w:val="auto"/>
      <w:sz w:val="20"/>
      <w:lang w:val="x-none" w:eastAsia="x-none"/>
    </w:rPr>
  </w:style>
  <w:style w:type="paragraph" w:styleId="aff5">
    <w:name w:val="annotation subject"/>
    <w:basedOn w:val="aff2"/>
    <w:next w:val="aff2"/>
    <w:link w:val="aff4"/>
    <w:uiPriority w:val="99"/>
    <w:semiHidden/>
    <w:unhideWhenUsed/>
    <w:rsid w:val="00D06A42"/>
    <w:rPr>
      <w:b/>
      <w:bCs/>
    </w:rPr>
  </w:style>
  <w:style w:type="paragraph" w:customStyle="1" w:styleId="ConsPlusNonformat">
    <w:name w:val="ConsPlusNonformat"/>
    <w:uiPriority w:val="99"/>
    <w:rsid w:val="00D06A42"/>
    <w:pPr>
      <w:autoSpaceDE w:val="0"/>
      <w:autoSpaceDN w:val="0"/>
      <w:adjustRightInd w:val="0"/>
    </w:pPr>
    <w:rPr>
      <w:rFonts w:ascii="Courier New" w:hAnsi="Courier New" w:cs="Courier New"/>
      <w:color w:val="auto"/>
      <w:sz w:val="20"/>
    </w:rPr>
  </w:style>
  <w:style w:type="paragraph" w:customStyle="1" w:styleId="Default">
    <w:name w:val="Default"/>
    <w:rsid w:val="00D06A42"/>
    <w:pPr>
      <w:autoSpaceDE w:val="0"/>
      <w:autoSpaceDN w:val="0"/>
      <w:adjustRightInd w:val="0"/>
    </w:pPr>
    <w:rPr>
      <w:rFonts w:ascii="Times New Roman" w:eastAsia="Calibri" w:hAnsi="Times New Roman"/>
      <w:sz w:val="24"/>
      <w:szCs w:val="24"/>
      <w:lang w:eastAsia="en-US"/>
    </w:rPr>
  </w:style>
  <w:style w:type="paragraph" w:customStyle="1" w:styleId="s3">
    <w:name w:val="s_3"/>
    <w:basedOn w:val="a"/>
    <w:rsid w:val="003A395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3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4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07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60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74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0955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9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3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7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9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3C8BA-4AAA-4E5D-A09C-8B60FFF7D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Хоич Анастасия Анатольевна</dc:creator>
  <cp:keywords/>
  <dc:description/>
  <cp:lastModifiedBy>Хоич Анастасия Анатольевна</cp:lastModifiedBy>
  <cp:revision>19</cp:revision>
  <cp:lastPrinted>2025-05-20T20:51:00Z</cp:lastPrinted>
  <dcterms:created xsi:type="dcterms:W3CDTF">2026-03-26T21:42:00Z</dcterms:created>
  <dcterms:modified xsi:type="dcterms:W3CDTF">2026-09-21T04:21:00Z</dcterms:modified>
</cp:coreProperties>
</file>