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DE6" w:rsidRDefault="00F36DF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76" w:lineRule="auto"/>
      </w:pPr>
      <w:r>
        <w:rPr>
          <w:rFonts w:ascii="Times New Roman" w:hAnsi="Times New Roman"/>
          <w:noProof/>
          <w:sz w:val="3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0" y="0"/>
                    <wp:lineTo x="0" y="20887"/>
                    <wp:lineTo x="20965" y="20887"/>
                    <wp:lineTo x="20965" y="0"/>
                    <wp:lineTo x="0" y="0"/>
                  </wp:wrapPolygon>
                </wp:wrapTight>
                <wp:docPr id="1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margin;mso-position-horizontal:center;mso-position-vertical-relative:text;margin-top:0.00pt;mso-position-vertical:absolute;width:51.00pt;height:63.60pt;mso-wrap-distance-left:9.00pt;mso-wrap-distance-top:0.00pt;mso-wrap-distance-right:9.00pt;mso-wrap-distance-bottom:0.00pt;" wrapcoords="0 0 0 96699 97060 96699 97060 0 0 0" stroked="false">
                <v:path textboxrect="0,0,0,0"/>
                <w10:wrap type="tight"/>
                <v:imagedata r:id="rId11" o:title=""/>
              </v:shape>
            </w:pict>
          </mc:Fallback>
        </mc:AlternateContent>
      </w:r>
    </w:p>
    <w:p w:rsidR="009B6DE6" w:rsidRDefault="009B6DE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360" w:lineRule="auto"/>
        <w:jc w:val="center"/>
      </w:pPr>
    </w:p>
    <w:p w:rsidR="009B6DE6" w:rsidRDefault="009B6DE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</w:pPr>
    </w:p>
    <w:p w:rsidR="009B6DE6" w:rsidRDefault="009B6DE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</w:pPr>
    </w:p>
    <w:p w:rsidR="009B6DE6" w:rsidRDefault="009B6DE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Times New Roman" w:hAnsi="Times New Roman"/>
          <w:b/>
          <w:sz w:val="20"/>
        </w:rPr>
      </w:pPr>
    </w:p>
    <w:p w:rsidR="009B6DE6" w:rsidRDefault="00F36DF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</w:pPr>
      <w:r>
        <w:rPr>
          <w:rFonts w:ascii="Times New Roman" w:hAnsi="Times New Roman"/>
          <w:b/>
          <w:sz w:val="28"/>
        </w:rPr>
        <w:t>МИНИСТЕРСТВО ФИНАНСОВ</w:t>
      </w:r>
    </w:p>
    <w:p w:rsidR="009B6DE6" w:rsidRDefault="00F36DF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</w:pPr>
      <w:r>
        <w:rPr>
          <w:rFonts w:ascii="Times New Roman" w:hAnsi="Times New Roman"/>
          <w:b/>
          <w:sz w:val="28"/>
        </w:rPr>
        <w:t xml:space="preserve"> КАМЧАТСКОГО КРАЯ</w:t>
      </w:r>
    </w:p>
    <w:p w:rsidR="009B6DE6" w:rsidRDefault="009B6DE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</w:pPr>
    </w:p>
    <w:p w:rsidR="009B6DE6" w:rsidRDefault="00F36DF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</w:pPr>
      <w:r>
        <w:rPr>
          <w:rFonts w:ascii="Times New Roman" w:hAnsi="Times New Roman"/>
          <w:b/>
          <w:sz w:val="28"/>
        </w:rPr>
        <w:t>ПРИКАЗ</w:t>
      </w:r>
    </w:p>
    <w:p w:rsidR="009B6DE6" w:rsidRDefault="009B6DE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 w:rsidR="009B6DE6">
        <w:trPr>
          <w:trHeight w:val="185"/>
        </w:trPr>
        <w:tc>
          <w:tcPr>
            <w:tcW w:w="4253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9B6DE6" w:rsidRDefault="00F36DF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left="142" w:hanging="142"/>
            </w:pPr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0"/>
          </w:p>
        </w:tc>
      </w:tr>
      <w:tr w:rsidR="009B6DE6">
        <w:trPr>
          <w:trHeight w:val="247"/>
        </w:trPr>
        <w:tc>
          <w:tcPr>
            <w:tcW w:w="4253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9B6DE6" w:rsidRDefault="00F36DF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 w:rsidR="009B6DE6">
        <w:trPr>
          <w:trHeight w:val="80"/>
        </w:trPr>
        <w:tc>
          <w:tcPr>
            <w:tcW w:w="4253" w:type="dxa"/>
            <w:tcMar>
              <w:left w:w="0" w:type="dxa"/>
              <w:right w:w="0" w:type="dxa"/>
            </w:tcMar>
          </w:tcPr>
          <w:p w:rsidR="009B6DE6" w:rsidRDefault="009B6DE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</w:pPr>
          </w:p>
        </w:tc>
      </w:tr>
    </w:tbl>
    <w:p w:rsidR="009B6DE6" w:rsidRPr="00BE6D57" w:rsidRDefault="009B6DE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hAnsi="Times New Roman"/>
          <w:sz w:val="24"/>
          <w:szCs w:val="18"/>
        </w:rPr>
      </w:pPr>
    </w:p>
    <w:p w:rsidR="00397606" w:rsidRDefault="00397606" w:rsidP="0039760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7406F4">
        <w:rPr>
          <w:rFonts w:ascii="Times New Roman" w:hAnsi="Times New Roman"/>
          <w:b/>
          <w:sz w:val="28"/>
        </w:rPr>
        <w:t>Об утверждении перечней муниципальных образований в Камчатском крае в соответствии с положениями пункта 5 статьи 136 Бюджетного кодекса Российской Федерации</w:t>
      </w:r>
    </w:p>
    <w:p w:rsidR="00397606" w:rsidRPr="00397606" w:rsidRDefault="00397606" w:rsidP="00397606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397606" w:rsidRDefault="00397606" w:rsidP="0039760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E1B11">
        <w:rPr>
          <w:rFonts w:ascii="Times New Roman" w:hAnsi="Times New Roman"/>
          <w:sz w:val="28"/>
          <w:szCs w:val="28"/>
        </w:rPr>
        <w:t>В соответствии с пунктом 5 статьи 136 Бюджетного кодекса Российской Федерации</w:t>
      </w:r>
    </w:p>
    <w:p w:rsidR="00397606" w:rsidRPr="00397606" w:rsidRDefault="00397606" w:rsidP="00397606">
      <w:pPr>
        <w:spacing w:after="0" w:line="240" w:lineRule="auto"/>
        <w:rPr>
          <w:rFonts w:ascii="Times New Roman" w:hAnsi="Times New Roman"/>
          <w:b/>
          <w:sz w:val="24"/>
        </w:rPr>
      </w:pPr>
    </w:p>
    <w:p w:rsidR="009B6DE6" w:rsidRPr="004A7774" w:rsidRDefault="009B6DE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hAnsi="Times New Roman"/>
          <w:sz w:val="24"/>
          <w:szCs w:val="14"/>
        </w:rPr>
      </w:pPr>
    </w:p>
    <w:p w:rsidR="009B6DE6" w:rsidRDefault="00F36DF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ПРИКАЗЫВАЮ:</w:t>
      </w:r>
    </w:p>
    <w:p w:rsidR="009B6DE6" w:rsidRPr="00BE6D57" w:rsidRDefault="009B6DE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hAnsi="Times New Roman"/>
          <w:sz w:val="24"/>
          <w:szCs w:val="16"/>
        </w:rPr>
      </w:pPr>
    </w:p>
    <w:p w:rsidR="00397606" w:rsidRDefault="00397606" w:rsidP="00397606">
      <w:pPr>
        <w:pStyle w:val="aff1"/>
        <w:spacing w:after="0"/>
        <w:ind w:left="0" w:firstLine="709"/>
        <w:contextualSpacing/>
        <w:jc w:val="both"/>
        <w:rPr>
          <w:sz w:val="28"/>
          <w:szCs w:val="28"/>
        </w:rPr>
      </w:pPr>
      <w:r w:rsidRPr="00C43350">
        <w:rPr>
          <w:sz w:val="28"/>
          <w:szCs w:val="28"/>
        </w:rPr>
        <w:t xml:space="preserve">1. </w:t>
      </w:r>
      <w:r>
        <w:rPr>
          <w:sz w:val="28"/>
          <w:szCs w:val="28"/>
        </w:rPr>
        <w:t>Утвердить на 2027 год перечни муниципальных образований в Камчатском крае:</w:t>
      </w:r>
    </w:p>
    <w:p w:rsidR="00397606" w:rsidRDefault="00397606" w:rsidP="00397606">
      <w:pPr>
        <w:pStyle w:val="aff0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8F1D8E">
        <w:rPr>
          <w:sz w:val="28"/>
          <w:szCs w:val="28"/>
        </w:rPr>
        <w:t>в бюджетах которых дол</w:t>
      </w:r>
      <w:r w:rsidRPr="00743698">
        <w:rPr>
          <w:sz w:val="28"/>
          <w:szCs w:val="28"/>
        </w:rPr>
        <w:t>я дотаций</w:t>
      </w:r>
      <w:r>
        <w:rPr>
          <w:sz w:val="28"/>
          <w:szCs w:val="28"/>
        </w:rPr>
        <w:t xml:space="preserve"> из других бюджетов бюджетной системы Российской Федерации </w:t>
      </w:r>
      <w:r w:rsidRPr="00CC32C5">
        <w:rPr>
          <w:color w:val="000000"/>
          <w:sz w:val="28"/>
          <w:szCs w:val="28"/>
        </w:rPr>
        <w:t xml:space="preserve">(без учета дотаций местным бюджетам, предоставленных в целях содействия достижению и (или) поощрения достижения наилучших значений показателей, в том числе показателей социально-экономического развития муниципальных образований, и (или) поощрения за лучшие практики деятельности органов местного </w:t>
      </w:r>
      <w:r w:rsidRPr="00DB7C52">
        <w:rPr>
          <w:color w:val="000000"/>
          <w:sz w:val="28"/>
          <w:szCs w:val="28"/>
        </w:rPr>
        <w:t>самоуправления)</w:t>
      </w:r>
      <w:r w:rsidRPr="00DB7C52">
        <w:rPr>
          <w:sz w:val="28"/>
          <w:szCs w:val="28"/>
        </w:rPr>
        <w:t xml:space="preserve"> и (или) налоговых доходов по дополнительным нормативам отчислений от налога на доходы физических лиц в размере, не превышающем расчетного объема дотации на выравнивание бюджетной обеспеченности (части расчетного объема дотации), замененной дополнительными нормативами отчислений от налога на доходы физических лиц, в течение двух из трех последних отчетных финансовых лет не превышала 5 процентов доходов местного бюджета</w:t>
      </w:r>
      <w:r w:rsidRPr="008407E8">
        <w:rPr>
          <w:sz w:val="28"/>
          <w:szCs w:val="28"/>
        </w:rPr>
        <w:t xml:space="preserve">, </w:t>
      </w:r>
      <w:r w:rsidRPr="00743698">
        <w:rPr>
          <w:sz w:val="28"/>
          <w:szCs w:val="28"/>
        </w:rPr>
        <w:t>за исключением субвенций и иных межбюджетных трансфертов, предоставляемых на осуществление части полномочий по решению вопросов местного значения в соответствии с соглашениями, заключенными муниципальным районом и поселениями,</w:t>
      </w:r>
      <w:r>
        <w:rPr>
          <w:sz w:val="28"/>
          <w:szCs w:val="28"/>
        </w:rPr>
        <w:t xml:space="preserve"> согласно приложению 1 к настоящему приказу;</w:t>
      </w:r>
    </w:p>
    <w:p w:rsidR="00397606" w:rsidRPr="00CC32C5" w:rsidRDefault="00397606" w:rsidP="00397606">
      <w:pPr>
        <w:pStyle w:val="aff0"/>
        <w:spacing w:before="0" w:beforeAutospacing="0" w:after="0" w:afterAutospacing="0"/>
        <w:ind w:firstLine="709"/>
        <w:contextualSpacing/>
        <w:jc w:val="both"/>
      </w:pPr>
      <w:r>
        <w:rPr>
          <w:sz w:val="28"/>
          <w:szCs w:val="28"/>
        </w:rPr>
        <w:t xml:space="preserve">2) в бюджетах которых доля дотаций из других бюджетов бюджетной системы Российской Федерации </w:t>
      </w:r>
      <w:r w:rsidRPr="00CC32C5">
        <w:rPr>
          <w:sz w:val="28"/>
          <w:szCs w:val="28"/>
        </w:rPr>
        <w:t xml:space="preserve">(без учета дотаций местным бюджетам, предоставленных в целях содействия достижению и (или) поощрения достижения наилучших значений показателей, в том числе показателей социально-экономического развития муниципальных образований, и (или) </w:t>
      </w:r>
      <w:r w:rsidRPr="00CC32C5">
        <w:rPr>
          <w:sz w:val="28"/>
          <w:szCs w:val="28"/>
        </w:rPr>
        <w:lastRenderedPageBreak/>
        <w:t>поощрения за лучшие практики деятельности органов местного самоуправления)</w:t>
      </w:r>
      <w:r>
        <w:t xml:space="preserve"> </w:t>
      </w:r>
      <w:r>
        <w:rPr>
          <w:sz w:val="28"/>
          <w:szCs w:val="28"/>
        </w:rPr>
        <w:t>и (или) налоговых доходов по дополнительным нормативам отчислений в размере, не превышающем расчетного объема дотации на выравнивание бюджетной обеспеченности (части расчетного объема дотации), замененной дополнительными нормативами отчисл</w:t>
      </w:r>
      <w:r w:rsidRPr="00743698">
        <w:rPr>
          <w:sz w:val="28"/>
          <w:szCs w:val="28"/>
        </w:rPr>
        <w:t xml:space="preserve">ений, </w:t>
      </w:r>
      <w:r w:rsidRPr="009B36E2">
        <w:rPr>
          <w:sz w:val="28"/>
          <w:szCs w:val="32"/>
        </w:rPr>
        <w:t>в течение двух из трех последних отчетных финансовых лет превышала 5 процентов доходов местного бюджета,</w:t>
      </w:r>
      <w:r>
        <w:rPr>
          <w:sz w:val="28"/>
          <w:szCs w:val="28"/>
        </w:rPr>
        <w:t xml:space="preserve"> </w:t>
      </w:r>
      <w:r w:rsidRPr="00743698">
        <w:rPr>
          <w:sz w:val="28"/>
          <w:szCs w:val="28"/>
        </w:rPr>
        <w:t xml:space="preserve">за исключением субвенций и иных межбюджетных трансфертов, предоставляемых на осуществление части полномочий по решению вопросов местного значения в соответствии с соглашениями, заключенными муниципальным районом и поселениями, </w:t>
      </w:r>
      <w:r>
        <w:rPr>
          <w:sz w:val="28"/>
          <w:szCs w:val="28"/>
        </w:rPr>
        <w:t>согласно приложению 2 к настоящему приказу;</w:t>
      </w:r>
    </w:p>
    <w:p w:rsidR="00397606" w:rsidRPr="00CC32C5" w:rsidRDefault="00397606" w:rsidP="00397606">
      <w:pPr>
        <w:pStyle w:val="aff0"/>
        <w:spacing w:before="0" w:beforeAutospacing="0" w:after="0" w:afterAutospacing="0"/>
        <w:ind w:firstLine="709"/>
        <w:contextualSpacing/>
        <w:jc w:val="both"/>
      </w:pPr>
      <w:r>
        <w:rPr>
          <w:sz w:val="28"/>
          <w:szCs w:val="28"/>
        </w:rPr>
        <w:t xml:space="preserve">3) в бюджетах которых доля дотаций из других бюджетов бюджетной системы Российской Федерации </w:t>
      </w:r>
      <w:r w:rsidRPr="00CC32C5">
        <w:rPr>
          <w:sz w:val="28"/>
          <w:szCs w:val="28"/>
        </w:rPr>
        <w:t>(без учета дотаций местным бюджетам, предоставленных в целях содействия достижению и (или) поощрения достижения наилучших значений показателей, в том числе показателей социально-экономического развития муниципальных образований, и (или) поощрения за лучшие практики деятельности органов местного самоуправления)</w:t>
      </w:r>
      <w:r>
        <w:rPr>
          <w:sz w:val="28"/>
          <w:szCs w:val="28"/>
        </w:rPr>
        <w:t xml:space="preserve"> и (или) налоговых доходов по дополнительным нормативам отчислений в размере, не превышающем расчетного объема дотации на выравнивание бюджетной обеспеченности (части расчетного объема дотации), замененной дополнительными нормативами отчислений, в течение двух из трех последних отчетных финансовых лет превышала 20 процентов доходов местного бюджета, за исключением субвенций и иных межбюджетных трансфертов, предоставляемых на осуществление части полномочий по решению вопросов местного значения в соответствии с соглашениями, заключенными муниципальным районом и поселениями, согласно приложению 3 к настоящему приказу; </w:t>
      </w:r>
    </w:p>
    <w:p w:rsidR="00BE6D57" w:rsidRPr="00397606" w:rsidRDefault="00397606" w:rsidP="00397606">
      <w:pPr>
        <w:pStyle w:val="aff0"/>
        <w:spacing w:before="0" w:beforeAutospacing="0" w:after="0" w:afterAutospacing="0"/>
        <w:ind w:firstLine="709"/>
        <w:contextualSpacing/>
        <w:jc w:val="both"/>
      </w:pPr>
      <w:r>
        <w:rPr>
          <w:sz w:val="28"/>
          <w:szCs w:val="28"/>
        </w:rPr>
        <w:t xml:space="preserve">4) в бюджетах которых доля дотаций из других бюджетов бюджетной системы Российской Федерации </w:t>
      </w:r>
      <w:r w:rsidRPr="00CC32C5">
        <w:rPr>
          <w:sz w:val="28"/>
          <w:szCs w:val="28"/>
        </w:rPr>
        <w:t>(без учета дотаций местным бюджетам, предоставленных в целях содействия достижению и (или) поощрения достижения наилучших значений показателей, в том числе показателей социально-экономического развития муниципальных образований, и (или) поощрения за лучшие практики деятельности органов местного самоуправления)</w:t>
      </w:r>
      <w:r>
        <w:t xml:space="preserve"> </w:t>
      </w:r>
      <w:r>
        <w:rPr>
          <w:sz w:val="28"/>
          <w:szCs w:val="28"/>
        </w:rPr>
        <w:t xml:space="preserve">и (или) налоговых доходов по дополнительным нормативам отчислений в размере, не превышающем расчетного объема дотации на выравнивание бюджетной обеспеченности (части расчетного объема дотации), замененной дополнительными нормативами отчислений, в течение двух из трех последних отчетных финансовых лет превышала 50 процентов объема доходов местного бюджета, за исключением субвенций и иных межбюджетных трансфертов, предоставляемых на осуществление части полномочий по решению вопросов местного значения в соответствии с соглашениями, заключенными муниципальным районом и поселениями, а также не имеющих годовой отчетности об исполнении местного бюджета за один год и более из трех </w:t>
      </w:r>
      <w:r>
        <w:rPr>
          <w:sz w:val="28"/>
          <w:szCs w:val="28"/>
        </w:rPr>
        <w:lastRenderedPageBreak/>
        <w:t>последних отчетных финансовых лет,</w:t>
      </w:r>
      <w:r w:rsidRPr="00B9414D">
        <w:rPr>
          <w:sz w:val="28"/>
          <w:szCs w:val="28"/>
        </w:rPr>
        <w:t xml:space="preserve"> </w:t>
      </w:r>
      <w:r>
        <w:rPr>
          <w:sz w:val="28"/>
          <w:szCs w:val="28"/>
        </w:rPr>
        <w:t>согласно приложению 4 к настоящему приказу.</w:t>
      </w:r>
    </w:p>
    <w:p w:rsidR="009B6DE6" w:rsidRDefault="00F36DF6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Настоящий приказ вступает в силу после дня его официального опубликования.</w:t>
      </w:r>
    </w:p>
    <w:p w:rsidR="009B6DE6" w:rsidRPr="00BE6D57" w:rsidRDefault="009B6DE6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18"/>
        </w:rPr>
      </w:pPr>
    </w:p>
    <w:p w:rsidR="009B6DE6" w:rsidRPr="00BE6D57" w:rsidRDefault="009B6DE6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18"/>
        </w:rPr>
      </w:pPr>
    </w:p>
    <w:p w:rsidR="009B6DE6" w:rsidRPr="00BE6D57" w:rsidRDefault="009B6DE6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18"/>
        </w:rPr>
      </w:pPr>
    </w:p>
    <w:tbl>
      <w:tblPr>
        <w:tblW w:w="9793" w:type="dxa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8"/>
        <w:gridCol w:w="4593"/>
        <w:gridCol w:w="1922"/>
      </w:tblGrid>
      <w:tr w:rsidR="009B6DE6">
        <w:trPr>
          <w:trHeight w:val="1565"/>
        </w:trPr>
        <w:tc>
          <w:tcPr>
            <w:tcW w:w="3278" w:type="dxa"/>
            <w:shd w:val="clear" w:color="auto" w:fill="auto"/>
            <w:tcMar>
              <w:left w:w="0" w:type="dxa"/>
              <w:right w:w="0" w:type="dxa"/>
            </w:tcMar>
          </w:tcPr>
          <w:p w:rsidR="009B6DE6" w:rsidRDefault="00BE6D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left="30" w:right="27"/>
            </w:pPr>
            <w:r>
              <w:rPr>
                <w:rFonts w:ascii="Times New Roman" w:hAnsi="Times New Roman"/>
                <w:sz w:val="28"/>
                <w:szCs w:val="28"/>
              </w:rPr>
              <w:t>Министр</w:t>
            </w:r>
          </w:p>
          <w:p w:rsidR="009B6DE6" w:rsidRDefault="009B6DE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ind w:right="27"/>
            </w:pPr>
          </w:p>
        </w:tc>
        <w:tc>
          <w:tcPr>
            <w:tcW w:w="4593" w:type="dxa"/>
            <w:shd w:val="clear" w:color="auto" w:fill="auto"/>
            <w:tcMar>
              <w:left w:w="0" w:type="dxa"/>
              <w:right w:w="0" w:type="dxa"/>
            </w:tcMar>
          </w:tcPr>
          <w:p w:rsidR="009B6DE6" w:rsidRDefault="00F36DF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</w:pPr>
            <w:bookmarkStart w:id="1" w:name="SIGNERSTAMP1"/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  <w:t>[горизонтальный штамп подписи 1]</w:t>
            </w:r>
            <w:bookmarkEnd w:id="1"/>
          </w:p>
        </w:tc>
        <w:tc>
          <w:tcPr>
            <w:tcW w:w="1922" w:type="dxa"/>
            <w:shd w:val="clear" w:color="auto" w:fill="auto"/>
            <w:tcMar>
              <w:left w:w="0" w:type="dxa"/>
              <w:right w:w="0" w:type="dxa"/>
            </w:tcMar>
          </w:tcPr>
          <w:p w:rsidR="009B6DE6" w:rsidRDefault="00F36DF6" w:rsidP="00BE6D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BE6D57">
              <w:rPr>
                <w:rFonts w:ascii="Times New Roman" w:hAnsi="Times New Roman"/>
                <w:sz w:val="28"/>
                <w:szCs w:val="28"/>
              </w:rPr>
              <w:t>А.Н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BE6D57">
              <w:rPr>
                <w:rFonts w:ascii="Times New Roman" w:hAnsi="Times New Roman"/>
                <w:sz w:val="28"/>
                <w:szCs w:val="28"/>
              </w:rPr>
              <w:t>Бутылин</w:t>
            </w:r>
          </w:p>
        </w:tc>
      </w:tr>
    </w:tbl>
    <w:p w:rsidR="009B6DE6" w:rsidRDefault="009B6DE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tbl>
      <w:tblPr>
        <w:tblStyle w:val="44"/>
        <w:tblW w:w="0" w:type="auto"/>
        <w:tblLayout w:type="fixed"/>
        <w:tblLook w:val="04A0" w:firstRow="1" w:lastRow="0" w:firstColumn="1" w:lastColumn="0" w:noHBand="0" w:noVBand="1"/>
      </w:tblPr>
      <w:tblGrid>
        <w:gridCol w:w="480"/>
        <w:gridCol w:w="480"/>
        <w:gridCol w:w="480"/>
        <w:gridCol w:w="3661"/>
        <w:gridCol w:w="480"/>
        <w:gridCol w:w="1869"/>
        <w:gridCol w:w="486"/>
        <w:gridCol w:w="1701"/>
      </w:tblGrid>
      <w:tr w:rsidR="00397606" w:rsidRPr="004375B1" w:rsidTr="00D07C95"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366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53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widowControl w:val="0"/>
              <w:ind w:left="8079" w:hanging="8079"/>
              <w:rPr>
                <w:rFonts w:ascii="Times New Roman" w:hAnsi="Times New Roman"/>
                <w:sz w:val="28"/>
              </w:rPr>
            </w:pPr>
            <w:r w:rsidRPr="004375B1">
              <w:rPr>
                <w:rFonts w:ascii="Times New Roman" w:hAnsi="Times New Roman"/>
                <w:sz w:val="28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</w:rPr>
              <w:t xml:space="preserve">1 </w:t>
            </w:r>
            <w:r w:rsidRPr="004375B1">
              <w:rPr>
                <w:rFonts w:ascii="Times New Roman" w:hAnsi="Times New Roman"/>
                <w:sz w:val="28"/>
              </w:rPr>
              <w:t>к приказу</w:t>
            </w:r>
          </w:p>
        </w:tc>
      </w:tr>
      <w:tr w:rsidR="00397606" w:rsidRPr="004375B1" w:rsidTr="00D07C95"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366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53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widowControl w:val="0"/>
              <w:ind w:left="8079" w:hanging="8079"/>
              <w:rPr>
                <w:rFonts w:ascii="Times New Roman" w:hAnsi="Times New Roman"/>
                <w:sz w:val="28"/>
              </w:rPr>
            </w:pPr>
            <w:r w:rsidRPr="004375B1">
              <w:rPr>
                <w:rFonts w:ascii="Times New Roman" w:hAnsi="Times New Roman"/>
                <w:sz w:val="28"/>
              </w:rPr>
              <w:t>Министерства финансов</w:t>
            </w:r>
          </w:p>
          <w:p w:rsidR="00397606" w:rsidRPr="004375B1" w:rsidRDefault="00397606" w:rsidP="00D07C95">
            <w:pPr>
              <w:widowControl w:val="0"/>
              <w:ind w:left="8079" w:hanging="8079"/>
              <w:rPr>
                <w:rFonts w:ascii="Times New Roman" w:hAnsi="Times New Roman"/>
                <w:sz w:val="28"/>
              </w:rPr>
            </w:pPr>
            <w:r w:rsidRPr="004375B1">
              <w:rPr>
                <w:rFonts w:ascii="Times New Roman" w:hAnsi="Times New Roman"/>
                <w:sz w:val="28"/>
              </w:rPr>
              <w:t>Камчатского края</w:t>
            </w:r>
          </w:p>
        </w:tc>
      </w:tr>
      <w:tr w:rsidR="00397606" w:rsidRPr="004375B1" w:rsidTr="00D07C95"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spacing w:after="6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spacing w:after="6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spacing w:after="6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366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spacing w:after="6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spacing w:after="6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  <w:r w:rsidRPr="004375B1">
              <w:rPr>
                <w:rFonts w:ascii="Times New Roman" w:hAnsi="Times New Roman"/>
                <w:sz w:val="28"/>
              </w:rPr>
              <w:t>от</w:t>
            </w:r>
          </w:p>
        </w:tc>
        <w:tc>
          <w:tcPr>
            <w:tcW w:w="18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spacing w:after="60"/>
              <w:ind w:left="8079" w:hanging="8079"/>
              <w:jc w:val="right"/>
              <w:rPr>
                <w:rFonts w:ascii="Times New Roman" w:hAnsi="Times New Roman"/>
                <w:color w:val="FFFFFF" w:themeColor="background1"/>
                <w:sz w:val="28"/>
              </w:rPr>
            </w:pPr>
            <w:r w:rsidRPr="004375B1">
              <w:rPr>
                <w:rFonts w:ascii="Times New Roman" w:hAnsi="Times New Roman"/>
                <w:color w:val="FFFFFF" w:themeColor="background1"/>
                <w:sz w:val="28"/>
              </w:rPr>
              <w:t>[R</w:t>
            </w:r>
            <w:r w:rsidRPr="004375B1">
              <w:rPr>
                <w:rFonts w:ascii="Times New Roman" w:hAnsi="Times New Roman"/>
                <w:color w:val="FFFFFF" w:themeColor="background1"/>
                <w:sz w:val="16"/>
              </w:rPr>
              <w:t>EGDATESTAMP]</w:t>
            </w:r>
          </w:p>
        </w:tc>
        <w:tc>
          <w:tcPr>
            <w:tcW w:w="4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spacing w:after="6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  <w:r w:rsidRPr="004375B1">
              <w:rPr>
                <w:rFonts w:ascii="Times New Roman" w:hAnsi="Times New Roman"/>
                <w:sz w:val="28"/>
              </w:rPr>
              <w:t>№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spacing w:after="60"/>
              <w:ind w:left="8079" w:hanging="8079"/>
              <w:jc w:val="right"/>
              <w:rPr>
                <w:rFonts w:ascii="Times New Roman" w:hAnsi="Times New Roman"/>
                <w:color w:val="FFFFFF" w:themeColor="background1"/>
                <w:sz w:val="28"/>
              </w:rPr>
            </w:pPr>
            <w:r w:rsidRPr="004375B1">
              <w:rPr>
                <w:rFonts w:ascii="Times New Roman" w:hAnsi="Times New Roman"/>
                <w:color w:val="FFFFFF" w:themeColor="background1"/>
                <w:sz w:val="28"/>
              </w:rPr>
              <w:t>[R</w:t>
            </w:r>
            <w:r w:rsidRPr="004375B1">
              <w:rPr>
                <w:rFonts w:ascii="Times New Roman" w:hAnsi="Times New Roman"/>
                <w:color w:val="FFFFFF" w:themeColor="background1"/>
                <w:sz w:val="16"/>
              </w:rPr>
              <w:t>EGNUMSTAMP]</w:t>
            </w:r>
          </w:p>
        </w:tc>
      </w:tr>
    </w:tbl>
    <w:p w:rsidR="00397606" w:rsidRPr="00397606" w:rsidRDefault="00397606" w:rsidP="0039760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4"/>
          <w:szCs w:val="28"/>
        </w:rPr>
      </w:pPr>
    </w:p>
    <w:p w:rsidR="00397606" w:rsidRPr="00397606" w:rsidRDefault="00397606" w:rsidP="0039760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4"/>
          <w:szCs w:val="28"/>
        </w:rPr>
      </w:pPr>
    </w:p>
    <w:p w:rsidR="00397606" w:rsidRDefault="00397606" w:rsidP="0039760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</w:t>
      </w:r>
    </w:p>
    <w:p w:rsidR="00397606" w:rsidRPr="0001207D" w:rsidRDefault="00397606" w:rsidP="00397606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01207D">
        <w:rPr>
          <w:rFonts w:ascii="Times New Roman" w:hAnsi="Times New Roman"/>
          <w:sz w:val="28"/>
          <w:szCs w:val="28"/>
        </w:rPr>
        <w:t xml:space="preserve">муниципальных образований в Камчатском крае, </w:t>
      </w:r>
      <w:r>
        <w:rPr>
          <w:rFonts w:ascii="Times New Roman" w:hAnsi="Times New Roman"/>
          <w:sz w:val="28"/>
          <w:szCs w:val="28"/>
        </w:rPr>
        <w:t xml:space="preserve">в бюджетах </w:t>
      </w:r>
      <w:r w:rsidRPr="00CC32C5">
        <w:rPr>
          <w:rFonts w:ascii="Times New Roman" w:hAnsi="Times New Roman"/>
          <w:sz w:val="28"/>
          <w:szCs w:val="28"/>
        </w:rPr>
        <w:t>которых доля дотаций из других бюдж</w:t>
      </w:r>
      <w:r>
        <w:rPr>
          <w:rFonts w:ascii="Times New Roman" w:hAnsi="Times New Roman"/>
          <w:sz w:val="28"/>
          <w:szCs w:val="28"/>
        </w:rPr>
        <w:t xml:space="preserve">етов </w:t>
      </w:r>
      <w:r w:rsidRPr="00F624B5">
        <w:rPr>
          <w:rFonts w:ascii="Times New Roman" w:hAnsi="Times New Roman"/>
          <w:sz w:val="28"/>
          <w:szCs w:val="28"/>
        </w:rPr>
        <w:t>бюджетной системы Российской Федерации</w:t>
      </w:r>
      <w:r>
        <w:rPr>
          <w:rFonts w:ascii="Times New Roman" w:hAnsi="Times New Roman"/>
          <w:sz w:val="28"/>
          <w:szCs w:val="28"/>
        </w:rPr>
        <w:t xml:space="preserve"> (без учета дотаций местным </w:t>
      </w:r>
      <w:r w:rsidRPr="00CC32C5">
        <w:rPr>
          <w:rFonts w:ascii="Times New Roman" w:hAnsi="Times New Roman"/>
          <w:sz w:val="28"/>
          <w:szCs w:val="28"/>
        </w:rPr>
        <w:t>бюджетам, предоставленных в целя</w:t>
      </w:r>
      <w:r>
        <w:rPr>
          <w:rFonts w:ascii="Times New Roman" w:hAnsi="Times New Roman"/>
          <w:sz w:val="28"/>
          <w:szCs w:val="28"/>
        </w:rPr>
        <w:t xml:space="preserve">х содействия достижению и (или) </w:t>
      </w:r>
      <w:r w:rsidRPr="00CC32C5">
        <w:rPr>
          <w:rFonts w:ascii="Times New Roman" w:hAnsi="Times New Roman"/>
          <w:sz w:val="28"/>
          <w:szCs w:val="28"/>
        </w:rPr>
        <w:t>поощрения достижения наилучших значений показателей, в том ч</w:t>
      </w:r>
      <w:r>
        <w:rPr>
          <w:rFonts w:ascii="Times New Roman" w:hAnsi="Times New Roman"/>
          <w:sz w:val="28"/>
          <w:szCs w:val="28"/>
        </w:rPr>
        <w:t xml:space="preserve">исле </w:t>
      </w:r>
      <w:r w:rsidRPr="00CC32C5">
        <w:rPr>
          <w:rFonts w:ascii="Times New Roman" w:hAnsi="Times New Roman"/>
          <w:sz w:val="28"/>
          <w:szCs w:val="28"/>
        </w:rPr>
        <w:t>показателей социально-экономического разв</w:t>
      </w:r>
      <w:r>
        <w:rPr>
          <w:rFonts w:ascii="Times New Roman" w:hAnsi="Times New Roman"/>
          <w:sz w:val="28"/>
          <w:szCs w:val="28"/>
        </w:rPr>
        <w:t xml:space="preserve">ития муниципальных образований, </w:t>
      </w:r>
      <w:r w:rsidRPr="00CC32C5">
        <w:rPr>
          <w:rFonts w:ascii="Times New Roman" w:hAnsi="Times New Roman"/>
          <w:sz w:val="28"/>
          <w:szCs w:val="28"/>
        </w:rPr>
        <w:t>и (или) поощрения за лучшие практик</w:t>
      </w:r>
      <w:r>
        <w:rPr>
          <w:rFonts w:ascii="Times New Roman" w:hAnsi="Times New Roman"/>
          <w:sz w:val="28"/>
          <w:szCs w:val="28"/>
        </w:rPr>
        <w:t xml:space="preserve">и деятельности органов местного </w:t>
      </w:r>
      <w:r w:rsidRPr="00CC32C5">
        <w:rPr>
          <w:rFonts w:ascii="Times New Roman" w:hAnsi="Times New Roman"/>
          <w:sz w:val="28"/>
          <w:szCs w:val="28"/>
        </w:rPr>
        <w:t>самоуправления) и (или) налоговых доход</w:t>
      </w:r>
      <w:r>
        <w:rPr>
          <w:rFonts w:ascii="Times New Roman" w:hAnsi="Times New Roman"/>
          <w:sz w:val="28"/>
          <w:szCs w:val="28"/>
        </w:rPr>
        <w:t xml:space="preserve">ов по дополнительным нормативам </w:t>
      </w:r>
      <w:r w:rsidRPr="00CC32C5">
        <w:rPr>
          <w:rFonts w:ascii="Times New Roman" w:hAnsi="Times New Roman"/>
          <w:sz w:val="28"/>
          <w:szCs w:val="28"/>
        </w:rPr>
        <w:t>отчислений от налога на доходы физически</w:t>
      </w:r>
      <w:r>
        <w:rPr>
          <w:rFonts w:ascii="Times New Roman" w:hAnsi="Times New Roman"/>
          <w:sz w:val="28"/>
          <w:szCs w:val="28"/>
        </w:rPr>
        <w:t xml:space="preserve">х лиц в размере, не превышающем </w:t>
      </w:r>
      <w:r w:rsidRPr="00CC32C5">
        <w:rPr>
          <w:rFonts w:ascii="Times New Roman" w:hAnsi="Times New Roman"/>
          <w:sz w:val="28"/>
          <w:szCs w:val="28"/>
        </w:rPr>
        <w:t>расчетного объема дотации на выравн</w:t>
      </w:r>
      <w:r>
        <w:rPr>
          <w:rFonts w:ascii="Times New Roman" w:hAnsi="Times New Roman"/>
          <w:sz w:val="28"/>
          <w:szCs w:val="28"/>
        </w:rPr>
        <w:t xml:space="preserve">ивание бюджетной обеспеченности </w:t>
      </w:r>
      <w:r w:rsidRPr="00CC32C5">
        <w:rPr>
          <w:rFonts w:ascii="Times New Roman" w:hAnsi="Times New Roman"/>
          <w:sz w:val="28"/>
          <w:szCs w:val="28"/>
        </w:rPr>
        <w:t>(части расчетного объема дотац</w:t>
      </w:r>
      <w:r>
        <w:rPr>
          <w:rFonts w:ascii="Times New Roman" w:hAnsi="Times New Roman"/>
          <w:sz w:val="28"/>
          <w:szCs w:val="28"/>
        </w:rPr>
        <w:t xml:space="preserve">ии), замененной дополнительными </w:t>
      </w:r>
      <w:r w:rsidRPr="00CC32C5">
        <w:rPr>
          <w:rFonts w:ascii="Times New Roman" w:hAnsi="Times New Roman"/>
          <w:sz w:val="28"/>
          <w:szCs w:val="28"/>
        </w:rPr>
        <w:t>нормативами отчислений от налога на доходы</w:t>
      </w:r>
      <w:r>
        <w:rPr>
          <w:rFonts w:ascii="Times New Roman" w:hAnsi="Times New Roman"/>
          <w:sz w:val="28"/>
          <w:szCs w:val="28"/>
        </w:rPr>
        <w:t xml:space="preserve"> физических лиц, в течение двух </w:t>
      </w:r>
      <w:r w:rsidRPr="00CC32C5">
        <w:rPr>
          <w:rFonts w:ascii="Times New Roman" w:hAnsi="Times New Roman"/>
          <w:sz w:val="28"/>
          <w:szCs w:val="28"/>
        </w:rPr>
        <w:t>из трех последних отчетных финансов</w:t>
      </w:r>
      <w:r>
        <w:rPr>
          <w:rFonts w:ascii="Times New Roman" w:hAnsi="Times New Roman"/>
          <w:sz w:val="28"/>
          <w:szCs w:val="28"/>
        </w:rPr>
        <w:t xml:space="preserve">ых лет не превышала 5 процентов </w:t>
      </w:r>
      <w:r w:rsidRPr="00CC32C5">
        <w:rPr>
          <w:rFonts w:ascii="Times New Roman" w:hAnsi="Times New Roman"/>
          <w:sz w:val="28"/>
          <w:szCs w:val="28"/>
        </w:rPr>
        <w:t>доходов местного бюджета, за исключение</w:t>
      </w:r>
      <w:r>
        <w:rPr>
          <w:rFonts w:ascii="Times New Roman" w:hAnsi="Times New Roman"/>
          <w:sz w:val="28"/>
          <w:szCs w:val="28"/>
        </w:rPr>
        <w:t xml:space="preserve">м субвенций и иных межбюджетных </w:t>
      </w:r>
      <w:r w:rsidRPr="00CC32C5">
        <w:rPr>
          <w:rFonts w:ascii="Times New Roman" w:hAnsi="Times New Roman"/>
          <w:sz w:val="28"/>
          <w:szCs w:val="28"/>
        </w:rPr>
        <w:t>трансфертов, предоставляемых на ос</w:t>
      </w:r>
      <w:r>
        <w:rPr>
          <w:rFonts w:ascii="Times New Roman" w:hAnsi="Times New Roman"/>
          <w:sz w:val="28"/>
          <w:szCs w:val="28"/>
        </w:rPr>
        <w:t xml:space="preserve">уществление части полномочий по </w:t>
      </w:r>
      <w:r w:rsidRPr="00CC32C5">
        <w:rPr>
          <w:rFonts w:ascii="Times New Roman" w:hAnsi="Times New Roman"/>
          <w:sz w:val="28"/>
          <w:szCs w:val="28"/>
        </w:rPr>
        <w:t>решению вопросов местного значения</w:t>
      </w:r>
      <w:r>
        <w:rPr>
          <w:rFonts w:ascii="Times New Roman" w:hAnsi="Times New Roman"/>
          <w:sz w:val="28"/>
          <w:szCs w:val="28"/>
        </w:rPr>
        <w:t xml:space="preserve"> в соответствии с соглашениями, </w:t>
      </w:r>
      <w:r w:rsidRPr="00CC32C5">
        <w:rPr>
          <w:rFonts w:ascii="Times New Roman" w:hAnsi="Times New Roman"/>
          <w:sz w:val="28"/>
          <w:szCs w:val="28"/>
        </w:rPr>
        <w:t>заключенными муниципальным районом и поселениями</w:t>
      </w:r>
    </w:p>
    <w:p w:rsidR="00397606" w:rsidRDefault="00397606" w:rsidP="003976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397606" w:rsidRDefault="00397606" w:rsidP="003976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397606" w:rsidRDefault="00397606" w:rsidP="0039760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A56BEE">
        <w:rPr>
          <w:rFonts w:ascii="Times New Roman" w:hAnsi="Times New Roman"/>
          <w:sz w:val="28"/>
          <w:szCs w:val="28"/>
        </w:rPr>
        <w:t>Карагинский</w:t>
      </w:r>
      <w:proofErr w:type="spellEnd"/>
      <w:r w:rsidRPr="00A56BEE">
        <w:rPr>
          <w:rFonts w:ascii="Times New Roman" w:hAnsi="Times New Roman"/>
          <w:sz w:val="28"/>
          <w:szCs w:val="28"/>
        </w:rPr>
        <w:t xml:space="preserve"> муниципальный район</w:t>
      </w:r>
    </w:p>
    <w:p w:rsidR="00397606" w:rsidRPr="00B910F6" w:rsidRDefault="00397606" w:rsidP="0039760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0055D">
        <w:rPr>
          <w:rFonts w:ascii="Times New Roman" w:hAnsi="Times New Roman"/>
          <w:sz w:val="28"/>
          <w:szCs w:val="28"/>
        </w:rPr>
        <w:t>Сельское поселение «село Ивашка»</w:t>
      </w: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B02129" w:rsidRDefault="00B0212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B02129" w:rsidRDefault="00B0212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tbl>
      <w:tblPr>
        <w:tblStyle w:val="44"/>
        <w:tblW w:w="0" w:type="auto"/>
        <w:tblLayout w:type="fixed"/>
        <w:tblLook w:val="04A0" w:firstRow="1" w:lastRow="0" w:firstColumn="1" w:lastColumn="0" w:noHBand="0" w:noVBand="1"/>
      </w:tblPr>
      <w:tblGrid>
        <w:gridCol w:w="480"/>
        <w:gridCol w:w="480"/>
        <w:gridCol w:w="480"/>
        <w:gridCol w:w="3661"/>
        <w:gridCol w:w="480"/>
        <w:gridCol w:w="1869"/>
        <w:gridCol w:w="486"/>
        <w:gridCol w:w="1701"/>
      </w:tblGrid>
      <w:tr w:rsidR="00397606" w:rsidRPr="004375B1" w:rsidTr="00D07C95"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366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53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widowControl w:val="0"/>
              <w:ind w:left="8079" w:hanging="8079"/>
              <w:rPr>
                <w:rFonts w:ascii="Times New Roman" w:hAnsi="Times New Roman"/>
                <w:sz w:val="28"/>
              </w:rPr>
            </w:pPr>
            <w:r w:rsidRPr="004375B1">
              <w:rPr>
                <w:rFonts w:ascii="Times New Roman" w:hAnsi="Times New Roman"/>
                <w:sz w:val="28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</w:rPr>
              <w:t xml:space="preserve">2 </w:t>
            </w:r>
            <w:r w:rsidRPr="004375B1">
              <w:rPr>
                <w:rFonts w:ascii="Times New Roman" w:hAnsi="Times New Roman"/>
                <w:sz w:val="28"/>
              </w:rPr>
              <w:t>к приказу</w:t>
            </w:r>
          </w:p>
        </w:tc>
      </w:tr>
      <w:tr w:rsidR="00397606" w:rsidRPr="004375B1" w:rsidTr="00D07C95"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366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53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widowControl w:val="0"/>
              <w:ind w:left="8079" w:hanging="8079"/>
              <w:rPr>
                <w:rFonts w:ascii="Times New Roman" w:hAnsi="Times New Roman"/>
                <w:sz w:val="28"/>
              </w:rPr>
            </w:pPr>
            <w:r w:rsidRPr="004375B1">
              <w:rPr>
                <w:rFonts w:ascii="Times New Roman" w:hAnsi="Times New Roman"/>
                <w:sz w:val="28"/>
              </w:rPr>
              <w:t>Министерства финансов</w:t>
            </w:r>
          </w:p>
          <w:p w:rsidR="00397606" w:rsidRPr="004375B1" w:rsidRDefault="00397606" w:rsidP="00D07C95">
            <w:pPr>
              <w:widowControl w:val="0"/>
              <w:ind w:left="8079" w:hanging="8079"/>
              <w:rPr>
                <w:rFonts w:ascii="Times New Roman" w:hAnsi="Times New Roman"/>
                <w:sz w:val="28"/>
              </w:rPr>
            </w:pPr>
            <w:r w:rsidRPr="004375B1">
              <w:rPr>
                <w:rFonts w:ascii="Times New Roman" w:hAnsi="Times New Roman"/>
                <w:sz w:val="28"/>
              </w:rPr>
              <w:t>Камчатского края</w:t>
            </w:r>
          </w:p>
        </w:tc>
      </w:tr>
      <w:tr w:rsidR="00397606" w:rsidRPr="004375B1" w:rsidTr="00D07C95"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spacing w:after="6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spacing w:after="6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spacing w:after="6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366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spacing w:after="6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spacing w:after="6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  <w:r w:rsidRPr="004375B1">
              <w:rPr>
                <w:rFonts w:ascii="Times New Roman" w:hAnsi="Times New Roman"/>
                <w:sz w:val="28"/>
              </w:rPr>
              <w:t>от</w:t>
            </w:r>
          </w:p>
        </w:tc>
        <w:tc>
          <w:tcPr>
            <w:tcW w:w="18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spacing w:after="60"/>
              <w:ind w:left="8079" w:hanging="8079"/>
              <w:jc w:val="right"/>
              <w:rPr>
                <w:rFonts w:ascii="Times New Roman" w:hAnsi="Times New Roman"/>
                <w:color w:val="FFFFFF" w:themeColor="background1"/>
                <w:sz w:val="28"/>
              </w:rPr>
            </w:pPr>
            <w:r w:rsidRPr="004375B1">
              <w:rPr>
                <w:rFonts w:ascii="Times New Roman" w:hAnsi="Times New Roman"/>
                <w:color w:val="FFFFFF" w:themeColor="background1"/>
                <w:sz w:val="28"/>
              </w:rPr>
              <w:t>[R</w:t>
            </w:r>
            <w:r w:rsidRPr="004375B1">
              <w:rPr>
                <w:rFonts w:ascii="Times New Roman" w:hAnsi="Times New Roman"/>
                <w:color w:val="FFFFFF" w:themeColor="background1"/>
                <w:sz w:val="16"/>
              </w:rPr>
              <w:t>EGDATESTAMP]</w:t>
            </w:r>
          </w:p>
        </w:tc>
        <w:tc>
          <w:tcPr>
            <w:tcW w:w="4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spacing w:after="6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  <w:r w:rsidRPr="004375B1">
              <w:rPr>
                <w:rFonts w:ascii="Times New Roman" w:hAnsi="Times New Roman"/>
                <w:sz w:val="28"/>
              </w:rPr>
              <w:t>№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spacing w:after="60"/>
              <w:ind w:left="8079" w:hanging="8079"/>
              <w:jc w:val="right"/>
              <w:rPr>
                <w:rFonts w:ascii="Times New Roman" w:hAnsi="Times New Roman"/>
                <w:color w:val="FFFFFF" w:themeColor="background1"/>
                <w:sz w:val="28"/>
              </w:rPr>
            </w:pPr>
            <w:r w:rsidRPr="004375B1">
              <w:rPr>
                <w:rFonts w:ascii="Times New Roman" w:hAnsi="Times New Roman"/>
                <w:color w:val="FFFFFF" w:themeColor="background1"/>
                <w:sz w:val="28"/>
              </w:rPr>
              <w:t>[R</w:t>
            </w:r>
            <w:r w:rsidRPr="004375B1">
              <w:rPr>
                <w:rFonts w:ascii="Times New Roman" w:hAnsi="Times New Roman"/>
                <w:color w:val="FFFFFF" w:themeColor="background1"/>
                <w:sz w:val="16"/>
              </w:rPr>
              <w:t>EGNUMSTAMP]</w:t>
            </w:r>
          </w:p>
        </w:tc>
      </w:tr>
    </w:tbl>
    <w:p w:rsidR="00397606" w:rsidRP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97606" w:rsidRP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97606" w:rsidRDefault="00397606" w:rsidP="003976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</w:t>
      </w:r>
    </w:p>
    <w:p w:rsidR="00397606" w:rsidRPr="00A56BEE" w:rsidRDefault="00397606" w:rsidP="003976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56BEE">
        <w:rPr>
          <w:rFonts w:ascii="Times New Roman" w:hAnsi="Times New Roman"/>
          <w:sz w:val="28"/>
          <w:szCs w:val="28"/>
        </w:rPr>
        <w:t xml:space="preserve">муниципальных образований в Камчатском крае, </w:t>
      </w:r>
      <w:r w:rsidRPr="00CC32C5">
        <w:rPr>
          <w:rFonts w:ascii="Times New Roman" w:hAnsi="Times New Roman"/>
          <w:sz w:val="28"/>
          <w:szCs w:val="28"/>
        </w:rPr>
        <w:t>в бюджетах которых доля дотаций из других бюджетов бюджетной системы Российской Федерации (без учета дотаций местным бюджетам, предоставленных в целях содействия достижению и (или) поощрения достижения наилучших значений показателей, в том числе показателей социально-экономического развития муниципальных образований, и (или) поощрения за лучшие практики деятельности органов местного самоуправления) и (или) налоговых доходов по дополнительным нормативам отчислений в размере, не превышающем расчетного объема дотации на выравнивание бюджетной обеспеченности (части расчетного объема дотации), замененной дополнительными нормативами отчислений, в течение двух из трех последних отчетных финансовых лет превышала 5 процентов доходов местного бюджета, за исключением субвенций и иных межбюджетных трансфертов, предоставляемых на осуществление части полномочий по решению вопросов местного значения в соответствии с соглашениями, заключенными муниципальным районом и поселениями</w:t>
      </w:r>
    </w:p>
    <w:p w:rsidR="00397606" w:rsidRDefault="00397606" w:rsidP="003976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97606" w:rsidRPr="00A56BEE" w:rsidRDefault="00397606" w:rsidP="003976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97606" w:rsidRPr="0001207D" w:rsidRDefault="00397606" w:rsidP="003976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207D">
        <w:rPr>
          <w:rFonts w:ascii="Times New Roman" w:hAnsi="Times New Roman"/>
          <w:sz w:val="28"/>
          <w:szCs w:val="28"/>
        </w:rPr>
        <w:t>Петропавловск-Камчатский городской округ</w:t>
      </w:r>
    </w:p>
    <w:p w:rsidR="00397606" w:rsidRDefault="00B02129" w:rsidP="003976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Елизовский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муниципальный округ</w:t>
      </w:r>
    </w:p>
    <w:p w:rsidR="00397606" w:rsidRPr="00A56BEE" w:rsidRDefault="00397606" w:rsidP="003976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56BEE">
        <w:rPr>
          <w:rFonts w:ascii="Times New Roman" w:hAnsi="Times New Roman"/>
          <w:sz w:val="28"/>
          <w:szCs w:val="28"/>
        </w:rPr>
        <w:t>Усть</w:t>
      </w:r>
      <w:proofErr w:type="spellEnd"/>
      <w:r w:rsidRPr="00A56BEE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Большерецкий муниципальный округ</w:t>
      </w:r>
    </w:p>
    <w:p w:rsidR="00397606" w:rsidRDefault="00B02129" w:rsidP="003976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Соболевский муниципальный округ</w:t>
      </w:r>
    </w:p>
    <w:p w:rsidR="00B02129" w:rsidRPr="00A847DC" w:rsidRDefault="00B02129" w:rsidP="00B021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7DC">
        <w:rPr>
          <w:rFonts w:ascii="Times New Roman" w:hAnsi="Times New Roman"/>
          <w:sz w:val="28"/>
          <w:szCs w:val="28"/>
        </w:rPr>
        <w:t xml:space="preserve">Сельское поселение «село </w:t>
      </w:r>
      <w:proofErr w:type="spellStart"/>
      <w:r w:rsidRPr="00A847DC">
        <w:rPr>
          <w:rFonts w:ascii="Times New Roman" w:hAnsi="Times New Roman"/>
          <w:sz w:val="28"/>
          <w:szCs w:val="28"/>
        </w:rPr>
        <w:t>Тымлат</w:t>
      </w:r>
      <w:proofErr w:type="spellEnd"/>
      <w:r w:rsidRPr="00A847DC">
        <w:rPr>
          <w:rFonts w:ascii="Times New Roman" w:hAnsi="Times New Roman"/>
          <w:sz w:val="28"/>
          <w:szCs w:val="28"/>
        </w:rPr>
        <w:t>»</w:t>
      </w:r>
      <w:r w:rsidRPr="008B766F">
        <w:rPr>
          <w:rFonts w:ascii="Times New Roman" w:hAnsi="Times New Roman"/>
          <w:sz w:val="28"/>
          <w:szCs w:val="28"/>
        </w:rPr>
        <w:t xml:space="preserve"> </w:t>
      </w:r>
    </w:p>
    <w:p w:rsidR="00397606" w:rsidRDefault="00397606" w:rsidP="00B021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97606" w:rsidRDefault="00397606" w:rsidP="003976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97606" w:rsidRDefault="00397606" w:rsidP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97606" w:rsidRDefault="00397606" w:rsidP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</w:pPr>
    </w:p>
    <w:p w:rsidR="00397606" w:rsidRDefault="00397606" w:rsidP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</w:pPr>
    </w:p>
    <w:p w:rsidR="00397606" w:rsidRDefault="00397606" w:rsidP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</w:pPr>
    </w:p>
    <w:p w:rsidR="00B02129" w:rsidRDefault="00B02129" w:rsidP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</w:pPr>
    </w:p>
    <w:p w:rsidR="00B02129" w:rsidRDefault="00B02129" w:rsidP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</w:pPr>
    </w:p>
    <w:p w:rsidR="00B02129" w:rsidRDefault="00B02129" w:rsidP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</w:pPr>
    </w:p>
    <w:p w:rsidR="00B02129" w:rsidRDefault="00B02129" w:rsidP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</w:pPr>
    </w:p>
    <w:p w:rsidR="00B02129" w:rsidRDefault="00B02129" w:rsidP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</w:pPr>
    </w:p>
    <w:p w:rsidR="00B02129" w:rsidRDefault="00B02129" w:rsidP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</w:pPr>
    </w:p>
    <w:p w:rsidR="00B02129" w:rsidRDefault="00B02129" w:rsidP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</w:pPr>
    </w:p>
    <w:p w:rsidR="00B02129" w:rsidRDefault="00B02129" w:rsidP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</w:pPr>
    </w:p>
    <w:p w:rsidR="00B02129" w:rsidRDefault="00B02129" w:rsidP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</w:pPr>
    </w:p>
    <w:p w:rsidR="00397606" w:rsidRDefault="00397606" w:rsidP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</w:pPr>
    </w:p>
    <w:p w:rsidR="00397606" w:rsidRDefault="00397606" w:rsidP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</w:pPr>
    </w:p>
    <w:tbl>
      <w:tblPr>
        <w:tblStyle w:val="44"/>
        <w:tblW w:w="0" w:type="auto"/>
        <w:tblLayout w:type="fixed"/>
        <w:tblLook w:val="04A0" w:firstRow="1" w:lastRow="0" w:firstColumn="1" w:lastColumn="0" w:noHBand="0" w:noVBand="1"/>
      </w:tblPr>
      <w:tblGrid>
        <w:gridCol w:w="480"/>
        <w:gridCol w:w="480"/>
        <w:gridCol w:w="480"/>
        <w:gridCol w:w="3661"/>
        <w:gridCol w:w="480"/>
        <w:gridCol w:w="1869"/>
        <w:gridCol w:w="486"/>
        <w:gridCol w:w="1701"/>
      </w:tblGrid>
      <w:tr w:rsidR="00397606" w:rsidRPr="004375B1" w:rsidTr="00D07C95"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366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53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widowControl w:val="0"/>
              <w:ind w:left="8079" w:hanging="8079"/>
              <w:rPr>
                <w:rFonts w:ascii="Times New Roman" w:hAnsi="Times New Roman"/>
                <w:sz w:val="28"/>
              </w:rPr>
            </w:pPr>
            <w:r w:rsidRPr="004375B1">
              <w:rPr>
                <w:rFonts w:ascii="Times New Roman" w:hAnsi="Times New Roman"/>
                <w:sz w:val="28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</w:rPr>
              <w:t xml:space="preserve">3 </w:t>
            </w:r>
            <w:r w:rsidRPr="004375B1">
              <w:rPr>
                <w:rFonts w:ascii="Times New Roman" w:hAnsi="Times New Roman"/>
                <w:sz w:val="28"/>
              </w:rPr>
              <w:t>к приказу</w:t>
            </w:r>
          </w:p>
        </w:tc>
      </w:tr>
      <w:tr w:rsidR="00397606" w:rsidRPr="004375B1" w:rsidTr="00D07C95"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366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53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widowControl w:val="0"/>
              <w:ind w:left="8079" w:hanging="8079"/>
              <w:rPr>
                <w:rFonts w:ascii="Times New Roman" w:hAnsi="Times New Roman"/>
                <w:sz w:val="28"/>
              </w:rPr>
            </w:pPr>
            <w:r w:rsidRPr="004375B1">
              <w:rPr>
                <w:rFonts w:ascii="Times New Roman" w:hAnsi="Times New Roman"/>
                <w:sz w:val="28"/>
              </w:rPr>
              <w:t>Министерства финансов</w:t>
            </w:r>
          </w:p>
          <w:p w:rsidR="00397606" w:rsidRPr="004375B1" w:rsidRDefault="00397606" w:rsidP="00D07C95">
            <w:pPr>
              <w:widowControl w:val="0"/>
              <w:ind w:left="8079" w:hanging="8079"/>
              <w:rPr>
                <w:rFonts w:ascii="Times New Roman" w:hAnsi="Times New Roman"/>
                <w:sz w:val="28"/>
              </w:rPr>
            </w:pPr>
            <w:r w:rsidRPr="004375B1">
              <w:rPr>
                <w:rFonts w:ascii="Times New Roman" w:hAnsi="Times New Roman"/>
                <w:sz w:val="28"/>
              </w:rPr>
              <w:t>Камчатского края</w:t>
            </w:r>
          </w:p>
        </w:tc>
      </w:tr>
      <w:tr w:rsidR="00397606" w:rsidRPr="004375B1" w:rsidTr="00D07C95"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spacing w:after="6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spacing w:after="6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spacing w:after="6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366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spacing w:after="6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spacing w:after="6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  <w:r w:rsidRPr="004375B1">
              <w:rPr>
                <w:rFonts w:ascii="Times New Roman" w:hAnsi="Times New Roman"/>
                <w:sz w:val="28"/>
              </w:rPr>
              <w:t>от</w:t>
            </w:r>
          </w:p>
        </w:tc>
        <w:tc>
          <w:tcPr>
            <w:tcW w:w="18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spacing w:after="60"/>
              <w:ind w:left="8079" w:hanging="8079"/>
              <w:jc w:val="right"/>
              <w:rPr>
                <w:rFonts w:ascii="Times New Roman" w:hAnsi="Times New Roman"/>
                <w:color w:val="FFFFFF" w:themeColor="background1"/>
                <w:sz w:val="28"/>
              </w:rPr>
            </w:pPr>
            <w:r w:rsidRPr="004375B1">
              <w:rPr>
                <w:rFonts w:ascii="Times New Roman" w:hAnsi="Times New Roman"/>
                <w:color w:val="FFFFFF" w:themeColor="background1"/>
                <w:sz w:val="28"/>
              </w:rPr>
              <w:t>[R</w:t>
            </w:r>
            <w:r w:rsidRPr="004375B1">
              <w:rPr>
                <w:rFonts w:ascii="Times New Roman" w:hAnsi="Times New Roman"/>
                <w:color w:val="FFFFFF" w:themeColor="background1"/>
                <w:sz w:val="16"/>
              </w:rPr>
              <w:t>EGDATESTAMP]</w:t>
            </w:r>
          </w:p>
        </w:tc>
        <w:tc>
          <w:tcPr>
            <w:tcW w:w="4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spacing w:after="6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  <w:r w:rsidRPr="004375B1">
              <w:rPr>
                <w:rFonts w:ascii="Times New Roman" w:hAnsi="Times New Roman"/>
                <w:sz w:val="28"/>
              </w:rPr>
              <w:t>№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spacing w:after="60"/>
              <w:ind w:left="8079" w:hanging="8079"/>
              <w:jc w:val="right"/>
              <w:rPr>
                <w:rFonts w:ascii="Times New Roman" w:hAnsi="Times New Roman"/>
                <w:color w:val="FFFFFF" w:themeColor="background1"/>
                <w:sz w:val="28"/>
              </w:rPr>
            </w:pPr>
            <w:r w:rsidRPr="004375B1">
              <w:rPr>
                <w:rFonts w:ascii="Times New Roman" w:hAnsi="Times New Roman"/>
                <w:color w:val="FFFFFF" w:themeColor="background1"/>
                <w:sz w:val="28"/>
              </w:rPr>
              <w:t>[R</w:t>
            </w:r>
            <w:r w:rsidRPr="004375B1">
              <w:rPr>
                <w:rFonts w:ascii="Times New Roman" w:hAnsi="Times New Roman"/>
                <w:color w:val="FFFFFF" w:themeColor="background1"/>
                <w:sz w:val="16"/>
              </w:rPr>
              <w:t>EGNUMSTAMP]</w:t>
            </w:r>
          </w:p>
        </w:tc>
      </w:tr>
    </w:tbl>
    <w:p w:rsidR="00397606" w:rsidRDefault="00397606" w:rsidP="00397606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397606" w:rsidRDefault="00397606" w:rsidP="00397606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397606" w:rsidRDefault="00397606" w:rsidP="003976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</w:t>
      </w:r>
    </w:p>
    <w:p w:rsidR="00397606" w:rsidRPr="0040055D" w:rsidRDefault="00397606" w:rsidP="003976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0055D">
        <w:rPr>
          <w:rFonts w:ascii="Times New Roman" w:hAnsi="Times New Roman"/>
          <w:sz w:val="28"/>
          <w:szCs w:val="28"/>
        </w:rPr>
        <w:t xml:space="preserve">муниципальных образований в Камчатском крае, </w:t>
      </w:r>
      <w:r w:rsidRPr="00CC32C5">
        <w:rPr>
          <w:rFonts w:ascii="Times New Roman" w:hAnsi="Times New Roman"/>
          <w:sz w:val="28"/>
          <w:szCs w:val="28"/>
        </w:rPr>
        <w:t>в бюджетах которых доля дотаций из других бюджетов бюджетной системы Российской Федерации (без учета дотаций местным бюджетам, предоставленных в целях содействия достижению и (или) поощрения достижения наилучших значений показателей, в том числе показателей социально-экономического развития муниципальных образований, и (или) поощрения за лучшие практики деятельности органов местного самоуправления) и (или) налоговых доходов по дополнительным нормативам отчислений в размере, не превышающем расчетного объема дотации на выравнивание бюджетной обеспеченности (части расчетного объема дотации), замененной дополнительными нормативами отчислений, в течение двух из трех последних отчетных финансовых лет превышала 20 процентов доходов местного бюджета, за исключением субвенций и иных межбюджетных трансфертов, предоставляемых на осуществление части полномочий по решению</w:t>
      </w:r>
      <w:bookmarkStart w:id="2" w:name="_GoBack"/>
      <w:bookmarkEnd w:id="2"/>
      <w:r w:rsidRPr="00CC32C5">
        <w:rPr>
          <w:rFonts w:ascii="Times New Roman" w:hAnsi="Times New Roman"/>
          <w:sz w:val="28"/>
          <w:szCs w:val="28"/>
        </w:rPr>
        <w:t xml:space="preserve"> вопросов местного значения в соответствии с соглашениями, заключенными муниципальным районом и поселениями</w:t>
      </w:r>
    </w:p>
    <w:p w:rsidR="00397606" w:rsidRDefault="00397606" w:rsidP="003976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97606" w:rsidRDefault="00397606" w:rsidP="003976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97606" w:rsidRDefault="00397606" w:rsidP="003976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0055D">
        <w:rPr>
          <w:rFonts w:ascii="Times New Roman" w:hAnsi="Times New Roman"/>
          <w:sz w:val="28"/>
          <w:szCs w:val="28"/>
        </w:rPr>
        <w:t>Усть</w:t>
      </w:r>
      <w:proofErr w:type="spellEnd"/>
      <w:r w:rsidRPr="0040055D">
        <w:rPr>
          <w:rFonts w:ascii="Times New Roman" w:hAnsi="Times New Roman"/>
          <w:sz w:val="28"/>
          <w:szCs w:val="28"/>
        </w:rPr>
        <w:t xml:space="preserve">-Камчатский муниципальный </w:t>
      </w:r>
      <w:r>
        <w:rPr>
          <w:rFonts w:ascii="Times New Roman" w:hAnsi="Times New Roman"/>
          <w:sz w:val="28"/>
          <w:szCs w:val="28"/>
        </w:rPr>
        <w:t>округ</w:t>
      </w:r>
    </w:p>
    <w:p w:rsidR="00397606" w:rsidRDefault="00397606" w:rsidP="003976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0055D">
        <w:rPr>
          <w:rFonts w:ascii="Times New Roman" w:hAnsi="Times New Roman"/>
          <w:sz w:val="28"/>
          <w:szCs w:val="28"/>
        </w:rPr>
        <w:t>Мильковский</w:t>
      </w:r>
      <w:proofErr w:type="spellEnd"/>
      <w:r w:rsidRPr="0040055D">
        <w:rPr>
          <w:rFonts w:ascii="Times New Roman" w:hAnsi="Times New Roman"/>
          <w:sz w:val="28"/>
          <w:szCs w:val="28"/>
        </w:rPr>
        <w:t xml:space="preserve"> муниципальный </w:t>
      </w:r>
      <w:r>
        <w:rPr>
          <w:rFonts w:ascii="Times New Roman" w:hAnsi="Times New Roman"/>
          <w:sz w:val="28"/>
          <w:szCs w:val="28"/>
        </w:rPr>
        <w:t>округ</w:t>
      </w:r>
    </w:p>
    <w:p w:rsidR="00397606" w:rsidRDefault="00397606" w:rsidP="003976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Быстринский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муниципальный округ</w:t>
      </w:r>
    </w:p>
    <w:p w:rsidR="00397606" w:rsidRPr="0040055D" w:rsidRDefault="00397606" w:rsidP="003976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7DC">
        <w:rPr>
          <w:rFonts w:ascii="Times New Roman" w:hAnsi="Times New Roman"/>
          <w:sz w:val="28"/>
          <w:szCs w:val="28"/>
        </w:rPr>
        <w:t xml:space="preserve">Алеутский муниципальный </w:t>
      </w:r>
      <w:r>
        <w:rPr>
          <w:rFonts w:ascii="Times New Roman" w:hAnsi="Times New Roman"/>
          <w:sz w:val="28"/>
          <w:szCs w:val="28"/>
        </w:rPr>
        <w:t>округ</w:t>
      </w:r>
    </w:p>
    <w:p w:rsidR="00397606" w:rsidRPr="0040055D" w:rsidRDefault="00397606" w:rsidP="003976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0055D">
        <w:rPr>
          <w:rFonts w:ascii="Times New Roman" w:hAnsi="Times New Roman"/>
          <w:sz w:val="28"/>
          <w:szCs w:val="28"/>
        </w:rPr>
        <w:t>Вилючинский</w:t>
      </w:r>
      <w:proofErr w:type="spellEnd"/>
      <w:r w:rsidRPr="0040055D">
        <w:rPr>
          <w:rFonts w:ascii="Times New Roman" w:hAnsi="Times New Roman"/>
          <w:sz w:val="28"/>
          <w:szCs w:val="28"/>
        </w:rPr>
        <w:t xml:space="preserve"> городской округ</w:t>
      </w:r>
    </w:p>
    <w:p w:rsidR="00397606" w:rsidRPr="0040055D" w:rsidRDefault="00397606" w:rsidP="003976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055D">
        <w:rPr>
          <w:rFonts w:ascii="Times New Roman" w:hAnsi="Times New Roman"/>
          <w:sz w:val="28"/>
          <w:szCs w:val="28"/>
        </w:rPr>
        <w:t>Городской округ «поселок Палана»</w:t>
      </w:r>
    </w:p>
    <w:p w:rsidR="00397606" w:rsidRDefault="00397606" w:rsidP="003976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0055D">
        <w:rPr>
          <w:rFonts w:ascii="Times New Roman" w:hAnsi="Times New Roman"/>
          <w:sz w:val="28"/>
          <w:szCs w:val="28"/>
        </w:rPr>
        <w:t>Олюторский</w:t>
      </w:r>
      <w:proofErr w:type="spellEnd"/>
      <w:r w:rsidRPr="0040055D">
        <w:rPr>
          <w:rFonts w:ascii="Times New Roman" w:hAnsi="Times New Roman"/>
          <w:sz w:val="28"/>
          <w:szCs w:val="28"/>
        </w:rPr>
        <w:t xml:space="preserve"> муниципальный район</w:t>
      </w:r>
    </w:p>
    <w:p w:rsidR="00397606" w:rsidRDefault="00397606" w:rsidP="003976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055D">
        <w:rPr>
          <w:rFonts w:ascii="Times New Roman" w:hAnsi="Times New Roman"/>
          <w:sz w:val="28"/>
          <w:szCs w:val="28"/>
        </w:rPr>
        <w:t xml:space="preserve">Сельское поселение «село </w:t>
      </w:r>
      <w:proofErr w:type="spellStart"/>
      <w:r w:rsidRPr="0040055D">
        <w:rPr>
          <w:rFonts w:ascii="Times New Roman" w:hAnsi="Times New Roman"/>
          <w:sz w:val="28"/>
          <w:szCs w:val="28"/>
        </w:rPr>
        <w:t>Пахачи</w:t>
      </w:r>
      <w:proofErr w:type="spellEnd"/>
      <w:r w:rsidRPr="0040055D">
        <w:rPr>
          <w:rFonts w:ascii="Times New Roman" w:hAnsi="Times New Roman"/>
          <w:sz w:val="28"/>
          <w:szCs w:val="28"/>
        </w:rPr>
        <w:t>»</w:t>
      </w:r>
    </w:p>
    <w:p w:rsidR="00397606" w:rsidRPr="0040055D" w:rsidRDefault="00397606" w:rsidP="003976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055D">
        <w:rPr>
          <w:rFonts w:ascii="Times New Roman" w:hAnsi="Times New Roman"/>
          <w:sz w:val="28"/>
          <w:szCs w:val="28"/>
        </w:rPr>
        <w:t xml:space="preserve">Сельское поселение «село </w:t>
      </w:r>
      <w:proofErr w:type="spellStart"/>
      <w:r w:rsidRPr="0040055D">
        <w:rPr>
          <w:rFonts w:ascii="Times New Roman" w:hAnsi="Times New Roman"/>
          <w:sz w:val="28"/>
          <w:szCs w:val="28"/>
        </w:rPr>
        <w:t>Апука</w:t>
      </w:r>
      <w:proofErr w:type="spellEnd"/>
      <w:r w:rsidRPr="0040055D">
        <w:rPr>
          <w:rFonts w:ascii="Times New Roman" w:hAnsi="Times New Roman"/>
          <w:sz w:val="28"/>
          <w:szCs w:val="28"/>
        </w:rPr>
        <w:t>»</w:t>
      </w:r>
    </w:p>
    <w:p w:rsidR="00397606" w:rsidRDefault="00B02129" w:rsidP="003976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6BEE">
        <w:rPr>
          <w:rFonts w:ascii="Times New Roman" w:hAnsi="Times New Roman"/>
          <w:sz w:val="28"/>
          <w:szCs w:val="28"/>
        </w:rPr>
        <w:t xml:space="preserve">Сельское поселение «поселок </w:t>
      </w:r>
      <w:proofErr w:type="spellStart"/>
      <w:r w:rsidRPr="00A56BEE">
        <w:rPr>
          <w:rFonts w:ascii="Times New Roman" w:hAnsi="Times New Roman"/>
          <w:sz w:val="28"/>
          <w:szCs w:val="28"/>
        </w:rPr>
        <w:t>Оссора</w:t>
      </w:r>
      <w:proofErr w:type="spellEnd"/>
      <w:r w:rsidRPr="00A56BEE">
        <w:rPr>
          <w:rFonts w:ascii="Times New Roman" w:hAnsi="Times New Roman"/>
          <w:sz w:val="28"/>
          <w:szCs w:val="28"/>
        </w:rPr>
        <w:t>»</w:t>
      </w:r>
    </w:p>
    <w:p w:rsidR="00B02129" w:rsidRDefault="00B02129" w:rsidP="00B021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Тигильский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муниципальный округ</w:t>
      </w:r>
    </w:p>
    <w:p w:rsidR="00B02129" w:rsidRDefault="00B02129" w:rsidP="00B021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0055D">
        <w:rPr>
          <w:rFonts w:ascii="Times New Roman" w:hAnsi="Times New Roman"/>
          <w:sz w:val="28"/>
          <w:szCs w:val="28"/>
        </w:rPr>
        <w:t>Пенжинский</w:t>
      </w:r>
      <w:proofErr w:type="spellEnd"/>
      <w:r w:rsidRPr="0040055D">
        <w:rPr>
          <w:rFonts w:ascii="Times New Roman" w:hAnsi="Times New Roman"/>
          <w:sz w:val="28"/>
          <w:szCs w:val="28"/>
        </w:rPr>
        <w:t xml:space="preserve"> муниципальный район</w:t>
      </w:r>
    </w:p>
    <w:p w:rsidR="00397606" w:rsidRDefault="00397606" w:rsidP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</w:pPr>
    </w:p>
    <w:p w:rsidR="00397606" w:rsidRDefault="00397606" w:rsidP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</w:pPr>
    </w:p>
    <w:p w:rsidR="00397606" w:rsidRDefault="00397606" w:rsidP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</w:pPr>
    </w:p>
    <w:p w:rsidR="00397606" w:rsidRDefault="00397606" w:rsidP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</w:pPr>
    </w:p>
    <w:p w:rsidR="00397606" w:rsidRDefault="00397606" w:rsidP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</w:pPr>
    </w:p>
    <w:p w:rsidR="00B02129" w:rsidRDefault="00B02129" w:rsidP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</w:pPr>
    </w:p>
    <w:p w:rsidR="00B02129" w:rsidRDefault="00B02129" w:rsidP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</w:pPr>
    </w:p>
    <w:p w:rsidR="00B02129" w:rsidRDefault="00B02129" w:rsidP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</w:pPr>
    </w:p>
    <w:p w:rsidR="00397606" w:rsidRDefault="00397606" w:rsidP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</w:pPr>
    </w:p>
    <w:p w:rsidR="00397606" w:rsidRDefault="00397606" w:rsidP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</w:pPr>
    </w:p>
    <w:tbl>
      <w:tblPr>
        <w:tblStyle w:val="44"/>
        <w:tblW w:w="0" w:type="auto"/>
        <w:tblLayout w:type="fixed"/>
        <w:tblLook w:val="04A0" w:firstRow="1" w:lastRow="0" w:firstColumn="1" w:lastColumn="0" w:noHBand="0" w:noVBand="1"/>
      </w:tblPr>
      <w:tblGrid>
        <w:gridCol w:w="480"/>
        <w:gridCol w:w="480"/>
        <w:gridCol w:w="480"/>
        <w:gridCol w:w="3661"/>
        <w:gridCol w:w="480"/>
        <w:gridCol w:w="1869"/>
        <w:gridCol w:w="486"/>
        <w:gridCol w:w="1701"/>
      </w:tblGrid>
      <w:tr w:rsidR="00397606" w:rsidRPr="004375B1" w:rsidTr="00D07C95"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366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53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widowControl w:val="0"/>
              <w:ind w:left="8079" w:hanging="8079"/>
              <w:rPr>
                <w:rFonts w:ascii="Times New Roman" w:hAnsi="Times New Roman"/>
                <w:sz w:val="28"/>
              </w:rPr>
            </w:pPr>
            <w:r w:rsidRPr="004375B1">
              <w:rPr>
                <w:rFonts w:ascii="Times New Roman" w:hAnsi="Times New Roman"/>
                <w:sz w:val="28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</w:rPr>
              <w:t xml:space="preserve">4 </w:t>
            </w:r>
            <w:r w:rsidRPr="004375B1">
              <w:rPr>
                <w:rFonts w:ascii="Times New Roman" w:hAnsi="Times New Roman"/>
                <w:sz w:val="28"/>
              </w:rPr>
              <w:t>к приказу</w:t>
            </w:r>
          </w:p>
        </w:tc>
      </w:tr>
      <w:tr w:rsidR="00397606" w:rsidRPr="004375B1" w:rsidTr="00D07C95"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366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53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widowControl w:val="0"/>
              <w:ind w:left="8079" w:hanging="8079"/>
              <w:rPr>
                <w:rFonts w:ascii="Times New Roman" w:hAnsi="Times New Roman"/>
                <w:sz w:val="28"/>
              </w:rPr>
            </w:pPr>
            <w:r w:rsidRPr="004375B1">
              <w:rPr>
                <w:rFonts w:ascii="Times New Roman" w:hAnsi="Times New Roman"/>
                <w:sz w:val="28"/>
              </w:rPr>
              <w:t>Министерства финансов</w:t>
            </w:r>
          </w:p>
          <w:p w:rsidR="00397606" w:rsidRPr="004375B1" w:rsidRDefault="00397606" w:rsidP="00D07C95">
            <w:pPr>
              <w:widowControl w:val="0"/>
              <w:ind w:left="8079" w:hanging="8079"/>
              <w:rPr>
                <w:rFonts w:ascii="Times New Roman" w:hAnsi="Times New Roman"/>
                <w:sz w:val="28"/>
              </w:rPr>
            </w:pPr>
            <w:r w:rsidRPr="004375B1">
              <w:rPr>
                <w:rFonts w:ascii="Times New Roman" w:hAnsi="Times New Roman"/>
                <w:sz w:val="28"/>
              </w:rPr>
              <w:t>Камчатского края</w:t>
            </w:r>
          </w:p>
        </w:tc>
      </w:tr>
      <w:tr w:rsidR="00397606" w:rsidRPr="004375B1" w:rsidTr="00D07C95"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spacing w:after="6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spacing w:after="6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spacing w:after="6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366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spacing w:after="6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spacing w:after="6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  <w:r w:rsidRPr="004375B1">
              <w:rPr>
                <w:rFonts w:ascii="Times New Roman" w:hAnsi="Times New Roman"/>
                <w:sz w:val="28"/>
              </w:rPr>
              <w:t>от</w:t>
            </w:r>
          </w:p>
        </w:tc>
        <w:tc>
          <w:tcPr>
            <w:tcW w:w="18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spacing w:after="60"/>
              <w:ind w:left="8079" w:hanging="8079"/>
              <w:jc w:val="right"/>
              <w:rPr>
                <w:rFonts w:ascii="Times New Roman" w:hAnsi="Times New Roman"/>
                <w:color w:val="FFFFFF" w:themeColor="background1"/>
                <w:sz w:val="28"/>
              </w:rPr>
            </w:pPr>
            <w:r w:rsidRPr="004375B1">
              <w:rPr>
                <w:rFonts w:ascii="Times New Roman" w:hAnsi="Times New Roman"/>
                <w:color w:val="FFFFFF" w:themeColor="background1"/>
                <w:sz w:val="28"/>
              </w:rPr>
              <w:t>[R</w:t>
            </w:r>
            <w:r w:rsidRPr="004375B1">
              <w:rPr>
                <w:rFonts w:ascii="Times New Roman" w:hAnsi="Times New Roman"/>
                <w:color w:val="FFFFFF" w:themeColor="background1"/>
                <w:sz w:val="16"/>
              </w:rPr>
              <w:t>EGDATESTAMP]</w:t>
            </w:r>
          </w:p>
        </w:tc>
        <w:tc>
          <w:tcPr>
            <w:tcW w:w="4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spacing w:after="6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  <w:r w:rsidRPr="004375B1">
              <w:rPr>
                <w:rFonts w:ascii="Times New Roman" w:hAnsi="Times New Roman"/>
                <w:sz w:val="28"/>
              </w:rPr>
              <w:t>№</w:t>
            </w:r>
          </w:p>
        </w:tc>
        <w:tc>
          <w:tcPr>
            <w:tcW w:w="17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97606" w:rsidRPr="004375B1" w:rsidRDefault="00397606" w:rsidP="00D07C95">
            <w:pPr>
              <w:spacing w:after="60"/>
              <w:ind w:left="8079" w:hanging="8079"/>
              <w:jc w:val="right"/>
              <w:rPr>
                <w:rFonts w:ascii="Times New Roman" w:hAnsi="Times New Roman"/>
                <w:color w:val="FFFFFF" w:themeColor="background1"/>
                <w:sz w:val="28"/>
              </w:rPr>
            </w:pPr>
            <w:r w:rsidRPr="004375B1">
              <w:rPr>
                <w:rFonts w:ascii="Times New Roman" w:hAnsi="Times New Roman"/>
                <w:color w:val="FFFFFF" w:themeColor="background1"/>
                <w:sz w:val="28"/>
              </w:rPr>
              <w:t>[R</w:t>
            </w:r>
            <w:r w:rsidRPr="004375B1">
              <w:rPr>
                <w:rFonts w:ascii="Times New Roman" w:hAnsi="Times New Roman"/>
                <w:color w:val="FFFFFF" w:themeColor="background1"/>
                <w:sz w:val="16"/>
              </w:rPr>
              <w:t>EGNUMSTAMP]</w:t>
            </w:r>
          </w:p>
        </w:tc>
      </w:tr>
    </w:tbl>
    <w:p w:rsidR="00397606" w:rsidRDefault="00397606" w:rsidP="00397606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397606" w:rsidRDefault="00397606" w:rsidP="00397606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397606" w:rsidRDefault="00397606" w:rsidP="003976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</w:t>
      </w:r>
    </w:p>
    <w:p w:rsidR="00397606" w:rsidRPr="00A847DC" w:rsidRDefault="00397606" w:rsidP="003976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47DC">
        <w:rPr>
          <w:rFonts w:ascii="Times New Roman" w:hAnsi="Times New Roman"/>
          <w:sz w:val="28"/>
          <w:szCs w:val="28"/>
        </w:rPr>
        <w:t xml:space="preserve">муниципальных образований в </w:t>
      </w:r>
      <w:r w:rsidRPr="00B9414D">
        <w:rPr>
          <w:rFonts w:ascii="Times New Roman" w:hAnsi="Times New Roman"/>
          <w:sz w:val="28"/>
          <w:szCs w:val="28"/>
        </w:rPr>
        <w:t xml:space="preserve">Камчатском крае, </w:t>
      </w:r>
      <w:r w:rsidRPr="00F60B32">
        <w:rPr>
          <w:rFonts w:ascii="Times New Roman" w:hAnsi="Times New Roman"/>
          <w:sz w:val="28"/>
          <w:szCs w:val="28"/>
        </w:rPr>
        <w:t>в бюджетах которых доля дотаций из других бюджетов бюджетной системы Российской Федерации (без учета дотаций местным бюджетам, предоставленных в целях содействия достижению и (или) поощрения достижения наилучших значений показателей, в том числе показателей социально-экономического развития муниципальных образований, и (или) поощрения за лучшие практики деятельности органов местного самоуправления) и (или) налоговых доходов по дополнительным нормативам отчислений в размере, не превышающем расчетного объема дотации на выравнивание бюджетной обеспеченности (части расчетного объема дотации), замененной дополнительными нормативами отчислений, в течение двух из трех последних отчетных финансовых лет превышала 50 процентов объема доходов местного бюджета, за исключением субвенций и иных межбюджетных трансфертов, предоставляемых на осуществление части полномочий по решению вопросов местного значения в соответствии с соглашениями, заключенными муниципальным районом и поселениями, а также в муниципальных образованиях, которые не имеют годовой отчетности об исполнении местного бюджета за один год и более из трех последних отчетных финансовых лет</w:t>
      </w:r>
    </w:p>
    <w:p w:rsidR="00397606" w:rsidRDefault="00397606" w:rsidP="003976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97606" w:rsidRPr="00A847DC" w:rsidRDefault="00397606" w:rsidP="003976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97606" w:rsidRDefault="00397606" w:rsidP="003976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7DC">
        <w:rPr>
          <w:rFonts w:ascii="Times New Roman" w:hAnsi="Times New Roman"/>
          <w:sz w:val="28"/>
          <w:szCs w:val="28"/>
        </w:rPr>
        <w:t xml:space="preserve">Сельское поселение «село </w:t>
      </w:r>
      <w:proofErr w:type="spellStart"/>
      <w:r w:rsidRPr="00A847DC">
        <w:rPr>
          <w:rFonts w:ascii="Times New Roman" w:hAnsi="Times New Roman"/>
          <w:sz w:val="28"/>
          <w:szCs w:val="28"/>
        </w:rPr>
        <w:t>Тиличики</w:t>
      </w:r>
      <w:proofErr w:type="spellEnd"/>
      <w:r w:rsidRPr="00A847DC">
        <w:rPr>
          <w:rFonts w:ascii="Times New Roman" w:hAnsi="Times New Roman"/>
          <w:sz w:val="28"/>
          <w:szCs w:val="28"/>
        </w:rPr>
        <w:t>»</w:t>
      </w:r>
    </w:p>
    <w:p w:rsidR="00397606" w:rsidRDefault="00397606" w:rsidP="003976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055D">
        <w:rPr>
          <w:rFonts w:ascii="Times New Roman" w:hAnsi="Times New Roman"/>
          <w:sz w:val="28"/>
          <w:szCs w:val="28"/>
        </w:rPr>
        <w:t xml:space="preserve">Сельское поселение «село </w:t>
      </w:r>
      <w:proofErr w:type="spellStart"/>
      <w:r w:rsidRPr="0040055D">
        <w:rPr>
          <w:rFonts w:ascii="Times New Roman" w:hAnsi="Times New Roman"/>
          <w:sz w:val="28"/>
          <w:szCs w:val="28"/>
        </w:rPr>
        <w:t>Вывенка</w:t>
      </w:r>
      <w:proofErr w:type="spellEnd"/>
      <w:r w:rsidRPr="0040055D">
        <w:rPr>
          <w:rFonts w:ascii="Times New Roman" w:hAnsi="Times New Roman"/>
          <w:sz w:val="28"/>
          <w:szCs w:val="28"/>
        </w:rPr>
        <w:t>»</w:t>
      </w:r>
    </w:p>
    <w:p w:rsidR="00397606" w:rsidRPr="00A847DC" w:rsidRDefault="00397606" w:rsidP="003976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055D">
        <w:rPr>
          <w:rFonts w:ascii="Times New Roman" w:hAnsi="Times New Roman"/>
          <w:sz w:val="28"/>
          <w:szCs w:val="28"/>
        </w:rPr>
        <w:t xml:space="preserve">Сельское поселение «село </w:t>
      </w:r>
      <w:proofErr w:type="spellStart"/>
      <w:r w:rsidRPr="0040055D">
        <w:rPr>
          <w:rFonts w:ascii="Times New Roman" w:hAnsi="Times New Roman"/>
          <w:sz w:val="28"/>
          <w:szCs w:val="28"/>
        </w:rPr>
        <w:t>Хаилино</w:t>
      </w:r>
      <w:proofErr w:type="spellEnd"/>
      <w:r w:rsidRPr="0040055D">
        <w:rPr>
          <w:rFonts w:ascii="Times New Roman" w:hAnsi="Times New Roman"/>
          <w:sz w:val="28"/>
          <w:szCs w:val="28"/>
        </w:rPr>
        <w:t>»</w:t>
      </w:r>
    </w:p>
    <w:p w:rsidR="00397606" w:rsidRDefault="00397606" w:rsidP="003976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7DC">
        <w:rPr>
          <w:rFonts w:ascii="Times New Roman" w:hAnsi="Times New Roman"/>
          <w:sz w:val="28"/>
          <w:szCs w:val="28"/>
        </w:rPr>
        <w:t xml:space="preserve">Сельское поселение «село Средние </w:t>
      </w:r>
      <w:proofErr w:type="spellStart"/>
      <w:r w:rsidRPr="00A847DC">
        <w:rPr>
          <w:rFonts w:ascii="Times New Roman" w:hAnsi="Times New Roman"/>
          <w:sz w:val="28"/>
          <w:szCs w:val="28"/>
        </w:rPr>
        <w:t>Пахачи</w:t>
      </w:r>
      <w:proofErr w:type="spellEnd"/>
      <w:r w:rsidRPr="00A847DC">
        <w:rPr>
          <w:rFonts w:ascii="Times New Roman" w:hAnsi="Times New Roman"/>
          <w:sz w:val="28"/>
          <w:szCs w:val="28"/>
        </w:rPr>
        <w:t>»</w:t>
      </w:r>
    </w:p>
    <w:p w:rsidR="00397606" w:rsidRDefault="00397606" w:rsidP="003976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055D">
        <w:rPr>
          <w:rFonts w:ascii="Times New Roman" w:hAnsi="Times New Roman"/>
          <w:sz w:val="28"/>
          <w:szCs w:val="28"/>
        </w:rPr>
        <w:t xml:space="preserve">Сельское поселение «село </w:t>
      </w:r>
      <w:proofErr w:type="spellStart"/>
      <w:r w:rsidRPr="0040055D">
        <w:rPr>
          <w:rFonts w:ascii="Times New Roman" w:hAnsi="Times New Roman"/>
          <w:sz w:val="28"/>
          <w:szCs w:val="28"/>
        </w:rPr>
        <w:t>Ачайваям</w:t>
      </w:r>
      <w:proofErr w:type="spellEnd"/>
      <w:r w:rsidRPr="0040055D">
        <w:rPr>
          <w:rFonts w:ascii="Times New Roman" w:hAnsi="Times New Roman"/>
          <w:sz w:val="28"/>
          <w:szCs w:val="28"/>
        </w:rPr>
        <w:t>»</w:t>
      </w:r>
    </w:p>
    <w:p w:rsidR="00397606" w:rsidRDefault="00397606" w:rsidP="003976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7DC">
        <w:rPr>
          <w:rFonts w:ascii="Times New Roman" w:hAnsi="Times New Roman"/>
          <w:sz w:val="28"/>
          <w:szCs w:val="28"/>
        </w:rPr>
        <w:t xml:space="preserve">Сельское поселение «село </w:t>
      </w:r>
      <w:proofErr w:type="spellStart"/>
      <w:r w:rsidRPr="00A847DC">
        <w:rPr>
          <w:rFonts w:ascii="Times New Roman" w:hAnsi="Times New Roman"/>
          <w:sz w:val="28"/>
          <w:szCs w:val="28"/>
        </w:rPr>
        <w:t>Карага</w:t>
      </w:r>
      <w:proofErr w:type="spellEnd"/>
      <w:r w:rsidRPr="00A847DC">
        <w:rPr>
          <w:rFonts w:ascii="Times New Roman" w:hAnsi="Times New Roman"/>
          <w:sz w:val="28"/>
          <w:szCs w:val="28"/>
        </w:rPr>
        <w:t>»</w:t>
      </w:r>
    </w:p>
    <w:p w:rsidR="00397606" w:rsidRDefault="00397606" w:rsidP="003976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7DC">
        <w:rPr>
          <w:rFonts w:ascii="Times New Roman" w:hAnsi="Times New Roman"/>
          <w:sz w:val="28"/>
          <w:szCs w:val="28"/>
        </w:rPr>
        <w:t xml:space="preserve">Сельское поселение «село </w:t>
      </w:r>
      <w:proofErr w:type="spellStart"/>
      <w:r w:rsidRPr="00A847DC">
        <w:rPr>
          <w:rFonts w:ascii="Times New Roman" w:hAnsi="Times New Roman"/>
          <w:sz w:val="28"/>
          <w:szCs w:val="28"/>
        </w:rPr>
        <w:t>Ильпырское</w:t>
      </w:r>
      <w:proofErr w:type="spellEnd"/>
      <w:r w:rsidRPr="00A847DC">
        <w:rPr>
          <w:rFonts w:ascii="Times New Roman" w:hAnsi="Times New Roman"/>
          <w:sz w:val="28"/>
          <w:szCs w:val="28"/>
        </w:rPr>
        <w:t>»</w:t>
      </w:r>
    </w:p>
    <w:p w:rsidR="00397606" w:rsidRDefault="00397606" w:rsidP="003976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7DC">
        <w:rPr>
          <w:rFonts w:ascii="Times New Roman" w:hAnsi="Times New Roman"/>
          <w:sz w:val="28"/>
          <w:szCs w:val="28"/>
        </w:rPr>
        <w:t>Сельское поселение «село Каменское»</w:t>
      </w:r>
    </w:p>
    <w:p w:rsidR="00397606" w:rsidRDefault="00397606" w:rsidP="003976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055D">
        <w:rPr>
          <w:rFonts w:ascii="Times New Roman" w:hAnsi="Times New Roman"/>
          <w:sz w:val="28"/>
          <w:szCs w:val="28"/>
        </w:rPr>
        <w:t>Сельское поселение «село Манилы»</w:t>
      </w:r>
    </w:p>
    <w:p w:rsidR="00397606" w:rsidRPr="00A847DC" w:rsidRDefault="00397606" w:rsidP="003976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055D">
        <w:rPr>
          <w:rFonts w:ascii="Times New Roman" w:hAnsi="Times New Roman"/>
          <w:sz w:val="28"/>
          <w:szCs w:val="28"/>
        </w:rPr>
        <w:t xml:space="preserve">Сельское поселение «село </w:t>
      </w:r>
      <w:proofErr w:type="spellStart"/>
      <w:r w:rsidRPr="0040055D">
        <w:rPr>
          <w:rFonts w:ascii="Times New Roman" w:hAnsi="Times New Roman"/>
          <w:sz w:val="28"/>
          <w:szCs w:val="28"/>
        </w:rPr>
        <w:t>Аянка</w:t>
      </w:r>
      <w:proofErr w:type="spellEnd"/>
      <w:r w:rsidRPr="0040055D">
        <w:rPr>
          <w:rFonts w:ascii="Times New Roman" w:hAnsi="Times New Roman"/>
          <w:sz w:val="28"/>
          <w:szCs w:val="28"/>
        </w:rPr>
        <w:t>»</w:t>
      </w:r>
    </w:p>
    <w:p w:rsidR="00B02129" w:rsidRDefault="00B02129" w:rsidP="00B021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7DC">
        <w:rPr>
          <w:rFonts w:ascii="Times New Roman" w:hAnsi="Times New Roman"/>
          <w:sz w:val="28"/>
          <w:szCs w:val="28"/>
        </w:rPr>
        <w:t xml:space="preserve">Сельское поселение «село </w:t>
      </w:r>
      <w:proofErr w:type="spellStart"/>
      <w:r w:rsidRPr="00A847DC">
        <w:rPr>
          <w:rFonts w:ascii="Times New Roman" w:hAnsi="Times New Roman"/>
          <w:sz w:val="28"/>
          <w:szCs w:val="28"/>
        </w:rPr>
        <w:t>Слаутное</w:t>
      </w:r>
      <w:proofErr w:type="spellEnd"/>
      <w:r w:rsidRPr="00A847DC">
        <w:rPr>
          <w:rFonts w:ascii="Times New Roman" w:hAnsi="Times New Roman"/>
          <w:sz w:val="28"/>
          <w:szCs w:val="28"/>
        </w:rPr>
        <w:t>»</w:t>
      </w:r>
      <w:r w:rsidRPr="00B02129">
        <w:rPr>
          <w:rFonts w:ascii="Times New Roman" w:hAnsi="Times New Roman"/>
          <w:sz w:val="28"/>
          <w:szCs w:val="28"/>
        </w:rPr>
        <w:t xml:space="preserve"> </w:t>
      </w:r>
    </w:p>
    <w:p w:rsidR="003F0D66" w:rsidRDefault="003F0D66" w:rsidP="003F0D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7DC">
        <w:rPr>
          <w:rFonts w:ascii="Times New Roman" w:hAnsi="Times New Roman"/>
          <w:sz w:val="28"/>
          <w:szCs w:val="28"/>
        </w:rPr>
        <w:t>Сельское поселение «село Таловка»</w:t>
      </w:r>
    </w:p>
    <w:p w:rsidR="00B02129" w:rsidRPr="00A847DC" w:rsidRDefault="00B02129" w:rsidP="003976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97606" w:rsidRDefault="00397606" w:rsidP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</w:pPr>
    </w:p>
    <w:p w:rsidR="00397606" w:rsidRP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b/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p w:rsidR="00397606" w:rsidRDefault="003976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sz w:val="16"/>
          <w:szCs w:val="16"/>
        </w:rPr>
      </w:pPr>
    </w:p>
    <w:sectPr w:rsidR="00397606">
      <w:headerReference w:type="default" r:id="rId12"/>
      <w:pgSz w:w="11906" w:h="16838"/>
      <w:pgMar w:top="1134" w:right="851" w:bottom="1134" w:left="1418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6DE6" w:rsidRDefault="00F36DF6">
      <w:pPr>
        <w:spacing w:after="0" w:line="240" w:lineRule="auto"/>
      </w:pPr>
      <w:r>
        <w:separator/>
      </w:r>
    </w:p>
  </w:endnote>
  <w:endnote w:type="continuationSeparator" w:id="0">
    <w:p w:rsidR="009B6DE6" w:rsidRDefault="00F36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XO Thames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6DE6" w:rsidRDefault="00F36DF6">
      <w:pPr>
        <w:spacing w:after="0" w:line="240" w:lineRule="auto"/>
      </w:pPr>
      <w:r>
        <w:separator/>
      </w:r>
    </w:p>
  </w:footnote>
  <w:footnote w:type="continuationSeparator" w:id="0">
    <w:p w:rsidR="009B6DE6" w:rsidRDefault="00F36D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04996541"/>
      <w:docPartObj>
        <w:docPartGallery w:val="Page Numbers (Top of Page)"/>
        <w:docPartUnique/>
      </w:docPartObj>
    </w:sdtPr>
    <w:sdtEndPr/>
    <w:sdtContent>
      <w:p w:rsidR="009B6DE6" w:rsidRDefault="00F36DF6">
        <w:pPr>
          <w:pStyle w:val="af6"/>
          <w:jc w:val="center"/>
          <w:rPr>
            <w:rFonts w:ascii="Times New Roman" w:hAnsi="Times New Roman"/>
            <w:sz w:val="28"/>
          </w:rPr>
        </w:pPr>
        <w:r>
          <w:rPr>
            <w:rFonts w:ascii="Times New Roman" w:hAnsi="Times New Roman"/>
            <w:sz w:val="28"/>
          </w:rPr>
          <w:fldChar w:fldCharType="begin"/>
        </w:r>
        <w:r>
          <w:rPr>
            <w:rFonts w:ascii="Times New Roman" w:hAnsi="Times New Roman"/>
            <w:sz w:val="28"/>
          </w:rPr>
          <w:instrText>PAGE   \* MERGEFORMAT</w:instrText>
        </w:r>
        <w:r>
          <w:rPr>
            <w:rFonts w:ascii="Times New Roman" w:hAnsi="Times New Roman"/>
            <w:sz w:val="28"/>
          </w:rPr>
          <w:fldChar w:fldCharType="separate"/>
        </w:r>
        <w:r w:rsidR="003F0D66">
          <w:rPr>
            <w:rFonts w:ascii="Times New Roman" w:hAnsi="Times New Roman"/>
            <w:noProof/>
            <w:sz w:val="28"/>
          </w:rPr>
          <w:t>2</w:t>
        </w:r>
        <w:r>
          <w:rPr>
            <w:rFonts w:ascii="Times New Roman" w:hAnsi="Times New Roman"/>
            <w:sz w:val="28"/>
          </w:rPr>
          <w:fldChar w:fldCharType="end"/>
        </w:r>
      </w:p>
    </w:sdtContent>
  </w:sdt>
  <w:p w:rsidR="009B6DE6" w:rsidRDefault="009B6DE6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3479D"/>
    <w:multiLevelType w:val="hybridMultilevel"/>
    <w:tmpl w:val="0D9EBA98"/>
    <w:lvl w:ilvl="0" w:tplc="D9D8F1EA">
      <w:start w:val="1"/>
      <w:numFmt w:val="decimal"/>
      <w:suff w:val="space"/>
      <w:lvlText w:val="%1."/>
      <w:lvlJc w:val="left"/>
      <w:pPr>
        <w:ind w:left="1205" w:hanging="495"/>
      </w:pPr>
      <w:rPr>
        <w:rFonts w:ascii="Times New Roman" w:eastAsia="Times New Roman" w:hAnsi="Times New Roman" w:cs="Times New Roman"/>
        <w:sz w:val="28"/>
        <w:szCs w:val="28"/>
      </w:rPr>
    </w:lvl>
    <w:lvl w:ilvl="1" w:tplc="5C627FEE">
      <w:start w:val="1"/>
      <w:numFmt w:val="lowerLetter"/>
      <w:lvlText w:val="%2."/>
      <w:lvlJc w:val="left"/>
      <w:pPr>
        <w:ind w:left="1789" w:hanging="360"/>
      </w:pPr>
    </w:lvl>
    <w:lvl w:ilvl="2" w:tplc="531CBDFE">
      <w:start w:val="1"/>
      <w:numFmt w:val="lowerRoman"/>
      <w:lvlText w:val="%3."/>
      <w:lvlJc w:val="right"/>
      <w:pPr>
        <w:ind w:left="2509" w:hanging="180"/>
      </w:pPr>
    </w:lvl>
    <w:lvl w:ilvl="3" w:tplc="6A50E6AA">
      <w:start w:val="1"/>
      <w:numFmt w:val="decimal"/>
      <w:lvlText w:val="%4."/>
      <w:lvlJc w:val="left"/>
      <w:pPr>
        <w:ind w:left="3229" w:hanging="360"/>
      </w:pPr>
    </w:lvl>
    <w:lvl w:ilvl="4" w:tplc="932A24C6">
      <w:start w:val="1"/>
      <w:numFmt w:val="lowerLetter"/>
      <w:lvlText w:val="%5."/>
      <w:lvlJc w:val="left"/>
      <w:pPr>
        <w:ind w:left="3949" w:hanging="360"/>
      </w:pPr>
    </w:lvl>
    <w:lvl w:ilvl="5" w:tplc="2E8884BE">
      <w:start w:val="1"/>
      <w:numFmt w:val="lowerRoman"/>
      <w:lvlText w:val="%6."/>
      <w:lvlJc w:val="right"/>
      <w:pPr>
        <w:ind w:left="4669" w:hanging="180"/>
      </w:pPr>
    </w:lvl>
    <w:lvl w:ilvl="6" w:tplc="F74A62B4">
      <w:start w:val="1"/>
      <w:numFmt w:val="decimal"/>
      <w:lvlText w:val="%7."/>
      <w:lvlJc w:val="left"/>
      <w:pPr>
        <w:ind w:left="5389" w:hanging="360"/>
      </w:pPr>
    </w:lvl>
    <w:lvl w:ilvl="7" w:tplc="2D2EC930">
      <w:start w:val="1"/>
      <w:numFmt w:val="lowerLetter"/>
      <w:lvlText w:val="%8."/>
      <w:lvlJc w:val="left"/>
      <w:pPr>
        <w:ind w:left="6109" w:hanging="360"/>
      </w:pPr>
    </w:lvl>
    <w:lvl w:ilvl="8" w:tplc="DEFE5E66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E36599"/>
    <w:multiLevelType w:val="hybridMultilevel"/>
    <w:tmpl w:val="B4441938"/>
    <w:lvl w:ilvl="0" w:tplc="BB8A351A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 w:themeColor="text1"/>
      </w:rPr>
    </w:lvl>
    <w:lvl w:ilvl="1" w:tplc="A5146E50">
      <w:start w:val="1"/>
      <w:numFmt w:val="lowerLetter"/>
      <w:lvlText w:val="%2."/>
      <w:lvlJc w:val="left"/>
      <w:pPr>
        <w:ind w:left="1789" w:hanging="360"/>
      </w:pPr>
    </w:lvl>
    <w:lvl w:ilvl="2" w:tplc="7442631C">
      <w:start w:val="1"/>
      <w:numFmt w:val="lowerRoman"/>
      <w:lvlText w:val="%3."/>
      <w:lvlJc w:val="right"/>
      <w:pPr>
        <w:ind w:left="2509" w:hanging="180"/>
      </w:pPr>
    </w:lvl>
    <w:lvl w:ilvl="3" w:tplc="7D06BCF4">
      <w:start w:val="1"/>
      <w:numFmt w:val="decimal"/>
      <w:lvlText w:val="%4."/>
      <w:lvlJc w:val="left"/>
      <w:pPr>
        <w:ind w:left="3229" w:hanging="360"/>
      </w:pPr>
    </w:lvl>
    <w:lvl w:ilvl="4" w:tplc="7DC8BF0E">
      <w:start w:val="1"/>
      <w:numFmt w:val="lowerLetter"/>
      <w:lvlText w:val="%5."/>
      <w:lvlJc w:val="left"/>
      <w:pPr>
        <w:ind w:left="3949" w:hanging="360"/>
      </w:pPr>
    </w:lvl>
    <w:lvl w:ilvl="5" w:tplc="11786F08">
      <w:start w:val="1"/>
      <w:numFmt w:val="lowerRoman"/>
      <w:lvlText w:val="%6."/>
      <w:lvlJc w:val="right"/>
      <w:pPr>
        <w:ind w:left="4669" w:hanging="180"/>
      </w:pPr>
    </w:lvl>
    <w:lvl w:ilvl="6" w:tplc="12CEE074">
      <w:start w:val="1"/>
      <w:numFmt w:val="decimal"/>
      <w:lvlText w:val="%7."/>
      <w:lvlJc w:val="left"/>
      <w:pPr>
        <w:ind w:left="5389" w:hanging="360"/>
      </w:pPr>
    </w:lvl>
    <w:lvl w:ilvl="7" w:tplc="54C432FC">
      <w:start w:val="1"/>
      <w:numFmt w:val="lowerLetter"/>
      <w:lvlText w:val="%8."/>
      <w:lvlJc w:val="left"/>
      <w:pPr>
        <w:ind w:left="6109" w:hanging="360"/>
      </w:pPr>
    </w:lvl>
    <w:lvl w:ilvl="8" w:tplc="5936CDC6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4457BEB"/>
    <w:multiLevelType w:val="hybridMultilevel"/>
    <w:tmpl w:val="92009F0A"/>
    <w:lvl w:ilvl="0" w:tplc="CC4AEA7C">
      <w:start w:val="1"/>
      <w:numFmt w:val="decimal"/>
      <w:suff w:val="space"/>
      <w:lvlText w:val="%1)"/>
      <w:lvlJc w:val="left"/>
      <w:pPr>
        <w:ind w:left="1070" w:hanging="360"/>
      </w:pPr>
      <w:rPr>
        <w:rFonts w:hint="default"/>
      </w:rPr>
    </w:lvl>
    <w:lvl w:ilvl="1" w:tplc="1E10B72C">
      <w:start w:val="1"/>
      <w:numFmt w:val="lowerLetter"/>
      <w:lvlText w:val="%2."/>
      <w:lvlJc w:val="left"/>
      <w:pPr>
        <w:ind w:left="2285" w:hanging="360"/>
      </w:pPr>
    </w:lvl>
    <w:lvl w:ilvl="2" w:tplc="8EA61AB6">
      <w:start w:val="1"/>
      <w:numFmt w:val="lowerRoman"/>
      <w:lvlText w:val="%3."/>
      <w:lvlJc w:val="right"/>
      <w:pPr>
        <w:ind w:left="3005" w:hanging="180"/>
      </w:pPr>
    </w:lvl>
    <w:lvl w:ilvl="3" w:tplc="3A7C1C00">
      <w:start w:val="1"/>
      <w:numFmt w:val="decimal"/>
      <w:lvlText w:val="%4."/>
      <w:lvlJc w:val="left"/>
      <w:pPr>
        <w:ind w:left="3725" w:hanging="360"/>
      </w:pPr>
    </w:lvl>
    <w:lvl w:ilvl="4" w:tplc="A7BA2D2A">
      <w:start w:val="1"/>
      <w:numFmt w:val="lowerLetter"/>
      <w:lvlText w:val="%5."/>
      <w:lvlJc w:val="left"/>
      <w:pPr>
        <w:ind w:left="4445" w:hanging="360"/>
      </w:pPr>
    </w:lvl>
    <w:lvl w:ilvl="5" w:tplc="1222E8A6">
      <w:start w:val="1"/>
      <w:numFmt w:val="lowerRoman"/>
      <w:lvlText w:val="%6."/>
      <w:lvlJc w:val="right"/>
      <w:pPr>
        <w:ind w:left="5165" w:hanging="180"/>
      </w:pPr>
    </w:lvl>
    <w:lvl w:ilvl="6" w:tplc="E41C91F2">
      <w:start w:val="1"/>
      <w:numFmt w:val="decimal"/>
      <w:lvlText w:val="%7."/>
      <w:lvlJc w:val="left"/>
      <w:pPr>
        <w:ind w:left="5885" w:hanging="360"/>
      </w:pPr>
    </w:lvl>
    <w:lvl w:ilvl="7" w:tplc="7D7EEC82">
      <w:start w:val="1"/>
      <w:numFmt w:val="lowerLetter"/>
      <w:lvlText w:val="%8."/>
      <w:lvlJc w:val="left"/>
      <w:pPr>
        <w:ind w:left="6605" w:hanging="360"/>
      </w:pPr>
    </w:lvl>
    <w:lvl w:ilvl="8" w:tplc="EBDACE88">
      <w:start w:val="1"/>
      <w:numFmt w:val="lowerRoman"/>
      <w:lvlText w:val="%9."/>
      <w:lvlJc w:val="right"/>
      <w:pPr>
        <w:ind w:left="7325" w:hanging="180"/>
      </w:pPr>
    </w:lvl>
  </w:abstractNum>
  <w:abstractNum w:abstractNumId="3" w15:restartNumberingAfterBreak="0">
    <w:nsid w:val="061163D8"/>
    <w:multiLevelType w:val="hybridMultilevel"/>
    <w:tmpl w:val="541C071C"/>
    <w:lvl w:ilvl="0" w:tplc="15BAF392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A934C902">
      <w:start w:val="1"/>
      <w:numFmt w:val="lowerLetter"/>
      <w:lvlText w:val="%2."/>
      <w:lvlJc w:val="left"/>
      <w:pPr>
        <w:ind w:left="1789" w:hanging="360"/>
      </w:pPr>
    </w:lvl>
    <w:lvl w:ilvl="2" w:tplc="DFE4CCCE">
      <w:start w:val="1"/>
      <w:numFmt w:val="lowerRoman"/>
      <w:lvlText w:val="%3."/>
      <w:lvlJc w:val="right"/>
      <w:pPr>
        <w:ind w:left="2509" w:hanging="180"/>
      </w:pPr>
    </w:lvl>
    <w:lvl w:ilvl="3" w:tplc="A0E4D40C">
      <w:start w:val="1"/>
      <w:numFmt w:val="decimal"/>
      <w:lvlText w:val="%4."/>
      <w:lvlJc w:val="left"/>
      <w:pPr>
        <w:ind w:left="3229" w:hanging="360"/>
      </w:pPr>
    </w:lvl>
    <w:lvl w:ilvl="4" w:tplc="78026CDC">
      <w:start w:val="1"/>
      <w:numFmt w:val="lowerLetter"/>
      <w:lvlText w:val="%5."/>
      <w:lvlJc w:val="left"/>
      <w:pPr>
        <w:ind w:left="3949" w:hanging="360"/>
      </w:pPr>
    </w:lvl>
    <w:lvl w:ilvl="5" w:tplc="C25CDD3C">
      <w:start w:val="1"/>
      <w:numFmt w:val="lowerRoman"/>
      <w:lvlText w:val="%6."/>
      <w:lvlJc w:val="right"/>
      <w:pPr>
        <w:ind w:left="4669" w:hanging="180"/>
      </w:pPr>
    </w:lvl>
    <w:lvl w:ilvl="6" w:tplc="DFEA8DC8">
      <w:start w:val="1"/>
      <w:numFmt w:val="decimal"/>
      <w:lvlText w:val="%7."/>
      <w:lvlJc w:val="left"/>
      <w:pPr>
        <w:ind w:left="5389" w:hanging="360"/>
      </w:pPr>
    </w:lvl>
    <w:lvl w:ilvl="7" w:tplc="CD7CCAA6">
      <w:start w:val="1"/>
      <w:numFmt w:val="lowerLetter"/>
      <w:lvlText w:val="%8."/>
      <w:lvlJc w:val="left"/>
      <w:pPr>
        <w:ind w:left="6109" w:hanging="360"/>
      </w:pPr>
    </w:lvl>
    <w:lvl w:ilvl="8" w:tplc="BD9CAEAC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6BD3BBA"/>
    <w:multiLevelType w:val="hybridMultilevel"/>
    <w:tmpl w:val="141A6AC2"/>
    <w:lvl w:ilvl="0" w:tplc="190434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B88880C">
      <w:start w:val="1"/>
      <w:numFmt w:val="lowerLetter"/>
      <w:lvlText w:val="%2."/>
      <w:lvlJc w:val="left"/>
      <w:pPr>
        <w:ind w:left="1789" w:hanging="360"/>
      </w:pPr>
    </w:lvl>
    <w:lvl w:ilvl="2" w:tplc="A580A8F8">
      <w:start w:val="1"/>
      <w:numFmt w:val="lowerRoman"/>
      <w:lvlText w:val="%3."/>
      <w:lvlJc w:val="right"/>
      <w:pPr>
        <w:ind w:left="2509" w:hanging="180"/>
      </w:pPr>
    </w:lvl>
    <w:lvl w:ilvl="3" w:tplc="DC7AC2B8">
      <w:start w:val="1"/>
      <w:numFmt w:val="decimal"/>
      <w:lvlText w:val="%4."/>
      <w:lvlJc w:val="left"/>
      <w:pPr>
        <w:ind w:left="3229" w:hanging="360"/>
      </w:pPr>
    </w:lvl>
    <w:lvl w:ilvl="4" w:tplc="7F568D50">
      <w:start w:val="1"/>
      <w:numFmt w:val="lowerLetter"/>
      <w:lvlText w:val="%5."/>
      <w:lvlJc w:val="left"/>
      <w:pPr>
        <w:ind w:left="3949" w:hanging="360"/>
      </w:pPr>
    </w:lvl>
    <w:lvl w:ilvl="5" w:tplc="D38AE70C">
      <w:start w:val="1"/>
      <w:numFmt w:val="lowerRoman"/>
      <w:lvlText w:val="%6."/>
      <w:lvlJc w:val="right"/>
      <w:pPr>
        <w:ind w:left="4669" w:hanging="180"/>
      </w:pPr>
    </w:lvl>
    <w:lvl w:ilvl="6" w:tplc="5AF61BFA">
      <w:start w:val="1"/>
      <w:numFmt w:val="decimal"/>
      <w:lvlText w:val="%7."/>
      <w:lvlJc w:val="left"/>
      <w:pPr>
        <w:ind w:left="5389" w:hanging="360"/>
      </w:pPr>
    </w:lvl>
    <w:lvl w:ilvl="7" w:tplc="84E00588">
      <w:start w:val="1"/>
      <w:numFmt w:val="lowerLetter"/>
      <w:lvlText w:val="%8."/>
      <w:lvlJc w:val="left"/>
      <w:pPr>
        <w:ind w:left="6109" w:hanging="360"/>
      </w:pPr>
    </w:lvl>
    <w:lvl w:ilvl="8" w:tplc="6EBEF2D4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A713299"/>
    <w:multiLevelType w:val="hybridMultilevel"/>
    <w:tmpl w:val="95AC72FE"/>
    <w:lvl w:ilvl="0" w:tplc="30326B36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F8D34EF"/>
    <w:multiLevelType w:val="hybridMultilevel"/>
    <w:tmpl w:val="CE4A7744"/>
    <w:lvl w:ilvl="0" w:tplc="F53E1718">
      <w:start w:val="1"/>
      <w:numFmt w:val="decimal"/>
      <w:suff w:val="space"/>
      <w:lvlText w:val="%1)"/>
      <w:lvlJc w:val="left"/>
      <w:pPr>
        <w:ind w:left="1070" w:hanging="360"/>
      </w:pPr>
      <w:rPr>
        <w:rFonts w:hint="default"/>
      </w:rPr>
    </w:lvl>
    <w:lvl w:ilvl="1" w:tplc="4FD4FC08">
      <w:start w:val="1"/>
      <w:numFmt w:val="lowerLetter"/>
      <w:lvlText w:val="%2."/>
      <w:lvlJc w:val="left"/>
      <w:pPr>
        <w:ind w:left="2285" w:hanging="360"/>
      </w:pPr>
    </w:lvl>
    <w:lvl w:ilvl="2" w:tplc="5FDCFC6A">
      <w:start w:val="1"/>
      <w:numFmt w:val="lowerRoman"/>
      <w:lvlText w:val="%3."/>
      <w:lvlJc w:val="right"/>
      <w:pPr>
        <w:ind w:left="3005" w:hanging="180"/>
      </w:pPr>
    </w:lvl>
    <w:lvl w:ilvl="3" w:tplc="294473FE">
      <w:start w:val="1"/>
      <w:numFmt w:val="decimal"/>
      <w:lvlText w:val="%4."/>
      <w:lvlJc w:val="left"/>
      <w:pPr>
        <w:ind w:left="3725" w:hanging="360"/>
      </w:pPr>
    </w:lvl>
    <w:lvl w:ilvl="4" w:tplc="41CC84F2">
      <w:start w:val="1"/>
      <w:numFmt w:val="lowerLetter"/>
      <w:lvlText w:val="%5."/>
      <w:lvlJc w:val="left"/>
      <w:pPr>
        <w:ind w:left="4445" w:hanging="360"/>
      </w:pPr>
    </w:lvl>
    <w:lvl w:ilvl="5" w:tplc="9BB025AA">
      <w:start w:val="1"/>
      <w:numFmt w:val="lowerRoman"/>
      <w:lvlText w:val="%6."/>
      <w:lvlJc w:val="right"/>
      <w:pPr>
        <w:ind w:left="5165" w:hanging="180"/>
      </w:pPr>
    </w:lvl>
    <w:lvl w:ilvl="6" w:tplc="6340F8FA">
      <w:start w:val="1"/>
      <w:numFmt w:val="decimal"/>
      <w:lvlText w:val="%7."/>
      <w:lvlJc w:val="left"/>
      <w:pPr>
        <w:ind w:left="5885" w:hanging="360"/>
      </w:pPr>
    </w:lvl>
    <w:lvl w:ilvl="7" w:tplc="3B823E4E">
      <w:start w:val="1"/>
      <w:numFmt w:val="lowerLetter"/>
      <w:lvlText w:val="%8."/>
      <w:lvlJc w:val="left"/>
      <w:pPr>
        <w:ind w:left="6605" w:hanging="360"/>
      </w:pPr>
    </w:lvl>
    <w:lvl w:ilvl="8" w:tplc="8D78A25E">
      <w:start w:val="1"/>
      <w:numFmt w:val="lowerRoman"/>
      <w:lvlText w:val="%9."/>
      <w:lvlJc w:val="right"/>
      <w:pPr>
        <w:ind w:left="7325" w:hanging="180"/>
      </w:pPr>
    </w:lvl>
  </w:abstractNum>
  <w:abstractNum w:abstractNumId="7" w15:restartNumberingAfterBreak="0">
    <w:nsid w:val="121D25FA"/>
    <w:multiLevelType w:val="hybridMultilevel"/>
    <w:tmpl w:val="31888EC8"/>
    <w:lvl w:ilvl="0" w:tplc="04AC88B4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D6FACDAA">
      <w:start w:val="1"/>
      <w:numFmt w:val="lowerLetter"/>
      <w:lvlText w:val="%2."/>
      <w:lvlJc w:val="left"/>
      <w:pPr>
        <w:ind w:left="2149" w:hanging="360"/>
      </w:pPr>
    </w:lvl>
    <w:lvl w:ilvl="2" w:tplc="6F521026">
      <w:start w:val="1"/>
      <w:numFmt w:val="lowerRoman"/>
      <w:lvlText w:val="%3."/>
      <w:lvlJc w:val="right"/>
      <w:pPr>
        <w:ind w:left="2869" w:hanging="180"/>
      </w:pPr>
    </w:lvl>
    <w:lvl w:ilvl="3" w:tplc="0352BE2C">
      <w:start w:val="1"/>
      <w:numFmt w:val="decimal"/>
      <w:lvlText w:val="%4."/>
      <w:lvlJc w:val="left"/>
      <w:pPr>
        <w:ind w:left="3589" w:hanging="360"/>
      </w:pPr>
    </w:lvl>
    <w:lvl w:ilvl="4" w:tplc="1CB0EC3E">
      <w:start w:val="1"/>
      <w:numFmt w:val="lowerLetter"/>
      <w:lvlText w:val="%5."/>
      <w:lvlJc w:val="left"/>
      <w:pPr>
        <w:ind w:left="4309" w:hanging="360"/>
      </w:pPr>
    </w:lvl>
    <w:lvl w:ilvl="5" w:tplc="8BEC8614">
      <w:start w:val="1"/>
      <w:numFmt w:val="lowerRoman"/>
      <w:lvlText w:val="%6."/>
      <w:lvlJc w:val="right"/>
      <w:pPr>
        <w:ind w:left="5029" w:hanging="180"/>
      </w:pPr>
    </w:lvl>
    <w:lvl w:ilvl="6" w:tplc="4698C932">
      <w:start w:val="1"/>
      <w:numFmt w:val="decimal"/>
      <w:lvlText w:val="%7."/>
      <w:lvlJc w:val="left"/>
      <w:pPr>
        <w:ind w:left="5749" w:hanging="360"/>
      </w:pPr>
    </w:lvl>
    <w:lvl w:ilvl="7" w:tplc="19E4A638">
      <w:start w:val="1"/>
      <w:numFmt w:val="lowerLetter"/>
      <w:lvlText w:val="%8."/>
      <w:lvlJc w:val="left"/>
      <w:pPr>
        <w:ind w:left="6469" w:hanging="360"/>
      </w:pPr>
    </w:lvl>
    <w:lvl w:ilvl="8" w:tplc="252A0EBC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96B573E"/>
    <w:multiLevelType w:val="hybridMultilevel"/>
    <w:tmpl w:val="2A22C48E"/>
    <w:lvl w:ilvl="0" w:tplc="FADEBE8A">
      <w:start w:val="1"/>
      <w:numFmt w:val="decimal"/>
      <w:suff w:val="space"/>
      <w:lvlText w:val="%1)"/>
      <w:lvlJc w:val="left"/>
      <w:pPr>
        <w:ind w:left="107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1520DDE"/>
    <w:multiLevelType w:val="hybridMultilevel"/>
    <w:tmpl w:val="3B467E64"/>
    <w:lvl w:ilvl="0" w:tplc="462A31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99C48BB6">
      <w:start w:val="1"/>
      <w:numFmt w:val="lowerLetter"/>
      <w:lvlText w:val="%2."/>
      <w:lvlJc w:val="left"/>
      <w:pPr>
        <w:ind w:left="1789" w:hanging="360"/>
      </w:pPr>
    </w:lvl>
    <w:lvl w:ilvl="2" w:tplc="28D6FFF0">
      <w:start w:val="1"/>
      <w:numFmt w:val="lowerRoman"/>
      <w:lvlText w:val="%3."/>
      <w:lvlJc w:val="right"/>
      <w:pPr>
        <w:ind w:left="2509" w:hanging="180"/>
      </w:pPr>
    </w:lvl>
    <w:lvl w:ilvl="3" w:tplc="5BDA298A">
      <w:start w:val="1"/>
      <w:numFmt w:val="decimal"/>
      <w:lvlText w:val="%4."/>
      <w:lvlJc w:val="left"/>
      <w:pPr>
        <w:ind w:left="3229" w:hanging="360"/>
      </w:pPr>
    </w:lvl>
    <w:lvl w:ilvl="4" w:tplc="DDF831A6">
      <w:start w:val="1"/>
      <w:numFmt w:val="lowerLetter"/>
      <w:lvlText w:val="%5."/>
      <w:lvlJc w:val="left"/>
      <w:pPr>
        <w:ind w:left="3949" w:hanging="360"/>
      </w:pPr>
    </w:lvl>
    <w:lvl w:ilvl="5" w:tplc="004E0B2C">
      <w:start w:val="1"/>
      <w:numFmt w:val="lowerRoman"/>
      <w:lvlText w:val="%6."/>
      <w:lvlJc w:val="right"/>
      <w:pPr>
        <w:ind w:left="4669" w:hanging="180"/>
      </w:pPr>
    </w:lvl>
    <w:lvl w:ilvl="6" w:tplc="F98E812E">
      <w:start w:val="1"/>
      <w:numFmt w:val="decimal"/>
      <w:lvlText w:val="%7."/>
      <w:lvlJc w:val="left"/>
      <w:pPr>
        <w:ind w:left="5389" w:hanging="360"/>
      </w:pPr>
    </w:lvl>
    <w:lvl w:ilvl="7" w:tplc="4C1054B6">
      <w:start w:val="1"/>
      <w:numFmt w:val="lowerLetter"/>
      <w:lvlText w:val="%8."/>
      <w:lvlJc w:val="left"/>
      <w:pPr>
        <w:ind w:left="6109" w:hanging="360"/>
      </w:pPr>
    </w:lvl>
    <w:lvl w:ilvl="8" w:tplc="2CD44130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17544FE"/>
    <w:multiLevelType w:val="hybridMultilevel"/>
    <w:tmpl w:val="EA322380"/>
    <w:lvl w:ilvl="0" w:tplc="3EB62EE0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 w:themeColor="text1"/>
      </w:rPr>
    </w:lvl>
    <w:lvl w:ilvl="1" w:tplc="A2B45EBC">
      <w:start w:val="1"/>
      <w:numFmt w:val="lowerLetter"/>
      <w:lvlText w:val="%2."/>
      <w:lvlJc w:val="left"/>
      <w:pPr>
        <w:ind w:left="1789" w:hanging="360"/>
      </w:pPr>
    </w:lvl>
    <w:lvl w:ilvl="2" w:tplc="B4B4EC30">
      <w:start w:val="1"/>
      <w:numFmt w:val="lowerRoman"/>
      <w:lvlText w:val="%3."/>
      <w:lvlJc w:val="right"/>
      <w:pPr>
        <w:ind w:left="2509" w:hanging="180"/>
      </w:pPr>
    </w:lvl>
    <w:lvl w:ilvl="3" w:tplc="9676D07E">
      <w:start w:val="1"/>
      <w:numFmt w:val="decimal"/>
      <w:lvlText w:val="%4."/>
      <w:lvlJc w:val="left"/>
      <w:pPr>
        <w:ind w:left="3229" w:hanging="360"/>
      </w:pPr>
    </w:lvl>
    <w:lvl w:ilvl="4" w:tplc="1B945BA8">
      <w:start w:val="1"/>
      <w:numFmt w:val="lowerLetter"/>
      <w:lvlText w:val="%5."/>
      <w:lvlJc w:val="left"/>
      <w:pPr>
        <w:ind w:left="3949" w:hanging="360"/>
      </w:pPr>
    </w:lvl>
    <w:lvl w:ilvl="5" w:tplc="9E98BEB0">
      <w:start w:val="1"/>
      <w:numFmt w:val="lowerRoman"/>
      <w:lvlText w:val="%6."/>
      <w:lvlJc w:val="right"/>
      <w:pPr>
        <w:ind w:left="4669" w:hanging="180"/>
      </w:pPr>
    </w:lvl>
    <w:lvl w:ilvl="6" w:tplc="126CFD7C">
      <w:start w:val="1"/>
      <w:numFmt w:val="decimal"/>
      <w:lvlText w:val="%7."/>
      <w:lvlJc w:val="left"/>
      <w:pPr>
        <w:ind w:left="5389" w:hanging="360"/>
      </w:pPr>
    </w:lvl>
    <w:lvl w:ilvl="7" w:tplc="33B040CE">
      <w:start w:val="1"/>
      <w:numFmt w:val="lowerLetter"/>
      <w:lvlText w:val="%8."/>
      <w:lvlJc w:val="left"/>
      <w:pPr>
        <w:ind w:left="6109" w:hanging="360"/>
      </w:pPr>
    </w:lvl>
    <w:lvl w:ilvl="8" w:tplc="A6465BCA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8172A4E"/>
    <w:multiLevelType w:val="hybridMultilevel"/>
    <w:tmpl w:val="5E845EAA"/>
    <w:lvl w:ilvl="0" w:tplc="0120962A">
      <w:start w:val="1"/>
      <w:numFmt w:val="decimal"/>
      <w:suff w:val="space"/>
      <w:lvlText w:val="%1."/>
      <w:lvlJc w:val="left"/>
      <w:pPr>
        <w:ind w:left="1205" w:hanging="495"/>
      </w:pPr>
      <w:rPr>
        <w:rFonts w:ascii="Times New Roman" w:eastAsia="Times New Roman" w:hAnsi="Times New Roman" w:cs="Times New Roman"/>
        <w:sz w:val="28"/>
        <w:szCs w:val="28"/>
      </w:rPr>
    </w:lvl>
    <w:lvl w:ilvl="1" w:tplc="469AE5E0">
      <w:start w:val="1"/>
      <w:numFmt w:val="lowerLetter"/>
      <w:lvlText w:val="%2."/>
      <w:lvlJc w:val="left"/>
      <w:pPr>
        <w:ind w:left="1789" w:hanging="360"/>
      </w:pPr>
    </w:lvl>
    <w:lvl w:ilvl="2" w:tplc="50BA641E">
      <w:start w:val="1"/>
      <w:numFmt w:val="lowerRoman"/>
      <w:lvlText w:val="%3."/>
      <w:lvlJc w:val="right"/>
      <w:pPr>
        <w:ind w:left="2509" w:hanging="180"/>
      </w:pPr>
    </w:lvl>
    <w:lvl w:ilvl="3" w:tplc="71BCB29C">
      <w:start w:val="1"/>
      <w:numFmt w:val="decimal"/>
      <w:lvlText w:val="%4."/>
      <w:lvlJc w:val="left"/>
      <w:pPr>
        <w:ind w:left="3229" w:hanging="360"/>
      </w:pPr>
    </w:lvl>
    <w:lvl w:ilvl="4" w:tplc="B658F5A0">
      <w:start w:val="1"/>
      <w:numFmt w:val="lowerLetter"/>
      <w:lvlText w:val="%5."/>
      <w:lvlJc w:val="left"/>
      <w:pPr>
        <w:ind w:left="3949" w:hanging="360"/>
      </w:pPr>
    </w:lvl>
    <w:lvl w:ilvl="5" w:tplc="9EEAEABC">
      <w:start w:val="1"/>
      <w:numFmt w:val="lowerRoman"/>
      <w:lvlText w:val="%6."/>
      <w:lvlJc w:val="right"/>
      <w:pPr>
        <w:ind w:left="4669" w:hanging="180"/>
      </w:pPr>
    </w:lvl>
    <w:lvl w:ilvl="6" w:tplc="F47499EC">
      <w:start w:val="1"/>
      <w:numFmt w:val="decimal"/>
      <w:lvlText w:val="%7."/>
      <w:lvlJc w:val="left"/>
      <w:pPr>
        <w:ind w:left="5389" w:hanging="360"/>
      </w:pPr>
    </w:lvl>
    <w:lvl w:ilvl="7" w:tplc="75D006DA">
      <w:start w:val="1"/>
      <w:numFmt w:val="lowerLetter"/>
      <w:lvlText w:val="%8."/>
      <w:lvlJc w:val="left"/>
      <w:pPr>
        <w:ind w:left="6109" w:hanging="360"/>
      </w:pPr>
    </w:lvl>
    <w:lvl w:ilvl="8" w:tplc="146E345C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9235E82"/>
    <w:multiLevelType w:val="hybridMultilevel"/>
    <w:tmpl w:val="B47CB1B0"/>
    <w:lvl w:ilvl="0" w:tplc="5B30B9FE">
      <w:start w:val="1"/>
      <w:numFmt w:val="decimal"/>
      <w:suff w:val="space"/>
      <w:lvlText w:val="%1."/>
      <w:lvlJc w:val="left"/>
      <w:pPr>
        <w:ind w:left="1205" w:hanging="495"/>
      </w:pPr>
      <w:rPr>
        <w:rFonts w:ascii="Times New Roman" w:eastAsia="Times New Roman" w:hAnsi="Times New Roman" w:cs="Times New Roman"/>
        <w:sz w:val="28"/>
        <w:szCs w:val="28"/>
      </w:rPr>
    </w:lvl>
    <w:lvl w:ilvl="1" w:tplc="B5F05BC0">
      <w:start w:val="1"/>
      <w:numFmt w:val="lowerLetter"/>
      <w:lvlText w:val="%2."/>
      <w:lvlJc w:val="left"/>
      <w:pPr>
        <w:ind w:left="1789" w:hanging="360"/>
      </w:pPr>
    </w:lvl>
    <w:lvl w:ilvl="2" w:tplc="3814CABC">
      <w:start w:val="1"/>
      <w:numFmt w:val="lowerRoman"/>
      <w:lvlText w:val="%3."/>
      <w:lvlJc w:val="right"/>
      <w:pPr>
        <w:ind w:left="2509" w:hanging="180"/>
      </w:pPr>
    </w:lvl>
    <w:lvl w:ilvl="3" w:tplc="4676959E">
      <w:start w:val="1"/>
      <w:numFmt w:val="decimal"/>
      <w:lvlText w:val="%4."/>
      <w:lvlJc w:val="left"/>
      <w:pPr>
        <w:ind w:left="3229" w:hanging="360"/>
      </w:pPr>
    </w:lvl>
    <w:lvl w:ilvl="4" w:tplc="3D8A32B8">
      <w:start w:val="1"/>
      <w:numFmt w:val="lowerLetter"/>
      <w:lvlText w:val="%5."/>
      <w:lvlJc w:val="left"/>
      <w:pPr>
        <w:ind w:left="3949" w:hanging="360"/>
      </w:pPr>
    </w:lvl>
    <w:lvl w:ilvl="5" w:tplc="41CA5CA8">
      <w:start w:val="1"/>
      <w:numFmt w:val="lowerRoman"/>
      <w:lvlText w:val="%6."/>
      <w:lvlJc w:val="right"/>
      <w:pPr>
        <w:ind w:left="4669" w:hanging="180"/>
      </w:pPr>
    </w:lvl>
    <w:lvl w:ilvl="6" w:tplc="0F28BBC4">
      <w:start w:val="1"/>
      <w:numFmt w:val="decimal"/>
      <w:lvlText w:val="%7."/>
      <w:lvlJc w:val="left"/>
      <w:pPr>
        <w:ind w:left="5389" w:hanging="360"/>
      </w:pPr>
    </w:lvl>
    <w:lvl w:ilvl="7" w:tplc="C7AEE754">
      <w:start w:val="1"/>
      <w:numFmt w:val="lowerLetter"/>
      <w:lvlText w:val="%8."/>
      <w:lvlJc w:val="left"/>
      <w:pPr>
        <w:ind w:left="6109" w:hanging="360"/>
      </w:pPr>
    </w:lvl>
    <w:lvl w:ilvl="8" w:tplc="3EC4567A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26C0A5B"/>
    <w:multiLevelType w:val="hybridMultilevel"/>
    <w:tmpl w:val="0E006812"/>
    <w:lvl w:ilvl="0" w:tplc="D506BEF4">
      <w:start w:val="1"/>
      <w:numFmt w:val="decimal"/>
      <w:suff w:val="space"/>
      <w:lvlText w:val="%1."/>
      <w:lvlJc w:val="left"/>
      <w:pPr>
        <w:ind w:left="1205" w:hanging="495"/>
      </w:pPr>
      <w:rPr>
        <w:rFonts w:ascii="Times New Roman" w:eastAsia="Times New Roman" w:hAnsi="Times New Roman" w:cs="Times New Roman"/>
        <w:sz w:val="28"/>
        <w:szCs w:val="28"/>
      </w:rPr>
    </w:lvl>
    <w:lvl w:ilvl="1" w:tplc="3A16ABFC">
      <w:start w:val="1"/>
      <w:numFmt w:val="lowerLetter"/>
      <w:lvlText w:val="%2."/>
      <w:lvlJc w:val="left"/>
      <w:pPr>
        <w:ind w:left="1789" w:hanging="360"/>
      </w:pPr>
    </w:lvl>
    <w:lvl w:ilvl="2" w:tplc="68CE43D0">
      <w:start w:val="1"/>
      <w:numFmt w:val="lowerRoman"/>
      <w:lvlText w:val="%3."/>
      <w:lvlJc w:val="right"/>
      <w:pPr>
        <w:ind w:left="2509" w:hanging="180"/>
      </w:pPr>
    </w:lvl>
    <w:lvl w:ilvl="3" w:tplc="D27C8844">
      <w:start w:val="1"/>
      <w:numFmt w:val="decimal"/>
      <w:lvlText w:val="%4."/>
      <w:lvlJc w:val="left"/>
      <w:pPr>
        <w:ind w:left="3229" w:hanging="360"/>
      </w:pPr>
    </w:lvl>
    <w:lvl w:ilvl="4" w:tplc="23DCFAC4">
      <w:start w:val="1"/>
      <w:numFmt w:val="lowerLetter"/>
      <w:lvlText w:val="%5."/>
      <w:lvlJc w:val="left"/>
      <w:pPr>
        <w:ind w:left="3949" w:hanging="360"/>
      </w:pPr>
    </w:lvl>
    <w:lvl w:ilvl="5" w:tplc="D78240D6">
      <w:start w:val="1"/>
      <w:numFmt w:val="lowerRoman"/>
      <w:lvlText w:val="%6."/>
      <w:lvlJc w:val="right"/>
      <w:pPr>
        <w:ind w:left="4669" w:hanging="180"/>
      </w:pPr>
    </w:lvl>
    <w:lvl w:ilvl="6" w:tplc="E78A2AB2">
      <w:start w:val="1"/>
      <w:numFmt w:val="decimal"/>
      <w:lvlText w:val="%7."/>
      <w:lvlJc w:val="left"/>
      <w:pPr>
        <w:ind w:left="5389" w:hanging="360"/>
      </w:pPr>
    </w:lvl>
    <w:lvl w:ilvl="7" w:tplc="651C4486">
      <w:start w:val="1"/>
      <w:numFmt w:val="lowerLetter"/>
      <w:lvlText w:val="%8."/>
      <w:lvlJc w:val="left"/>
      <w:pPr>
        <w:ind w:left="6109" w:hanging="360"/>
      </w:pPr>
    </w:lvl>
    <w:lvl w:ilvl="8" w:tplc="3F6808F2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89C6FDD"/>
    <w:multiLevelType w:val="hybridMultilevel"/>
    <w:tmpl w:val="912A6E30"/>
    <w:lvl w:ilvl="0" w:tplc="9920016A">
      <w:start w:val="1"/>
      <w:numFmt w:val="decimal"/>
      <w:suff w:val="space"/>
      <w:lvlText w:val="%1."/>
      <w:lvlJc w:val="left"/>
      <w:pPr>
        <w:ind w:left="1205" w:hanging="495"/>
      </w:pPr>
      <w:rPr>
        <w:rFonts w:ascii="Times New Roman" w:eastAsia="Times New Roman" w:hAnsi="Times New Roman" w:cs="Times New Roman"/>
        <w:sz w:val="28"/>
        <w:szCs w:val="28"/>
      </w:rPr>
    </w:lvl>
    <w:lvl w:ilvl="1" w:tplc="82C438C6">
      <w:start w:val="1"/>
      <w:numFmt w:val="lowerLetter"/>
      <w:lvlText w:val="%2."/>
      <w:lvlJc w:val="left"/>
      <w:pPr>
        <w:ind w:left="1789" w:hanging="360"/>
      </w:pPr>
    </w:lvl>
    <w:lvl w:ilvl="2" w:tplc="63646610">
      <w:start w:val="1"/>
      <w:numFmt w:val="lowerRoman"/>
      <w:lvlText w:val="%3."/>
      <w:lvlJc w:val="right"/>
      <w:pPr>
        <w:ind w:left="2509" w:hanging="180"/>
      </w:pPr>
    </w:lvl>
    <w:lvl w:ilvl="3" w:tplc="0FEA0656">
      <w:start w:val="1"/>
      <w:numFmt w:val="decimal"/>
      <w:lvlText w:val="%4."/>
      <w:lvlJc w:val="left"/>
      <w:pPr>
        <w:ind w:left="3229" w:hanging="360"/>
      </w:pPr>
    </w:lvl>
    <w:lvl w:ilvl="4" w:tplc="71C8883A">
      <w:start w:val="1"/>
      <w:numFmt w:val="lowerLetter"/>
      <w:lvlText w:val="%5."/>
      <w:lvlJc w:val="left"/>
      <w:pPr>
        <w:ind w:left="3949" w:hanging="360"/>
      </w:pPr>
    </w:lvl>
    <w:lvl w:ilvl="5" w:tplc="B1D499E8">
      <w:start w:val="1"/>
      <w:numFmt w:val="lowerRoman"/>
      <w:lvlText w:val="%6."/>
      <w:lvlJc w:val="right"/>
      <w:pPr>
        <w:ind w:left="4669" w:hanging="180"/>
      </w:pPr>
    </w:lvl>
    <w:lvl w:ilvl="6" w:tplc="F18061A8">
      <w:start w:val="1"/>
      <w:numFmt w:val="decimal"/>
      <w:lvlText w:val="%7."/>
      <w:lvlJc w:val="left"/>
      <w:pPr>
        <w:ind w:left="5389" w:hanging="360"/>
      </w:pPr>
    </w:lvl>
    <w:lvl w:ilvl="7" w:tplc="C2083B36">
      <w:start w:val="1"/>
      <w:numFmt w:val="lowerLetter"/>
      <w:lvlText w:val="%8."/>
      <w:lvlJc w:val="left"/>
      <w:pPr>
        <w:ind w:left="6109" w:hanging="360"/>
      </w:pPr>
    </w:lvl>
    <w:lvl w:ilvl="8" w:tplc="D294FB44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6E61774"/>
    <w:multiLevelType w:val="hybridMultilevel"/>
    <w:tmpl w:val="C2C69D6E"/>
    <w:lvl w:ilvl="0" w:tplc="F668ADE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3B84C740">
      <w:start w:val="1"/>
      <w:numFmt w:val="lowerLetter"/>
      <w:lvlText w:val="%2."/>
      <w:lvlJc w:val="left"/>
      <w:pPr>
        <w:ind w:left="1440" w:hanging="360"/>
      </w:pPr>
    </w:lvl>
    <w:lvl w:ilvl="2" w:tplc="552042FC">
      <w:start w:val="1"/>
      <w:numFmt w:val="lowerRoman"/>
      <w:lvlText w:val="%3."/>
      <w:lvlJc w:val="right"/>
      <w:pPr>
        <w:ind w:left="2160" w:hanging="180"/>
      </w:pPr>
    </w:lvl>
    <w:lvl w:ilvl="3" w:tplc="27CE7F52">
      <w:start w:val="1"/>
      <w:numFmt w:val="decimal"/>
      <w:lvlText w:val="%4."/>
      <w:lvlJc w:val="left"/>
      <w:pPr>
        <w:ind w:left="2880" w:hanging="360"/>
      </w:pPr>
    </w:lvl>
    <w:lvl w:ilvl="4" w:tplc="EB2C8260">
      <w:start w:val="1"/>
      <w:numFmt w:val="lowerLetter"/>
      <w:lvlText w:val="%5."/>
      <w:lvlJc w:val="left"/>
      <w:pPr>
        <w:ind w:left="3600" w:hanging="360"/>
      </w:pPr>
    </w:lvl>
    <w:lvl w:ilvl="5" w:tplc="226AC016">
      <w:start w:val="1"/>
      <w:numFmt w:val="lowerRoman"/>
      <w:lvlText w:val="%6."/>
      <w:lvlJc w:val="right"/>
      <w:pPr>
        <w:ind w:left="4320" w:hanging="180"/>
      </w:pPr>
    </w:lvl>
    <w:lvl w:ilvl="6" w:tplc="8AF0949C">
      <w:start w:val="1"/>
      <w:numFmt w:val="decimal"/>
      <w:lvlText w:val="%7."/>
      <w:lvlJc w:val="left"/>
      <w:pPr>
        <w:ind w:left="5040" w:hanging="360"/>
      </w:pPr>
    </w:lvl>
    <w:lvl w:ilvl="7" w:tplc="8A9291D4">
      <w:start w:val="1"/>
      <w:numFmt w:val="lowerLetter"/>
      <w:lvlText w:val="%8."/>
      <w:lvlJc w:val="left"/>
      <w:pPr>
        <w:ind w:left="5760" w:hanging="360"/>
      </w:pPr>
    </w:lvl>
    <w:lvl w:ilvl="8" w:tplc="1988E142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0F5365"/>
    <w:multiLevelType w:val="hybridMultilevel"/>
    <w:tmpl w:val="45A431DA"/>
    <w:lvl w:ilvl="0" w:tplc="DEF4B87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6F360A08">
      <w:start w:val="1"/>
      <w:numFmt w:val="lowerLetter"/>
      <w:lvlText w:val="%2."/>
      <w:lvlJc w:val="left"/>
      <w:pPr>
        <w:ind w:left="1440" w:hanging="360"/>
      </w:pPr>
    </w:lvl>
    <w:lvl w:ilvl="2" w:tplc="1DE40852">
      <w:start w:val="1"/>
      <w:numFmt w:val="lowerRoman"/>
      <w:lvlText w:val="%3."/>
      <w:lvlJc w:val="right"/>
      <w:pPr>
        <w:ind w:left="2160" w:hanging="180"/>
      </w:pPr>
    </w:lvl>
    <w:lvl w:ilvl="3" w:tplc="B0A664B6">
      <w:start w:val="1"/>
      <w:numFmt w:val="decimal"/>
      <w:lvlText w:val="%4."/>
      <w:lvlJc w:val="left"/>
      <w:pPr>
        <w:ind w:left="2880" w:hanging="360"/>
      </w:pPr>
    </w:lvl>
    <w:lvl w:ilvl="4" w:tplc="0D5CFB7C">
      <w:start w:val="1"/>
      <w:numFmt w:val="lowerLetter"/>
      <w:lvlText w:val="%5."/>
      <w:lvlJc w:val="left"/>
      <w:pPr>
        <w:ind w:left="3600" w:hanging="360"/>
      </w:pPr>
    </w:lvl>
    <w:lvl w:ilvl="5" w:tplc="7DE07EA0">
      <w:start w:val="1"/>
      <w:numFmt w:val="lowerRoman"/>
      <w:lvlText w:val="%6."/>
      <w:lvlJc w:val="right"/>
      <w:pPr>
        <w:ind w:left="4320" w:hanging="180"/>
      </w:pPr>
    </w:lvl>
    <w:lvl w:ilvl="6" w:tplc="374A6FBA">
      <w:start w:val="1"/>
      <w:numFmt w:val="decimal"/>
      <w:lvlText w:val="%7."/>
      <w:lvlJc w:val="left"/>
      <w:pPr>
        <w:ind w:left="5040" w:hanging="360"/>
      </w:pPr>
    </w:lvl>
    <w:lvl w:ilvl="7" w:tplc="A2925E3E">
      <w:start w:val="1"/>
      <w:numFmt w:val="lowerLetter"/>
      <w:lvlText w:val="%8."/>
      <w:lvlJc w:val="left"/>
      <w:pPr>
        <w:ind w:left="5760" w:hanging="360"/>
      </w:pPr>
    </w:lvl>
    <w:lvl w:ilvl="8" w:tplc="DAF68B5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323923"/>
    <w:multiLevelType w:val="hybridMultilevel"/>
    <w:tmpl w:val="689EE39A"/>
    <w:lvl w:ilvl="0" w:tplc="38B4CE5A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 w:themeColor="text1"/>
      </w:rPr>
    </w:lvl>
    <w:lvl w:ilvl="1" w:tplc="E2EAEBCE">
      <w:start w:val="1"/>
      <w:numFmt w:val="lowerLetter"/>
      <w:lvlText w:val="%2."/>
      <w:lvlJc w:val="left"/>
      <w:pPr>
        <w:ind w:left="1789" w:hanging="360"/>
      </w:pPr>
    </w:lvl>
    <w:lvl w:ilvl="2" w:tplc="FB1635A8">
      <w:start w:val="1"/>
      <w:numFmt w:val="lowerRoman"/>
      <w:lvlText w:val="%3."/>
      <w:lvlJc w:val="right"/>
      <w:pPr>
        <w:ind w:left="2509" w:hanging="180"/>
      </w:pPr>
    </w:lvl>
    <w:lvl w:ilvl="3" w:tplc="E842B9B0">
      <w:start w:val="1"/>
      <w:numFmt w:val="decimal"/>
      <w:lvlText w:val="%4."/>
      <w:lvlJc w:val="left"/>
      <w:pPr>
        <w:ind w:left="3229" w:hanging="360"/>
      </w:pPr>
    </w:lvl>
    <w:lvl w:ilvl="4" w:tplc="2814107A">
      <w:start w:val="1"/>
      <w:numFmt w:val="lowerLetter"/>
      <w:lvlText w:val="%5."/>
      <w:lvlJc w:val="left"/>
      <w:pPr>
        <w:ind w:left="3949" w:hanging="360"/>
      </w:pPr>
    </w:lvl>
    <w:lvl w:ilvl="5" w:tplc="90C8AD50">
      <w:start w:val="1"/>
      <w:numFmt w:val="lowerRoman"/>
      <w:lvlText w:val="%6."/>
      <w:lvlJc w:val="right"/>
      <w:pPr>
        <w:ind w:left="4669" w:hanging="180"/>
      </w:pPr>
    </w:lvl>
    <w:lvl w:ilvl="6" w:tplc="42BC86E8">
      <w:start w:val="1"/>
      <w:numFmt w:val="decimal"/>
      <w:lvlText w:val="%7."/>
      <w:lvlJc w:val="left"/>
      <w:pPr>
        <w:ind w:left="5389" w:hanging="360"/>
      </w:pPr>
    </w:lvl>
    <w:lvl w:ilvl="7" w:tplc="FB2C822C">
      <w:start w:val="1"/>
      <w:numFmt w:val="lowerLetter"/>
      <w:lvlText w:val="%8."/>
      <w:lvlJc w:val="left"/>
      <w:pPr>
        <w:ind w:left="6109" w:hanging="360"/>
      </w:pPr>
    </w:lvl>
    <w:lvl w:ilvl="8" w:tplc="7AE62BC2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2E31EF3"/>
    <w:multiLevelType w:val="hybridMultilevel"/>
    <w:tmpl w:val="2DA440B0"/>
    <w:lvl w:ilvl="0" w:tplc="F90276A6">
      <w:start w:val="1"/>
      <w:numFmt w:val="decimal"/>
      <w:lvlText w:val="%1."/>
      <w:lvlJc w:val="left"/>
      <w:pPr>
        <w:ind w:left="720" w:hanging="360"/>
      </w:pPr>
    </w:lvl>
    <w:lvl w:ilvl="1" w:tplc="2A7C2EE6">
      <w:start w:val="1"/>
      <w:numFmt w:val="lowerLetter"/>
      <w:lvlText w:val="%2."/>
      <w:lvlJc w:val="left"/>
      <w:pPr>
        <w:ind w:left="1440" w:hanging="360"/>
      </w:pPr>
    </w:lvl>
    <w:lvl w:ilvl="2" w:tplc="8B1651BA">
      <w:start w:val="1"/>
      <w:numFmt w:val="lowerRoman"/>
      <w:lvlText w:val="%3."/>
      <w:lvlJc w:val="right"/>
      <w:pPr>
        <w:ind w:left="2160" w:hanging="180"/>
      </w:pPr>
    </w:lvl>
    <w:lvl w:ilvl="3" w:tplc="A53C81EC">
      <w:start w:val="1"/>
      <w:numFmt w:val="decimal"/>
      <w:lvlText w:val="%4."/>
      <w:lvlJc w:val="left"/>
      <w:pPr>
        <w:ind w:left="2880" w:hanging="360"/>
      </w:pPr>
    </w:lvl>
    <w:lvl w:ilvl="4" w:tplc="CE309A7C">
      <w:start w:val="1"/>
      <w:numFmt w:val="lowerLetter"/>
      <w:lvlText w:val="%5."/>
      <w:lvlJc w:val="left"/>
      <w:pPr>
        <w:ind w:left="3600" w:hanging="360"/>
      </w:pPr>
    </w:lvl>
    <w:lvl w:ilvl="5" w:tplc="FEA6EA2C">
      <w:start w:val="1"/>
      <w:numFmt w:val="lowerRoman"/>
      <w:lvlText w:val="%6."/>
      <w:lvlJc w:val="right"/>
      <w:pPr>
        <w:ind w:left="4320" w:hanging="180"/>
      </w:pPr>
    </w:lvl>
    <w:lvl w:ilvl="6" w:tplc="50E491E8">
      <w:start w:val="1"/>
      <w:numFmt w:val="decimal"/>
      <w:lvlText w:val="%7."/>
      <w:lvlJc w:val="left"/>
      <w:pPr>
        <w:ind w:left="5040" w:hanging="360"/>
      </w:pPr>
    </w:lvl>
    <w:lvl w:ilvl="7" w:tplc="EB62C3CE">
      <w:start w:val="1"/>
      <w:numFmt w:val="lowerLetter"/>
      <w:lvlText w:val="%8."/>
      <w:lvlJc w:val="left"/>
      <w:pPr>
        <w:ind w:left="5760" w:hanging="360"/>
      </w:pPr>
    </w:lvl>
    <w:lvl w:ilvl="8" w:tplc="50D8E7B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AA1869"/>
    <w:multiLevelType w:val="hybridMultilevel"/>
    <w:tmpl w:val="77F68692"/>
    <w:lvl w:ilvl="0" w:tplc="3392C4FA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3AB49B46">
      <w:start w:val="1"/>
      <w:numFmt w:val="lowerLetter"/>
      <w:lvlText w:val="%2."/>
      <w:lvlJc w:val="left"/>
      <w:pPr>
        <w:ind w:left="1789" w:hanging="360"/>
      </w:pPr>
    </w:lvl>
    <w:lvl w:ilvl="2" w:tplc="7BBC5DF8">
      <w:start w:val="1"/>
      <w:numFmt w:val="lowerRoman"/>
      <w:lvlText w:val="%3."/>
      <w:lvlJc w:val="right"/>
      <w:pPr>
        <w:ind w:left="2509" w:hanging="180"/>
      </w:pPr>
    </w:lvl>
    <w:lvl w:ilvl="3" w:tplc="5CE6640A">
      <w:start w:val="1"/>
      <w:numFmt w:val="decimal"/>
      <w:lvlText w:val="%4."/>
      <w:lvlJc w:val="left"/>
      <w:pPr>
        <w:ind w:left="3229" w:hanging="360"/>
      </w:pPr>
    </w:lvl>
    <w:lvl w:ilvl="4" w:tplc="50E49BF2">
      <w:start w:val="1"/>
      <w:numFmt w:val="lowerLetter"/>
      <w:lvlText w:val="%5."/>
      <w:lvlJc w:val="left"/>
      <w:pPr>
        <w:ind w:left="3949" w:hanging="360"/>
      </w:pPr>
    </w:lvl>
    <w:lvl w:ilvl="5" w:tplc="FB3E2E6A">
      <w:start w:val="1"/>
      <w:numFmt w:val="lowerRoman"/>
      <w:lvlText w:val="%6."/>
      <w:lvlJc w:val="right"/>
      <w:pPr>
        <w:ind w:left="4669" w:hanging="180"/>
      </w:pPr>
    </w:lvl>
    <w:lvl w:ilvl="6" w:tplc="F2069726">
      <w:start w:val="1"/>
      <w:numFmt w:val="decimal"/>
      <w:lvlText w:val="%7."/>
      <w:lvlJc w:val="left"/>
      <w:pPr>
        <w:ind w:left="5389" w:hanging="360"/>
      </w:pPr>
    </w:lvl>
    <w:lvl w:ilvl="7" w:tplc="1C72B824">
      <w:start w:val="1"/>
      <w:numFmt w:val="lowerLetter"/>
      <w:lvlText w:val="%8."/>
      <w:lvlJc w:val="left"/>
      <w:pPr>
        <w:ind w:left="6109" w:hanging="360"/>
      </w:pPr>
    </w:lvl>
    <w:lvl w:ilvl="8" w:tplc="C1F0BFE0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7965888"/>
    <w:multiLevelType w:val="hybridMultilevel"/>
    <w:tmpl w:val="4232E524"/>
    <w:lvl w:ilvl="0" w:tplc="155CC314">
      <w:start w:val="1"/>
      <w:numFmt w:val="decimal"/>
      <w:lvlText w:val="%1."/>
      <w:lvlJc w:val="left"/>
      <w:pPr>
        <w:ind w:left="720" w:hanging="720"/>
      </w:pPr>
    </w:lvl>
    <w:lvl w:ilvl="1" w:tplc="7AA8DFAC">
      <w:start w:val="1"/>
      <w:numFmt w:val="lowerLetter"/>
      <w:lvlText w:val="%2."/>
      <w:lvlJc w:val="left"/>
      <w:pPr>
        <w:ind w:left="1440" w:hanging="360"/>
      </w:pPr>
    </w:lvl>
    <w:lvl w:ilvl="2" w:tplc="4502F43A">
      <w:start w:val="1"/>
      <w:numFmt w:val="lowerRoman"/>
      <w:lvlText w:val="%3."/>
      <w:lvlJc w:val="right"/>
      <w:pPr>
        <w:ind w:left="2160" w:hanging="180"/>
      </w:pPr>
    </w:lvl>
    <w:lvl w:ilvl="3" w:tplc="E1761DE6">
      <w:start w:val="1"/>
      <w:numFmt w:val="decimal"/>
      <w:lvlText w:val="%4."/>
      <w:lvlJc w:val="left"/>
      <w:pPr>
        <w:ind w:left="2880" w:hanging="360"/>
      </w:pPr>
    </w:lvl>
    <w:lvl w:ilvl="4" w:tplc="76809FAC">
      <w:start w:val="1"/>
      <w:numFmt w:val="lowerLetter"/>
      <w:lvlText w:val="%5."/>
      <w:lvlJc w:val="left"/>
      <w:pPr>
        <w:ind w:left="3600" w:hanging="360"/>
      </w:pPr>
    </w:lvl>
    <w:lvl w:ilvl="5" w:tplc="F42A8700">
      <w:start w:val="1"/>
      <w:numFmt w:val="lowerRoman"/>
      <w:lvlText w:val="%6."/>
      <w:lvlJc w:val="right"/>
      <w:pPr>
        <w:ind w:left="4320" w:hanging="180"/>
      </w:pPr>
    </w:lvl>
    <w:lvl w:ilvl="6" w:tplc="9E861BF0">
      <w:start w:val="1"/>
      <w:numFmt w:val="decimal"/>
      <w:lvlText w:val="%7."/>
      <w:lvlJc w:val="left"/>
      <w:pPr>
        <w:ind w:left="5040" w:hanging="360"/>
      </w:pPr>
    </w:lvl>
    <w:lvl w:ilvl="7" w:tplc="0F7EB560">
      <w:start w:val="1"/>
      <w:numFmt w:val="lowerLetter"/>
      <w:lvlText w:val="%8."/>
      <w:lvlJc w:val="left"/>
      <w:pPr>
        <w:ind w:left="5760" w:hanging="360"/>
      </w:pPr>
    </w:lvl>
    <w:lvl w:ilvl="8" w:tplc="C628A06C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1E1398"/>
    <w:multiLevelType w:val="hybridMultilevel"/>
    <w:tmpl w:val="AE404954"/>
    <w:lvl w:ilvl="0" w:tplc="7C728A18">
      <w:start w:val="1"/>
      <w:numFmt w:val="decimal"/>
      <w:suff w:val="space"/>
      <w:lvlText w:val="%1."/>
      <w:lvlJc w:val="left"/>
      <w:pPr>
        <w:ind w:left="1205" w:hanging="495"/>
      </w:pPr>
      <w:rPr>
        <w:rFonts w:ascii="Times New Roman" w:eastAsia="Times New Roman" w:hAnsi="Times New Roman" w:cs="Times New Roman"/>
        <w:sz w:val="28"/>
        <w:szCs w:val="28"/>
      </w:rPr>
    </w:lvl>
    <w:lvl w:ilvl="1" w:tplc="39386D66">
      <w:start w:val="1"/>
      <w:numFmt w:val="lowerLetter"/>
      <w:lvlText w:val="%2."/>
      <w:lvlJc w:val="left"/>
      <w:pPr>
        <w:ind w:left="1789" w:hanging="360"/>
      </w:pPr>
    </w:lvl>
    <w:lvl w:ilvl="2" w:tplc="793A393C">
      <w:start w:val="1"/>
      <w:numFmt w:val="lowerRoman"/>
      <w:lvlText w:val="%3."/>
      <w:lvlJc w:val="right"/>
      <w:pPr>
        <w:ind w:left="2509" w:hanging="180"/>
      </w:pPr>
    </w:lvl>
    <w:lvl w:ilvl="3" w:tplc="2E22511A">
      <w:start w:val="1"/>
      <w:numFmt w:val="decimal"/>
      <w:lvlText w:val="%4."/>
      <w:lvlJc w:val="left"/>
      <w:pPr>
        <w:ind w:left="3229" w:hanging="360"/>
      </w:pPr>
    </w:lvl>
    <w:lvl w:ilvl="4" w:tplc="C18CB4CC">
      <w:start w:val="1"/>
      <w:numFmt w:val="lowerLetter"/>
      <w:lvlText w:val="%5."/>
      <w:lvlJc w:val="left"/>
      <w:pPr>
        <w:ind w:left="3949" w:hanging="360"/>
      </w:pPr>
    </w:lvl>
    <w:lvl w:ilvl="5" w:tplc="6A8E20FC">
      <w:start w:val="1"/>
      <w:numFmt w:val="lowerRoman"/>
      <w:lvlText w:val="%6."/>
      <w:lvlJc w:val="right"/>
      <w:pPr>
        <w:ind w:left="4669" w:hanging="180"/>
      </w:pPr>
    </w:lvl>
    <w:lvl w:ilvl="6" w:tplc="C38A3FD4">
      <w:start w:val="1"/>
      <w:numFmt w:val="decimal"/>
      <w:lvlText w:val="%7."/>
      <w:lvlJc w:val="left"/>
      <w:pPr>
        <w:ind w:left="5389" w:hanging="360"/>
      </w:pPr>
    </w:lvl>
    <w:lvl w:ilvl="7" w:tplc="15362AA2">
      <w:start w:val="1"/>
      <w:numFmt w:val="lowerLetter"/>
      <w:lvlText w:val="%8."/>
      <w:lvlJc w:val="left"/>
      <w:pPr>
        <w:ind w:left="6109" w:hanging="360"/>
      </w:pPr>
    </w:lvl>
    <w:lvl w:ilvl="8" w:tplc="CC1270C8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477089D"/>
    <w:multiLevelType w:val="hybridMultilevel"/>
    <w:tmpl w:val="23F86778"/>
    <w:lvl w:ilvl="0" w:tplc="CA4C640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AD3A15FA">
      <w:start w:val="1"/>
      <w:numFmt w:val="lowerLetter"/>
      <w:lvlText w:val="%2."/>
      <w:lvlJc w:val="left"/>
      <w:pPr>
        <w:ind w:left="1440" w:hanging="360"/>
      </w:pPr>
    </w:lvl>
    <w:lvl w:ilvl="2" w:tplc="9CD4FBFA">
      <w:start w:val="1"/>
      <w:numFmt w:val="lowerRoman"/>
      <w:lvlText w:val="%3."/>
      <w:lvlJc w:val="right"/>
      <w:pPr>
        <w:ind w:left="2160" w:hanging="180"/>
      </w:pPr>
    </w:lvl>
    <w:lvl w:ilvl="3" w:tplc="343C3D7E">
      <w:start w:val="1"/>
      <w:numFmt w:val="decimal"/>
      <w:lvlText w:val="%4."/>
      <w:lvlJc w:val="left"/>
      <w:pPr>
        <w:ind w:left="2880" w:hanging="360"/>
      </w:pPr>
    </w:lvl>
    <w:lvl w:ilvl="4" w:tplc="8356F3B6">
      <w:start w:val="1"/>
      <w:numFmt w:val="lowerLetter"/>
      <w:lvlText w:val="%5."/>
      <w:lvlJc w:val="left"/>
      <w:pPr>
        <w:ind w:left="3600" w:hanging="360"/>
      </w:pPr>
    </w:lvl>
    <w:lvl w:ilvl="5" w:tplc="574A3690">
      <w:start w:val="1"/>
      <w:numFmt w:val="lowerRoman"/>
      <w:lvlText w:val="%6."/>
      <w:lvlJc w:val="right"/>
      <w:pPr>
        <w:ind w:left="4320" w:hanging="180"/>
      </w:pPr>
    </w:lvl>
    <w:lvl w:ilvl="6" w:tplc="9CB2D1F4">
      <w:start w:val="1"/>
      <w:numFmt w:val="decimal"/>
      <w:lvlText w:val="%7."/>
      <w:lvlJc w:val="left"/>
      <w:pPr>
        <w:ind w:left="5040" w:hanging="360"/>
      </w:pPr>
    </w:lvl>
    <w:lvl w:ilvl="7" w:tplc="F626D0B2">
      <w:start w:val="1"/>
      <w:numFmt w:val="lowerLetter"/>
      <w:lvlText w:val="%8."/>
      <w:lvlJc w:val="left"/>
      <w:pPr>
        <w:ind w:left="5760" w:hanging="360"/>
      </w:pPr>
    </w:lvl>
    <w:lvl w:ilvl="8" w:tplc="DE969A2A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136456"/>
    <w:multiLevelType w:val="hybridMultilevel"/>
    <w:tmpl w:val="256856F6"/>
    <w:lvl w:ilvl="0" w:tplc="91DC348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3724D2AC">
      <w:start w:val="1"/>
      <w:numFmt w:val="lowerLetter"/>
      <w:lvlText w:val="%2."/>
      <w:lvlJc w:val="left"/>
      <w:pPr>
        <w:ind w:left="1440" w:hanging="360"/>
      </w:pPr>
    </w:lvl>
    <w:lvl w:ilvl="2" w:tplc="A8344ED0">
      <w:start w:val="1"/>
      <w:numFmt w:val="lowerRoman"/>
      <w:lvlText w:val="%3."/>
      <w:lvlJc w:val="right"/>
      <w:pPr>
        <w:ind w:left="2160" w:hanging="180"/>
      </w:pPr>
    </w:lvl>
    <w:lvl w:ilvl="3" w:tplc="EFB6D5FE">
      <w:start w:val="1"/>
      <w:numFmt w:val="decimal"/>
      <w:lvlText w:val="%4."/>
      <w:lvlJc w:val="left"/>
      <w:pPr>
        <w:ind w:left="2880" w:hanging="360"/>
      </w:pPr>
    </w:lvl>
    <w:lvl w:ilvl="4" w:tplc="F7340C4E">
      <w:start w:val="1"/>
      <w:numFmt w:val="lowerLetter"/>
      <w:lvlText w:val="%5."/>
      <w:lvlJc w:val="left"/>
      <w:pPr>
        <w:ind w:left="3600" w:hanging="360"/>
      </w:pPr>
    </w:lvl>
    <w:lvl w:ilvl="5" w:tplc="490E32BA">
      <w:start w:val="1"/>
      <w:numFmt w:val="lowerRoman"/>
      <w:lvlText w:val="%6."/>
      <w:lvlJc w:val="right"/>
      <w:pPr>
        <w:ind w:left="4320" w:hanging="180"/>
      </w:pPr>
    </w:lvl>
    <w:lvl w:ilvl="6" w:tplc="919C73BE">
      <w:start w:val="1"/>
      <w:numFmt w:val="decimal"/>
      <w:lvlText w:val="%7."/>
      <w:lvlJc w:val="left"/>
      <w:pPr>
        <w:ind w:left="5040" w:hanging="360"/>
      </w:pPr>
    </w:lvl>
    <w:lvl w:ilvl="7" w:tplc="9FEC9EAA">
      <w:start w:val="1"/>
      <w:numFmt w:val="lowerLetter"/>
      <w:lvlText w:val="%8."/>
      <w:lvlJc w:val="left"/>
      <w:pPr>
        <w:ind w:left="5760" w:hanging="360"/>
      </w:pPr>
    </w:lvl>
    <w:lvl w:ilvl="8" w:tplc="5C98AA32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2F696A"/>
    <w:multiLevelType w:val="hybridMultilevel"/>
    <w:tmpl w:val="A2644E84"/>
    <w:lvl w:ilvl="0" w:tplc="9E5228D8">
      <w:start w:val="1"/>
      <w:numFmt w:val="decimal"/>
      <w:suff w:val="space"/>
      <w:lvlText w:val="%1)"/>
      <w:lvlJc w:val="left"/>
      <w:pPr>
        <w:ind w:left="1070" w:hanging="360"/>
      </w:pPr>
      <w:rPr>
        <w:rFonts w:hint="default"/>
      </w:rPr>
    </w:lvl>
    <w:lvl w:ilvl="1" w:tplc="6CC07D38">
      <w:start w:val="1"/>
      <w:numFmt w:val="lowerLetter"/>
      <w:lvlText w:val="%2."/>
      <w:lvlJc w:val="left"/>
      <w:pPr>
        <w:ind w:left="2285" w:hanging="360"/>
      </w:pPr>
    </w:lvl>
    <w:lvl w:ilvl="2" w:tplc="5C9EA560">
      <w:start w:val="1"/>
      <w:numFmt w:val="lowerRoman"/>
      <w:lvlText w:val="%3."/>
      <w:lvlJc w:val="right"/>
      <w:pPr>
        <w:ind w:left="3005" w:hanging="180"/>
      </w:pPr>
    </w:lvl>
    <w:lvl w:ilvl="3" w:tplc="D096A12A">
      <w:start w:val="1"/>
      <w:numFmt w:val="decimal"/>
      <w:lvlText w:val="%4."/>
      <w:lvlJc w:val="left"/>
      <w:pPr>
        <w:ind w:left="3725" w:hanging="360"/>
      </w:pPr>
    </w:lvl>
    <w:lvl w:ilvl="4" w:tplc="695A3BBE">
      <w:start w:val="1"/>
      <w:numFmt w:val="lowerLetter"/>
      <w:lvlText w:val="%5."/>
      <w:lvlJc w:val="left"/>
      <w:pPr>
        <w:ind w:left="4445" w:hanging="360"/>
      </w:pPr>
    </w:lvl>
    <w:lvl w:ilvl="5" w:tplc="732CDB64">
      <w:start w:val="1"/>
      <w:numFmt w:val="lowerRoman"/>
      <w:lvlText w:val="%6."/>
      <w:lvlJc w:val="right"/>
      <w:pPr>
        <w:ind w:left="5165" w:hanging="180"/>
      </w:pPr>
    </w:lvl>
    <w:lvl w:ilvl="6" w:tplc="4F108DCE">
      <w:start w:val="1"/>
      <w:numFmt w:val="decimal"/>
      <w:lvlText w:val="%7."/>
      <w:lvlJc w:val="left"/>
      <w:pPr>
        <w:ind w:left="5885" w:hanging="360"/>
      </w:pPr>
    </w:lvl>
    <w:lvl w:ilvl="7" w:tplc="B7BE87BE">
      <w:start w:val="1"/>
      <w:numFmt w:val="lowerLetter"/>
      <w:lvlText w:val="%8."/>
      <w:lvlJc w:val="left"/>
      <w:pPr>
        <w:ind w:left="6605" w:hanging="360"/>
      </w:pPr>
    </w:lvl>
    <w:lvl w:ilvl="8" w:tplc="1846B00A">
      <w:start w:val="1"/>
      <w:numFmt w:val="lowerRoman"/>
      <w:lvlText w:val="%9."/>
      <w:lvlJc w:val="right"/>
      <w:pPr>
        <w:ind w:left="7325" w:hanging="180"/>
      </w:pPr>
    </w:lvl>
  </w:abstractNum>
  <w:abstractNum w:abstractNumId="25" w15:restartNumberingAfterBreak="0">
    <w:nsid w:val="669E0D95"/>
    <w:multiLevelType w:val="hybridMultilevel"/>
    <w:tmpl w:val="7EA4F910"/>
    <w:lvl w:ilvl="0" w:tplc="896C867A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 w:themeColor="text1"/>
      </w:rPr>
    </w:lvl>
    <w:lvl w:ilvl="1" w:tplc="74541F26">
      <w:start w:val="1"/>
      <w:numFmt w:val="lowerLetter"/>
      <w:lvlText w:val="%2."/>
      <w:lvlJc w:val="left"/>
      <w:pPr>
        <w:ind w:left="1789" w:hanging="360"/>
      </w:pPr>
    </w:lvl>
    <w:lvl w:ilvl="2" w:tplc="34E49A16">
      <w:start w:val="1"/>
      <w:numFmt w:val="lowerRoman"/>
      <w:lvlText w:val="%3."/>
      <w:lvlJc w:val="right"/>
      <w:pPr>
        <w:ind w:left="2509" w:hanging="180"/>
      </w:pPr>
    </w:lvl>
    <w:lvl w:ilvl="3" w:tplc="D3FE689E">
      <w:start w:val="1"/>
      <w:numFmt w:val="decimal"/>
      <w:lvlText w:val="%4."/>
      <w:lvlJc w:val="left"/>
      <w:pPr>
        <w:ind w:left="3229" w:hanging="360"/>
      </w:pPr>
    </w:lvl>
    <w:lvl w:ilvl="4" w:tplc="14D238C6">
      <w:start w:val="1"/>
      <w:numFmt w:val="lowerLetter"/>
      <w:lvlText w:val="%5."/>
      <w:lvlJc w:val="left"/>
      <w:pPr>
        <w:ind w:left="3949" w:hanging="360"/>
      </w:pPr>
    </w:lvl>
    <w:lvl w:ilvl="5" w:tplc="747646D8">
      <w:start w:val="1"/>
      <w:numFmt w:val="lowerRoman"/>
      <w:lvlText w:val="%6."/>
      <w:lvlJc w:val="right"/>
      <w:pPr>
        <w:ind w:left="4669" w:hanging="180"/>
      </w:pPr>
    </w:lvl>
    <w:lvl w:ilvl="6" w:tplc="59069A54">
      <w:start w:val="1"/>
      <w:numFmt w:val="decimal"/>
      <w:lvlText w:val="%7."/>
      <w:lvlJc w:val="left"/>
      <w:pPr>
        <w:ind w:left="5389" w:hanging="360"/>
      </w:pPr>
    </w:lvl>
    <w:lvl w:ilvl="7" w:tplc="1AB2878E">
      <w:start w:val="1"/>
      <w:numFmt w:val="lowerLetter"/>
      <w:lvlText w:val="%8."/>
      <w:lvlJc w:val="left"/>
      <w:pPr>
        <w:ind w:left="6109" w:hanging="360"/>
      </w:pPr>
    </w:lvl>
    <w:lvl w:ilvl="8" w:tplc="D682DC00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EC14453"/>
    <w:multiLevelType w:val="hybridMultilevel"/>
    <w:tmpl w:val="C3E23F18"/>
    <w:lvl w:ilvl="0" w:tplc="D4488894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 w:themeColor="text1"/>
      </w:rPr>
    </w:lvl>
    <w:lvl w:ilvl="1" w:tplc="1A2EDCDC">
      <w:start w:val="1"/>
      <w:numFmt w:val="lowerLetter"/>
      <w:lvlText w:val="%2."/>
      <w:lvlJc w:val="left"/>
      <w:pPr>
        <w:ind w:left="1789" w:hanging="360"/>
      </w:pPr>
    </w:lvl>
    <w:lvl w:ilvl="2" w:tplc="61C2B1C6">
      <w:start w:val="1"/>
      <w:numFmt w:val="lowerRoman"/>
      <w:lvlText w:val="%3."/>
      <w:lvlJc w:val="right"/>
      <w:pPr>
        <w:ind w:left="2509" w:hanging="180"/>
      </w:pPr>
    </w:lvl>
    <w:lvl w:ilvl="3" w:tplc="6ADC0174">
      <w:start w:val="1"/>
      <w:numFmt w:val="decimal"/>
      <w:lvlText w:val="%4."/>
      <w:lvlJc w:val="left"/>
      <w:pPr>
        <w:ind w:left="3229" w:hanging="360"/>
      </w:pPr>
    </w:lvl>
    <w:lvl w:ilvl="4" w:tplc="1A5ECFC6">
      <w:start w:val="1"/>
      <w:numFmt w:val="lowerLetter"/>
      <w:lvlText w:val="%5."/>
      <w:lvlJc w:val="left"/>
      <w:pPr>
        <w:ind w:left="3949" w:hanging="360"/>
      </w:pPr>
    </w:lvl>
    <w:lvl w:ilvl="5" w:tplc="817E4638">
      <w:start w:val="1"/>
      <w:numFmt w:val="lowerRoman"/>
      <w:lvlText w:val="%6."/>
      <w:lvlJc w:val="right"/>
      <w:pPr>
        <w:ind w:left="4669" w:hanging="180"/>
      </w:pPr>
    </w:lvl>
    <w:lvl w:ilvl="6" w:tplc="536CB1C4">
      <w:start w:val="1"/>
      <w:numFmt w:val="decimal"/>
      <w:lvlText w:val="%7."/>
      <w:lvlJc w:val="left"/>
      <w:pPr>
        <w:ind w:left="5389" w:hanging="360"/>
      </w:pPr>
    </w:lvl>
    <w:lvl w:ilvl="7" w:tplc="3A0C4F90">
      <w:start w:val="1"/>
      <w:numFmt w:val="lowerLetter"/>
      <w:lvlText w:val="%8."/>
      <w:lvlJc w:val="left"/>
      <w:pPr>
        <w:ind w:left="6109" w:hanging="360"/>
      </w:pPr>
    </w:lvl>
    <w:lvl w:ilvl="8" w:tplc="D4160368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72AB5F35"/>
    <w:multiLevelType w:val="hybridMultilevel"/>
    <w:tmpl w:val="9ADC8FB0"/>
    <w:lvl w:ilvl="0" w:tplc="DF10E41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5F7A531C">
      <w:start w:val="1"/>
      <w:numFmt w:val="lowerLetter"/>
      <w:lvlText w:val="%2."/>
      <w:lvlJc w:val="left"/>
      <w:pPr>
        <w:ind w:left="1440" w:hanging="360"/>
      </w:pPr>
    </w:lvl>
    <w:lvl w:ilvl="2" w:tplc="AA840C3A">
      <w:start w:val="1"/>
      <w:numFmt w:val="lowerRoman"/>
      <w:lvlText w:val="%3."/>
      <w:lvlJc w:val="right"/>
      <w:pPr>
        <w:ind w:left="2160" w:hanging="180"/>
      </w:pPr>
    </w:lvl>
    <w:lvl w:ilvl="3" w:tplc="8E3E7432">
      <w:start w:val="1"/>
      <w:numFmt w:val="decimal"/>
      <w:lvlText w:val="%4."/>
      <w:lvlJc w:val="left"/>
      <w:pPr>
        <w:ind w:left="2880" w:hanging="360"/>
      </w:pPr>
    </w:lvl>
    <w:lvl w:ilvl="4" w:tplc="152C9532">
      <w:start w:val="1"/>
      <w:numFmt w:val="lowerLetter"/>
      <w:lvlText w:val="%5."/>
      <w:lvlJc w:val="left"/>
      <w:pPr>
        <w:ind w:left="3600" w:hanging="360"/>
      </w:pPr>
    </w:lvl>
    <w:lvl w:ilvl="5" w:tplc="2398E9AE">
      <w:start w:val="1"/>
      <w:numFmt w:val="lowerRoman"/>
      <w:lvlText w:val="%6."/>
      <w:lvlJc w:val="right"/>
      <w:pPr>
        <w:ind w:left="4320" w:hanging="180"/>
      </w:pPr>
    </w:lvl>
    <w:lvl w:ilvl="6" w:tplc="5E32044E">
      <w:start w:val="1"/>
      <w:numFmt w:val="decimal"/>
      <w:lvlText w:val="%7."/>
      <w:lvlJc w:val="left"/>
      <w:pPr>
        <w:ind w:left="5040" w:hanging="360"/>
      </w:pPr>
    </w:lvl>
    <w:lvl w:ilvl="7" w:tplc="72826750">
      <w:start w:val="1"/>
      <w:numFmt w:val="lowerLetter"/>
      <w:lvlText w:val="%8."/>
      <w:lvlJc w:val="left"/>
      <w:pPr>
        <w:ind w:left="5760" w:hanging="360"/>
      </w:pPr>
    </w:lvl>
    <w:lvl w:ilvl="8" w:tplc="FD0C749C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A05A24"/>
    <w:multiLevelType w:val="hybridMultilevel"/>
    <w:tmpl w:val="C5549FFA"/>
    <w:lvl w:ilvl="0" w:tplc="C6787ABA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C6B6BAF4">
      <w:start w:val="1"/>
      <w:numFmt w:val="lowerLetter"/>
      <w:lvlText w:val="%2."/>
      <w:lvlJc w:val="left"/>
      <w:pPr>
        <w:ind w:left="1440" w:hanging="360"/>
      </w:pPr>
    </w:lvl>
    <w:lvl w:ilvl="2" w:tplc="AA562582">
      <w:start w:val="1"/>
      <w:numFmt w:val="lowerRoman"/>
      <w:lvlText w:val="%3."/>
      <w:lvlJc w:val="right"/>
      <w:pPr>
        <w:ind w:left="2160" w:hanging="180"/>
      </w:pPr>
    </w:lvl>
    <w:lvl w:ilvl="3" w:tplc="40F8C0CC">
      <w:start w:val="1"/>
      <w:numFmt w:val="decimal"/>
      <w:lvlText w:val="%4."/>
      <w:lvlJc w:val="left"/>
      <w:pPr>
        <w:ind w:left="2880" w:hanging="360"/>
      </w:pPr>
    </w:lvl>
    <w:lvl w:ilvl="4" w:tplc="D6E6D63A">
      <w:start w:val="1"/>
      <w:numFmt w:val="lowerLetter"/>
      <w:lvlText w:val="%5."/>
      <w:lvlJc w:val="left"/>
      <w:pPr>
        <w:ind w:left="3600" w:hanging="360"/>
      </w:pPr>
    </w:lvl>
    <w:lvl w:ilvl="5" w:tplc="045A2A38">
      <w:start w:val="1"/>
      <w:numFmt w:val="lowerRoman"/>
      <w:lvlText w:val="%6."/>
      <w:lvlJc w:val="right"/>
      <w:pPr>
        <w:ind w:left="4320" w:hanging="180"/>
      </w:pPr>
    </w:lvl>
    <w:lvl w:ilvl="6" w:tplc="14D81A68">
      <w:start w:val="1"/>
      <w:numFmt w:val="decimal"/>
      <w:lvlText w:val="%7."/>
      <w:lvlJc w:val="left"/>
      <w:pPr>
        <w:ind w:left="5040" w:hanging="360"/>
      </w:pPr>
    </w:lvl>
    <w:lvl w:ilvl="7" w:tplc="5B88E85A">
      <w:start w:val="1"/>
      <w:numFmt w:val="lowerLetter"/>
      <w:lvlText w:val="%8."/>
      <w:lvlJc w:val="left"/>
      <w:pPr>
        <w:ind w:left="5760" w:hanging="360"/>
      </w:pPr>
    </w:lvl>
    <w:lvl w:ilvl="8" w:tplc="45EE337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9"/>
  </w:num>
  <w:num w:numId="3">
    <w:abstractNumId w:val="21"/>
  </w:num>
  <w:num w:numId="4">
    <w:abstractNumId w:val="19"/>
  </w:num>
  <w:num w:numId="5">
    <w:abstractNumId w:val="27"/>
  </w:num>
  <w:num w:numId="6">
    <w:abstractNumId w:val="28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5"/>
  </w:num>
  <w:num w:numId="1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</w:num>
  <w:num w:numId="12">
    <w:abstractNumId w:val="16"/>
  </w:num>
  <w:num w:numId="13">
    <w:abstractNumId w:val="15"/>
  </w:num>
  <w:num w:numId="14">
    <w:abstractNumId w:val="22"/>
  </w:num>
  <w:num w:numId="15">
    <w:abstractNumId w:val="4"/>
  </w:num>
  <w:num w:numId="16">
    <w:abstractNumId w:val="7"/>
  </w:num>
  <w:num w:numId="17">
    <w:abstractNumId w:val="12"/>
  </w:num>
  <w:num w:numId="18">
    <w:abstractNumId w:val="1"/>
  </w:num>
  <w:num w:numId="19">
    <w:abstractNumId w:val="26"/>
  </w:num>
  <w:num w:numId="20">
    <w:abstractNumId w:val="0"/>
  </w:num>
  <w:num w:numId="21">
    <w:abstractNumId w:val="17"/>
  </w:num>
  <w:num w:numId="22">
    <w:abstractNumId w:val="10"/>
  </w:num>
  <w:num w:numId="23">
    <w:abstractNumId w:val="23"/>
  </w:num>
  <w:num w:numId="24">
    <w:abstractNumId w:val="6"/>
  </w:num>
  <w:num w:numId="25">
    <w:abstractNumId w:val="24"/>
  </w:num>
  <w:num w:numId="26">
    <w:abstractNumId w:val="14"/>
  </w:num>
  <w:num w:numId="27">
    <w:abstractNumId w:val="3"/>
  </w:num>
  <w:num w:numId="28">
    <w:abstractNumId w:val="11"/>
  </w:num>
  <w:num w:numId="29">
    <w:abstractNumId w:val="2"/>
  </w:num>
  <w:num w:numId="30">
    <w:abstractNumId w:val="13"/>
  </w:num>
  <w:num w:numId="31">
    <w:abstractNumId w:val="8"/>
  </w:num>
  <w:num w:numId="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DE6"/>
    <w:rsid w:val="000643FE"/>
    <w:rsid w:val="00397606"/>
    <w:rsid w:val="003F0D66"/>
    <w:rsid w:val="004A7774"/>
    <w:rsid w:val="0064021E"/>
    <w:rsid w:val="009B6DE6"/>
    <w:rsid w:val="009E4849"/>
    <w:rsid w:val="00B02129"/>
    <w:rsid w:val="00BE6D57"/>
    <w:rsid w:val="00F36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81141"/>
  <w15:docId w15:val="{BF8593A8-6115-40DA-BB87-C9E241D5E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link w:val="a4"/>
    <w:qFormat/>
    <w:pPr>
      <w:ind w:left="720"/>
      <w:contextualSpacing/>
    </w:pPr>
  </w:style>
  <w:style w:type="paragraph" w:styleId="a5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link w:val="a9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9">
    <w:name w:val="Название объекта Знак"/>
    <w:basedOn w:val="a0"/>
    <w:link w:val="a8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  <w:pPr>
      <w:spacing w:after="0"/>
    </w:pPr>
  </w:style>
  <w:style w:type="character" w:customStyle="1" w:styleId="12">
    <w:name w:val="Обычный1"/>
  </w:style>
  <w:style w:type="paragraph" w:styleId="24">
    <w:name w:val="toc 2"/>
    <w:next w:val="a"/>
    <w:link w:val="25"/>
    <w:uiPriority w:val="39"/>
    <w:pPr>
      <w:ind w:left="200"/>
    </w:pPr>
    <w:rPr>
      <w:rFonts w:ascii="XO Thames" w:hAnsi="XO Thames"/>
      <w:sz w:val="28"/>
    </w:rPr>
  </w:style>
  <w:style w:type="character" w:customStyle="1" w:styleId="25">
    <w:name w:val="Оглавление 2 Знак"/>
    <w:link w:val="24"/>
    <w:rPr>
      <w:rFonts w:ascii="XO Thames" w:hAnsi="XO Thames"/>
      <w:sz w:val="28"/>
    </w:rPr>
  </w:style>
  <w:style w:type="paragraph" w:styleId="42">
    <w:name w:val="toc 4"/>
    <w:next w:val="a"/>
    <w:link w:val="43"/>
    <w:uiPriority w:val="39"/>
    <w:pPr>
      <w:ind w:left="600"/>
    </w:pPr>
    <w:rPr>
      <w:rFonts w:ascii="XO Thames" w:hAnsi="XO Thames"/>
      <w:sz w:val="28"/>
    </w:rPr>
  </w:style>
  <w:style w:type="character" w:customStyle="1" w:styleId="43">
    <w:name w:val="Оглавление 4 Знак"/>
    <w:link w:val="42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f2">
    <w:name w:val="Balloon Text"/>
    <w:basedOn w:val="a"/>
    <w:link w:val="af3"/>
    <w:pPr>
      <w:spacing w:after="0" w:line="240" w:lineRule="auto"/>
    </w:pPr>
    <w:rPr>
      <w:rFonts w:ascii="Segoe UI" w:hAnsi="Segoe UI"/>
      <w:sz w:val="18"/>
    </w:rPr>
  </w:style>
  <w:style w:type="character" w:customStyle="1" w:styleId="af3">
    <w:name w:val="Текст выноски Знак"/>
    <w:basedOn w:val="12"/>
    <w:link w:val="af2"/>
    <w:rPr>
      <w:rFonts w:ascii="Segoe UI" w:hAnsi="Segoe UI"/>
      <w:sz w:val="18"/>
    </w:rPr>
  </w:style>
  <w:style w:type="paragraph" w:styleId="af4">
    <w:name w:val="footer"/>
    <w:basedOn w:val="a"/>
    <w:link w:val="af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f5">
    <w:name w:val="Нижний колонтитул Знак"/>
    <w:basedOn w:val="12"/>
    <w:link w:val="af4"/>
    <w:rPr>
      <w:rFonts w:ascii="Times New Roman" w:hAnsi="Times New Roman"/>
      <w:sz w:val="28"/>
    </w:rPr>
  </w:style>
  <w:style w:type="paragraph" w:customStyle="1" w:styleId="13">
    <w:name w:val="Основной шрифт абзаца1"/>
  </w:style>
  <w:style w:type="paragraph" w:styleId="32">
    <w:name w:val="toc 3"/>
    <w:next w:val="a"/>
    <w:link w:val="33"/>
    <w:uiPriority w:val="39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sz w:val="28"/>
    </w:rPr>
  </w:style>
  <w:style w:type="paragraph" w:styleId="af6">
    <w:name w:val="header"/>
    <w:basedOn w:val="a"/>
    <w:link w:val="af7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12"/>
    <w:link w:val="af6"/>
    <w:uiPriority w:val="99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4">
    <w:name w:val="Гиперссылка1"/>
    <w:basedOn w:val="13"/>
    <w:link w:val="af8"/>
    <w:rPr>
      <w:color w:val="0563C1" w:themeColor="hyperlink"/>
      <w:u w:val="single"/>
    </w:rPr>
  </w:style>
  <w:style w:type="character" w:styleId="af8">
    <w:name w:val="Hyperlink"/>
    <w:basedOn w:val="a0"/>
    <w:link w:val="14"/>
    <w:rPr>
      <w:color w:val="0563C1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2">
    <w:name w:val="toc 5"/>
    <w:next w:val="a"/>
    <w:link w:val="53"/>
    <w:uiPriority w:val="39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Pr>
      <w:rFonts w:ascii="XO Thames" w:hAnsi="XO Thames"/>
      <w:sz w:val="28"/>
    </w:rPr>
  </w:style>
  <w:style w:type="paragraph" w:styleId="af9">
    <w:name w:val="Plain Text"/>
    <w:basedOn w:val="a"/>
    <w:link w:val="afa"/>
    <w:uiPriority w:val="99"/>
    <w:pPr>
      <w:spacing w:after="0" w:line="240" w:lineRule="auto"/>
    </w:pPr>
    <w:rPr>
      <w:rFonts w:ascii="Calibri" w:hAnsi="Calibri"/>
    </w:rPr>
  </w:style>
  <w:style w:type="character" w:customStyle="1" w:styleId="afa">
    <w:name w:val="Текст Знак"/>
    <w:basedOn w:val="12"/>
    <w:link w:val="af9"/>
    <w:uiPriority w:val="99"/>
    <w:rPr>
      <w:rFonts w:ascii="Calibri" w:hAnsi="Calibri"/>
    </w:rPr>
  </w:style>
  <w:style w:type="paragraph" w:styleId="afb">
    <w:name w:val="Subtitle"/>
    <w:next w:val="a"/>
    <w:link w:val="afc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c">
    <w:name w:val="Подзаголовок Знак"/>
    <w:link w:val="afb"/>
    <w:rPr>
      <w:rFonts w:ascii="XO Thames" w:hAnsi="XO Thames"/>
      <w:i/>
      <w:sz w:val="24"/>
    </w:rPr>
  </w:style>
  <w:style w:type="paragraph" w:styleId="afd">
    <w:name w:val="Title"/>
    <w:next w:val="a"/>
    <w:link w:val="afe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e">
    <w:name w:val="Заголовок Знак"/>
    <w:link w:val="afd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f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6">
    <w:name w:val="Сетка таблицы2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">
    <w:name w:val="Сетка таблицы1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Абзац списка Знак"/>
    <w:link w:val="a3"/>
  </w:style>
  <w:style w:type="paragraph" w:styleId="aff0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aff1">
    <w:name w:val="Body Text Indent"/>
    <w:basedOn w:val="a"/>
    <w:link w:val="aff2"/>
    <w:rsid w:val="00397606"/>
    <w:pPr>
      <w:spacing w:after="120" w:line="240" w:lineRule="auto"/>
      <w:ind w:left="283"/>
    </w:pPr>
    <w:rPr>
      <w:rFonts w:ascii="Times New Roman" w:hAnsi="Times New Roman"/>
      <w:sz w:val="24"/>
    </w:rPr>
  </w:style>
  <w:style w:type="character" w:customStyle="1" w:styleId="aff2">
    <w:name w:val="Основной текст с отступом Знак"/>
    <w:basedOn w:val="a0"/>
    <w:link w:val="aff1"/>
    <w:rsid w:val="00397606"/>
    <w:rPr>
      <w:rFonts w:ascii="Times New Roman" w:hAnsi="Times New Roman"/>
      <w:sz w:val="24"/>
    </w:rPr>
  </w:style>
  <w:style w:type="table" w:customStyle="1" w:styleId="44">
    <w:name w:val="Сетка таблицы4"/>
    <w:basedOn w:val="a1"/>
    <w:next w:val="aff"/>
    <w:rsid w:val="00397606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0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2F1C61-33EB-41D4-A619-6277F402D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1628</Words>
  <Characters>9285</Characters>
  <Application>Microsoft Office Word</Application>
  <DocSecurity>0</DocSecurity>
  <Lines>77</Lines>
  <Paragraphs>21</Paragraphs>
  <ScaleCrop>false</ScaleCrop>
  <Company/>
  <LinksUpToDate>false</LinksUpToDate>
  <CharactersWithSpaces>10892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Леонидова Елена Андреевна</dc:creator>
  <cp:lastModifiedBy>Мороз Инна Юрьевна</cp:lastModifiedBy>
  <cp:revision>26</cp:revision>
  <dcterms:created xsi:type="dcterms:W3CDTF">2026-06-18T23:09:00Z</dcterms:created>
  <dcterms:modified xsi:type="dcterms:W3CDTF">2026-09-17T02:01:00Z</dcterms:modified>
</cp:coreProperties>
</file>