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09939F" w14:textId="77777777" w:rsidR="00A63B9B" w:rsidRDefault="002247F7">
      <w:pPr>
        <w:spacing w:after="0" w:line="276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32"/>
        </w:rPr>
        <w:drawing>
          <wp:anchor distT="0" distB="0" distL="114300" distR="114300" simplePos="0" relativeHeight="251658240" behindDoc="1" locked="0" layoutInCell="1" allowOverlap="1" wp14:anchorId="70DD922E" wp14:editId="7F3DF4AE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47700" cy="807720"/>
            <wp:effectExtent l="0" t="0" r="0" b="0"/>
            <wp:wrapTight wrapText="bothSides" distL="114300" distR="114300">
              <wp:wrapPolygon edited="0">
                <wp:start x="0" y="0"/>
                <wp:lineTo x="0" y="20887"/>
                <wp:lineTo x="20965" y="20887"/>
                <wp:lineTo x="20965" y="0"/>
                <wp:lineTo x="0" y="0"/>
              </wp:wrapPolygon>
            </wp:wrapTight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/>
                    <a:srcRect/>
                    <a:stretch/>
                  </pic:blipFill>
                  <pic:spPr>
                    <a:xfrm>
                      <a:off x="0" y="0"/>
                      <a:ext cx="647700" cy="807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0713AD0" w14:textId="77777777" w:rsidR="00A63B9B" w:rsidRDefault="00A63B9B">
      <w:pPr>
        <w:spacing w:after="0" w:line="360" w:lineRule="auto"/>
        <w:jc w:val="center"/>
        <w:rPr>
          <w:rFonts w:ascii="Times New Roman" w:hAnsi="Times New Roman"/>
          <w:sz w:val="32"/>
        </w:rPr>
      </w:pPr>
    </w:p>
    <w:p w14:paraId="22EA27BD" w14:textId="77777777" w:rsidR="00A63B9B" w:rsidRDefault="00A63B9B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14:paraId="0C033FE6" w14:textId="77777777" w:rsidR="00A63B9B" w:rsidRDefault="00A63B9B">
      <w:pPr>
        <w:spacing w:after="0" w:line="240" w:lineRule="auto"/>
        <w:rPr>
          <w:rFonts w:ascii="Times New Roman" w:hAnsi="Times New Roman"/>
          <w:b/>
          <w:sz w:val="32"/>
        </w:rPr>
      </w:pPr>
    </w:p>
    <w:p w14:paraId="73B723E8" w14:textId="77777777" w:rsidR="00A63B9B" w:rsidRDefault="002247F7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РЕГИОНАЛЬНАЯ СЛУЖБА</w:t>
      </w:r>
    </w:p>
    <w:p w14:paraId="53E974D0" w14:textId="77777777" w:rsidR="00A63B9B" w:rsidRDefault="002247F7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ТАРИФАМ И ЦЕНАМ КАМЧАТСКОГО КРАЯ</w:t>
      </w:r>
    </w:p>
    <w:p w14:paraId="3E334161" w14:textId="77777777" w:rsidR="00A63B9B" w:rsidRDefault="002247F7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p w14:paraId="4F5FFCB4" w14:textId="77777777" w:rsidR="00A63B9B" w:rsidRDefault="002247F7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ПОСТАНОВЛЕНИЕ</w:t>
      </w:r>
    </w:p>
    <w:p w14:paraId="306E76C2" w14:textId="77777777" w:rsidR="00A63B9B" w:rsidRDefault="00A63B9B">
      <w:pPr>
        <w:spacing w:after="0" w:line="240" w:lineRule="auto"/>
        <w:ind w:firstLine="709"/>
        <w:jc w:val="center"/>
        <w:rPr>
          <w:rFonts w:ascii="Times New Roman" w:hAnsi="Times New Roman"/>
          <w:sz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</w:tblGrid>
      <w:tr w:rsidR="00A63B9B" w14:paraId="4F2EC2DE" w14:textId="77777777">
        <w:trPr>
          <w:trHeight w:val="427"/>
        </w:trPr>
        <w:tc>
          <w:tcPr>
            <w:tcW w:w="4253" w:type="dxa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</w:tcPr>
          <w:p w14:paraId="18CEC380" w14:textId="77777777" w:rsidR="00A63B9B" w:rsidRDefault="002247F7">
            <w:pPr>
              <w:spacing w:after="0" w:line="240" w:lineRule="auto"/>
              <w:ind w:left="142" w:hanging="142"/>
              <w:rPr>
                <w:rFonts w:ascii="Times New Roman" w:hAnsi="Times New Roman"/>
                <w:sz w:val="24"/>
              </w:rPr>
            </w:pPr>
            <w:bookmarkStart w:id="0" w:name="REGNUMDATESTAMP"/>
            <w:r>
              <w:rPr>
                <w:rFonts w:ascii="Times New Roman" w:hAnsi="Times New Roman"/>
                <w:color w:val="FFFFFF"/>
                <w:sz w:val="24"/>
              </w:rPr>
              <w:t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4"/>
              </w:rPr>
              <w:t>]</w:t>
            </w:r>
            <w:bookmarkEnd w:id="0"/>
          </w:p>
        </w:tc>
      </w:tr>
      <w:tr w:rsidR="00A63B9B" w14:paraId="40E8F4BB" w14:textId="77777777">
        <w:trPr>
          <w:trHeight w:val="247"/>
        </w:trPr>
        <w:tc>
          <w:tcPr>
            <w:tcW w:w="4253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4FF68F6C" w14:textId="77777777" w:rsidR="00A63B9B" w:rsidRDefault="002247F7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г. Петропавловск-Камчатский</w:t>
            </w:r>
          </w:p>
        </w:tc>
      </w:tr>
      <w:tr w:rsidR="00A63B9B" w14:paraId="0914F583" w14:textId="77777777">
        <w:trPr>
          <w:trHeight w:val="80"/>
        </w:trPr>
        <w:tc>
          <w:tcPr>
            <w:tcW w:w="4253" w:type="dxa"/>
            <w:tcMar>
              <w:left w:w="0" w:type="dxa"/>
              <w:right w:w="0" w:type="dxa"/>
            </w:tcMar>
          </w:tcPr>
          <w:p w14:paraId="44018340" w14:textId="77777777" w:rsidR="00A63B9B" w:rsidRDefault="00A63B9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 w14:paraId="041B4C1B" w14:textId="77777777" w:rsidR="00A63B9B" w:rsidRDefault="00A63B9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tbl>
      <w:tblPr>
        <w:tblStyle w:val="af0"/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639"/>
      </w:tblGrid>
      <w:tr w:rsidR="00A63B9B" w:rsidRPr="000D6097" w14:paraId="4B5086F7" w14:textId="77777777" w:rsidTr="005774D0">
        <w:trPr>
          <w:trHeight w:val="127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14:paraId="7EEFA9C3" w14:textId="27578C11" w:rsidR="000567F8" w:rsidRPr="000D6097" w:rsidRDefault="00106D92" w:rsidP="003569F8">
            <w:pPr>
              <w:ind w:left="30"/>
              <w:jc w:val="center"/>
              <w:rPr>
                <w:rFonts w:ascii="Times New Roman" w:hAnsi="Times New Roman"/>
                <w:b/>
                <w:sz w:val="28"/>
              </w:rPr>
            </w:pPr>
            <w:r w:rsidRPr="000D6097">
              <w:rPr>
                <w:rFonts w:ascii="Times New Roman" w:hAnsi="Times New Roman"/>
                <w:b/>
                <w:sz w:val="28"/>
                <w:szCs w:val="28"/>
              </w:rPr>
              <w:t>О внесении изменений в постановление Региональной службы по тарифам и ценам Камчатского края от 20.12.2023 №</w:t>
            </w:r>
            <w:r w:rsidR="003569F8" w:rsidRPr="000D609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0D6097">
              <w:rPr>
                <w:rFonts w:ascii="Times New Roman" w:hAnsi="Times New Roman"/>
                <w:b/>
                <w:sz w:val="28"/>
                <w:szCs w:val="28"/>
              </w:rPr>
              <w:t> 371-Н</w:t>
            </w:r>
            <w:r w:rsidR="003569F8" w:rsidRPr="000D609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3E5EF4">
              <w:rPr>
                <w:rFonts w:ascii="Times New Roman" w:hAnsi="Times New Roman"/>
                <w:b/>
                <w:sz w:val="28"/>
                <w:szCs w:val="28"/>
              </w:rPr>
              <w:br/>
            </w:r>
            <w:r w:rsidRPr="000D6097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 w:rsidRPr="000D6097">
              <w:rPr>
                <w:rFonts w:ascii="Times New Roman" w:hAnsi="Times New Roman"/>
                <w:b/>
                <w:sz w:val="28"/>
              </w:rPr>
              <w:t xml:space="preserve">Об </w:t>
            </w:r>
            <w:r w:rsidR="009269D6" w:rsidRPr="000D6097">
              <w:rPr>
                <w:rFonts w:ascii="Times New Roman" w:hAnsi="Times New Roman"/>
                <w:b/>
                <w:sz w:val="28"/>
              </w:rPr>
              <w:t>установлении тарифов в сфере теплоснабжения</w:t>
            </w:r>
            <w:r w:rsidR="003569F8" w:rsidRPr="000D6097">
              <w:rPr>
                <w:rFonts w:ascii="Times New Roman" w:hAnsi="Times New Roman"/>
                <w:b/>
                <w:sz w:val="28"/>
              </w:rPr>
              <w:t xml:space="preserve"> </w:t>
            </w:r>
            <w:r w:rsidR="003E5EF4">
              <w:rPr>
                <w:rFonts w:ascii="Times New Roman" w:hAnsi="Times New Roman"/>
                <w:b/>
                <w:sz w:val="28"/>
              </w:rPr>
              <w:br/>
            </w:r>
            <w:r w:rsidR="009269D6" w:rsidRPr="000D6097">
              <w:rPr>
                <w:rFonts w:ascii="Times New Roman" w:hAnsi="Times New Roman"/>
                <w:b/>
                <w:sz w:val="28"/>
              </w:rPr>
              <w:t>ПАО «Камчатскэнерго» потребителям Елизовского муниципального района Камчатского края на 2024 – 2028 годы</w:t>
            </w:r>
            <w:r w:rsidRPr="000D6097">
              <w:rPr>
                <w:rFonts w:ascii="Times New Roman" w:hAnsi="Times New Roman"/>
                <w:b/>
                <w:sz w:val="28"/>
              </w:rPr>
              <w:t>»</w:t>
            </w:r>
          </w:p>
        </w:tc>
      </w:tr>
    </w:tbl>
    <w:p w14:paraId="6B568593" w14:textId="77777777" w:rsidR="00DB4250" w:rsidRDefault="00DB4250" w:rsidP="009269D6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714F3C0E" w14:textId="4B0FE2CF" w:rsidR="00BB5E0C" w:rsidRPr="00BB5E0C" w:rsidRDefault="00BB5E0C" w:rsidP="003E5EF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</w:rPr>
      </w:pPr>
      <w:r w:rsidRPr="00E368D5">
        <w:rPr>
          <w:rFonts w:ascii="Times New Roman" w:eastAsia="Calibri" w:hAnsi="Times New Roman"/>
          <w:color w:val="auto"/>
          <w:sz w:val="28"/>
          <w:szCs w:val="28"/>
        </w:rPr>
        <w:t xml:space="preserve">В соответствии с Федеральным законом от 27.07.2010 № 190-ФЗ </w:t>
      </w:r>
      <w:r w:rsidRPr="00E368D5">
        <w:rPr>
          <w:rFonts w:ascii="Times New Roman" w:eastAsia="Calibri" w:hAnsi="Times New Roman"/>
          <w:color w:val="auto"/>
          <w:sz w:val="28"/>
          <w:szCs w:val="28"/>
        </w:rPr>
        <w:br/>
        <w:t>«О теплоснабжении», постановлени</w:t>
      </w:r>
      <w:r w:rsidR="00B20D9B">
        <w:rPr>
          <w:rFonts w:ascii="Times New Roman" w:eastAsia="Calibri" w:hAnsi="Times New Roman"/>
          <w:color w:val="auto"/>
          <w:sz w:val="28"/>
          <w:szCs w:val="28"/>
        </w:rPr>
        <w:t>ями</w:t>
      </w:r>
      <w:r w:rsidRPr="00E368D5">
        <w:rPr>
          <w:rFonts w:ascii="Times New Roman" w:eastAsia="Calibri" w:hAnsi="Times New Roman"/>
          <w:color w:val="auto"/>
          <w:sz w:val="28"/>
          <w:szCs w:val="28"/>
        </w:rPr>
        <w:t xml:space="preserve"> Правительства Российской Федерации от 22.10.2012 № 1075 «О ценообраз</w:t>
      </w:r>
      <w:r w:rsidR="005D1A7F" w:rsidRPr="00E368D5">
        <w:rPr>
          <w:rFonts w:ascii="Times New Roman" w:eastAsia="Calibri" w:hAnsi="Times New Roman"/>
          <w:color w:val="auto"/>
          <w:sz w:val="28"/>
          <w:szCs w:val="28"/>
        </w:rPr>
        <w:t>овании в сфере теплоснабжения»</w:t>
      </w:r>
      <w:r w:rsidR="00E812AF" w:rsidRPr="00E368D5">
        <w:rPr>
          <w:rFonts w:ascii="Times New Roman" w:eastAsia="Calibri" w:hAnsi="Times New Roman"/>
          <w:color w:val="auto"/>
          <w:sz w:val="28"/>
          <w:szCs w:val="28"/>
        </w:rPr>
        <w:t xml:space="preserve">, </w:t>
      </w:r>
      <w:r w:rsidR="00525437">
        <w:rPr>
          <w:rFonts w:ascii="Times New Roman" w:eastAsia="Calibri" w:hAnsi="Times New Roman"/>
          <w:color w:val="auto"/>
          <w:sz w:val="28"/>
          <w:szCs w:val="28"/>
        </w:rPr>
        <w:t>приказом</w:t>
      </w:r>
      <w:r w:rsidRPr="00E368D5">
        <w:rPr>
          <w:rFonts w:ascii="Times New Roman" w:eastAsia="Calibri" w:hAnsi="Times New Roman"/>
          <w:color w:val="auto"/>
          <w:sz w:val="28"/>
          <w:szCs w:val="28"/>
        </w:rPr>
        <w:t xml:space="preserve"> ФСТ России от 13.06.2013 № 760-э «Об</w:t>
      </w:r>
      <w:r w:rsidR="00B20D9B">
        <w:rPr>
          <w:rFonts w:ascii="Times New Roman" w:eastAsia="Calibri" w:hAnsi="Times New Roman"/>
          <w:color w:val="auto"/>
          <w:sz w:val="28"/>
          <w:szCs w:val="28"/>
        </w:rPr>
        <w:t> </w:t>
      </w:r>
      <w:r w:rsidRPr="00E368D5">
        <w:rPr>
          <w:rFonts w:ascii="Times New Roman" w:eastAsia="Calibri" w:hAnsi="Times New Roman"/>
          <w:color w:val="auto"/>
          <w:sz w:val="28"/>
          <w:szCs w:val="28"/>
        </w:rPr>
        <w:t>утверждении Методических указаний по расчету регулируемых цен (тарифов) в сфере теплоснабжения», постановлением Правительства Камчатского края от 07.04.2023 №</w:t>
      </w:r>
      <w:r w:rsidR="00B20D9B">
        <w:rPr>
          <w:rFonts w:ascii="Times New Roman" w:eastAsia="Calibri" w:hAnsi="Times New Roman"/>
          <w:color w:val="auto"/>
          <w:sz w:val="28"/>
          <w:szCs w:val="28"/>
        </w:rPr>
        <w:t> </w:t>
      </w:r>
      <w:r w:rsidRPr="00E368D5">
        <w:rPr>
          <w:rFonts w:ascii="Times New Roman" w:eastAsia="Calibri" w:hAnsi="Times New Roman"/>
          <w:color w:val="auto"/>
          <w:sz w:val="28"/>
          <w:szCs w:val="28"/>
        </w:rPr>
        <w:t>204-П «Об утверждении Положения о Региональной службе по тарифам и ценам Камчатского края»,</w:t>
      </w:r>
      <w:r w:rsidR="00525437">
        <w:rPr>
          <w:rFonts w:ascii="Times New Roman" w:eastAsia="Calibri" w:hAnsi="Times New Roman"/>
          <w:color w:val="auto"/>
          <w:sz w:val="28"/>
          <w:szCs w:val="28"/>
        </w:rPr>
        <w:t xml:space="preserve"> представлением прокуратуры Камчатского края от </w:t>
      </w:r>
      <w:r w:rsidR="00525437" w:rsidRPr="00525437">
        <w:rPr>
          <w:rFonts w:ascii="Times New Roman" w:eastAsia="Calibri" w:hAnsi="Times New Roman"/>
          <w:color w:val="auto"/>
          <w:sz w:val="28"/>
          <w:szCs w:val="28"/>
        </w:rPr>
        <w:t>25.08.2026 № 07-17-2026</w:t>
      </w:r>
      <w:r w:rsidRPr="00E368D5">
        <w:rPr>
          <w:rFonts w:ascii="Times New Roman" w:eastAsia="Calibri" w:hAnsi="Times New Roman"/>
          <w:color w:val="auto"/>
          <w:sz w:val="28"/>
          <w:szCs w:val="28"/>
        </w:rPr>
        <w:t xml:space="preserve"> протоколом Правления Региональной службы по тарифам и ценам Камчатского</w:t>
      </w:r>
      <w:r w:rsidRPr="002A07A2">
        <w:rPr>
          <w:rFonts w:ascii="Times New Roman" w:eastAsia="Calibri" w:hAnsi="Times New Roman"/>
          <w:color w:val="auto"/>
          <w:sz w:val="28"/>
          <w:szCs w:val="28"/>
        </w:rPr>
        <w:t xml:space="preserve"> края от </w:t>
      </w:r>
      <w:r w:rsidR="00525437">
        <w:rPr>
          <w:rFonts w:ascii="Times New Roman" w:eastAsia="Calibri" w:hAnsi="Times New Roman"/>
          <w:color w:val="auto"/>
          <w:sz w:val="28"/>
          <w:szCs w:val="28"/>
        </w:rPr>
        <w:t>16.09.2026</w:t>
      </w:r>
      <w:r w:rsidRPr="002A07A2">
        <w:rPr>
          <w:rFonts w:ascii="Times New Roman" w:eastAsia="Calibri" w:hAnsi="Times New Roman"/>
          <w:color w:val="auto"/>
          <w:sz w:val="28"/>
          <w:szCs w:val="28"/>
        </w:rPr>
        <w:t xml:space="preserve"> № </w:t>
      </w:r>
      <w:r w:rsidR="00B20D9B" w:rsidRPr="00B20D9B">
        <w:rPr>
          <w:rFonts w:ascii="Times New Roman" w:eastAsia="Calibri" w:hAnsi="Times New Roman"/>
          <w:color w:val="auto"/>
          <w:sz w:val="28"/>
          <w:szCs w:val="28"/>
          <w:highlight w:val="yellow"/>
        </w:rPr>
        <w:t>ХХХ</w:t>
      </w:r>
    </w:p>
    <w:p w14:paraId="07BFD568" w14:textId="77777777" w:rsidR="000F25D1" w:rsidRDefault="000F25D1" w:rsidP="003E5EF4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</w:p>
    <w:p w14:paraId="656AB50B" w14:textId="77777777" w:rsidR="00A63B9B" w:rsidRDefault="002247F7" w:rsidP="003E5EF4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ПОСТАНОВЛЯЮ:</w:t>
      </w:r>
    </w:p>
    <w:p w14:paraId="49B06506" w14:textId="77777777" w:rsidR="009269D6" w:rsidRPr="009269D6" w:rsidRDefault="009269D6" w:rsidP="003E5EF4">
      <w:pPr>
        <w:tabs>
          <w:tab w:val="left" w:pos="993"/>
        </w:tabs>
        <w:spacing w:after="0" w:line="276" w:lineRule="auto"/>
        <w:jc w:val="both"/>
        <w:rPr>
          <w:rFonts w:ascii="Times New Roman" w:hAnsi="Times New Roman"/>
          <w:sz w:val="28"/>
        </w:rPr>
      </w:pPr>
    </w:p>
    <w:p w14:paraId="14352C18" w14:textId="62EB0575" w:rsidR="00525437" w:rsidRPr="00525437" w:rsidRDefault="007261E3" w:rsidP="00525437">
      <w:pPr>
        <w:pStyle w:val="af1"/>
        <w:widowControl w:val="0"/>
        <w:numPr>
          <w:ilvl w:val="0"/>
          <w:numId w:val="18"/>
        </w:numPr>
        <w:adjustRightInd w:val="0"/>
        <w:spacing w:after="0" w:line="276" w:lineRule="auto"/>
        <w:ind w:left="0" w:firstLine="709"/>
        <w:jc w:val="both"/>
        <w:rPr>
          <w:rFonts w:ascii="Times New Roman" w:eastAsia="Calibri" w:hAnsi="Times New Roman"/>
          <w:bCs/>
          <w:spacing w:val="-4"/>
          <w:sz w:val="28"/>
          <w:szCs w:val="28"/>
        </w:rPr>
      </w:pPr>
      <w:r w:rsidRPr="00525437">
        <w:rPr>
          <w:rFonts w:ascii="Times New Roman" w:hAnsi="Times New Roman"/>
          <w:sz w:val="28"/>
          <w:szCs w:val="28"/>
        </w:rPr>
        <w:t xml:space="preserve">Внести в </w:t>
      </w:r>
      <w:r w:rsidR="003E5EF4" w:rsidRPr="00525437">
        <w:rPr>
          <w:rFonts w:ascii="Times New Roman" w:hAnsi="Times New Roman"/>
          <w:sz w:val="28"/>
          <w:szCs w:val="28"/>
        </w:rPr>
        <w:t>приложени</w:t>
      </w:r>
      <w:r w:rsidR="00525437" w:rsidRPr="00525437">
        <w:rPr>
          <w:rFonts w:ascii="Times New Roman" w:hAnsi="Times New Roman"/>
          <w:sz w:val="28"/>
          <w:szCs w:val="28"/>
        </w:rPr>
        <w:t>е</w:t>
      </w:r>
      <w:r w:rsidR="003E5EF4" w:rsidRPr="00525437">
        <w:rPr>
          <w:rFonts w:ascii="Times New Roman" w:hAnsi="Times New Roman"/>
          <w:sz w:val="28"/>
          <w:szCs w:val="28"/>
        </w:rPr>
        <w:t xml:space="preserve"> 5 </w:t>
      </w:r>
      <w:r w:rsidR="00525437" w:rsidRPr="00525437">
        <w:rPr>
          <w:rFonts w:ascii="Times New Roman" w:hAnsi="Times New Roman"/>
          <w:sz w:val="28"/>
          <w:szCs w:val="28"/>
        </w:rPr>
        <w:t>к постано</w:t>
      </w:r>
      <w:r w:rsidRPr="00525437">
        <w:rPr>
          <w:rFonts w:ascii="Times New Roman" w:hAnsi="Times New Roman"/>
          <w:sz w:val="28"/>
          <w:szCs w:val="28"/>
        </w:rPr>
        <w:t>влени</w:t>
      </w:r>
      <w:r w:rsidR="003E5EF4" w:rsidRPr="00525437">
        <w:rPr>
          <w:rFonts w:ascii="Times New Roman" w:hAnsi="Times New Roman"/>
          <w:sz w:val="28"/>
          <w:szCs w:val="28"/>
        </w:rPr>
        <w:t>ю</w:t>
      </w:r>
      <w:r w:rsidRPr="00525437">
        <w:rPr>
          <w:rFonts w:ascii="Times New Roman" w:hAnsi="Times New Roman"/>
          <w:sz w:val="28"/>
          <w:szCs w:val="28"/>
        </w:rPr>
        <w:t xml:space="preserve"> Региональной службы по тарифам и ценам Камчатского края от </w:t>
      </w:r>
      <w:r w:rsidR="003569F8" w:rsidRPr="00525437">
        <w:rPr>
          <w:rFonts w:ascii="Times New Roman" w:hAnsi="Times New Roman"/>
          <w:sz w:val="28"/>
          <w:szCs w:val="28"/>
        </w:rPr>
        <w:t xml:space="preserve">20.12.2023 </w:t>
      </w:r>
      <w:r w:rsidRPr="00525437">
        <w:rPr>
          <w:rFonts w:ascii="Times New Roman" w:hAnsi="Times New Roman"/>
          <w:sz w:val="28"/>
          <w:szCs w:val="28"/>
        </w:rPr>
        <w:t xml:space="preserve">№ </w:t>
      </w:r>
      <w:r w:rsidR="003569F8" w:rsidRPr="00525437">
        <w:rPr>
          <w:rFonts w:ascii="Times New Roman" w:hAnsi="Times New Roman"/>
          <w:sz w:val="28"/>
          <w:szCs w:val="28"/>
        </w:rPr>
        <w:t>371-Н</w:t>
      </w:r>
      <w:r w:rsidRPr="00525437">
        <w:rPr>
          <w:rFonts w:ascii="Times New Roman" w:hAnsi="Times New Roman"/>
          <w:sz w:val="28"/>
          <w:szCs w:val="28"/>
        </w:rPr>
        <w:t xml:space="preserve"> </w:t>
      </w:r>
      <w:r w:rsidR="00435A26" w:rsidRPr="00525437">
        <w:rPr>
          <w:rFonts w:ascii="Times New Roman" w:hAnsi="Times New Roman"/>
          <w:sz w:val="28"/>
          <w:szCs w:val="28"/>
        </w:rPr>
        <w:t>«</w:t>
      </w:r>
      <w:r w:rsidR="00435A26" w:rsidRPr="00525437">
        <w:rPr>
          <w:rFonts w:ascii="Times New Roman" w:hAnsi="Times New Roman"/>
          <w:sz w:val="28"/>
        </w:rPr>
        <w:t>Об установлении тарифов в сфере теплоснабжения ПА</w:t>
      </w:r>
      <w:r w:rsidR="00BC2D04" w:rsidRPr="00525437">
        <w:rPr>
          <w:rFonts w:ascii="Times New Roman" w:hAnsi="Times New Roman"/>
          <w:sz w:val="28"/>
        </w:rPr>
        <w:t xml:space="preserve">О «Камчатскэнерго» потребителям </w:t>
      </w:r>
      <w:r w:rsidR="00435A26" w:rsidRPr="00525437">
        <w:rPr>
          <w:rFonts w:ascii="Times New Roman" w:hAnsi="Times New Roman"/>
          <w:sz w:val="28"/>
        </w:rPr>
        <w:t>Елизовского муниципального района Камчатского края на 2024 – 2028 годы»</w:t>
      </w:r>
      <w:r w:rsidR="00525437" w:rsidRPr="00525437">
        <w:rPr>
          <w:rFonts w:ascii="Times New Roman" w:hAnsi="Times New Roman"/>
          <w:sz w:val="28"/>
          <w:szCs w:val="28"/>
        </w:rPr>
        <w:t xml:space="preserve"> изменение</w:t>
      </w:r>
      <w:r w:rsidR="003E5EF4" w:rsidRPr="00525437">
        <w:rPr>
          <w:rFonts w:ascii="Times New Roman" w:hAnsi="Times New Roman"/>
          <w:sz w:val="28"/>
          <w:szCs w:val="28"/>
        </w:rPr>
        <w:t>,</w:t>
      </w:r>
      <w:r w:rsidRPr="00525437">
        <w:rPr>
          <w:rFonts w:ascii="Times New Roman" w:eastAsia="Calibri" w:hAnsi="Times New Roman"/>
          <w:bCs/>
          <w:spacing w:val="-4"/>
          <w:sz w:val="28"/>
          <w:szCs w:val="28"/>
        </w:rPr>
        <w:t xml:space="preserve"> </w:t>
      </w:r>
      <w:r w:rsidR="00525437" w:rsidRPr="00525437">
        <w:rPr>
          <w:rFonts w:ascii="Times New Roman" w:eastAsia="Calibri" w:hAnsi="Times New Roman"/>
          <w:bCs/>
          <w:spacing w:val="-4"/>
          <w:sz w:val="28"/>
          <w:szCs w:val="28"/>
        </w:rPr>
        <w:t>дополнив примечанием:</w:t>
      </w:r>
    </w:p>
    <w:p w14:paraId="20F828AD" w14:textId="4A051B5F" w:rsidR="005774D0" w:rsidRPr="00525437" w:rsidRDefault="00525437" w:rsidP="00525437">
      <w:pPr>
        <w:pStyle w:val="af1"/>
        <w:widowControl w:val="0"/>
        <w:adjustRightInd w:val="0"/>
        <w:spacing w:after="0" w:line="276" w:lineRule="auto"/>
        <w:ind w:left="0" w:firstLine="709"/>
        <w:jc w:val="both"/>
        <w:rPr>
          <w:rFonts w:ascii="Times New Roman" w:eastAsia="Calibri" w:hAnsi="Times New Roman"/>
          <w:bCs/>
          <w:spacing w:val="-4"/>
          <w:sz w:val="28"/>
          <w:szCs w:val="28"/>
        </w:rPr>
      </w:pPr>
      <w:r>
        <w:rPr>
          <w:rFonts w:ascii="Times New Roman" w:eastAsia="Calibri" w:hAnsi="Times New Roman"/>
          <w:bCs/>
          <w:spacing w:val="-4"/>
          <w:sz w:val="28"/>
          <w:szCs w:val="28"/>
        </w:rPr>
        <w:t>«Примечание: с</w:t>
      </w:r>
      <w:r w:rsidRPr="00525437">
        <w:rPr>
          <w:rFonts w:ascii="Times New Roman" w:eastAsia="Calibri" w:hAnsi="Times New Roman"/>
          <w:bCs/>
          <w:spacing w:val="-4"/>
          <w:sz w:val="28"/>
          <w:szCs w:val="28"/>
        </w:rPr>
        <w:t>редства в размере (-)26 521 тыс. рублей в соответствии с пунктом 13 Основ ценообразования № 1075</w:t>
      </w:r>
      <w:r>
        <w:rPr>
          <w:rFonts w:ascii="Times New Roman" w:eastAsia="Calibri" w:hAnsi="Times New Roman"/>
          <w:bCs/>
          <w:spacing w:val="-4"/>
          <w:sz w:val="28"/>
          <w:szCs w:val="28"/>
        </w:rPr>
        <w:t xml:space="preserve"> </w:t>
      </w:r>
      <w:r w:rsidRPr="00525437">
        <w:rPr>
          <w:rFonts w:ascii="Times New Roman" w:eastAsia="Calibri" w:hAnsi="Times New Roman"/>
          <w:bCs/>
          <w:spacing w:val="-4"/>
          <w:sz w:val="28"/>
          <w:szCs w:val="28"/>
        </w:rPr>
        <w:t>подлежат учету при регулировании тарифов на 2027 год</w:t>
      </w:r>
      <w:r w:rsidR="007261E3" w:rsidRPr="00525437">
        <w:rPr>
          <w:rFonts w:ascii="Times New Roman" w:eastAsia="Calibri" w:hAnsi="Times New Roman"/>
          <w:bCs/>
          <w:spacing w:val="-4"/>
          <w:sz w:val="28"/>
          <w:szCs w:val="28"/>
        </w:rPr>
        <w:t>.</w:t>
      </w:r>
      <w:r>
        <w:rPr>
          <w:rFonts w:ascii="Times New Roman" w:eastAsia="Calibri" w:hAnsi="Times New Roman"/>
          <w:bCs/>
          <w:spacing w:val="-4"/>
          <w:sz w:val="28"/>
          <w:szCs w:val="28"/>
        </w:rPr>
        <w:t>»</w:t>
      </w:r>
    </w:p>
    <w:p w14:paraId="4A85AEB5" w14:textId="3C357C15" w:rsidR="000F25D1" w:rsidRPr="007261E3" w:rsidRDefault="007261E3" w:rsidP="005774D0">
      <w:pPr>
        <w:widowControl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</w:t>
      </w:r>
      <w:r w:rsidR="000F25D1" w:rsidRPr="007261E3">
        <w:rPr>
          <w:rFonts w:ascii="Times New Roman" w:hAnsi="Times New Roman"/>
          <w:sz w:val="28"/>
        </w:rPr>
        <w:t xml:space="preserve">Настоящее постановление вступает в силу </w:t>
      </w:r>
      <w:r w:rsidR="001E7386" w:rsidRPr="003E5EF4">
        <w:rPr>
          <w:rFonts w:ascii="Times New Roman" w:hAnsi="Times New Roman"/>
          <w:sz w:val="28"/>
        </w:rPr>
        <w:t xml:space="preserve">с </w:t>
      </w:r>
      <w:r w:rsidR="00525437">
        <w:rPr>
          <w:rFonts w:ascii="Times New Roman" w:hAnsi="Times New Roman"/>
          <w:sz w:val="28"/>
        </w:rPr>
        <w:t>даты подписания</w:t>
      </w:r>
      <w:r w:rsidR="000F25D1" w:rsidRPr="003E5EF4">
        <w:rPr>
          <w:rFonts w:ascii="Times New Roman" w:hAnsi="Times New Roman"/>
          <w:sz w:val="28"/>
        </w:rPr>
        <w:t>.</w:t>
      </w:r>
    </w:p>
    <w:p w14:paraId="058C3ECF" w14:textId="77777777" w:rsidR="001E7386" w:rsidRDefault="001E7386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</w:p>
    <w:p w14:paraId="05E3A24B" w14:textId="77777777" w:rsidR="003E5EF4" w:rsidRPr="0043123C" w:rsidRDefault="003E5EF4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</w:p>
    <w:p w14:paraId="705231A3" w14:textId="77777777" w:rsidR="00A63B9B" w:rsidRPr="0043123C" w:rsidRDefault="00A63B9B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</w:p>
    <w:tbl>
      <w:tblPr>
        <w:tblW w:w="0" w:type="auto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4"/>
        <w:gridCol w:w="4678"/>
        <w:gridCol w:w="2551"/>
      </w:tblGrid>
      <w:tr w:rsidR="00A63B9B" w14:paraId="10A14D30" w14:textId="77777777" w:rsidTr="003E5EF4">
        <w:trPr>
          <w:trHeight w:val="2220"/>
        </w:trPr>
        <w:tc>
          <w:tcPr>
            <w:tcW w:w="2444" w:type="dxa"/>
            <w:shd w:val="clear" w:color="auto" w:fill="auto"/>
            <w:tcMar>
              <w:left w:w="0" w:type="dxa"/>
              <w:right w:w="0" w:type="dxa"/>
            </w:tcMar>
          </w:tcPr>
          <w:p w14:paraId="1C471B06" w14:textId="77777777" w:rsidR="00A63B9B" w:rsidRPr="0043123C" w:rsidRDefault="00423D46" w:rsidP="00423D46">
            <w:pPr>
              <w:spacing w:after="0" w:line="240" w:lineRule="auto"/>
              <w:ind w:left="30" w:right="27"/>
              <w:rPr>
                <w:rFonts w:ascii="Times New Roman" w:hAnsi="Times New Roman"/>
                <w:sz w:val="28"/>
              </w:rPr>
            </w:pPr>
            <w:r w:rsidRPr="0043123C">
              <w:rPr>
                <w:rFonts w:ascii="Times New Roman" w:hAnsi="Times New Roman"/>
                <w:sz w:val="28"/>
              </w:rPr>
              <w:t>Р</w:t>
            </w:r>
            <w:r w:rsidR="002247F7" w:rsidRPr="0043123C">
              <w:rPr>
                <w:rFonts w:ascii="Times New Roman" w:hAnsi="Times New Roman"/>
                <w:sz w:val="28"/>
              </w:rPr>
              <w:t>у</w:t>
            </w:r>
            <w:r w:rsidR="002247F7" w:rsidRPr="0043123C">
              <w:rPr>
                <w:rStyle w:val="11"/>
                <w:rFonts w:ascii="Times New Roman" w:hAnsi="Times New Roman"/>
                <w:sz w:val="28"/>
              </w:rPr>
              <w:t>ководител</w:t>
            </w:r>
            <w:r w:rsidRPr="0043123C">
              <w:rPr>
                <w:rStyle w:val="11"/>
                <w:rFonts w:ascii="Times New Roman" w:hAnsi="Times New Roman"/>
                <w:sz w:val="28"/>
              </w:rPr>
              <w:t>ь</w:t>
            </w:r>
          </w:p>
        </w:tc>
        <w:tc>
          <w:tcPr>
            <w:tcW w:w="4678" w:type="dxa"/>
            <w:shd w:val="clear" w:color="auto" w:fill="auto"/>
            <w:tcMar>
              <w:left w:w="0" w:type="dxa"/>
              <w:right w:w="0" w:type="dxa"/>
            </w:tcMar>
          </w:tcPr>
          <w:p w14:paraId="6EE482BA" w14:textId="77777777" w:rsidR="00A63B9B" w:rsidRPr="0043123C" w:rsidRDefault="002247F7">
            <w:pPr>
              <w:spacing w:after="0" w:line="240" w:lineRule="auto"/>
              <w:ind w:left="3" w:hanging="3"/>
              <w:rPr>
                <w:rFonts w:ascii="Times New Roman" w:hAnsi="Times New Roman"/>
                <w:color w:val="FFFFFF"/>
                <w:sz w:val="24"/>
              </w:rPr>
            </w:pPr>
            <w:bookmarkStart w:id="1" w:name="SIGNERSTAMP1"/>
            <w:r w:rsidRPr="0043123C">
              <w:rPr>
                <w:rFonts w:ascii="Times New Roman" w:hAnsi="Times New Roman"/>
                <w:color w:val="FFFFFF"/>
                <w:sz w:val="24"/>
              </w:rPr>
              <w:t>[горизонтальный штамп подписи 1]</w:t>
            </w:r>
            <w:bookmarkEnd w:id="1"/>
          </w:p>
          <w:p w14:paraId="4F7819B2" w14:textId="77777777" w:rsidR="00A63B9B" w:rsidRPr="0043123C" w:rsidRDefault="00A63B9B">
            <w:pPr>
              <w:spacing w:after="0" w:line="240" w:lineRule="auto"/>
              <w:ind w:left="142" w:hanging="142"/>
              <w:rPr>
                <w:rFonts w:ascii="Times New Roman" w:hAnsi="Times New Roman"/>
                <w:sz w:val="24"/>
              </w:rPr>
            </w:pPr>
          </w:p>
        </w:tc>
        <w:tc>
          <w:tcPr>
            <w:tcW w:w="2551" w:type="dxa"/>
            <w:shd w:val="clear" w:color="auto" w:fill="auto"/>
            <w:tcMar>
              <w:left w:w="0" w:type="dxa"/>
              <w:right w:w="0" w:type="dxa"/>
            </w:tcMar>
          </w:tcPr>
          <w:p w14:paraId="4D7EB2E1" w14:textId="77777777" w:rsidR="00A63B9B" w:rsidRDefault="002247F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</w:rPr>
            </w:pPr>
            <w:r w:rsidRPr="0043123C">
              <w:rPr>
                <w:rFonts w:ascii="Times New Roman" w:hAnsi="Times New Roman"/>
                <w:sz w:val="28"/>
              </w:rPr>
              <w:t>М.В. Лопатникова</w:t>
            </w:r>
          </w:p>
        </w:tc>
      </w:tr>
    </w:tbl>
    <w:p w14:paraId="6EC30A3B" w14:textId="7804F5A8" w:rsidR="005774D0" w:rsidRDefault="005774D0" w:rsidP="00A37EE1">
      <w:pPr>
        <w:tabs>
          <w:tab w:val="left" w:pos="453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2" w:name="_GoBack"/>
      <w:bookmarkEnd w:id="2"/>
    </w:p>
    <w:sectPr w:rsidR="005774D0" w:rsidSect="005774D0">
      <w:headerReference w:type="default" r:id="rId9"/>
      <w:pgSz w:w="11908" w:h="16848"/>
      <w:pgMar w:top="1134" w:right="851" w:bottom="1134" w:left="1418" w:header="567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E73CE2" w14:textId="77777777" w:rsidR="00ED568F" w:rsidRDefault="00ED568F" w:rsidP="0043123C">
      <w:pPr>
        <w:spacing w:after="0" w:line="240" w:lineRule="auto"/>
      </w:pPr>
      <w:r>
        <w:separator/>
      </w:r>
    </w:p>
  </w:endnote>
  <w:endnote w:type="continuationSeparator" w:id="0">
    <w:p w14:paraId="497C534D" w14:textId="77777777" w:rsidR="00ED568F" w:rsidRDefault="00ED568F" w:rsidP="004312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B94C52" w14:textId="77777777" w:rsidR="00ED568F" w:rsidRDefault="00ED568F" w:rsidP="0043123C">
      <w:pPr>
        <w:spacing w:after="0" w:line="240" w:lineRule="auto"/>
      </w:pPr>
      <w:r>
        <w:separator/>
      </w:r>
    </w:p>
  </w:footnote>
  <w:footnote w:type="continuationSeparator" w:id="0">
    <w:p w14:paraId="25CC5844" w14:textId="77777777" w:rsidR="00ED568F" w:rsidRDefault="00ED568F" w:rsidP="004312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54293294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4EF3F240" w14:textId="31D3CDE4" w:rsidR="00ED568F" w:rsidRPr="005774D0" w:rsidRDefault="00ED568F" w:rsidP="005774D0">
        <w:pPr>
          <w:pStyle w:val="a7"/>
          <w:jc w:val="center"/>
          <w:rPr>
            <w:rFonts w:ascii="Times New Roman" w:hAnsi="Times New Roman"/>
          </w:rPr>
        </w:pPr>
        <w:r w:rsidRPr="005774D0">
          <w:rPr>
            <w:rFonts w:ascii="Times New Roman" w:hAnsi="Times New Roman"/>
          </w:rPr>
          <w:fldChar w:fldCharType="begin"/>
        </w:r>
        <w:r w:rsidRPr="005774D0">
          <w:rPr>
            <w:rFonts w:ascii="Times New Roman" w:hAnsi="Times New Roman"/>
          </w:rPr>
          <w:instrText>PAGE   \* MERGEFORMAT</w:instrText>
        </w:r>
        <w:r w:rsidRPr="005774D0">
          <w:rPr>
            <w:rFonts w:ascii="Times New Roman" w:hAnsi="Times New Roman"/>
          </w:rPr>
          <w:fldChar w:fldCharType="separate"/>
        </w:r>
        <w:r w:rsidR="00A37EE1">
          <w:rPr>
            <w:rFonts w:ascii="Times New Roman" w:hAnsi="Times New Roman"/>
            <w:noProof/>
          </w:rPr>
          <w:t>2</w:t>
        </w:r>
        <w:r w:rsidRPr="005774D0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81107"/>
    <w:multiLevelType w:val="hybridMultilevel"/>
    <w:tmpl w:val="9780810E"/>
    <w:lvl w:ilvl="0" w:tplc="CF8A95B4">
      <w:start w:val="1"/>
      <w:numFmt w:val="decimal"/>
      <w:lvlText w:val="%1."/>
      <w:lvlJc w:val="left"/>
      <w:pPr>
        <w:ind w:left="294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0AAD44C7"/>
    <w:multiLevelType w:val="hybridMultilevel"/>
    <w:tmpl w:val="670EDD3A"/>
    <w:lvl w:ilvl="0" w:tplc="D012C93A">
      <w:start w:val="1"/>
      <w:numFmt w:val="decimal"/>
      <w:lvlText w:val="%1)"/>
      <w:lvlJc w:val="left"/>
      <w:pPr>
        <w:ind w:left="1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4" w:hanging="360"/>
      </w:pPr>
    </w:lvl>
    <w:lvl w:ilvl="2" w:tplc="0419001B" w:tentative="1">
      <w:start w:val="1"/>
      <w:numFmt w:val="lowerRoman"/>
      <w:lvlText w:val="%3."/>
      <w:lvlJc w:val="right"/>
      <w:pPr>
        <w:ind w:left="3214" w:hanging="180"/>
      </w:pPr>
    </w:lvl>
    <w:lvl w:ilvl="3" w:tplc="0419000F" w:tentative="1">
      <w:start w:val="1"/>
      <w:numFmt w:val="decimal"/>
      <w:lvlText w:val="%4."/>
      <w:lvlJc w:val="left"/>
      <w:pPr>
        <w:ind w:left="3934" w:hanging="360"/>
      </w:pPr>
    </w:lvl>
    <w:lvl w:ilvl="4" w:tplc="04190019" w:tentative="1">
      <w:start w:val="1"/>
      <w:numFmt w:val="lowerLetter"/>
      <w:lvlText w:val="%5."/>
      <w:lvlJc w:val="left"/>
      <w:pPr>
        <w:ind w:left="4654" w:hanging="360"/>
      </w:pPr>
    </w:lvl>
    <w:lvl w:ilvl="5" w:tplc="0419001B" w:tentative="1">
      <w:start w:val="1"/>
      <w:numFmt w:val="lowerRoman"/>
      <w:lvlText w:val="%6."/>
      <w:lvlJc w:val="right"/>
      <w:pPr>
        <w:ind w:left="5374" w:hanging="180"/>
      </w:pPr>
    </w:lvl>
    <w:lvl w:ilvl="6" w:tplc="0419000F" w:tentative="1">
      <w:start w:val="1"/>
      <w:numFmt w:val="decimal"/>
      <w:lvlText w:val="%7."/>
      <w:lvlJc w:val="left"/>
      <w:pPr>
        <w:ind w:left="6094" w:hanging="360"/>
      </w:pPr>
    </w:lvl>
    <w:lvl w:ilvl="7" w:tplc="04190019" w:tentative="1">
      <w:start w:val="1"/>
      <w:numFmt w:val="lowerLetter"/>
      <w:lvlText w:val="%8."/>
      <w:lvlJc w:val="left"/>
      <w:pPr>
        <w:ind w:left="6814" w:hanging="360"/>
      </w:pPr>
    </w:lvl>
    <w:lvl w:ilvl="8" w:tplc="0419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2" w15:restartNumberingAfterBreak="0">
    <w:nsid w:val="229B3B7F"/>
    <w:multiLevelType w:val="hybridMultilevel"/>
    <w:tmpl w:val="982094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7E201A"/>
    <w:multiLevelType w:val="hybridMultilevel"/>
    <w:tmpl w:val="BBECCF7A"/>
    <w:lvl w:ilvl="0" w:tplc="E506B58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AFA6A3F"/>
    <w:multiLevelType w:val="hybridMultilevel"/>
    <w:tmpl w:val="BBECCF7A"/>
    <w:lvl w:ilvl="0" w:tplc="E506B582">
      <w:start w:val="1"/>
      <w:numFmt w:val="decimal"/>
      <w:lvlText w:val="%1."/>
      <w:lvlJc w:val="left"/>
      <w:pPr>
        <w:ind w:left="141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5" w15:restartNumberingAfterBreak="0">
    <w:nsid w:val="324F4A3F"/>
    <w:multiLevelType w:val="hybridMultilevel"/>
    <w:tmpl w:val="93C6A9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1E1E44"/>
    <w:multiLevelType w:val="multilevel"/>
    <w:tmpl w:val="88747138"/>
    <w:lvl w:ilvl="0">
      <w:start w:val="3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7" w15:restartNumberingAfterBreak="0">
    <w:nsid w:val="3EF91E69"/>
    <w:multiLevelType w:val="hybridMultilevel"/>
    <w:tmpl w:val="EB28E1B4"/>
    <w:lvl w:ilvl="0" w:tplc="CB249A88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05F462F"/>
    <w:multiLevelType w:val="multilevel"/>
    <w:tmpl w:val="98E051F4"/>
    <w:lvl w:ilvl="0">
      <w:start w:val="2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659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9" w15:restartNumberingAfterBreak="0">
    <w:nsid w:val="40E55803"/>
    <w:multiLevelType w:val="hybridMultilevel"/>
    <w:tmpl w:val="C9926356"/>
    <w:lvl w:ilvl="0" w:tplc="CE8C81D2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B53712C"/>
    <w:multiLevelType w:val="hybridMultilevel"/>
    <w:tmpl w:val="1566345C"/>
    <w:lvl w:ilvl="0" w:tplc="31260E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D5C680C"/>
    <w:multiLevelType w:val="multilevel"/>
    <w:tmpl w:val="A600B904"/>
    <w:lvl w:ilvl="0">
      <w:start w:val="3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2" w15:restartNumberingAfterBreak="0">
    <w:nsid w:val="62150D6A"/>
    <w:multiLevelType w:val="hybridMultilevel"/>
    <w:tmpl w:val="72D6F3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8D39D8"/>
    <w:multiLevelType w:val="hybridMultilevel"/>
    <w:tmpl w:val="FEDE4590"/>
    <w:lvl w:ilvl="0" w:tplc="B53AED7A">
      <w:start w:val="1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437F92"/>
    <w:multiLevelType w:val="hybridMultilevel"/>
    <w:tmpl w:val="09C08EEC"/>
    <w:lvl w:ilvl="0" w:tplc="697C11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32DD6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E1B689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612C5F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F2E860A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AF667D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B4A215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F3F820D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88663E7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5" w15:restartNumberingAfterBreak="0">
    <w:nsid w:val="6D3C61CC"/>
    <w:multiLevelType w:val="hybridMultilevel"/>
    <w:tmpl w:val="491E9918"/>
    <w:lvl w:ilvl="0" w:tplc="28D0FAAC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4CB6DB9"/>
    <w:multiLevelType w:val="multilevel"/>
    <w:tmpl w:val="97368DA0"/>
    <w:lvl w:ilvl="0">
      <w:start w:val="1"/>
      <w:numFmt w:val="upperRoman"/>
      <w:lvlText w:val="%1."/>
      <w:lvlJc w:val="left"/>
      <w:pPr>
        <w:ind w:left="1730" w:hanging="10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495" w:hanging="49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cs="Times New Roman" w:hint="default"/>
      </w:rPr>
    </w:lvl>
  </w:abstractNum>
  <w:abstractNum w:abstractNumId="17" w15:restartNumberingAfterBreak="0">
    <w:nsid w:val="76112CF2"/>
    <w:multiLevelType w:val="hybridMultilevel"/>
    <w:tmpl w:val="8C643E9A"/>
    <w:lvl w:ilvl="0" w:tplc="A14A370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4"/>
  </w:num>
  <w:num w:numId="3">
    <w:abstractNumId w:val="14"/>
  </w:num>
  <w:num w:numId="4">
    <w:abstractNumId w:val="2"/>
  </w:num>
  <w:num w:numId="5">
    <w:abstractNumId w:val="5"/>
  </w:num>
  <w:num w:numId="6">
    <w:abstractNumId w:val="12"/>
  </w:num>
  <w:num w:numId="7">
    <w:abstractNumId w:val="7"/>
  </w:num>
  <w:num w:numId="8">
    <w:abstractNumId w:val="16"/>
  </w:num>
  <w:num w:numId="9">
    <w:abstractNumId w:val="8"/>
  </w:num>
  <w:num w:numId="10">
    <w:abstractNumId w:val="11"/>
  </w:num>
  <w:num w:numId="11">
    <w:abstractNumId w:val="6"/>
  </w:num>
  <w:num w:numId="12">
    <w:abstractNumId w:val="13"/>
  </w:num>
  <w:num w:numId="13">
    <w:abstractNumId w:val="9"/>
  </w:num>
  <w:num w:numId="14">
    <w:abstractNumId w:val="10"/>
  </w:num>
  <w:num w:numId="15">
    <w:abstractNumId w:val="17"/>
  </w:num>
  <w:num w:numId="16">
    <w:abstractNumId w:val="3"/>
  </w:num>
  <w:num w:numId="17">
    <w:abstractNumId w:val="1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B9B"/>
    <w:rsid w:val="000078C3"/>
    <w:rsid w:val="0001212E"/>
    <w:rsid w:val="00035ABA"/>
    <w:rsid w:val="0004325B"/>
    <w:rsid w:val="000567F8"/>
    <w:rsid w:val="000657AE"/>
    <w:rsid w:val="00094202"/>
    <w:rsid w:val="000963F9"/>
    <w:rsid w:val="000C7E24"/>
    <w:rsid w:val="000D561E"/>
    <w:rsid w:val="000D6097"/>
    <w:rsid w:val="000E7829"/>
    <w:rsid w:val="000F25D1"/>
    <w:rsid w:val="000F7C41"/>
    <w:rsid w:val="00100F96"/>
    <w:rsid w:val="00104DD0"/>
    <w:rsid w:val="00105830"/>
    <w:rsid w:val="00106D92"/>
    <w:rsid w:val="00133B06"/>
    <w:rsid w:val="00137F32"/>
    <w:rsid w:val="0014216A"/>
    <w:rsid w:val="00181410"/>
    <w:rsid w:val="00183AF1"/>
    <w:rsid w:val="00194926"/>
    <w:rsid w:val="001A46B3"/>
    <w:rsid w:val="001C4076"/>
    <w:rsid w:val="001C4B6C"/>
    <w:rsid w:val="001C6813"/>
    <w:rsid w:val="001E7386"/>
    <w:rsid w:val="001F77DE"/>
    <w:rsid w:val="001F78A1"/>
    <w:rsid w:val="00212857"/>
    <w:rsid w:val="002247F7"/>
    <w:rsid w:val="0023475D"/>
    <w:rsid w:val="002355E8"/>
    <w:rsid w:val="002362F8"/>
    <w:rsid w:val="002557AF"/>
    <w:rsid w:val="00256C24"/>
    <w:rsid w:val="00260B65"/>
    <w:rsid w:val="00287946"/>
    <w:rsid w:val="002904A8"/>
    <w:rsid w:val="002A0651"/>
    <w:rsid w:val="002A07A2"/>
    <w:rsid w:val="002A0AA5"/>
    <w:rsid w:val="002B4EC4"/>
    <w:rsid w:val="002C4091"/>
    <w:rsid w:val="002C609A"/>
    <w:rsid w:val="002F19AC"/>
    <w:rsid w:val="002F3B23"/>
    <w:rsid w:val="002F5A18"/>
    <w:rsid w:val="00334B95"/>
    <w:rsid w:val="00350704"/>
    <w:rsid w:val="003569F8"/>
    <w:rsid w:val="003719EE"/>
    <w:rsid w:val="003723FA"/>
    <w:rsid w:val="003839D9"/>
    <w:rsid w:val="003844A8"/>
    <w:rsid w:val="0038794C"/>
    <w:rsid w:val="00387D98"/>
    <w:rsid w:val="003A71F5"/>
    <w:rsid w:val="003B2DBC"/>
    <w:rsid w:val="003C2198"/>
    <w:rsid w:val="003E1276"/>
    <w:rsid w:val="003E5EF4"/>
    <w:rsid w:val="00423D46"/>
    <w:rsid w:val="00426381"/>
    <w:rsid w:val="0043123C"/>
    <w:rsid w:val="00435A26"/>
    <w:rsid w:val="004433DB"/>
    <w:rsid w:val="00470F70"/>
    <w:rsid w:val="0049372B"/>
    <w:rsid w:val="0049686C"/>
    <w:rsid w:val="004A59CA"/>
    <w:rsid w:val="004B360F"/>
    <w:rsid w:val="004C2081"/>
    <w:rsid w:val="004E0935"/>
    <w:rsid w:val="004E0AF3"/>
    <w:rsid w:val="004E7223"/>
    <w:rsid w:val="004F1A91"/>
    <w:rsid w:val="00525437"/>
    <w:rsid w:val="00546CD1"/>
    <w:rsid w:val="00552D8B"/>
    <w:rsid w:val="005774D0"/>
    <w:rsid w:val="00580CB9"/>
    <w:rsid w:val="00590C4D"/>
    <w:rsid w:val="005A3597"/>
    <w:rsid w:val="005A3724"/>
    <w:rsid w:val="005A7C22"/>
    <w:rsid w:val="005C349F"/>
    <w:rsid w:val="005C66AF"/>
    <w:rsid w:val="005D1A7F"/>
    <w:rsid w:val="005E759D"/>
    <w:rsid w:val="006363C0"/>
    <w:rsid w:val="006368F1"/>
    <w:rsid w:val="00667427"/>
    <w:rsid w:val="00671312"/>
    <w:rsid w:val="00691E52"/>
    <w:rsid w:val="00692ABF"/>
    <w:rsid w:val="006D4BB7"/>
    <w:rsid w:val="006F3CAA"/>
    <w:rsid w:val="006F5D10"/>
    <w:rsid w:val="007023D8"/>
    <w:rsid w:val="007261E3"/>
    <w:rsid w:val="007352B8"/>
    <w:rsid w:val="00760B9D"/>
    <w:rsid w:val="00767465"/>
    <w:rsid w:val="0077282B"/>
    <w:rsid w:val="00773799"/>
    <w:rsid w:val="007741B8"/>
    <w:rsid w:val="007A0127"/>
    <w:rsid w:val="007A2E0B"/>
    <w:rsid w:val="007D0459"/>
    <w:rsid w:val="008044A2"/>
    <w:rsid w:val="0081200C"/>
    <w:rsid w:val="00812A78"/>
    <w:rsid w:val="008168A0"/>
    <w:rsid w:val="00856B0E"/>
    <w:rsid w:val="008647A4"/>
    <w:rsid w:val="008818E4"/>
    <w:rsid w:val="00890FAD"/>
    <w:rsid w:val="008A6847"/>
    <w:rsid w:val="008F4C25"/>
    <w:rsid w:val="008F647C"/>
    <w:rsid w:val="00906D78"/>
    <w:rsid w:val="009227CD"/>
    <w:rsid w:val="009269D6"/>
    <w:rsid w:val="009313FE"/>
    <w:rsid w:val="00943C28"/>
    <w:rsid w:val="00951F6D"/>
    <w:rsid w:val="009918EB"/>
    <w:rsid w:val="00995E92"/>
    <w:rsid w:val="009A1EBB"/>
    <w:rsid w:val="009A27B5"/>
    <w:rsid w:val="009A281F"/>
    <w:rsid w:val="009A4F4B"/>
    <w:rsid w:val="009B2331"/>
    <w:rsid w:val="009B5509"/>
    <w:rsid w:val="009B7F98"/>
    <w:rsid w:val="009D1D41"/>
    <w:rsid w:val="009D72D4"/>
    <w:rsid w:val="009E511C"/>
    <w:rsid w:val="009F4439"/>
    <w:rsid w:val="00A0448D"/>
    <w:rsid w:val="00A27F74"/>
    <w:rsid w:val="00A37EE1"/>
    <w:rsid w:val="00A63B9B"/>
    <w:rsid w:val="00AC491A"/>
    <w:rsid w:val="00AC7EA2"/>
    <w:rsid w:val="00AD3223"/>
    <w:rsid w:val="00AD40DC"/>
    <w:rsid w:val="00AD45B9"/>
    <w:rsid w:val="00AE2F3B"/>
    <w:rsid w:val="00B12D21"/>
    <w:rsid w:val="00B12E58"/>
    <w:rsid w:val="00B20D9B"/>
    <w:rsid w:val="00B24BF6"/>
    <w:rsid w:val="00B3389C"/>
    <w:rsid w:val="00B33ABF"/>
    <w:rsid w:val="00B34CAD"/>
    <w:rsid w:val="00B457C4"/>
    <w:rsid w:val="00B671E4"/>
    <w:rsid w:val="00B848EE"/>
    <w:rsid w:val="00BB5E0C"/>
    <w:rsid w:val="00BC1CFB"/>
    <w:rsid w:val="00BC2D04"/>
    <w:rsid w:val="00BD055C"/>
    <w:rsid w:val="00BF0E64"/>
    <w:rsid w:val="00BF6B79"/>
    <w:rsid w:val="00BF771A"/>
    <w:rsid w:val="00C32117"/>
    <w:rsid w:val="00C34219"/>
    <w:rsid w:val="00C34AF6"/>
    <w:rsid w:val="00C67A87"/>
    <w:rsid w:val="00C708EA"/>
    <w:rsid w:val="00C712E7"/>
    <w:rsid w:val="00C73FAC"/>
    <w:rsid w:val="00C770EA"/>
    <w:rsid w:val="00C8445E"/>
    <w:rsid w:val="00CB6A27"/>
    <w:rsid w:val="00CC2A06"/>
    <w:rsid w:val="00CF5D1D"/>
    <w:rsid w:val="00D03E51"/>
    <w:rsid w:val="00D057E4"/>
    <w:rsid w:val="00D13243"/>
    <w:rsid w:val="00D21F6E"/>
    <w:rsid w:val="00D233B2"/>
    <w:rsid w:val="00D35D35"/>
    <w:rsid w:val="00D7005A"/>
    <w:rsid w:val="00D91EFC"/>
    <w:rsid w:val="00D93AAD"/>
    <w:rsid w:val="00DA3B7D"/>
    <w:rsid w:val="00DB1D08"/>
    <w:rsid w:val="00DB4250"/>
    <w:rsid w:val="00DD1603"/>
    <w:rsid w:val="00DD184F"/>
    <w:rsid w:val="00DD401B"/>
    <w:rsid w:val="00E1431F"/>
    <w:rsid w:val="00E368D5"/>
    <w:rsid w:val="00E42C7A"/>
    <w:rsid w:val="00E66FFB"/>
    <w:rsid w:val="00E67145"/>
    <w:rsid w:val="00E67E79"/>
    <w:rsid w:val="00E7276E"/>
    <w:rsid w:val="00E753EF"/>
    <w:rsid w:val="00E812AF"/>
    <w:rsid w:val="00E846E8"/>
    <w:rsid w:val="00EA2457"/>
    <w:rsid w:val="00ED12CA"/>
    <w:rsid w:val="00ED568F"/>
    <w:rsid w:val="00EF06BE"/>
    <w:rsid w:val="00EF4780"/>
    <w:rsid w:val="00F30736"/>
    <w:rsid w:val="00F34B84"/>
    <w:rsid w:val="00F43846"/>
    <w:rsid w:val="00F80882"/>
    <w:rsid w:val="00F9245A"/>
    <w:rsid w:val="00FA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CED55"/>
  <w15:docId w15:val="{237F384D-8591-49F4-A3C5-9637A18E5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4B84"/>
  </w:style>
  <w:style w:type="paragraph" w:styleId="1">
    <w:name w:val="heading 1"/>
    <w:next w:val="a"/>
    <w:link w:val="10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2">
    <w:name w:val="Обычный1"/>
    <w:link w:val="13"/>
  </w:style>
  <w:style w:type="character" w:customStyle="1" w:styleId="13">
    <w:name w:val="Обычный1"/>
    <w:link w:val="12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Balloon Text"/>
    <w:basedOn w:val="a"/>
    <w:link w:val="a4"/>
    <w:uiPriority w:val="99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1"/>
    <w:link w:val="a3"/>
    <w:uiPriority w:val="99"/>
    <w:rPr>
      <w:rFonts w:ascii="Segoe UI" w:hAnsi="Segoe UI"/>
      <w:sz w:val="18"/>
    </w:rPr>
  </w:style>
  <w:style w:type="character" w:customStyle="1" w:styleId="30">
    <w:name w:val="Заголовок 3 Знак"/>
    <w:link w:val="3"/>
    <w:uiPriority w:val="9"/>
    <w:rPr>
      <w:rFonts w:ascii="XO Thames" w:hAnsi="XO Thames"/>
      <w:b/>
      <w:sz w:val="26"/>
    </w:rPr>
  </w:style>
  <w:style w:type="paragraph" w:styleId="a5">
    <w:name w:val="footer"/>
    <w:basedOn w:val="a"/>
    <w:link w:val="a6"/>
    <w:uiPriority w:val="99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</w:rPr>
  </w:style>
  <w:style w:type="character" w:customStyle="1" w:styleId="a6">
    <w:name w:val="Нижний колонтитул Знак"/>
    <w:basedOn w:val="11"/>
    <w:link w:val="a5"/>
    <w:uiPriority w:val="99"/>
    <w:rPr>
      <w:rFonts w:ascii="Times New Roman" w:hAnsi="Times New Roman"/>
      <w:sz w:val="28"/>
    </w:rPr>
  </w:style>
  <w:style w:type="paragraph" w:customStyle="1" w:styleId="14">
    <w:name w:val="Гиперссылка1"/>
    <w:basedOn w:val="15"/>
    <w:link w:val="16"/>
    <w:rPr>
      <w:color w:val="0563C1" w:themeColor="hyperlink"/>
      <w:u w:val="single"/>
    </w:rPr>
  </w:style>
  <w:style w:type="character" w:customStyle="1" w:styleId="16">
    <w:name w:val="Гиперссылка1"/>
    <w:basedOn w:val="17"/>
    <w:link w:val="14"/>
    <w:rPr>
      <w:color w:val="0563C1" w:themeColor="hyperlink"/>
      <w:u w:val="single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8">
    <w:name w:val="Основной шрифт абзаца1"/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11"/>
    <w:link w:val="a7"/>
    <w:uiPriority w:val="99"/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0">
    <w:name w:val="Заголовок 1 Знак"/>
    <w:link w:val="1"/>
    <w:uiPriority w:val="9"/>
    <w:rPr>
      <w:rFonts w:ascii="XO Thames" w:hAnsi="XO Thames"/>
      <w:b/>
      <w:sz w:val="32"/>
    </w:rPr>
  </w:style>
  <w:style w:type="paragraph" w:customStyle="1" w:styleId="23">
    <w:name w:val="Гиперссылка2"/>
    <w:link w:val="a9"/>
    <w:rPr>
      <w:color w:val="0000FF"/>
      <w:u w:val="single"/>
    </w:rPr>
  </w:style>
  <w:style w:type="character" w:styleId="a9">
    <w:name w:val="Hyperlink"/>
    <w:link w:val="23"/>
    <w:uiPriority w:val="99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9">
    <w:name w:val="toc 1"/>
    <w:next w:val="a"/>
    <w:link w:val="1a"/>
    <w:uiPriority w:val="39"/>
    <w:rPr>
      <w:rFonts w:ascii="XO Thames" w:hAnsi="XO Thames"/>
      <w:b/>
      <w:sz w:val="28"/>
    </w:rPr>
  </w:style>
  <w:style w:type="character" w:customStyle="1" w:styleId="1a">
    <w:name w:val="Оглавление 1 Знак"/>
    <w:link w:val="19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a">
    <w:name w:val="Plain Text"/>
    <w:basedOn w:val="a"/>
    <w:link w:val="ab"/>
    <w:uiPriority w:val="99"/>
    <w:pPr>
      <w:spacing w:after="0" w:line="240" w:lineRule="auto"/>
    </w:pPr>
    <w:rPr>
      <w:rFonts w:ascii="Calibri" w:hAnsi="Calibri"/>
    </w:rPr>
  </w:style>
  <w:style w:type="character" w:customStyle="1" w:styleId="ab">
    <w:name w:val="Текст Знак"/>
    <w:basedOn w:val="11"/>
    <w:link w:val="aa"/>
    <w:uiPriority w:val="99"/>
    <w:rPr>
      <w:rFonts w:ascii="Calibri" w:hAnsi="Calibri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customStyle="1" w:styleId="15">
    <w:name w:val="Основной шрифт абзаца1"/>
    <w:link w:val="17"/>
  </w:style>
  <w:style w:type="character" w:customStyle="1" w:styleId="17">
    <w:name w:val="Основной шрифт абзаца1"/>
    <w:link w:val="15"/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Заголовок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0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b">
    <w:name w:val="Сетка таблицы1"/>
    <w:basedOn w:val="a1"/>
    <w:uiPriority w:val="59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4">
    <w:name w:val="Сетка таблицы2"/>
    <w:basedOn w:val="a1"/>
    <w:uiPriority w:val="59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List Paragraph"/>
    <w:basedOn w:val="a"/>
    <w:uiPriority w:val="34"/>
    <w:qFormat/>
    <w:rsid w:val="00E812AF"/>
    <w:pPr>
      <w:ind w:left="720"/>
      <w:contextualSpacing/>
    </w:pPr>
  </w:style>
  <w:style w:type="table" w:customStyle="1" w:styleId="33">
    <w:name w:val="Сетка таблицы3"/>
    <w:basedOn w:val="a1"/>
    <w:next w:val="af0"/>
    <w:uiPriority w:val="59"/>
    <w:rsid w:val="00B12D21"/>
    <w:pPr>
      <w:spacing w:after="0" w:line="240" w:lineRule="auto"/>
    </w:pPr>
    <w:rPr>
      <w:rFonts w:ascii="Times New Roman" w:eastAsia="Calibri" w:hAnsi="Times New Roman"/>
      <w:color w:val="auto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c">
    <w:name w:val="Нет списка1"/>
    <w:next w:val="a2"/>
    <w:uiPriority w:val="99"/>
    <w:semiHidden/>
    <w:unhideWhenUsed/>
    <w:rsid w:val="00B12D21"/>
  </w:style>
  <w:style w:type="numbering" w:customStyle="1" w:styleId="110">
    <w:name w:val="Нет списка11"/>
    <w:next w:val="a2"/>
    <w:uiPriority w:val="99"/>
    <w:semiHidden/>
    <w:rsid w:val="00B12D21"/>
  </w:style>
  <w:style w:type="paragraph" w:customStyle="1" w:styleId="1d">
    <w:name w:val="Знак1 Знак Знак Знак"/>
    <w:basedOn w:val="a"/>
    <w:rsid w:val="00B12D21"/>
    <w:pPr>
      <w:spacing w:line="240" w:lineRule="exact"/>
    </w:pPr>
    <w:rPr>
      <w:rFonts w:ascii="Verdana" w:eastAsia="Calibri" w:hAnsi="Verdana"/>
      <w:color w:val="auto"/>
      <w:sz w:val="20"/>
      <w:lang w:val="en-US" w:eastAsia="en-US"/>
    </w:rPr>
  </w:style>
  <w:style w:type="paragraph" w:styleId="af2">
    <w:name w:val="Body Text"/>
    <w:basedOn w:val="a"/>
    <w:link w:val="af3"/>
    <w:uiPriority w:val="99"/>
    <w:rsid w:val="00B12D21"/>
    <w:pPr>
      <w:spacing w:after="0" w:line="240" w:lineRule="auto"/>
      <w:jc w:val="both"/>
    </w:pPr>
    <w:rPr>
      <w:rFonts w:ascii="Times New Roman" w:eastAsia="Calibri" w:hAnsi="Times New Roman"/>
      <w:b/>
      <w:bCs/>
      <w:color w:val="auto"/>
      <w:sz w:val="24"/>
      <w:szCs w:val="24"/>
      <w:lang w:val="x-none"/>
    </w:rPr>
  </w:style>
  <w:style w:type="character" w:customStyle="1" w:styleId="af3">
    <w:name w:val="Основной текст Знак"/>
    <w:basedOn w:val="a0"/>
    <w:link w:val="af2"/>
    <w:uiPriority w:val="99"/>
    <w:rsid w:val="00B12D21"/>
    <w:rPr>
      <w:rFonts w:ascii="Times New Roman" w:eastAsia="Calibri" w:hAnsi="Times New Roman"/>
      <w:b/>
      <w:bCs/>
      <w:color w:val="auto"/>
      <w:sz w:val="24"/>
      <w:szCs w:val="24"/>
      <w:lang w:val="x-none"/>
    </w:rPr>
  </w:style>
  <w:style w:type="paragraph" w:customStyle="1" w:styleId="130">
    <w:name w:val="Знак1 Знак Знак Знак3"/>
    <w:basedOn w:val="a"/>
    <w:rsid w:val="00B12D21"/>
    <w:pPr>
      <w:spacing w:line="240" w:lineRule="exact"/>
    </w:pPr>
    <w:rPr>
      <w:rFonts w:ascii="Verdana" w:eastAsia="Calibri" w:hAnsi="Verdana"/>
      <w:color w:val="auto"/>
      <w:sz w:val="20"/>
      <w:lang w:val="en-US" w:eastAsia="en-US"/>
    </w:rPr>
  </w:style>
  <w:style w:type="paragraph" w:styleId="af4">
    <w:name w:val="Body Text Indent"/>
    <w:basedOn w:val="a"/>
    <w:link w:val="af5"/>
    <w:uiPriority w:val="99"/>
    <w:rsid w:val="00B12D21"/>
    <w:pPr>
      <w:spacing w:after="120" w:line="240" w:lineRule="auto"/>
      <w:ind w:left="283"/>
    </w:pPr>
    <w:rPr>
      <w:rFonts w:ascii="Times New Roman" w:eastAsia="Calibri" w:hAnsi="Times New Roman"/>
      <w:color w:val="auto"/>
      <w:sz w:val="24"/>
      <w:szCs w:val="24"/>
      <w:lang w:val="x-none"/>
    </w:rPr>
  </w:style>
  <w:style w:type="character" w:customStyle="1" w:styleId="af5">
    <w:name w:val="Основной текст с отступом Знак"/>
    <w:basedOn w:val="a0"/>
    <w:link w:val="af4"/>
    <w:uiPriority w:val="99"/>
    <w:rsid w:val="00B12D21"/>
    <w:rPr>
      <w:rFonts w:ascii="Times New Roman" w:eastAsia="Calibri" w:hAnsi="Times New Roman"/>
      <w:color w:val="auto"/>
      <w:sz w:val="24"/>
      <w:szCs w:val="24"/>
      <w:lang w:val="x-none"/>
    </w:rPr>
  </w:style>
  <w:style w:type="paragraph" w:customStyle="1" w:styleId="120">
    <w:name w:val="Знак1 Знак Знак Знак2"/>
    <w:basedOn w:val="a"/>
    <w:rsid w:val="00B12D21"/>
    <w:pPr>
      <w:spacing w:line="240" w:lineRule="exact"/>
    </w:pPr>
    <w:rPr>
      <w:rFonts w:ascii="Verdana" w:eastAsia="Calibri" w:hAnsi="Verdana"/>
      <w:color w:val="auto"/>
      <w:sz w:val="20"/>
      <w:lang w:val="en-US" w:eastAsia="en-US"/>
    </w:rPr>
  </w:style>
  <w:style w:type="paragraph" w:customStyle="1" w:styleId="111">
    <w:name w:val="Знак1 Знак Знак Знак1"/>
    <w:basedOn w:val="a"/>
    <w:rsid w:val="00B12D21"/>
    <w:pPr>
      <w:spacing w:line="240" w:lineRule="exact"/>
    </w:pPr>
    <w:rPr>
      <w:rFonts w:ascii="Verdana" w:eastAsia="Calibri" w:hAnsi="Verdana"/>
      <w:color w:val="auto"/>
      <w:sz w:val="20"/>
      <w:lang w:val="en-US" w:eastAsia="en-US"/>
    </w:rPr>
  </w:style>
  <w:style w:type="paragraph" w:customStyle="1" w:styleId="1e">
    <w:name w:val="Абзац списка1"/>
    <w:basedOn w:val="a"/>
    <w:rsid w:val="00B12D21"/>
    <w:pPr>
      <w:spacing w:after="0" w:line="240" w:lineRule="auto"/>
      <w:ind w:left="720"/>
      <w:contextualSpacing/>
    </w:pPr>
    <w:rPr>
      <w:rFonts w:ascii="Times New Roman" w:eastAsia="Calibri" w:hAnsi="Times New Roman"/>
      <w:color w:val="auto"/>
      <w:sz w:val="24"/>
      <w:szCs w:val="24"/>
    </w:rPr>
  </w:style>
  <w:style w:type="paragraph" w:styleId="34">
    <w:name w:val="Body Text 3"/>
    <w:basedOn w:val="a"/>
    <w:link w:val="35"/>
    <w:uiPriority w:val="99"/>
    <w:rsid w:val="00B12D21"/>
    <w:pPr>
      <w:spacing w:after="120" w:line="240" w:lineRule="auto"/>
    </w:pPr>
    <w:rPr>
      <w:rFonts w:ascii="Times New Roman" w:hAnsi="Times New Roman"/>
      <w:color w:val="auto"/>
      <w:sz w:val="16"/>
      <w:szCs w:val="16"/>
      <w:lang w:val="x-none" w:eastAsia="x-none"/>
    </w:rPr>
  </w:style>
  <w:style w:type="character" w:customStyle="1" w:styleId="35">
    <w:name w:val="Основной текст 3 Знак"/>
    <w:basedOn w:val="a0"/>
    <w:link w:val="34"/>
    <w:uiPriority w:val="99"/>
    <w:rsid w:val="00B12D21"/>
    <w:rPr>
      <w:rFonts w:ascii="Times New Roman" w:hAnsi="Times New Roman"/>
      <w:color w:val="auto"/>
      <w:sz w:val="16"/>
      <w:szCs w:val="16"/>
      <w:lang w:val="x-none" w:eastAsia="x-none"/>
    </w:rPr>
  </w:style>
  <w:style w:type="paragraph" w:customStyle="1" w:styleId="ConsPlusTitle">
    <w:name w:val="ConsPlusTitle"/>
    <w:uiPriority w:val="99"/>
    <w:rsid w:val="00B12D21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b/>
      <w:bCs/>
      <w:color w:val="auto"/>
      <w:sz w:val="24"/>
      <w:szCs w:val="24"/>
    </w:rPr>
  </w:style>
  <w:style w:type="paragraph" w:customStyle="1" w:styleId="af6">
    <w:name w:val="Прижатый влево"/>
    <w:basedOn w:val="a"/>
    <w:next w:val="a"/>
    <w:uiPriority w:val="99"/>
    <w:rsid w:val="00B12D2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auto"/>
      <w:sz w:val="24"/>
      <w:szCs w:val="24"/>
    </w:rPr>
  </w:style>
  <w:style w:type="table" w:customStyle="1" w:styleId="112">
    <w:name w:val="Сетка таблицы11"/>
    <w:basedOn w:val="a1"/>
    <w:next w:val="af0"/>
    <w:uiPriority w:val="59"/>
    <w:rsid w:val="00B12D21"/>
    <w:pPr>
      <w:spacing w:after="0" w:line="240" w:lineRule="auto"/>
    </w:pPr>
    <w:rPr>
      <w:rFonts w:ascii="Calibri" w:eastAsia="Calibri" w:hAnsi="Calibri"/>
      <w:color w:val="auto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12D2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auto"/>
      <w:sz w:val="20"/>
      <w:lang w:eastAsia="en-US"/>
    </w:rPr>
  </w:style>
  <w:style w:type="character" w:customStyle="1" w:styleId="af7">
    <w:name w:val="Гипертекстовая ссылка"/>
    <w:uiPriority w:val="99"/>
    <w:rsid w:val="00B12D21"/>
    <w:rPr>
      <w:b/>
      <w:bCs/>
      <w:color w:val="008000"/>
    </w:rPr>
  </w:style>
  <w:style w:type="table" w:customStyle="1" w:styleId="210">
    <w:name w:val="Сетка таблицы21"/>
    <w:basedOn w:val="a1"/>
    <w:next w:val="af0"/>
    <w:uiPriority w:val="59"/>
    <w:rsid w:val="00B12D21"/>
    <w:pPr>
      <w:spacing w:after="0" w:line="240" w:lineRule="auto"/>
    </w:pPr>
    <w:rPr>
      <w:rFonts w:ascii="Times New Roman" w:eastAsia="Calibri" w:hAnsi="Times New Roman"/>
      <w:color w:val="auto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">
    <w:name w:val="Нет списка2"/>
    <w:next w:val="a2"/>
    <w:uiPriority w:val="99"/>
    <w:semiHidden/>
    <w:rsid w:val="00B12D21"/>
  </w:style>
  <w:style w:type="paragraph" w:customStyle="1" w:styleId="26">
    <w:name w:val="Абзац списка2"/>
    <w:basedOn w:val="a"/>
    <w:rsid w:val="00B12D21"/>
    <w:pPr>
      <w:spacing w:after="0" w:line="240" w:lineRule="auto"/>
      <w:ind w:left="720"/>
      <w:contextualSpacing/>
    </w:pPr>
    <w:rPr>
      <w:rFonts w:ascii="Times New Roman" w:eastAsia="Calibri" w:hAnsi="Times New Roman"/>
      <w:color w:val="auto"/>
      <w:sz w:val="24"/>
      <w:szCs w:val="24"/>
    </w:rPr>
  </w:style>
  <w:style w:type="numbering" w:customStyle="1" w:styleId="121">
    <w:name w:val="Нет списка12"/>
    <w:next w:val="a2"/>
    <w:uiPriority w:val="99"/>
    <w:semiHidden/>
    <w:unhideWhenUsed/>
    <w:rsid w:val="00B12D21"/>
  </w:style>
  <w:style w:type="character" w:styleId="af8">
    <w:name w:val="annotation reference"/>
    <w:basedOn w:val="a0"/>
    <w:uiPriority w:val="99"/>
    <w:semiHidden/>
    <w:unhideWhenUsed/>
    <w:rsid w:val="00B12D21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B12D21"/>
    <w:pPr>
      <w:spacing w:line="240" w:lineRule="auto"/>
    </w:pPr>
    <w:rPr>
      <w:rFonts w:eastAsiaTheme="minorHAnsi" w:cstheme="minorBidi"/>
      <w:color w:val="auto"/>
      <w:sz w:val="20"/>
      <w:lang w:eastAsia="en-US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B12D21"/>
    <w:rPr>
      <w:rFonts w:eastAsiaTheme="minorHAnsi" w:cstheme="minorBidi"/>
      <w:color w:val="auto"/>
      <w:sz w:val="20"/>
      <w:lang w:eastAsia="en-US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B12D21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B12D21"/>
    <w:rPr>
      <w:rFonts w:eastAsiaTheme="minorHAnsi" w:cstheme="minorBidi"/>
      <w:b/>
      <w:bCs/>
      <w:color w:val="auto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60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7B98A1-0F46-44B4-B62D-58D2C4BF0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Болелая Галина Валерьевна</dc:creator>
  <cp:lastModifiedBy>Болелая Галина Валерьевна</cp:lastModifiedBy>
  <cp:revision>3</cp:revision>
  <cp:lastPrinted>2024-12-19T05:09:00Z</cp:lastPrinted>
  <dcterms:created xsi:type="dcterms:W3CDTF">2026-09-09T00:58:00Z</dcterms:created>
  <dcterms:modified xsi:type="dcterms:W3CDTF">2026-09-09T01:18:00Z</dcterms:modified>
</cp:coreProperties>
</file>