
<file path=[Content_Types].xml><?xml version="1.0" encoding="utf-8"?>
<Types xmlns="http://schemas.openxmlformats.org/package/2006/content-types">
  <Default ContentType="image/jpeg" Extension="jpe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spacing w:after="0" w:line="276" w:lineRule="auto"/>
        <w:ind/>
        <w:rPr>
          <w:rFonts w:ascii="Times New Roman" w:hAnsi="Times New Roman"/>
          <w:sz w:val="28"/>
        </w:rPr>
      </w:pPr>
      <w:r>
        <w:rPr>
          <w:rFonts w:ascii="Times New Roman" w:hAnsi="Times New Roman"/>
          <w:sz w:val="32"/>
        </w:rPr>
        <w:drawing>
          <wp:anchor allowOverlap="true" behindDoc="true" distB="0" distL="114300" distR="114300" distT="0" layoutInCell="true" locked="false" relativeHeight="251658240" simplePos="false">
            <wp:simplePos x="0" y="0"/>
            <wp:positionH relativeFrom="margin">
              <wp:align>center</wp:align>
            </wp:positionH>
            <wp:positionV relativeFrom="paragraph">
              <wp:posOffset>0</wp:posOffset>
            </wp:positionV>
            <wp:extent cx="647700" cy="807720"/>
            <wp:effectExtent b="0" l="0" r="0" t="0"/>
            <wp:wrapTight distL="114300" distR="114300" wrapText="bothSides">
              <wp:wrapPolygon>
                <wp:start x="0" y="0"/>
                <wp:lineTo x="0" y="20887"/>
                <wp:lineTo x="20965" y="20887"/>
                <wp:lineTo x="20965" y="0"/>
                <wp:lineTo x="0" y="0"/>
              </wp:wrapPolygon>
            </wp:wrapTight>
            <wp:docPr hidden="false" id="2" name="Picture 2"/>
            <a:graphic>
              <a:graphicData uri="http://schemas.openxmlformats.org/drawingml/2006/picture">
                <pic:pic>
                  <pic:nvPicPr>
                    <pic:cNvPr hidden="false" id="1" name="Picture 1"/>
                    <pic:cNvPicPr preferRelativeResize="true"/>
                  </pic:nvPicPr>
                  <pic:blipFill>
                    <a:blip r:embed="rId6"/>
                    <a:srcRect b="0" l="0" r="0" t="0"/>
                    <a:stretch/>
                  </pic:blipFill>
                  <pic:spPr>
                    <a:xfrm flipH="false" flipV="false" rot="0">
                      <a:ext cx="647700" cy="807720"/>
                    </a:xfrm>
                    <a:prstGeom prst="rect"/>
                  </pic:spPr>
                </pic:pic>
              </a:graphicData>
            </a:graphic>
          </wp:anchor>
        </w:drawing>
      </w:r>
    </w:p>
    <w:p w14:paraId="07000000">
      <w:pPr>
        <w:spacing w:after="0" w:line="360" w:lineRule="auto"/>
        <w:ind/>
        <w:jc w:val="center"/>
        <w:rPr>
          <w:rFonts w:ascii="Times New Roman" w:hAnsi="Times New Roman"/>
          <w:sz w:val="32"/>
        </w:rPr>
      </w:pPr>
    </w:p>
    <w:p w14:paraId="08000000">
      <w:pPr>
        <w:spacing w:after="0" w:line="240" w:lineRule="auto"/>
        <w:ind/>
        <w:jc w:val="center"/>
        <w:rPr>
          <w:rFonts w:ascii="Times New Roman" w:hAnsi="Times New Roman"/>
          <w:b w:val="1"/>
          <w:sz w:val="32"/>
        </w:rPr>
      </w:pPr>
    </w:p>
    <w:p w14:paraId="09000000">
      <w:pPr>
        <w:spacing w:after="0" w:line="240" w:lineRule="auto"/>
        <w:ind/>
        <w:rPr>
          <w:rFonts w:ascii="Times New Roman" w:hAnsi="Times New Roman"/>
          <w:b w:val="1"/>
          <w:sz w:val="32"/>
        </w:rPr>
      </w:pPr>
    </w:p>
    <w:p w14:paraId="0A000000">
      <w:pPr>
        <w:spacing w:after="0" w:line="240" w:lineRule="auto"/>
        <w:ind/>
        <w:jc w:val="center"/>
        <w:rPr>
          <w:rFonts w:ascii="Times New Roman" w:hAnsi="Times New Roman"/>
          <w:b w:val="1"/>
          <w:sz w:val="28"/>
        </w:rPr>
      </w:pPr>
      <w:r>
        <w:rPr>
          <w:rFonts w:ascii="Times New Roman" w:hAnsi="Times New Roman"/>
          <w:b w:val="1"/>
          <w:sz w:val="28"/>
        </w:rPr>
        <w:t>МИНИСТЕРСТВО ОБРАЗОВАНИЯ</w:t>
      </w:r>
    </w:p>
    <w:p w14:paraId="0B000000">
      <w:pPr>
        <w:spacing w:after="0" w:line="240" w:lineRule="auto"/>
        <w:ind/>
        <w:jc w:val="center"/>
        <w:rPr>
          <w:rFonts w:ascii="Times New Roman" w:hAnsi="Times New Roman"/>
          <w:b w:val="1"/>
          <w:sz w:val="28"/>
        </w:rPr>
      </w:pPr>
      <w:r>
        <w:rPr>
          <w:rFonts w:ascii="Times New Roman" w:hAnsi="Times New Roman"/>
          <w:b w:val="1"/>
          <w:sz w:val="28"/>
        </w:rPr>
        <w:t>КАМЧАТСКОГО КРАЯ</w:t>
      </w:r>
    </w:p>
    <w:p w14:paraId="0C000000">
      <w:pPr>
        <w:spacing w:after="0" w:line="240" w:lineRule="auto"/>
        <w:ind/>
        <w:jc w:val="center"/>
        <w:rPr>
          <w:rFonts w:ascii="Times New Roman" w:hAnsi="Times New Roman"/>
          <w:sz w:val="24"/>
        </w:rPr>
      </w:pPr>
    </w:p>
    <w:p w14:paraId="0D000000">
      <w:pPr>
        <w:spacing w:after="0" w:line="240" w:lineRule="auto"/>
        <w:ind/>
        <w:jc w:val="center"/>
        <w:rPr>
          <w:rFonts w:ascii="Times New Roman" w:hAnsi="Times New Roman"/>
          <w:b w:val="1"/>
          <w:sz w:val="28"/>
        </w:rPr>
      </w:pPr>
      <w:r>
        <w:rPr>
          <w:rFonts w:ascii="Times New Roman" w:hAnsi="Times New Roman"/>
          <w:b w:val="1"/>
          <w:sz w:val="28"/>
        </w:rPr>
        <w:t>ПРИКАЗ</w:t>
      </w:r>
    </w:p>
    <w:p w14:paraId="0E000000">
      <w:pPr>
        <w:spacing w:after="0" w:line="240" w:lineRule="auto"/>
        <w:ind/>
        <w:jc w:val="center"/>
        <w:rPr>
          <w:rFonts w:ascii="Times New Roman" w:hAnsi="Times New Roman"/>
          <w:sz w:val="28"/>
        </w:rPr>
      </w:pPr>
    </w:p>
    <w:p w14:paraId="0F000000">
      <w:pPr>
        <w:spacing w:after="0" w:line="240" w:lineRule="auto"/>
        <w:ind w:firstLine="709"/>
        <w:jc w:val="center"/>
        <w:rPr>
          <w:rFonts w:ascii="Times New Roman" w:hAnsi="Times New Roman"/>
          <w:sz w:val="20"/>
        </w:rPr>
      </w:pPr>
    </w:p>
    <w:tbl>
      <w:tblPr>
        <w:tblStyle w:val="Style_2"/>
        <w:tblW w:type="auto" w:w="0"/>
        <w:tblLayout w:type="fixed"/>
        <w:tblCellMar>
          <w:left w:type="dxa" w:w="0"/>
          <w:right w:type="dxa" w:w="0"/>
        </w:tblCellMar>
      </w:tblPr>
      <w:tblGrid>
        <w:gridCol w:w="4253"/>
      </w:tblGrid>
      <w:tr>
        <w:trPr>
          <w:trHeight w:hRule="atLeast" w:val="232"/>
        </w:trPr>
        <w:tc>
          <w:tcPr>
            <w:tcW w:type="dxa" w:w="4253"/>
            <w:tcBorders>
              <w:top w:sz="4" w:val="nil"/>
              <w:left w:sz="4" w:val="nil"/>
              <w:right w:sz="4" w:val="nil"/>
            </w:tcBorders>
            <w:tcMar>
              <w:left w:type="dxa" w:w="0"/>
              <w:right w:type="dxa" w:w="0"/>
            </w:tcMar>
          </w:tcPr>
          <w:p w14:paraId="10000000">
            <w:pPr>
              <w:spacing w:after="0" w:line="240" w:lineRule="auto"/>
              <w:ind w:hanging="142" w:left="142"/>
              <w:rPr>
                <w:rFonts w:ascii="Times New Roman" w:hAnsi="Times New Roman"/>
                <w:sz w:val="24"/>
              </w:rPr>
            </w:pPr>
            <w:bookmarkStart w:id="1" w:name="REGNUMDATESTAMP"/>
            <w:r>
              <w:rPr>
                <w:rFonts w:ascii="Times New Roman" w:hAnsi="Times New Roman"/>
                <w:color w:val="FFFFFF"/>
                <w:sz w:val="24"/>
              </w:rPr>
              <w:t>[Дата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w:t>
            </w:r>
            <w:bookmarkEnd w:id="1"/>
          </w:p>
        </w:tc>
      </w:tr>
      <w:tr>
        <w:trPr>
          <w:trHeight w:hRule="atLeast" w:val="247"/>
        </w:trPr>
        <w:tc>
          <w:tcPr>
            <w:tcW w:type="dxa" w:w="4253"/>
            <w:tcBorders>
              <w:left w:sz="4" w:val="nil"/>
              <w:bottom w:sz="4" w:val="nil"/>
              <w:right w:sz="4" w:val="nil"/>
            </w:tcBorders>
            <w:tcMar>
              <w:left w:type="dxa" w:w="0"/>
              <w:right w:type="dxa" w:w="0"/>
            </w:tcMar>
          </w:tcPr>
          <w:p w14:paraId="11000000">
            <w:pPr>
              <w:spacing w:after="0" w:line="240" w:lineRule="auto"/>
              <w:ind/>
              <w:jc w:val="center"/>
              <w:rPr>
                <w:rFonts w:ascii="Times New Roman" w:hAnsi="Times New Roman"/>
                <w:u w:val="single"/>
              </w:rPr>
            </w:pPr>
            <w:r>
              <w:rPr>
                <w:rFonts w:ascii="Times New Roman" w:hAnsi="Times New Roman"/>
              </w:rPr>
              <w:t>г. Петропавловск-Камчатский</w:t>
            </w:r>
          </w:p>
        </w:tc>
      </w:tr>
      <w:tr>
        <w:trPr>
          <w:trHeight w:hRule="atLeast" w:val="80"/>
        </w:trPr>
        <w:tc>
          <w:tcPr>
            <w:tcW w:type="dxa" w:w="4253"/>
            <w:tcMar>
              <w:left w:type="dxa" w:w="0"/>
              <w:right w:type="dxa" w:w="0"/>
            </w:tcMar>
          </w:tcPr>
          <w:p w14:paraId="12000000">
            <w:pPr>
              <w:spacing w:after="0" w:line="240" w:lineRule="auto"/>
              <w:ind/>
              <w:jc w:val="both"/>
              <w:rPr>
                <w:rFonts w:ascii="Times New Roman" w:hAnsi="Times New Roman"/>
                <w:sz w:val="20"/>
              </w:rPr>
            </w:pPr>
          </w:p>
        </w:tc>
      </w:tr>
    </w:tbl>
    <w:p w14:paraId="13000000">
      <w:pPr>
        <w:spacing w:after="0" w:line="240" w:lineRule="auto"/>
        <w:ind w:firstLine="709"/>
        <w:jc w:val="both"/>
        <w:rPr>
          <w:rFonts w:ascii="Times New Roman" w:hAnsi="Times New Roman"/>
          <w:sz w:val="28"/>
        </w:rPr>
      </w:pPr>
    </w:p>
    <w:tbl>
      <w:tblPr>
        <w:tblStyle w:val="Style_3"/>
        <w:tblW w:type="auto" w:w="0"/>
        <w:tblBorders>
          <w:top w:sz="4" w:val="nil"/>
          <w:left w:sz="4" w:val="nil"/>
          <w:bottom w:sz="4" w:val="nil"/>
          <w:right w:sz="4" w:val="nil"/>
          <w:insideH w:sz="4" w:val="nil"/>
          <w:insideV w:sz="4" w:val="nil"/>
        </w:tblBorders>
        <w:tblLayout w:type="fixed"/>
      </w:tblPr>
      <w:tblGrid>
        <w:gridCol w:w="9639"/>
      </w:tblGrid>
      <w:tr>
        <w:tc>
          <w:tcPr>
            <w:tcW w:type="dxa" w:w="9639"/>
            <w:tcBorders>
              <w:top w:sz="4" w:val="nil"/>
              <w:left w:sz="4" w:val="nil"/>
              <w:bottom w:sz="4" w:val="nil"/>
              <w:right w:sz="4" w:val="nil"/>
            </w:tcBorders>
          </w:tcPr>
          <w:p w14:paraId="14000000">
            <w:pPr>
              <w:spacing w:after="0" w:before="0"/>
              <w:ind w:firstLine="0" w:left="0" w:right="0"/>
              <w:jc w:val="center"/>
              <w:rPr>
                <w:rFonts w:ascii="Times New Roman" w:hAnsi="Times New Roman"/>
                <w:b w:val="1"/>
                <w:sz w:val="28"/>
              </w:rPr>
            </w:pPr>
            <w:r>
              <w:rPr>
                <w:rStyle w:val="Style_4_ch"/>
                <w:rFonts w:ascii="Times New Roman" w:hAnsi="Times New Roman"/>
                <w:b w:val="1"/>
                <w:sz w:val="28"/>
              </w:rPr>
              <w:t>Об утверждении Административного регламента Министерства образования Камчатского края по предоставлению государственной услу</w:t>
            </w:r>
            <w:r>
              <w:rPr>
                <w:rStyle w:val="Style_4_ch"/>
                <w:rFonts w:ascii="Times New Roman" w:hAnsi="Times New Roman"/>
                <w:b w:val="1"/>
                <w:sz w:val="28"/>
              </w:rPr>
              <w:t>г</w:t>
            </w:r>
            <w:r>
              <w:rPr>
                <w:rStyle w:val="Style_4_ch"/>
                <w:rFonts w:ascii="Times New Roman" w:hAnsi="Times New Roman"/>
                <w:b w:val="1"/>
                <w:sz w:val="28"/>
              </w:rPr>
              <w:t>и «</w:t>
            </w:r>
            <w:r>
              <w:rPr>
                <w:rFonts w:ascii="Times New Roman" w:hAnsi="Times New Roman"/>
                <w:b w:val="1"/>
                <w:sz w:val="28"/>
              </w:rPr>
              <w:t>Прием заявлений о зачислении в государственные образовательные организации Камчатского края, реализующие программы общего образования</w:t>
            </w:r>
            <w:r>
              <w:rPr>
                <w:rStyle w:val="Style_4_ch"/>
                <w:rFonts w:ascii="Times New Roman" w:hAnsi="Times New Roman"/>
                <w:b w:val="1"/>
                <w:sz w:val="28"/>
              </w:rPr>
              <w:t>»</w:t>
            </w:r>
          </w:p>
        </w:tc>
      </w:tr>
    </w:tbl>
    <w:p w14:paraId="15000000">
      <w:pPr>
        <w:spacing w:after="0" w:line="240" w:lineRule="auto"/>
        <w:ind w:firstLine="709"/>
        <w:jc w:val="both"/>
        <w:rPr>
          <w:rFonts w:ascii="Times New Roman" w:hAnsi="Times New Roman"/>
          <w:sz w:val="28"/>
        </w:rPr>
      </w:pPr>
    </w:p>
    <w:p w14:paraId="16000000">
      <w:pPr>
        <w:spacing w:after="0" w:line="240" w:lineRule="auto"/>
        <w:ind w:firstLine="709"/>
        <w:jc w:val="both"/>
        <w:rPr>
          <w:rFonts w:ascii="Times New Roman" w:hAnsi="Times New Roman"/>
          <w:sz w:val="28"/>
        </w:rPr>
      </w:pPr>
    </w:p>
    <w:p w14:paraId="17000000">
      <w:pPr>
        <w:spacing w:after="0" w:line="240" w:lineRule="auto"/>
        <w:ind w:firstLine="709"/>
        <w:jc w:val="both"/>
        <w:rPr>
          <w:rFonts w:ascii="Times New Roman" w:hAnsi="Times New Roman"/>
          <w:sz w:val="28"/>
        </w:rPr>
      </w:pPr>
      <w:r>
        <w:rPr>
          <w:rFonts w:ascii="Times New Roman" w:hAnsi="Times New Roman"/>
          <w:sz w:val="28"/>
        </w:rPr>
        <w:t>В соответстви</w:t>
      </w:r>
      <w:r>
        <w:rPr>
          <w:rFonts w:ascii="Times New Roman" w:hAnsi="Times New Roman"/>
          <w:sz w:val="28"/>
        </w:rPr>
        <w:t>и со</w:t>
      </w:r>
      <w:r>
        <w:rPr>
          <w:rFonts w:ascii="Times New Roman" w:hAnsi="Times New Roman"/>
          <w:sz w:val="28"/>
        </w:rPr>
        <w:t xml:space="preserve"> </w:t>
      </w:r>
      <w:r>
        <w:rPr>
          <w:rFonts w:ascii="Times New Roman" w:hAnsi="Times New Roman"/>
          <w:sz w:val="28"/>
        </w:rPr>
        <w:t xml:space="preserve">статьей </w:t>
      </w:r>
      <w:r>
        <w:rPr>
          <w:rFonts w:ascii="Times New Roman" w:hAnsi="Times New Roman"/>
          <w:sz w:val="28"/>
        </w:rPr>
        <w:t>67 Фе</w:t>
      </w:r>
      <w:r>
        <w:rPr>
          <w:rFonts w:ascii="Times New Roman" w:hAnsi="Times New Roman"/>
          <w:sz w:val="28"/>
        </w:rPr>
        <w:t>дерального закона от 29.12.2012</w:t>
      </w:r>
      <w:r>
        <w:rPr>
          <w:rFonts w:ascii="Times New Roman" w:hAnsi="Times New Roman"/>
          <w:sz w:val="28"/>
        </w:rPr>
        <w:br/>
      </w:r>
      <w:r>
        <w:rPr>
          <w:rFonts w:ascii="Times New Roman" w:hAnsi="Times New Roman"/>
          <w:sz w:val="28"/>
        </w:rPr>
        <w:t xml:space="preserve">№ 273-ФЗ </w:t>
      </w:r>
      <w:r>
        <w:rPr>
          <w:rFonts w:ascii="Times New Roman" w:hAnsi="Times New Roman"/>
          <w:sz w:val="28"/>
        </w:rPr>
        <w:t>«Об образовании в Российской Федерац</w:t>
      </w:r>
      <w:r>
        <w:rPr>
          <w:rStyle w:val="Style_4_ch"/>
          <w:rFonts w:ascii="Times New Roman" w:hAnsi="Times New Roman"/>
          <w:sz w:val="28"/>
        </w:rPr>
        <w:t>ии»</w:t>
      </w:r>
      <w:r>
        <w:rPr>
          <w:rStyle w:val="Style_4_ch"/>
          <w:rFonts w:ascii="Times New Roman" w:hAnsi="Times New Roman"/>
          <w:sz w:val="28"/>
        </w:rPr>
        <w:t xml:space="preserve"> и </w:t>
      </w:r>
      <w:r>
        <w:rPr>
          <w:rFonts w:ascii="Times New Roman" w:hAnsi="Times New Roman"/>
          <w:sz w:val="28"/>
        </w:rPr>
        <w:t>приказом Министерства просве</w:t>
      </w:r>
      <w:r>
        <w:rPr>
          <w:rFonts w:ascii="Times New Roman" w:hAnsi="Times New Roman"/>
          <w:sz w:val="28"/>
        </w:rPr>
        <w:t>щения Российской Федерации от 02.09.2020 № 458</w:t>
      </w:r>
      <w:r>
        <w:rPr>
          <w:rFonts w:ascii="Times New Roman" w:hAnsi="Times New Roman"/>
          <w:sz w:val="28"/>
        </w:rPr>
        <w:br/>
      </w:r>
      <w:r>
        <w:rPr>
          <w:rFonts w:ascii="Times New Roman" w:hAnsi="Times New Roman"/>
          <w:sz w:val="28"/>
        </w:rPr>
        <w:t>«Об утверждении Порядка приема на обучение по образовательным программам начального общего, основного общего и среднего общего образования»</w:t>
      </w:r>
    </w:p>
    <w:p w14:paraId="18000000">
      <w:pPr>
        <w:spacing w:after="0" w:line="240" w:lineRule="auto"/>
        <w:ind w:firstLine="709"/>
        <w:jc w:val="both"/>
        <w:rPr>
          <w:rFonts w:ascii="Times New Roman" w:hAnsi="Times New Roman"/>
          <w:sz w:val="28"/>
        </w:rPr>
      </w:pPr>
    </w:p>
    <w:p w14:paraId="19000000">
      <w:pPr>
        <w:spacing w:after="0" w:line="240" w:lineRule="auto"/>
        <w:ind w:firstLine="709"/>
        <w:jc w:val="both"/>
        <w:rPr>
          <w:rFonts w:ascii="Times New Roman" w:hAnsi="Times New Roman"/>
          <w:sz w:val="28"/>
        </w:rPr>
      </w:pPr>
      <w:r>
        <w:rPr>
          <w:rFonts w:ascii="Times New Roman" w:hAnsi="Times New Roman"/>
          <w:sz w:val="28"/>
        </w:rPr>
        <w:t>ПРИКАЗЫВАЮ:</w:t>
      </w:r>
    </w:p>
    <w:p w14:paraId="1A000000">
      <w:pPr>
        <w:spacing w:after="0" w:line="240" w:lineRule="auto"/>
        <w:ind w:firstLine="709"/>
        <w:jc w:val="both"/>
        <w:rPr>
          <w:rFonts w:ascii="Times New Roman" w:hAnsi="Times New Roman"/>
          <w:sz w:val="28"/>
        </w:rPr>
      </w:pPr>
    </w:p>
    <w:p w14:paraId="1B000000">
      <w:pPr>
        <w:spacing w:after="0" w:line="240" w:lineRule="auto"/>
        <w:ind w:firstLine="709"/>
        <w:jc w:val="both"/>
        <w:rPr>
          <w:rFonts w:ascii="Times New Roman" w:hAnsi="Times New Roman"/>
          <w:sz w:val="28"/>
        </w:rPr>
      </w:pPr>
      <w:r>
        <w:rPr>
          <w:rFonts w:ascii="Times New Roman" w:hAnsi="Times New Roman"/>
          <w:sz w:val="28"/>
        </w:rPr>
        <w:t xml:space="preserve">1. </w:t>
      </w:r>
      <w:r>
        <w:rPr>
          <w:rFonts w:ascii="Times New Roman" w:hAnsi="Times New Roman"/>
          <w:sz w:val="28"/>
        </w:rPr>
        <w:t xml:space="preserve">Утвердить Административный </w:t>
      </w:r>
      <w:r>
        <w:rPr>
          <w:rFonts w:ascii="Times New Roman" w:hAnsi="Times New Roman"/>
          <w:sz w:val="28"/>
        </w:rPr>
        <w:t>регламент</w:t>
      </w:r>
      <w:r>
        <w:rPr>
          <w:rFonts w:ascii="Times New Roman" w:hAnsi="Times New Roman"/>
          <w:sz w:val="28"/>
        </w:rPr>
        <w:t xml:space="preserve"> Министерства образования Камчатского края по предоставлению государственн</w:t>
      </w:r>
      <w:r>
        <w:rPr>
          <w:rFonts w:ascii="Times New Roman" w:hAnsi="Times New Roman"/>
          <w:sz w:val="28"/>
        </w:rPr>
        <w:t>о</w:t>
      </w:r>
      <w:r>
        <w:rPr>
          <w:rFonts w:ascii="Times New Roman" w:hAnsi="Times New Roman"/>
          <w:sz w:val="28"/>
        </w:rPr>
        <w:t>й услуги «</w:t>
      </w:r>
      <w:r>
        <w:rPr>
          <w:rFonts w:ascii="Times New Roman" w:hAnsi="Times New Roman"/>
          <w:b w:val="0"/>
          <w:sz w:val="28"/>
        </w:rPr>
        <w:t>Прием заявлений о зачислении в государственные образовательные организации Камчатского края, реализующие программы общего образования</w:t>
      </w:r>
      <w:r>
        <w:rPr>
          <w:rFonts w:ascii="Times New Roman" w:hAnsi="Times New Roman"/>
          <w:sz w:val="28"/>
        </w:rPr>
        <w:t>» со</w:t>
      </w:r>
      <w:r>
        <w:rPr>
          <w:rFonts w:ascii="Times New Roman" w:hAnsi="Times New Roman"/>
          <w:sz w:val="28"/>
        </w:rPr>
        <w:t>гласно приложению к настоящему приказу.</w:t>
      </w:r>
    </w:p>
    <w:p w14:paraId="1C000000">
      <w:pPr>
        <w:spacing w:after="0" w:line="240" w:lineRule="auto"/>
        <w:ind w:firstLine="709"/>
        <w:jc w:val="both"/>
        <w:rPr>
          <w:rFonts w:ascii="Times New Roman" w:hAnsi="Times New Roman"/>
          <w:b w:val="0"/>
          <w:sz w:val="28"/>
        </w:rPr>
      </w:pPr>
      <w:r>
        <w:rPr>
          <w:rFonts w:ascii="Times New Roman" w:hAnsi="Times New Roman"/>
          <w:sz w:val="28"/>
        </w:rPr>
        <w:t>2.</w:t>
      </w:r>
      <w:r>
        <w:rPr>
          <w:rStyle w:val="Style_4_ch"/>
          <w:rFonts w:ascii="Times New Roman" w:hAnsi="Times New Roman"/>
          <w:sz w:val="28"/>
        </w:rPr>
        <w:t xml:space="preserve"> </w:t>
      </w:r>
      <w:r>
        <w:rPr>
          <w:rStyle w:val="Style_4_ch"/>
          <w:rFonts w:ascii="Times New Roman" w:hAnsi="Times New Roman"/>
          <w:sz w:val="28"/>
        </w:rPr>
        <w:t>Признать утратившим силу</w:t>
      </w:r>
      <w:r>
        <w:rPr>
          <w:rStyle w:val="Style_4_ch"/>
          <w:rFonts w:ascii="Times New Roman" w:hAnsi="Times New Roman"/>
          <w:sz w:val="28"/>
        </w:rPr>
        <w:t xml:space="preserve"> приказ Министерства образования Камчатского края </w:t>
      </w:r>
      <w:r>
        <w:rPr>
          <w:rFonts w:ascii="Times New Roman" w:hAnsi="Times New Roman"/>
          <w:b w:val="0"/>
          <w:sz w:val="28"/>
        </w:rPr>
        <w:t>от 15.05.2025 № 14-Н «</w:t>
      </w:r>
      <w:r>
        <w:rPr>
          <w:rFonts w:ascii="Times New Roman" w:hAnsi="Times New Roman"/>
          <w:b w:val="0"/>
          <w:sz w:val="28"/>
        </w:rPr>
        <w:t>Об утверждении Административного регламента Министерства образования Камчатского края по предоставлению государственной услуги «Прием заявлений о зачислении в государственные образовательные организации Камчатского края, реализующие программы общего образования</w:t>
      </w:r>
      <w:r>
        <w:rPr>
          <w:rStyle w:val="Style_4_ch"/>
          <w:rFonts w:ascii="Times New Roman" w:hAnsi="Times New Roman"/>
          <w:sz w:val="28"/>
        </w:rPr>
        <w:t>».</w:t>
      </w:r>
    </w:p>
    <w:p w14:paraId="1D000000">
      <w:pPr>
        <w:sectPr>
          <w:headerReference r:id="rId5" w:type="default"/>
          <w:pgSz w:h="16838" w:orient="portrait" w:w="11906"/>
          <w:pgMar w:bottom="1134" w:footer="709" w:gutter="0" w:header="709" w:left="1418" w:right="851" w:top="1134"/>
          <w:titlePg/>
        </w:sectPr>
      </w:pPr>
    </w:p>
    <w:p w14:paraId="1E000000">
      <w:pPr>
        <w:spacing w:after="0" w:line="240" w:lineRule="auto"/>
        <w:ind w:firstLine="709"/>
        <w:jc w:val="both"/>
        <w:rPr>
          <w:b w:val="0"/>
        </w:rPr>
      </w:pPr>
      <w:r>
        <w:rPr>
          <w:rStyle w:val="Style_5_ch"/>
          <w:rFonts w:ascii="Times New Roman" w:hAnsi="Times New Roman"/>
          <w:sz w:val="28"/>
        </w:rPr>
        <w:t>3. Настоящий приказ вступает в силу после дня его официального опубликования.</w:t>
      </w:r>
    </w:p>
    <w:p w14:paraId="1F000000">
      <w:pPr>
        <w:spacing w:after="0" w:line="240" w:lineRule="auto"/>
        <w:ind w:firstLine="709"/>
        <w:jc w:val="both"/>
        <w:rPr>
          <w:rFonts w:ascii="Times New Roman" w:hAnsi="Times New Roman"/>
          <w:sz w:val="28"/>
        </w:rPr>
      </w:pPr>
    </w:p>
    <w:p w14:paraId="20000000">
      <w:pPr>
        <w:spacing w:after="0" w:line="240" w:lineRule="auto"/>
        <w:ind w:firstLine="709"/>
        <w:jc w:val="both"/>
        <w:rPr>
          <w:rFonts w:ascii="Times New Roman" w:hAnsi="Times New Roman"/>
          <w:sz w:val="28"/>
        </w:rPr>
      </w:pPr>
    </w:p>
    <w:p w14:paraId="21000000">
      <w:pPr>
        <w:spacing w:after="0" w:line="240" w:lineRule="auto"/>
        <w:ind w:firstLine="709"/>
        <w:jc w:val="both"/>
        <w:rPr>
          <w:rFonts w:ascii="Times New Roman" w:hAnsi="Times New Roman"/>
          <w:sz w:val="28"/>
        </w:rPr>
      </w:pPr>
    </w:p>
    <w:tbl>
      <w:tblPr>
        <w:tblStyle w:val="Style_2"/>
        <w:tblW w:type="auto" w:w="0"/>
        <w:tblLayout w:type="fixed"/>
        <w:tblCellMar>
          <w:left w:type="dxa" w:w="0"/>
          <w:right w:type="dxa" w:w="0"/>
        </w:tblCellMar>
      </w:tblPr>
      <w:tblGrid>
        <w:gridCol w:w="2977"/>
        <w:gridCol w:w="4394"/>
        <w:gridCol w:w="2268"/>
      </w:tblGrid>
      <w:tr>
        <w:trPr>
          <w:trHeight w:hRule="atLeast" w:val="2220"/>
        </w:trPr>
        <w:tc>
          <w:tcPr>
            <w:tcW w:type="dxa" w:w="2977"/>
            <w:shd w:fill="auto" w:val="clear"/>
            <w:tcMar>
              <w:left w:type="dxa" w:w="0"/>
              <w:right w:type="dxa" w:w="0"/>
            </w:tcMar>
          </w:tcPr>
          <w:p w14:paraId="22000000">
            <w:pPr>
              <w:spacing w:after="0" w:line="240" w:lineRule="auto"/>
              <w:ind w:right="27"/>
              <w:rPr>
                <w:rFonts w:ascii="Times New Roman" w:hAnsi="Times New Roman"/>
                <w:sz w:val="28"/>
              </w:rPr>
            </w:pPr>
            <w:r>
              <w:rPr>
                <w:rFonts w:ascii="Times New Roman" w:hAnsi="Times New Roman"/>
                <w:sz w:val="28"/>
              </w:rPr>
              <w:t>Министр</w:t>
            </w:r>
          </w:p>
          <w:p w14:paraId="23000000">
            <w:pPr>
              <w:spacing w:after="0" w:line="240" w:lineRule="auto"/>
              <w:ind w:left="30" w:right="27"/>
              <w:rPr>
                <w:rFonts w:ascii="Times New Roman" w:hAnsi="Times New Roman"/>
                <w:sz w:val="24"/>
              </w:rPr>
            </w:pPr>
          </w:p>
        </w:tc>
        <w:tc>
          <w:tcPr>
            <w:tcW w:type="dxa" w:w="4394"/>
            <w:shd w:fill="auto" w:val="clear"/>
            <w:tcMar>
              <w:left w:type="dxa" w:w="0"/>
              <w:right w:type="dxa" w:w="0"/>
            </w:tcMar>
          </w:tcPr>
          <w:p w14:paraId="24000000">
            <w:pPr>
              <w:spacing w:after="0" w:line="240" w:lineRule="auto"/>
              <w:ind/>
              <w:rPr>
                <w:rFonts w:ascii="Times New Roman" w:hAnsi="Times New Roman"/>
                <w:color w:themeColor="text1" w:val="000000"/>
                <w:sz w:val="24"/>
              </w:rPr>
            </w:pPr>
            <w:bookmarkStart w:id="2" w:name="SIGNERSTAMP1"/>
            <w:r>
              <w:rPr>
                <w:rFonts w:ascii="Times New Roman" w:hAnsi="Times New Roman"/>
                <w:color w:themeColor="background1" w:val="FFFFFF"/>
                <w:sz w:val="24"/>
              </w:rPr>
              <w:t>[горизонтальный штамп подписи 1]</w:t>
            </w:r>
            <w:bookmarkEnd w:id="2"/>
          </w:p>
        </w:tc>
        <w:tc>
          <w:tcPr>
            <w:tcW w:type="dxa" w:w="2268"/>
            <w:shd w:fill="auto" w:val="clear"/>
            <w:tcMar>
              <w:left w:type="dxa" w:w="0"/>
              <w:right w:type="dxa" w:w="0"/>
            </w:tcMar>
          </w:tcPr>
          <w:p w14:paraId="25000000">
            <w:pPr>
              <w:spacing w:after="0" w:line="240" w:lineRule="auto"/>
              <w:ind/>
              <w:jc w:val="right"/>
              <w:rPr>
                <w:rFonts w:ascii="Times New Roman" w:hAnsi="Times New Roman"/>
                <w:sz w:val="24"/>
              </w:rPr>
            </w:pPr>
            <w:r>
              <w:rPr>
                <w:rFonts w:ascii="Times New Roman" w:hAnsi="Times New Roman"/>
                <w:sz w:val="28"/>
              </w:rPr>
              <w:t xml:space="preserve">А.А. </w:t>
            </w:r>
            <w:r>
              <w:rPr>
                <w:rFonts w:ascii="Times New Roman" w:hAnsi="Times New Roman"/>
                <w:sz w:val="28"/>
              </w:rPr>
              <w:t>Захаровская</w:t>
            </w:r>
          </w:p>
        </w:tc>
      </w:tr>
    </w:tbl>
    <w:p w14:paraId="26000000">
      <w:r>
        <w:br w:type="page"/>
      </w:r>
    </w:p>
    <w:p w14:paraId="27000000">
      <w:pPr>
        <w:widowControl w:val="0"/>
        <w:tabs>
          <w:tab w:leader="none" w:pos="8222" w:val="left"/>
        </w:tabs>
        <w:spacing w:after="0" w:line="240" w:lineRule="auto"/>
        <w:ind w:firstLine="4961" w:right="-2"/>
        <w:rPr>
          <w:rFonts w:ascii="Times New Roman" w:hAnsi="Times New Roman"/>
          <w:sz w:val="28"/>
        </w:rPr>
      </w:pPr>
      <w:r>
        <w:rPr>
          <w:rFonts w:ascii="Times New Roman" w:hAnsi="Times New Roman"/>
          <w:sz w:val="28"/>
        </w:rPr>
        <w:t xml:space="preserve">Приложение к </w:t>
      </w:r>
      <w:r>
        <w:rPr>
          <w:rFonts w:ascii="Times New Roman" w:hAnsi="Times New Roman"/>
          <w:sz w:val="28"/>
        </w:rPr>
        <w:t>приказу Министерства</w:t>
      </w:r>
    </w:p>
    <w:p w14:paraId="28000000">
      <w:pPr>
        <w:widowControl w:val="0"/>
        <w:spacing w:after="0" w:line="240" w:lineRule="auto"/>
        <w:ind w:hanging="142" w:left="5103" w:right="-2"/>
        <w:rPr>
          <w:rFonts w:ascii="Times New Roman" w:hAnsi="Times New Roman"/>
          <w:sz w:val="28"/>
        </w:rPr>
      </w:pPr>
      <w:r>
        <w:rPr>
          <w:rFonts w:ascii="Times New Roman" w:hAnsi="Times New Roman"/>
          <w:sz w:val="28"/>
        </w:rPr>
        <w:t>образования Камчатского края</w:t>
      </w:r>
    </w:p>
    <w:tbl>
      <w:tblPr>
        <w:tblStyle w:val="Style_3"/>
        <w:tblW w:type="auto" w:w="0"/>
        <w:tblInd w:type="dxa" w:w="4941"/>
        <w:tblBorders>
          <w:top w:color="000000" w:sz="4" w:val="nil"/>
          <w:left w:color="000000" w:sz="4" w:val="nil"/>
          <w:bottom w:color="000000" w:sz="4" w:val="nil"/>
          <w:right w:color="000000" w:sz="4" w:val="nil"/>
          <w:insideH w:color="000000" w:sz="4" w:val="nil"/>
          <w:insideV w:color="000000" w:sz="4" w:val="nil"/>
        </w:tblBorders>
        <w:tblLayout w:type="fixed"/>
      </w:tblPr>
      <w:tblGrid>
        <w:gridCol w:w="567"/>
        <w:gridCol w:w="1962"/>
        <w:gridCol w:w="486"/>
        <w:gridCol w:w="1701"/>
      </w:tblGrid>
      <w:tr>
        <w:tc>
          <w:tcPr>
            <w:tcW w:type="dxa" w:w="567"/>
            <w:tcBorders>
              <w:top w:color="000000" w:sz="4" w:val="nil"/>
              <w:left w:color="000000" w:sz="4" w:val="nil"/>
              <w:bottom w:color="000000" w:sz="4" w:val="nil"/>
              <w:right w:color="000000" w:sz="4" w:val="nil"/>
            </w:tcBorders>
          </w:tcPr>
          <w:p w14:paraId="29000000">
            <w:pPr>
              <w:spacing w:after="60"/>
              <w:ind w:left="-87"/>
              <w:rPr>
                <w:rFonts w:ascii="Times New Roman" w:hAnsi="Times New Roman"/>
                <w:sz w:val="28"/>
              </w:rPr>
            </w:pPr>
            <w:bookmarkStart w:id="3" w:name="_GoBack"/>
            <w:bookmarkEnd w:id="3"/>
            <w:r>
              <w:rPr>
                <w:rFonts w:ascii="Times New Roman" w:hAnsi="Times New Roman"/>
                <w:sz w:val="28"/>
              </w:rPr>
              <w:t>от</w:t>
            </w:r>
          </w:p>
        </w:tc>
        <w:tc>
          <w:tcPr>
            <w:tcW w:type="dxa" w:w="1962"/>
            <w:tcBorders>
              <w:top w:color="000000" w:sz="4" w:val="nil"/>
              <w:left w:color="000000" w:sz="4" w:val="nil"/>
              <w:bottom w:color="000000" w:sz="4" w:val="nil"/>
              <w:right w:color="000000" w:sz="4" w:val="nil"/>
            </w:tcBorders>
          </w:tcPr>
          <w:p w14:paraId="2A000000">
            <w:pPr>
              <w:spacing w:after="60"/>
              <w:ind/>
              <w:jc w:val="right"/>
              <w:rPr>
                <w:rFonts w:ascii="Times New Roman" w:hAnsi="Times New Roman"/>
                <w:color w:themeColor="background1" w:val="FFFFFF"/>
                <w:sz w:val="28"/>
              </w:rPr>
            </w:pPr>
            <w:r>
              <w:rPr>
                <w:rFonts w:ascii="Times New Roman" w:hAnsi="Times New Roman"/>
                <w:color w:themeColor="background1" w:val="FFFFFF"/>
                <w:sz w:val="28"/>
              </w:rPr>
              <w:t>[R</w:t>
            </w:r>
            <w:r>
              <w:rPr>
                <w:rFonts w:ascii="Times New Roman" w:hAnsi="Times New Roman"/>
                <w:color w:themeColor="background1" w:val="FFFFFF"/>
                <w:sz w:val="16"/>
              </w:rPr>
              <w:t>EGDATESTAMP]</w:t>
            </w:r>
          </w:p>
        </w:tc>
        <w:tc>
          <w:tcPr>
            <w:tcW w:type="dxa" w:w="486"/>
            <w:tcBorders>
              <w:top w:color="000000" w:sz="4" w:val="nil"/>
              <w:left w:color="000000" w:sz="4" w:val="nil"/>
              <w:bottom w:color="000000" w:sz="4" w:val="nil"/>
              <w:right w:color="000000" w:sz="4" w:val="nil"/>
            </w:tcBorders>
          </w:tcPr>
          <w:p w14:paraId="2B000000">
            <w:pPr>
              <w:spacing w:after="60"/>
              <w:ind/>
              <w:jc w:val="right"/>
              <w:rPr>
                <w:rFonts w:ascii="Times New Roman" w:hAnsi="Times New Roman"/>
                <w:sz w:val="28"/>
              </w:rPr>
            </w:pPr>
            <w:r>
              <w:rPr>
                <w:rFonts w:ascii="Times New Roman" w:hAnsi="Times New Roman"/>
                <w:sz w:val="28"/>
              </w:rPr>
              <w:t>№</w:t>
            </w:r>
          </w:p>
        </w:tc>
        <w:tc>
          <w:tcPr>
            <w:tcW w:type="dxa" w:w="1701"/>
            <w:tcBorders>
              <w:top w:color="000000" w:sz="4" w:val="nil"/>
              <w:left w:color="000000" w:sz="4" w:val="nil"/>
              <w:bottom w:color="000000" w:sz="4" w:val="nil"/>
              <w:right w:color="000000" w:sz="4" w:val="nil"/>
            </w:tcBorders>
          </w:tcPr>
          <w:p w14:paraId="2C000000">
            <w:pPr>
              <w:spacing w:after="60"/>
              <w:ind/>
              <w:jc w:val="right"/>
              <w:rPr>
                <w:rFonts w:ascii="Times New Roman" w:hAnsi="Times New Roman"/>
                <w:color w:themeColor="background1" w:val="FFFFFF"/>
                <w:sz w:val="28"/>
              </w:rPr>
            </w:pPr>
            <w:r>
              <w:rPr>
                <w:rFonts w:ascii="Times New Roman" w:hAnsi="Times New Roman"/>
                <w:color w:themeColor="background1" w:val="FFFFFF"/>
                <w:sz w:val="28"/>
              </w:rPr>
              <w:t>[R</w:t>
            </w:r>
            <w:r>
              <w:rPr>
                <w:rFonts w:ascii="Times New Roman" w:hAnsi="Times New Roman"/>
                <w:color w:themeColor="background1" w:val="FFFFFF"/>
                <w:sz w:val="16"/>
              </w:rPr>
              <w:t>EGNUMSTAMP]</w:t>
            </w:r>
          </w:p>
        </w:tc>
      </w:tr>
    </w:tbl>
    <w:p w14:paraId="2D000000">
      <w:pPr>
        <w:spacing w:after="0" w:line="240" w:lineRule="auto"/>
        <w:ind/>
        <w:jc w:val="center"/>
        <w:rPr>
          <w:rFonts w:ascii="Times New Roman" w:hAnsi="Times New Roman"/>
          <w:sz w:val="28"/>
        </w:rPr>
      </w:pPr>
    </w:p>
    <w:p w14:paraId="2E000000">
      <w:pPr>
        <w:spacing w:after="0" w:line="240" w:lineRule="auto"/>
        <w:ind w:firstLine="0"/>
        <w:jc w:val="center"/>
        <w:rPr>
          <w:rFonts w:ascii="Times New Roman" w:hAnsi="Times New Roman"/>
          <w:sz w:val="28"/>
        </w:rPr>
      </w:pPr>
      <w:r>
        <w:rPr>
          <w:rFonts w:ascii="Times New Roman" w:hAnsi="Times New Roman"/>
          <w:sz w:val="28"/>
        </w:rPr>
        <w:t xml:space="preserve">Административный </w:t>
      </w:r>
      <w:r>
        <w:rPr>
          <w:rFonts w:ascii="Times New Roman" w:hAnsi="Times New Roman"/>
          <w:sz w:val="28"/>
        </w:rPr>
        <w:t>регламент</w:t>
      </w:r>
    </w:p>
    <w:p w14:paraId="2F000000">
      <w:pPr>
        <w:spacing w:after="0" w:line="240" w:lineRule="auto"/>
        <w:ind w:firstLine="0"/>
        <w:jc w:val="center"/>
        <w:rPr>
          <w:rFonts w:ascii="Times New Roman" w:hAnsi="Times New Roman"/>
          <w:sz w:val="28"/>
        </w:rPr>
      </w:pPr>
      <w:r>
        <w:rPr>
          <w:rFonts w:ascii="Times New Roman" w:hAnsi="Times New Roman"/>
          <w:sz w:val="28"/>
        </w:rPr>
        <w:t>Министерства образования Камчатского края по предоставлению государственн</w:t>
      </w:r>
      <w:r>
        <w:rPr>
          <w:rFonts w:ascii="Times New Roman" w:hAnsi="Times New Roman"/>
          <w:sz w:val="28"/>
        </w:rPr>
        <w:t>ой услуги «</w:t>
      </w:r>
      <w:r>
        <w:rPr>
          <w:rFonts w:ascii="Times New Roman" w:hAnsi="Times New Roman"/>
          <w:b w:val="0"/>
          <w:sz w:val="28"/>
        </w:rPr>
        <w:t>Прием заявлений о зачислении в государственные образовательные организации Камчатского края, реализующие программы общего образования</w:t>
      </w:r>
      <w:r>
        <w:rPr>
          <w:rFonts w:ascii="Times New Roman" w:hAnsi="Times New Roman"/>
          <w:sz w:val="28"/>
        </w:rPr>
        <w:t>»</w:t>
      </w:r>
    </w:p>
    <w:p w14:paraId="30000000">
      <w:pPr>
        <w:spacing w:after="0" w:line="240" w:lineRule="auto"/>
        <w:ind w:firstLine="0" w:left="0" w:right="0"/>
        <w:jc w:val="center"/>
        <w:rPr>
          <w:rFonts w:ascii="Times New Roman" w:hAnsi="Times New Roman"/>
          <w:b w:val="0"/>
          <w:sz w:val="28"/>
        </w:rPr>
      </w:pPr>
    </w:p>
    <w:p w14:paraId="31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r>
        <w:rPr>
          <w:rFonts w:ascii="Times New Roman" w:hAnsi="Times New Roman"/>
          <w:b w:val="0"/>
          <w:color w:themeColor="text1" w:val="000000"/>
          <w:sz w:val="28"/>
        </w:rPr>
        <w:t>1. Общие положения</w:t>
      </w:r>
    </w:p>
    <w:p w14:paraId="32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33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1. Настоящий Административный регламент устанавливает порядок и стандарт предоставления государственной услуги «</w:t>
      </w:r>
      <w:r>
        <w:rPr>
          <w:rFonts w:ascii="Times New Roman" w:hAnsi="Times New Roman"/>
          <w:b w:val="0"/>
          <w:sz w:val="28"/>
        </w:rPr>
        <w:t>Прием заявлений о зачислении в государственные образовательные организации Камчатского края, реализующие программы общего образования</w:t>
      </w:r>
      <w:r>
        <w:rPr>
          <w:rFonts w:ascii="Times New Roman" w:hAnsi="Times New Roman"/>
          <w:b w:val="0"/>
          <w:color w:themeColor="text1" w:val="000000"/>
          <w:sz w:val="28"/>
        </w:rPr>
        <w:t>»</w:t>
      </w:r>
      <w:r>
        <w:rPr>
          <w:rFonts w:ascii="Times New Roman" w:hAnsi="Times New Roman"/>
          <w:b w:val="0"/>
          <w:color w:themeColor="text1" w:val="000000"/>
          <w:sz w:val="28"/>
        </w:rPr>
        <w:t xml:space="preserve"> </w:t>
      </w:r>
      <w:r>
        <w:rPr>
          <w:rFonts w:ascii="Times New Roman" w:hAnsi="Times New Roman"/>
          <w:b w:val="0"/>
          <w:color w:themeColor="text1" w:val="000000"/>
          <w:sz w:val="28"/>
        </w:rPr>
        <w:t>(далее – Услуга).</w:t>
      </w:r>
    </w:p>
    <w:p w14:paraId="34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sz w:val="28"/>
        </w:rPr>
      </w:pPr>
      <w:r>
        <w:rPr>
          <w:rFonts w:ascii="Times New Roman" w:hAnsi="Times New Roman"/>
          <w:b w:val="0"/>
          <w:color w:themeColor="text1" w:val="000000"/>
          <w:sz w:val="28"/>
        </w:rPr>
        <w:t>2. Услу</w:t>
      </w:r>
      <w:r>
        <w:rPr>
          <w:rFonts w:ascii="Times New Roman" w:hAnsi="Times New Roman"/>
          <w:b w:val="0"/>
          <w:color w:themeColor="text1" w:val="000000"/>
          <w:sz w:val="28"/>
        </w:rPr>
        <w:t xml:space="preserve">га </w:t>
      </w:r>
      <w:r>
        <w:rPr>
          <w:rFonts w:ascii="Times New Roman" w:hAnsi="Times New Roman"/>
          <w:b w:val="0"/>
          <w:sz w:val="28"/>
        </w:rPr>
        <w:t>предо</w:t>
      </w:r>
      <w:r>
        <w:rPr>
          <w:rFonts w:ascii="Times New Roman" w:hAnsi="Times New Roman"/>
          <w:b w:val="0"/>
          <w:color w:themeColor="text1" w:val="000000"/>
          <w:sz w:val="28"/>
        </w:rPr>
        <w:t xml:space="preserve">ставляется </w:t>
      </w:r>
      <w:r>
        <w:rPr>
          <w:rFonts w:ascii="Times New Roman" w:hAnsi="Times New Roman"/>
          <w:sz w:val="28"/>
        </w:rPr>
        <w:t>родителям (законным представителям) ребенка, поступающего на обучение</w:t>
      </w:r>
      <w:r>
        <w:rPr>
          <w:rFonts w:ascii="Times New Roman" w:hAnsi="Times New Roman"/>
          <w:b w:val="0"/>
          <w:color w:themeColor="text1" w:val="000000"/>
          <w:sz w:val="28"/>
        </w:rPr>
        <w:t xml:space="preserve">, и </w:t>
      </w:r>
      <w:r>
        <w:rPr>
          <w:rFonts w:ascii="Times New Roman" w:hAnsi="Times New Roman"/>
          <w:sz w:val="28"/>
        </w:rPr>
        <w:t>ребенку, поступающему на обучение</w:t>
      </w:r>
      <w:r>
        <w:rPr>
          <w:rFonts w:ascii="Times New Roman" w:hAnsi="Times New Roman"/>
          <w:b w:val="0"/>
          <w:color w:themeColor="text1" w:val="000000"/>
          <w:sz w:val="28"/>
        </w:rPr>
        <w:t xml:space="preserve"> </w:t>
      </w:r>
      <w:r>
        <w:rPr>
          <w:rFonts w:ascii="Times New Roman" w:hAnsi="Times New Roman"/>
          <w:b w:val="0"/>
          <w:color w:themeColor="text1" w:val="000000"/>
          <w:sz w:val="28"/>
        </w:rPr>
        <w:t>(да</w:t>
      </w:r>
      <w:r>
        <w:rPr>
          <w:rFonts w:ascii="Times New Roman" w:hAnsi="Times New Roman"/>
          <w:b w:val="0"/>
          <w:color w:themeColor="text1" w:val="000000"/>
          <w:sz w:val="28"/>
        </w:rPr>
        <w:t>лее – заявители)</w:t>
      </w:r>
      <w:r>
        <w:rPr>
          <w:rFonts w:ascii="Times New Roman" w:hAnsi="Times New Roman"/>
          <w:b w:val="0"/>
          <w:color w:themeColor="text1" w:val="000000"/>
          <w:sz w:val="28"/>
        </w:rPr>
        <w:t>,</w:t>
      </w:r>
      <w:r>
        <w:rPr>
          <w:rFonts w:ascii="Times New Roman" w:hAnsi="Times New Roman"/>
          <w:b w:val="0"/>
          <w:sz w:val="28"/>
        </w:rPr>
        <w:t xml:space="preserve"> указанным в таблице 1 приложения </w:t>
      </w:r>
      <w:r>
        <w:rPr>
          <w:rFonts w:ascii="Times New Roman" w:hAnsi="Times New Roman"/>
          <w:b w:val="0"/>
          <w:sz w:val="28"/>
        </w:rPr>
        <w:t>1</w:t>
      </w:r>
      <w:r>
        <w:rPr>
          <w:rFonts w:ascii="Times New Roman" w:hAnsi="Times New Roman"/>
          <w:b w:val="0"/>
          <w:sz w:val="28"/>
        </w:rPr>
        <w:t xml:space="preserve"> к нас</w:t>
      </w:r>
      <w:r>
        <w:rPr>
          <w:rFonts w:ascii="Times New Roman" w:hAnsi="Times New Roman"/>
          <w:b w:val="0"/>
          <w:sz w:val="28"/>
        </w:rPr>
        <w:t>тоящему Административному регламенту.</w:t>
      </w:r>
    </w:p>
    <w:p w14:paraId="35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 xml:space="preserve">3. Услуга </w:t>
      </w:r>
      <w:r>
        <w:rPr>
          <w:rFonts w:ascii="Times New Roman" w:hAnsi="Times New Roman"/>
          <w:b w:val="0"/>
          <w:color w:themeColor="text1" w:val="000000"/>
          <w:sz w:val="28"/>
        </w:rPr>
        <w:t xml:space="preserve">должна быть предоставлена заявителю в соответствии с категориями (признаками) заявителей, сведения о которых </w:t>
      </w:r>
      <w:r>
        <w:rPr>
          <w:rFonts w:ascii="Times New Roman" w:hAnsi="Times New Roman"/>
          <w:b w:val="0"/>
          <w:color w:themeColor="text1" w:val="000000"/>
          <w:sz w:val="28"/>
        </w:rPr>
        <w:t>размещаются</w:t>
      </w:r>
      <w:r>
        <w:rPr>
          <w:rFonts w:ascii="Times New Roman" w:hAnsi="Times New Roman"/>
          <w:b w:val="0"/>
          <w:color w:themeColor="text1" w:val="000000"/>
          <w:sz w:val="28"/>
        </w:rPr>
        <w:t xml:space="preserve"> </w:t>
      </w:r>
      <w:r>
        <w:rPr>
          <w:rFonts w:ascii="Times New Roman" w:hAnsi="Times New Roman"/>
          <w:b w:val="0"/>
          <w:color w:themeColor="text1" w:val="000000"/>
          <w:sz w:val="28"/>
        </w:rPr>
        <w:t>в федеральной государственной информационной системе «Единый портал государственных и муниципальных услуг (функций)»</w:t>
      </w:r>
      <w:r>
        <w:rPr>
          <w:rFonts w:ascii="Times New Roman" w:hAnsi="Times New Roman"/>
          <w:b w:val="0"/>
          <w:color w:themeColor="text1" w:val="000000"/>
          <w:sz w:val="28"/>
          <w:vertAlign w:val="superscript"/>
        </w:rPr>
        <w:footnoteReference w:id="1"/>
      </w:r>
      <w:r>
        <w:rPr>
          <w:rFonts w:ascii="Times New Roman" w:hAnsi="Times New Roman"/>
          <w:b w:val="0"/>
          <w:color w:themeColor="text1" w:val="000000"/>
          <w:sz w:val="28"/>
        </w:rPr>
        <w:t xml:space="preserve"> (далее </w:t>
      </w:r>
      <w:r>
        <w:rPr>
          <w:rFonts w:ascii="Times New Roman" w:hAnsi="Times New Roman"/>
          <w:b w:val="0"/>
          <w:color w:themeColor="text1" w:val="000000"/>
          <w:sz w:val="28"/>
        </w:rPr>
        <w:t>–</w:t>
      </w:r>
      <w:r>
        <w:rPr>
          <w:rFonts w:ascii="Times New Roman" w:hAnsi="Times New Roman"/>
          <w:b w:val="0"/>
          <w:color w:themeColor="text1" w:val="000000"/>
          <w:sz w:val="28"/>
        </w:rPr>
        <w:t xml:space="preserve"> </w:t>
      </w:r>
      <w:r>
        <w:rPr>
          <w:rFonts w:ascii="Times New Roman" w:hAnsi="Times New Roman"/>
          <w:b w:val="0"/>
          <w:color w:themeColor="text1" w:val="000000"/>
          <w:sz w:val="28"/>
        </w:rPr>
        <w:t xml:space="preserve">категории (признаки) заявителей, </w:t>
      </w:r>
      <w:r>
        <w:rPr>
          <w:rFonts w:ascii="Times New Roman" w:hAnsi="Times New Roman"/>
          <w:b w:val="0"/>
          <w:color w:themeColor="text1" w:val="000000"/>
          <w:sz w:val="28"/>
        </w:rPr>
        <w:t>Единый портал)</w:t>
      </w:r>
      <w:r>
        <w:rPr>
          <w:rFonts w:ascii="Times New Roman" w:hAnsi="Times New Roman"/>
          <w:b w:val="0"/>
          <w:color w:themeColor="text1" w:val="000000"/>
          <w:sz w:val="28"/>
        </w:rPr>
        <w:t>.</w:t>
      </w:r>
    </w:p>
    <w:p w14:paraId="36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37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r>
        <w:rPr>
          <w:rFonts w:ascii="Times New Roman" w:hAnsi="Times New Roman"/>
          <w:b w:val="0"/>
          <w:color w:themeColor="text1" w:val="000000"/>
          <w:sz w:val="28"/>
        </w:rPr>
        <w:t>2. Стандарт предоставления Услуги</w:t>
      </w:r>
    </w:p>
    <w:p w14:paraId="38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39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r>
        <w:rPr>
          <w:rFonts w:ascii="Times New Roman" w:hAnsi="Times New Roman"/>
          <w:b w:val="0"/>
          <w:color w:themeColor="text1" w:val="000000"/>
          <w:sz w:val="28"/>
        </w:rPr>
        <w:t>Наименование Услуги</w:t>
      </w:r>
    </w:p>
    <w:p w14:paraId="3A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3B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 xml:space="preserve">4. </w:t>
      </w:r>
      <w:r>
        <w:rPr>
          <w:rFonts w:ascii="Times New Roman" w:hAnsi="Times New Roman"/>
          <w:b w:val="0"/>
          <w:sz w:val="28"/>
        </w:rPr>
        <w:t>Прием заявлений о зачислении в государственные образовательные организации Камчатского края, реализующие программы общего образования</w:t>
      </w:r>
      <w:r>
        <w:rPr>
          <w:rFonts w:ascii="Times New Roman" w:hAnsi="Times New Roman"/>
          <w:b w:val="0"/>
          <w:color w:themeColor="text1" w:val="000000"/>
          <w:sz w:val="28"/>
        </w:rPr>
        <w:t>.</w:t>
      </w:r>
    </w:p>
    <w:p w14:paraId="3C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3D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r>
        <w:rPr>
          <w:rFonts w:ascii="Times New Roman" w:hAnsi="Times New Roman"/>
          <w:b w:val="0"/>
          <w:color w:themeColor="text1" w:val="000000"/>
          <w:sz w:val="28"/>
        </w:rPr>
        <w:t>Наименование органа, предоставляющего Услугу</w:t>
      </w:r>
    </w:p>
    <w:p w14:paraId="3E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3F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sz w:val="28"/>
        </w:rPr>
      </w:pPr>
      <w:r>
        <w:rPr>
          <w:rStyle w:val="Style_4_ch"/>
          <w:rFonts w:ascii="Times New Roman" w:hAnsi="Times New Roman"/>
          <w:b w:val="0"/>
          <w:sz w:val="28"/>
        </w:rPr>
        <w:t xml:space="preserve">5. </w:t>
      </w:r>
      <w:r>
        <w:rPr>
          <w:rFonts w:ascii="Times New Roman" w:hAnsi="Times New Roman"/>
          <w:sz w:val="28"/>
        </w:rPr>
        <w:t>Услуга предоставляется Министерством образования Камчатского края через подведомственные государственные</w:t>
      </w:r>
      <w:r>
        <w:rPr>
          <w:rFonts w:ascii="Times New Roman" w:hAnsi="Times New Roman"/>
          <w:sz w:val="28"/>
        </w:rPr>
        <w:t xml:space="preserve"> образовательные организации Камчатского края, реализующие прог</w:t>
      </w:r>
      <w:r>
        <w:rPr>
          <w:rFonts w:ascii="Times New Roman" w:hAnsi="Times New Roman"/>
          <w:sz w:val="28"/>
        </w:rPr>
        <w:t xml:space="preserve">раммы </w:t>
      </w:r>
      <w:r>
        <w:rPr>
          <w:rFonts w:ascii="Times New Roman" w:hAnsi="Times New Roman"/>
          <w:sz w:val="28"/>
        </w:rPr>
        <w:t>общего</w:t>
      </w:r>
      <w:r>
        <w:rPr>
          <w:rFonts w:ascii="Times New Roman" w:hAnsi="Times New Roman"/>
          <w:sz w:val="28"/>
        </w:rPr>
        <w:t xml:space="preserve"> образования (далее – образовательная организация), согласно </w:t>
      </w:r>
      <w:r>
        <w:rPr>
          <w:rFonts w:ascii="Times New Roman" w:hAnsi="Times New Roman"/>
          <w:sz w:val="28"/>
        </w:rPr>
        <w:t>приложени</w:t>
      </w:r>
      <w:r>
        <w:rPr>
          <w:rFonts w:ascii="Times New Roman" w:hAnsi="Times New Roman"/>
          <w:sz w:val="28"/>
        </w:rPr>
        <w:t>ю 4</w:t>
      </w:r>
      <w:r>
        <w:rPr>
          <w:rFonts w:ascii="Times New Roman" w:hAnsi="Times New Roman"/>
          <w:sz w:val="28"/>
        </w:rPr>
        <w:t xml:space="preserve"> к</w:t>
      </w:r>
      <w:r>
        <w:rPr>
          <w:rFonts w:ascii="Times New Roman" w:hAnsi="Times New Roman"/>
          <w:sz w:val="28"/>
        </w:rPr>
        <w:t xml:space="preserve"> настоящему Административному регламенту</w:t>
      </w:r>
      <w:r>
        <w:rPr>
          <w:rStyle w:val="Style_4_ch"/>
          <w:rFonts w:ascii="Times New Roman" w:hAnsi="Times New Roman"/>
          <w:b w:val="0"/>
          <w:sz w:val="28"/>
        </w:rPr>
        <w:t>.</w:t>
      </w:r>
    </w:p>
    <w:p w14:paraId="40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41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r>
        <w:rPr>
          <w:rFonts w:ascii="Times New Roman" w:hAnsi="Times New Roman"/>
          <w:b w:val="0"/>
          <w:color w:themeColor="text1" w:val="000000"/>
          <w:sz w:val="28"/>
        </w:rPr>
        <w:t>Результат предоставления Услуги</w:t>
      </w:r>
    </w:p>
    <w:p w14:paraId="42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43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6. При обращении заяви</w:t>
      </w:r>
      <w:r>
        <w:rPr>
          <w:rFonts w:ascii="Times New Roman" w:hAnsi="Times New Roman"/>
          <w:b w:val="0"/>
          <w:color w:themeColor="text1" w:val="000000"/>
          <w:sz w:val="28"/>
        </w:rPr>
        <w:t xml:space="preserve">теля </w:t>
      </w:r>
      <w:r>
        <w:rPr>
          <w:rFonts w:ascii="Times New Roman" w:hAnsi="Times New Roman"/>
          <w:sz w:val="28"/>
        </w:rPr>
        <w:t>за приемом заявления на зачисление в общеобразовательную организацию</w:t>
      </w:r>
      <w:r>
        <w:rPr>
          <w:rFonts w:ascii="Times New Roman" w:hAnsi="Times New Roman"/>
          <w:b w:val="0"/>
          <w:color w:themeColor="text1" w:val="000000"/>
          <w:sz w:val="28"/>
        </w:rPr>
        <w:t>,</w:t>
      </w:r>
      <w:r>
        <w:rPr>
          <w:rFonts w:ascii="Times New Roman" w:hAnsi="Times New Roman"/>
          <w:b w:val="0"/>
          <w:color w:themeColor="text1" w:val="000000"/>
          <w:sz w:val="28"/>
        </w:rPr>
        <w:t xml:space="preserve"> резу</w:t>
      </w:r>
      <w:r>
        <w:rPr>
          <w:rFonts w:ascii="Times New Roman" w:hAnsi="Times New Roman"/>
          <w:b w:val="0"/>
          <w:color w:themeColor="text1" w:val="000000"/>
          <w:sz w:val="28"/>
        </w:rPr>
        <w:t>льтатами предоставления Услуги являются:</w:t>
      </w:r>
    </w:p>
    <w:p w14:paraId="44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sz w:val="28"/>
        </w:rPr>
      </w:pPr>
      <w:r>
        <w:rPr>
          <w:rStyle w:val="Style_4_ch"/>
          <w:rFonts w:ascii="Times New Roman" w:hAnsi="Times New Roman"/>
          <w:b w:val="0"/>
          <w:sz w:val="28"/>
        </w:rPr>
        <w:t>1)</w:t>
      </w:r>
      <w:r>
        <w:rPr>
          <w:rStyle w:val="Style_4_ch"/>
          <w:rFonts w:ascii="Times New Roman" w:hAnsi="Times New Roman"/>
          <w:b w:val="0"/>
          <w:sz w:val="28"/>
        </w:rPr>
        <w:t xml:space="preserve"> </w:t>
      </w:r>
      <w:r>
        <w:rPr>
          <w:rStyle w:val="Style_4_ch"/>
          <w:rFonts w:ascii="Times New Roman" w:hAnsi="Times New Roman"/>
          <w:b w:val="0"/>
          <w:sz w:val="28"/>
        </w:rPr>
        <w:t>уведомление о предоставлении Услуги</w:t>
      </w:r>
      <w:r>
        <w:rPr>
          <w:rStyle w:val="Style_4_ch"/>
          <w:rFonts w:ascii="Times New Roman" w:hAnsi="Times New Roman"/>
          <w:b w:val="0"/>
          <w:sz w:val="28"/>
        </w:rPr>
        <w:t xml:space="preserve"> (</w:t>
      </w:r>
      <w:r>
        <w:rPr>
          <w:rStyle w:val="Style_4_ch"/>
          <w:rFonts w:ascii="Times New Roman" w:hAnsi="Times New Roman"/>
          <w:b w:val="0"/>
          <w:sz w:val="28"/>
        </w:rPr>
        <w:t>документ</w:t>
      </w:r>
      <w:r>
        <w:rPr>
          <w:rFonts w:ascii="Times New Roman" w:hAnsi="Times New Roman"/>
          <w:b w:val="0"/>
          <w:color w:themeColor="text1" w:val="000000"/>
          <w:sz w:val="28"/>
        </w:rPr>
        <w:t xml:space="preserve"> на бумажном носителе либо в форме</w:t>
      </w:r>
      <w:r>
        <w:rPr>
          <w:rStyle w:val="Style_4_ch"/>
          <w:rFonts w:ascii="Times New Roman" w:hAnsi="Times New Roman"/>
          <w:b w:val="0"/>
          <w:sz w:val="28"/>
        </w:rPr>
        <w:t xml:space="preserve"> </w:t>
      </w:r>
      <w:r>
        <w:rPr>
          <w:rStyle w:val="Style_4_ch"/>
          <w:rFonts w:ascii="Times New Roman" w:hAnsi="Times New Roman"/>
          <w:b w:val="0"/>
          <w:sz w:val="28"/>
        </w:rPr>
        <w:t>электронного документа)</w:t>
      </w:r>
      <w:r>
        <w:rPr>
          <w:rStyle w:val="Style_4_ch"/>
          <w:rFonts w:ascii="Times New Roman" w:hAnsi="Times New Roman"/>
          <w:b w:val="0"/>
          <w:sz w:val="28"/>
        </w:rPr>
        <w:t>;</w:t>
      </w:r>
    </w:p>
    <w:p w14:paraId="45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Style w:val="Style_4_ch"/>
          <w:rFonts w:ascii="Times New Roman" w:hAnsi="Times New Roman"/>
          <w:b w:val="0"/>
          <w:sz w:val="28"/>
        </w:rPr>
        <w:t>2)</w:t>
      </w:r>
      <w:r>
        <w:rPr>
          <w:rStyle w:val="Style_4_ch"/>
          <w:rFonts w:ascii="Times New Roman" w:hAnsi="Times New Roman"/>
          <w:b w:val="0"/>
          <w:sz w:val="28"/>
        </w:rPr>
        <w:t xml:space="preserve"> </w:t>
      </w:r>
      <w:r>
        <w:rPr>
          <w:rStyle w:val="Style_4_ch"/>
          <w:rFonts w:ascii="Times New Roman" w:hAnsi="Times New Roman"/>
          <w:b w:val="0"/>
          <w:sz w:val="28"/>
        </w:rPr>
        <w:t>уведомление об отказе в предоставлении Услуги</w:t>
      </w:r>
      <w:r>
        <w:rPr>
          <w:rStyle w:val="Style_4_ch"/>
          <w:rFonts w:ascii="Times New Roman" w:hAnsi="Times New Roman"/>
          <w:b w:val="0"/>
          <w:sz w:val="28"/>
        </w:rPr>
        <w:t xml:space="preserve"> </w:t>
      </w:r>
      <w:r>
        <w:rPr>
          <w:rStyle w:val="Style_4_ch"/>
          <w:rFonts w:ascii="Times New Roman" w:hAnsi="Times New Roman"/>
          <w:b w:val="0"/>
          <w:sz w:val="28"/>
        </w:rPr>
        <w:t>(</w:t>
      </w:r>
      <w:r>
        <w:rPr>
          <w:rStyle w:val="Style_4_ch"/>
          <w:rFonts w:ascii="Times New Roman" w:hAnsi="Times New Roman"/>
          <w:b w:val="0"/>
          <w:sz w:val="28"/>
        </w:rPr>
        <w:t xml:space="preserve">документ на бумажном носителе либо в форме </w:t>
      </w:r>
      <w:r>
        <w:rPr>
          <w:rStyle w:val="Style_4_ch"/>
          <w:rFonts w:ascii="Times New Roman" w:hAnsi="Times New Roman"/>
          <w:b w:val="0"/>
          <w:sz w:val="28"/>
        </w:rPr>
        <w:t>эл</w:t>
      </w:r>
      <w:r>
        <w:rPr>
          <w:rFonts w:ascii="Times New Roman" w:hAnsi="Times New Roman"/>
          <w:b w:val="0"/>
          <w:color w:themeColor="text1" w:val="000000"/>
          <w:sz w:val="28"/>
        </w:rPr>
        <w:t>ектронного документа</w:t>
      </w:r>
      <w:r>
        <w:rPr>
          <w:rFonts w:ascii="Times New Roman" w:hAnsi="Times New Roman"/>
          <w:b w:val="0"/>
          <w:color w:themeColor="text1" w:val="000000"/>
          <w:sz w:val="28"/>
        </w:rPr>
        <w:t>).</w:t>
      </w:r>
    </w:p>
    <w:p w14:paraId="46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sz w:val="28"/>
        </w:rPr>
      </w:pPr>
      <w:r>
        <w:rPr>
          <w:rFonts w:ascii="Times New Roman" w:hAnsi="Times New Roman"/>
          <w:b w:val="0"/>
          <w:color w:themeColor="text1" w:val="000000"/>
          <w:sz w:val="28"/>
        </w:rPr>
        <w:t>Формирование</w:t>
      </w:r>
      <w:r>
        <w:rPr>
          <w:rFonts w:ascii="Times New Roman" w:hAnsi="Times New Roman"/>
          <w:b w:val="0"/>
          <w:color w:themeColor="text1" w:val="000000"/>
          <w:sz w:val="28"/>
        </w:rPr>
        <w:t xml:space="preserve"> реестровой записи в качестве результата предоставления Услуги н</w:t>
      </w:r>
      <w:r>
        <w:rPr>
          <w:rStyle w:val="Style_4_ch"/>
          <w:rFonts w:ascii="Times New Roman" w:hAnsi="Times New Roman"/>
          <w:b w:val="0"/>
          <w:sz w:val="28"/>
        </w:rPr>
        <w:t>е предусмотрено.</w:t>
      </w:r>
    </w:p>
    <w:p w14:paraId="47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Style w:val="Style_4_ch"/>
          <w:rFonts w:ascii="Times New Roman" w:hAnsi="Times New Roman"/>
          <w:b w:val="0"/>
          <w:sz w:val="28"/>
        </w:rPr>
        <w:t>7. Пр</w:t>
      </w:r>
      <w:r>
        <w:rPr>
          <w:rFonts w:ascii="Times New Roman" w:hAnsi="Times New Roman"/>
          <w:b w:val="0"/>
          <w:color w:themeColor="text1" w:val="000000"/>
          <w:sz w:val="28"/>
        </w:rPr>
        <w:t>и обращении заявителя за и</w:t>
      </w:r>
      <w:r>
        <w:rPr>
          <w:rFonts w:ascii="Times New Roman" w:hAnsi="Times New Roman"/>
          <w:b w:val="0"/>
          <w:color w:themeColor="text1" w:val="000000"/>
          <w:sz w:val="28"/>
        </w:rPr>
        <w:t>справлением допущенных ошибок и (или) опечаток в документах, выданных в результате предоставления Услуги,</w:t>
      </w:r>
      <w:r>
        <w:rPr>
          <w:rFonts w:ascii="Times New Roman" w:hAnsi="Times New Roman"/>
          <w:b w:val="0"/>
          <w:color w:themeColor="text1" w:val="000000"/>
          <w:sz w:val="28"/>
        </w:rPr>
        <w:t xml:space="preserve"> результатами предоставления Услуги являются:</w:t>
      </w:r>
    </w:p>
    <w:p w14:paraId="48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1)</w:t>
      </w:r>
      <w:r>
        <w:rPr>
          <w:rFonts w:ascii="Times New Roman" w:hAnsi="Times New Roman"/>
          <w:b w:val="0"/>
          <w:color w:themeColor="text1" w:val="000000"/>
          <w:sz w:val="28"/>
        </w:rPr>
        <w:t xml:space="preserve"> письмо</w:t>
      </w:r>
      <w:r>
        <w:rPr>
          <w:rFonts w:ascii="Times New Roman" w:hAnsi="Times New Roman"/>
          <w:b w:val="0"/>
          <w:color w:themeColor="text1" w:val="000000"/>
          <w:sz w:val="28"/>
        </w:rPr>
        <w:t xml:space="preserve"> об исправлении допущенных ошибок и (или) опечаток в документах, выданных в результате предоставления Услуги </w:t>
      </w:r>
      <w:r>
        <w:rPr>
          <w:rFonts w:ascii="Times New Roman" w:hAnsi="Times New Roman"/>
          <w:b w:val="0"/>
          <w:color w:themeColor="text1" w:val="000000"/>
          <w:sz w:val="28"/>
        </w:rPr>
        <w:t>(</w:t>
      </w:r>
      <w:r>
        <w:rPr>
          <w:rFonts w:ascii="Times New Roman" w:hAnsi="Times New Roman"/>
          <w:b w:val="0"/>
          <w:color w:themeColor="text1" w:val="000000"/>
          <w:sz w:val="28"/>
        </w:rPr>
        <w:t xml:space="preserve">документ на бумажном носителе либо в форме </w:t>
      </w:r>
      <w:r>
        <w:rPr>
          <w:rFonts w:ascii="Times New Roman" w:hAnsi="Times New Roman"/>
          <w:b w:val="0"/>
          <w:color w:themeColor="text1" w:val="000000"/>
          <w:sz w:val="28"/>
        </w:rPr>
        <w:t>электронного документа</w:t>
      </w:r>
      <w:r>
        <w:rPr>
          <w:rFonts w:ascii="Times New Roman" w:hAnsi="Times New Roman"/>
          <w:b w:val="0"/>
          <w:color w:themeColor="text1" w:val="000000"/>
          <w:sz w:val="28"/>
        </w:rPr>
        <w:t>)</w:t>
      </w:r>
      <w:r>
        <w:rPr>
          <w:rFonts w:ascii="Times New Roman" w:hAnsi="Times New Roman"/>
          <w:b w:val="0"/>
          <w:color w:themeColor="text1" w:val="000000"/>
          <w:sz w:val="28"/>
        </w:rPr>
        <w:t>;</w:t>
      </w:r>
    </w:p>
    <w:p w14:paraId="49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2)</w:t>
      </w:r>
      <w:r>
        <w:rPr>
          <w:rFonts w:ascii="Times New Roman" w:hAnsi="Times New Roman"/>
          <w:b w:val="0"/>
          <w:color w:themeColor="text1" w:val="000000"/>
          <w:sz w:val="28"/>
        </w:rPr>
        <w:t xml:space="preserve"> письмо</w:t>
      </w:r>
      <w:r>
        <w:rPr>
          <w:rFonts w:ascii="Times New Roman" w:hAnsi="Times New Roman"/>
          <w:b w:val="0"/>
          <w:color w:themeColor="text1" w:val="000000"/>
          <w:sz w:val="28"/>
        </w:rPr>
        <w:t xml:space="preserve"> об отказе в исправлении допущенных ошибок и (или) опечаток в документах, выданных в результате предоставления Услуги </w:t>
      </w:r>
      <w:r>
        <w:rPr>
          <w:rFonts w:ascii="Times New Roman" w:hAnsi="Times New Roman"/>
          <w:b w:val="0"/>
          <w:color w:themeColor="text1" w:val="000000"/>
          <w:sz w:val="28"/>
        </w:rPr>
        <w:t>(</w:t>
      </w:r>
      <w:r>
        <w:rPr>
          <w:rFonts w:ascii="Times New Roman" w:hAnsi="Times New Roman"/>
          <w:b w:val="0"/>
          <w:color w:themeColor="text1" w:val="000000"/>
          <w:sz w:val="28"/>
        </w:rPr>
        <w:t xml:space="preserve">документ на бумажном носителе либо в форме </w:t>
      </w:r>
      <w:r>
        <w:rPr>
          <w:rFonts w:ascii="Times New Roman" w:hAnsi="Times New Roman"/>
          <w:b w:val="0"/>
          <w:color w:themeColor="text1" w:val="000000"/>
          <w:sz w:val="28"/>
        </w:rPr>
        <w:t>электронного документа</w:t>
      </w:r>
      <w:r>
        <w:rPr>
          <w:rFonts w:ascii="Times New Roman" w:hAnsi="Times New Roman"/>
          <w:b w:val="0"/>
          <w:color w:themeColor="text1" w:val="000000"/>
          <w:sz w:val="28"/>
        </w:rPr>
        <w:t>).</w:t>
      </w:r>
    </w:p>
    <w:p w14:paraId="4A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Формирование</w:t>
      </w:r>
      <w:r>
        <w:rPr>
          <w:rFonts w:ascii="Times New Roman" w:hAnsi="Times New Roman"/>
          <w:b w:val="0"/>
          <w:color w:themeColor="text1" w:val="000000"/>
          <w:sz w:val="28"/>
        </w:rPr>
        <w:t xml:space="preserve"> реестровой записи в качестве результата предоставления Услуги не предусм</w:t>
      </w:r>
      <w:r>
        <w:rPr>
          <w:rFonts w:ascii="Times New Roman" w:hAnsi="Times New Roman"/>
          <w:b w:val="0"/>
          <w:color w:themeColor="text1" w:val="000000"/>
          <w:sz w:val="28"/>
        </w:rPr>
        <w:t>отрено.</w:t>
      </w:r>
    </w:p>
    <w:p w14:paraId="4B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sz w:val="28"/>
        </w:rPr>
      </w:pPr>
      <w:r>
        <w:rPr>
          <w:rFonts w:ascii="Times New Roman" w:hAnsi="Times New Roman"/>
          <w:b w:val="0"/>
          <w:color w:themeColor="text1" w:val="000000"/>
          <w:sz w:val="28"/>
        </w:rPr>
        <w:t xml:space="preserve">8. Результаты предоставления Услуги могут быть получены </w:t>
      </w:r>
      <w:r>
        <w:rPr>
          <w:rStyle w:val="Style_4_ch"/>
          <w:rFonts w:ascii="Times New Roman" w:hAnsi="Times New Roman"/>
          <w:b w:val="0"/>
          <w:sz w:val="28"/>
        </w:rPr>
        <w:t>в многофункциональном центре предоставления государственных и муниципальных услуг (да</w:t>
      </w:r>
      <w:r>
        <w:rPr>
          <w:rStyle w:val="Style_4_ch"/>
          <w:rFonts w:ascii="Times New Roman" w:hAnsi="Times New Roman"/>
          <w:b w:val="0"/>
          <w:sz w:val="28"/>
        </w:rPr>
        <w:t xml:space="preserve">лее </w:t>
      </w:r>
      <w:r>
        <w:rPr>
          <w:rFonts w:ascii="Times New Roman" w:hAnsi="Times New Roman"/>
          <w:b w:val="0"/>
          <w:spacing w:val="0"/>
          <w:sz w:val="28"/>
        </w:rPr>
        <w:t>–</w:t>
      </w:r>
      <w:r>
        <w:rPr>
          <w:rStyle w:val="Style_4_ch"/>
          <w:rFonts w:ascii="Times New Roman" w:hAnsi="Times New Roman"/>
          <w:b w:val="0"/>
          <w:sz w:val="28"/>
        </w:rPr>
        <w:t xml:space="preserve"> МФЦ)</w:t>
      </w:r>
      <w:r>
        <w:rPr>
          <w:rStyle w:val="Style_4_ch"/>
          <w:rFonts w:ascii="Times New Roman" w:hAnsi="Times New Roman"/>
          <w:b w:val="0"/>
          <w:sz w:val="28"/>
        </w:rPr>
        <w:t>,</w:t>
      </w:r>
      <w:r>
        <w:rPr>
          <w:rFonts w:ascii="Times New Roman" w:hAnsi="Times New Roman"/>
          <w:b w:val="0"/>
          <w:color w:themeColor="text1" w:val="000000"/>
          <w:sz w:val="28"/>
        </w:rPr>
        <w:t xml:space="preserve"> </w:t>
      </w:r>
      <w:r>
        <w:rPr>
          <w:rFonts w:ascii="Times New Roman" w:hAnsi="Times New Roman"/>
          <w:b w:val="0"/>
          <w:color w:themeColor="text1" w:val="000000"/>
          <w:sz w:val="28"/>
        </w:rPr>
        <w:t xml:space="preserve">в </w:t>
      </w:r>
      <w:r>
        <w:rPr>
          <w:rFonts w:ascii="Times New Roman" w:hAnsi="Times New Roman"/>
          <w:sz w:val="28"/>
        </w:rPr>
        <w:t>образовательной организаци</w:t>
      </w:r>
      <w:r>
        <w:rPr>
          <w:rStyle w:val="Style_4_ch"/>
          <w:rFonts w:ascii="Times New Roman" w:hAnsi="Times New Roman"/>
          <w:b w:val="0"/>
          <w:sz w:val="28"/>
        </w:rPr>
        <w:t xml:space="preserve">и, </w:t>
      </w:r>
      <w:r>
        <w:rPr>
          <w:rStyle w:val="Style_4_ch"/>
          <w:rFonts w:ascii="Times New Roman" w:hAnsi="Times New Roman"/>
          <w:b w:val="0"/>
          <w:sz w:val="28"/>
        </w:rPr>
        <w:t xml:space="preserve">посредством Единого портала и </w:t>
      </w:r>
      <w:r>
        <w:rPr>
          <w:rFonts w:ascii="Times New Roman" w:hAnsi="Times New Roman"/>
          <w:sz w:val="28"/>
        </w:rPr>
        <w:t>заказным почтовым отправлением с уведомлением о вручении</w:t>
      </w:r>
      <w:r>
        <w:rPr>
          <w:rStyle w:val="Style_4_ch"/>
          <w:rFonts w:ascii="Times New Roman" w:hAnsi="Times New Roman"/>
          <w:b w:val="0"/>
          <w:sz w:val="28"/>
        </w:rPr>
        <w:t>.</w:t>
      </w:r>
    </w:p>
    <w:p w14:paraId="4C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4D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r>
        <w:rPr>
          <w:rFonts w:ascii="Times New Roman" w:hAnsi="Times New Roman"/>
          <w:b w:val="0"/>
          <w:color w:themeColor="text1" w:val="000000"/>
          <w:sz w:val="28"/>
        </w:rPr>
        <w:t>Срок предоставления Услуги</w:t>
      </w:r>
    </w:p>
    <w:p w14:paraId="4E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4F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sz w:val="28"/>
        </w:rPr>
      </w:pPr>
      <w:r>
        <w:rPr>
          <w:rStyle w:val="Style_4_ch"/>
          <w:rFonts w:ascii="Times New Roman" w:hAnsi="Times New Roman"/>
          <w:b w:val="0"/>
          <w:sz w:val="28"/>
        </w:rPr>
        <w:t>9. Максимальный срок предоставления Услуги</w:t>
      </w:r>
      <w:r>
        <w:rPr>
          <w:rStyle w:val="Style_4_ch"/>
          <w:rFonts w:ascii="Times New Roman" w:hAnsi="Times New Roman"/>
          <w:b w:val="0"/>
          <w:sz w:val="28"/>
        </w:rPr>
        <w:t>, исчисляемый с даты регистрации запроса о предоставлении Услуги (далее – заявление) и документов, необходимых для предоставления Услуги, составляет:</w:t>
      </w:r>
    </w:p>
    <w:p w14:paraId="50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1) 30</w:t>
      </w:r>
      <w:r>
        <w:rPr>
          <w:rFonts w:ascii="Times New Roman" w:hAnsi="Times New Roman"/>
          <w:b w:val="0"/>
          <w:color w:themeColor="text1" w:val="000000"/>
          <w:sz w:val="28"/>
        </w:rPr>
        <w:t xml:space="preserve"> рабочих дней</w:t>
      </w:r>
      <w:r>
        <w:rPr>
          <w:rFonts w:ascii="Times New Roman" w:hAnsi="Times New Roman"/>
          <w:b w:val="0"/>
          <w:color w:themeColor="text1" w:val="000000"/>
          <w:sz w:val="28"/>
        </w:rPr>
        <w:t xml:space="preserve"> </w:t>
      </w:r>
      <w:r>
        <w:rPr>
          <w:rFonts w:ascii="Times New Roman" w:hAnsi="Times New Roman"/>
          <w:b w:val="0"/>
          <w:color w:themeColor="text1" w:val="000000"/>
          <w:sz w:val="28"/>
        </w:rPr>
        <w:t xml:space="preserve">независимо от </w:t>
      </w:r>
      <w:r>
        <w:rPr>
          <w:rFonts w:ascii="Times New Roman" w:hAnsi="Times New Roman"/>
          <w:b w:val="0"/>
          <w:color w:themeColor="text1" w:val="000000"/>
          <w:sz w:val="28"/>
        </w:rPr>
        <w:t>категории (признаков) заявител</w:t>
      </w:r>
      <w:r>
        <w:rPr>
          <w:rFonts w:ascii="Times New Roman" w:hAnsi="Times New Roman"/>
          <w:b w:val="0"/>
          <w:color w:themeColor="text1" w:val="000000"/>
          <w:sz w:val="28"/>
        </w:rPr>
        <w:t xml:space="preserve">я, кроме участников СВО, </w:t>
      </w:r>
      <w:r>
        <w:rPr>
          <w:rFonts w:ascii="Times New Roman" w:hAnsi="Times New Roman"/>
          <w:b w:val="0"/>
          <w:color w:themeColor="text1" w:val="000000"/>
          <w:sz w:val="28"/>
        </w:rPr>
        <w:t>– при обра</w:t>
      </w:r>
      <w:r>
        <w:rPr>
          <w:rFonts w:ascii="Times New Roman" w:hAnsi="Times New Roman"/>
          <w:b w:val="0"/>
          <w:color w:themeColor="text1" w:val="000000"/>
          <w:sz w:val="28"/>
        </w:rPr>
        <w:t>щении заявителя</w:t>
      </w:r>
      <w:r>
        <w:rPr>
          <w:rFonts w:ascii="Times New Roman" w:hAnsi="Times New Roman"/>
          <w:b w:val="0"/>
          <w:color w:themeColor="text1" w:val="000000"/>
          <w:sz w:val="28"/>
        </w:rPr>
        <w:t xml:space="preserve"> </w:t>
      </w:r>
      <w:r>
        <w:rPr>
          <w:rFonts w:ascii="Times New Roman" w:hAnsi="Times New Roman"/>
          <w:b w:val="0"/>
          <w:color w:themeColor="text1" w:val="000000"/>
          <w:sz w:val="28"/>
        </w:rPr>
        <w:t xml:space="preserve">в </w:t>
      </w:r>
      <w:r>
        <w:rPr>
          <w:rFonts w:ascii="Times New Roman" w:hAnsi="Times New Roman"/>
          <w:sz w:val="28"/>
        </w:rPr>
        <w:t>образовательную организац</w:t>
      </w:r>
      <w:r>
        <w:rPr>
          <w:rFonts w:ascii="Times New Roman" w:hAnsi="Times New Roman"/>
          <w:b w:val="0"/>
          <w:color w:themeColor="text1" w:val="000000"/>
          <w:sz w:val="28"/>
        </w:rPr>
        <w:t>ию;</w:t>
      </w:r>
    </w:p>
    <w:p w14:paraId="51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2) 30</w:t>
      </w:r>
      <w:r>
        <w:rPr>
          <w:rFonts w:ascii="Times New Roman" w:hAnsi="Times New Roman"/>
          <w:b w:val="0"/>
          <w:color w:themeColor="text1" w:val="000000"/>
          <w:sz w:val="28"/>
        </w:rPr>
        <w:t xml:space="preserve"> рабочих дней</w:t>
      </w:r>
      <w:r>
        <w:rPr>
          <w:rFonts w:ascii="Times New Roman" w:hAnsi="Times New Roman"/>
          <w:b w:val="0"/>
          <w:color w:themeColor="text1" w:val="000000"/>
          <w:sz w:val="28"/>
        </w:rPr>
        <w:t xml:space="preserve"> </w:t>
      </w:r>
      <w:r>
        <w:rPr>
          <w:rFonts w:ascii="Times New Roman" w:hAnsi="Times New Roman"/>
          <w:b w:val="0"/>
          <w:color w:themeColor="text1" w:val="000000"/>
          <w:sz w:val="28"/>
        </w:rPr>
        <w:t xml:space="preserve">независимо от </w:t>
      </w:r>
      <w:r>
        <w:rPr>
          <w:rFonts w:ascii="Times New Roman" w:hAnsi="Times New Roman"/>
          <w:b w:val="0"/>
          <w:color w:themeColor="text1" w:val="000000"/>
          <w:sz w:val="28"/>
        </w:rPr>
        <w:t>категории (признаков) заявител</w:t>
      </w:r>
      <w:r>
        <w:rPr>
          <w:rFonts w:ascii="Times New Roman" w:hAnsi="Times New Roman"/>
          <w:b w:val="0"/>
          <w:color w:themeColor="text1" w:val="000000"/>
          <w:sz w:val="28"/>
        </w:rPr>
        <w:t>я</w:t>
      </w:r>
      <w:r>
        <w:rPr>
          <w:rFonts w:ascii="Times New Roman" w:hAnsi="Times New Roman"/>
          <w:b w:val="0"/>
          <w:color w:themeColor="text1" w:val="000000"/>
          <w:sz w:val="28"/>
        </w:rPr>
        <w:t>, кроме участников СВО,</w:t>
      </w:r>
      <w:r>
        <w:rPr>
          <w:rFonts w:ascii="Times New Roman" w:hAnsi="Times New Roman"/>
          <w:b w:val="0"/>
          <w:color w:themeColor="text1" w:val="000000"/>
          <w:sz w:val="28"/>
        </w:rPr>
        <w:t xml:space="preserve"> </w:t>
      </w:r>
      <w:r>
        <w:rPr>
          <w:rFonts w:ascii="Times New Roman" w:hAnsi="Times New Roman"/>
          <w:b w:val="0"/>
          <w:color w:themeColor="text1" w:val="000000"/>
          <w:sz w:val="28"/>
        </w:rPr>
        <w:t>– при обращении заявителя</w:t>
      </w:r>
      <w:r>
        <w:rPr>
          <w:rFonts w:ascii="Times New Roman" w:hAnsi="Times New Roman"/>
          <w:b w:val="0"/>
          <w:color w:themeColor="text1" w:val="000000"/>
          <w:sz w:val="28"/>
        </w:rPr>
        <w:t xml:space="preserve"> </w:t>
      </w:r>
      <w:r>
        <w:rPr>
          <w:rFonts w:ascii="Times New Roman" w:hAnsi="Times New Roman"/>
          <w:b w:val="0"/>
          <w:color w:themeColor="text1" w:val="000000"/>
          <w:sz w:val="28"/>
        </w:rPr>
        <w:t>посредством Единого пор</w:t>
      </w:r>
      <w:r>
        <w:rPr>
          <w:rFonts w:ascii="Times New Roman" w:hAnsi="Times New Roman"/>
          <w:b w:val="0"/>
          <w:color w:themeColor="text1" w:val="000000"/>
          <w:sz w:val="28"/>
        </w:rPr>
        <w:t>тала</w:t>
      </w:r>
      <w:r>
        <w:rPr>
          <w:rFonts w:ascii="Times New Roman" w:hAnsi="Times New Roman"/>
          <w:b w:val="0"/>
          <w:color w:themeColor="text1" w:val="000000"/>
          <w:sz w:val="28"/>
        </w:rPr>
        <w:t>;</w:t>
      </w:r>
    </w:p>
    <w:p w14:paraId="52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3) 30</w:t>
      </w:r>
      <w:r>
        <w:rPr>
          <w:rFonts w:ascii="Times New Roman" w:hAnsi="Times New Roman"/>
          <w:b w:val="0"/>
          <w:color w:themeColor="text1" w:val="000000"/>
          <w:sz w:val="28"/>
        </w:rPr>
        <w:t xml:space="preserve"> рабочих дней</w:t>
      </w:r>
      <w:r>
        <w:rPr>
          <w:rFonts w:ascii="Times New Roman" w:hAnsi="Times New Roman"/>
          <w:b w:val="0"/>
          <w:color w:themeColor="text1" w:val="000000"/>
          <w:sz w:val="28"/>
        </w:rPr>
        <w:t xml:space="preserve"> </w:t>
      </w:r>
      <w:r>
        <w:rPr>
          <w:rFonts w:ascii="Times New Roman" w:hAnsi="Times New Roman"/>
          <w:b w:val="0"/>
          <w:color w:themeColor="text1" w:val="000000"/>
          <w:sz w:val="28"/>
        </w:rPr>
        <w:t xml:space="preserve">независимо от </w:t>
      </w:r>
      <w:r>
        <w:rPr>
          <w:rFonts w:ascii="Times New Roman" w:hAnsi="Times New Roman"/>
          <w:b w:val="0"/>
          <w:color w:themeColor="text1" w:val="000000"/>
          <w:sz w:val="28"/>
        </w:rPr>
        <w:t>категории (признаков) заявител</w:t>
      </w:r>
      <w:r>
        <w:rPr>
          <w:rFonts w:ascii="Times New Roman" w:hAnsi="Times New Roman"/>
          <w:b w:val="0"/>
          <w:color w:themeColor="text1" w:val="000000"/>
          <w:sz w:val="28"/>
        </w:rPr>
        <w:t>я</w:t>
      </w:r>
      <w:r>
        <w:rPr>
          <w:rFonts w:ascii="Times New Roman" w:hAnsi="Times New Roman"/>
          <w:b w:val="0"/>
          <w:color w:themeColor="text1" w:val="000000"/>
          <w:sz w:val="28"/>
        </w:rPr>
        <w:t>, кроме участников СВО,</w:t>
      </w:r>
      <w:r>
        <w:rPr>
          <w:rFonts w:ascii="Times New Roman" w:hAnsi="Times New Roman"/>
          <w:b w:val="0"/>
          <w:color w:themeColor="text1" w:val="000000"/>
          <w:sz w:val="28"/>
        </w:rPr>
        <w:t xml:space="preserve"> </w:t>
      </w:r>
      <w:r>
        <w:rPr>
          <w:rFonts w:ascii="Times New Roman" w:hAnsi="Times New Roman"/>
          <w:b w:val="0"/>
          <w:color w:themeColor="text1" w:val="000000"/>
          <w:sz w:val="28"/>
        </w:rPr>
        <w:t>– при обращении заявителя</w:t>
      </w:r>
      <w:r>
        <w:rPr>
          <w:rFonts w:ascii="Times New Roman" w:hAnsi="Times New Roman"/>
          <w:b w:val="0"/>
          <w:color w:themeColor="text1" w:val="000000"/>
          <w:sz w:val="28"/>
        </w:rPr>
        <w:t xml:space="preserve"> </w:t>
      </w:r>
      <w:r>
        <w:rPr>
          <w:rFonts w:ascii="Times New Roman" w:hAnsi="Times New Roman"/>
          <w:b w:val="0"/>
          <w:color w:themeColor="text1" w:val="000000"/>
          <w:sz w:val="28"/>
        </w:rPr>
        <w:t>посредством почтовой связи</w:t>
      </w:r>
      <w:r>
        <w:rPr>
          <w:rFonts w:ascii="Times New Roman" w:hAnsi="Times New Roman"/>
          <w:b w:val="0"/>
          <w:color w:themeColor="text1" w:val="000000"/>
          <w:sz w:val="28"/>
        </w:rPr>
        <w:t>;</w:t>
      </w:r>
    </w:p>
    <w:p w14:paraId="53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4) 5</w:t>
      </w:r>
      <w:r>
        <w:rPr>
          <w:rFonts w:ascii="Times New Roman" w:hAnsi="Times New Roman"/>
          <w:b w:val="0"/>
          <w:color w:themeColor="text1" w:val="000000"/>
          <w:sz w:val="28"/>
        </w:rPr>
        <w:t xml:space="preserve"> рабочих дней</w:t>
      </w:r>
      <w:r>
        <w:rPr>
          <w:rFonts w:ascii="Times New Roman" w:hAnsi="Times New Roman"/>
          <w:b w:val="0"/>
          <w:color w:themeColor="text1" w:val="000000"/>
          <w:sz w:val="28"/>
        </w:rPr>
        <w:t xml:space="preserve"> </w:t>
      </w:r>
      <w:r>
        <w:rPr>
          <w:rStyle w:val="Style_4_ch"/>
          <w:rFonts w:ascii="Times New Roman" w:hAnsi="Times New Roman"/>
          <w:b w:val="0"/>
          <w:sz w:val="28"/>
        </w:rPr>
        <w:t xml:space="preserve">для </w:t>
      </w:r>
      <w:r>
        <w:rPr>
          <w:rFonts w:ascii="Times New Roman" w:hAnsi="Times New Roman"/>
          <w:sz w:val="28"/>
        </w:rPr>
        <w:t xml:space="preserve">лиц, принимающих (принимавших) участие в специальной военной операции, проводимой Вооруженными Силами Российской Федерации с 24 февраля 2022 года, и членов их семей (далее </w:t>
      </w:r>
      <w:r>
        <w:rPr>
          <w:rFonts w:ascii="Times New Roman" w:hAnsi="Times New Roman"/>
          <w:spacing w:val="0"/>
          <w:sz w:val="28"/>
        </w:rPr>
        <w:t>– участники СВО</w:t>
      </w:r>
      <w:r>
        <w:rPr>
          <w:rFonts w:ascii="Times New Roman" w:hAnsi="Times New Roman"/>
          <w:sz w:val="28"/>
        </w:rPr>
        <w:t>)</w:t>
      </w:r>
      <w:r>
        <w:rPr>
          <w:rFonts w:ascii="Times New Roman" w:hAnsi="Times New Roman"/>
          <w:b w:val="0"/>
          <w:color w:themeColor="text1" w:val="000000"/>
          <w:sz w:val="28"/>
        </w:rPr>
        <w:t xml:space="preserve"> </w:t>
      </w:r>
      <w:r>
        <w:rPr>
          <w:rFonts w:ascii="Times New Roman" w:hAnsi="Times New Roman"/>
          <w:sz w:val="28"/>
        </w:rPr>
        <w:t xml:space="preserve">независимо от способа подачи заявления и </w:t>
      </w:r>
      <w:r>
        <w:rPr>
          <w:rStyle w:val="Style_4_ch"/>
          <w:rFonts w:ascii="Times New Roman" w:hAnsi="Times New Roman"/>
          <w:b w:val="0"/>
          <w:sz w:val="28"/>
        </w:rPr>
        <w:t>документов, необходимых для предоставления Услуги</w:t>
      </w:r>
      <w:r>
        <w:rPr>
          <w:rFonts w:ascii="Times New Roman" w:hAnsi="Times New Roman"/>
          <w:b w:val="0"/>
          <w:color w:themeColor="text1" w:val="000000"/>
          <w:sz w:val="28"/>
        </w:rPr>
        <w:t>.</w:t>
      </w:r>
    </w:p>
    <w:p w14:paraId="54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val="000000"/>
          <w:sz w:val="28"/>
        </w:rPr>
      </w:pPr>
    </w:p>
    <w:p w14:paraId="55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r>
        <w:rPr>
          <w:rFonts w:ascii="Times New Roman" w:hAnsi="Times New Roman"/>
          <w:b w:val="0"/>
          <w:sz w:val="28"/>
        </w:rPr>
        <w:t>Размер платы, взимаемой с заявителя при предоставлении Услуги, и способы ее взимания</w:t>
      </w:r>
    </w:p>
    <w:p w14:paraId="56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p>
    <w:p w14:paraId="57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10. Взимание платы за предоставление Услуги законодательством Российской Федерации не предусмотрено.</w:t>
      </w:r>
    </w:p>
    <w:p w14:paraId="58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shd w:fill="F1C100" w:val="clear"/>
        </w:rPr>
      </w:pPr>
    </w:p>
    <w:p w14:paraId="59000000">
      <w:pPr>
        <w:spacing w:after="0" w:before="0" w:line="240" w:lineRule="auto"/>
        <w:ind w:firstLine="0" w:left="0" w:right="0"/>
        <w:jc w:val="center"/>
        <w:rPr>
          <w:rFonts w:ascii="Times New Roman" w:hAnsi="Times New Roman"/>
          <w:b w:val="0"/>
          <w:sz w:val="28"/>
        </w:rPr>
      </w:pPr>
      <w:r>
        <w:rPr>
          <w:rFonts w:ascii="Times New Roman" w:hAnsi="Times New Roman"/>
          <w:b w:val="0"/>
          <w:sz w:val="28"/>
        </w:rPr>
        <w:t xml:space="preserve">Максимальный срок ожидания в очереди при подаче заявителем </w:t>
      </w:r>
      <w:r>
        <w:rPr>
          <w:rFonts w:ascii="Times New Roman" w:hAnsi="Times New Roman"/>
          <w:b w:val="0"/>
          <w:sz w:val="28"/>
        </w:rPr>
        <w:t>заявления и при получении результата предоставления Услуги</w:t>
      </w:r>
    </w:p>
    <w:p w14:paraId="5A000000">
      <w:pPr>
        <w:spacing w:after="0" w:before="0" w:line="240" w:lineRule="auto"/>
        <w:ind w:firstLine="0" w:left="0" w:right="0"/>
        <w:jc w:val="center"/>
        <w:rPr>
          <w:rFonts w:ascii="Times New Roman" w:hAnsi="Times New Roman"/>
          <w:b w:val="0"/>
          <w:sz w:val="28"/>
        </w:rPr>
      </w:pPr>
    </w:p>
    <w:p w14:paraId="5B000000">
      <w:pPr>
        <w:spacing w:after="0" w:before="0" w:line="240" w:lineRule="auto"/>
        <w:ind w:firstLine="709" w:left="0" w:right="0"/>
        <w:jc w:val="both"/>
        <w:rPr>
          <w:rFonts w:ascii="Times New Roman" w:hAnsi="Times New Roman"/>
          <w:b w:val="0"/>
          <w:sz w:val="28"/>
        </w:rPr>
      </w:pPr>
      <w:r>
        <w:rPr>
          <w:rFonts w:ascii="Times New Roman" w:hAnsi="Times New Roman"/>
          <w:b w:val="0"/>
          <w:sz w:val="28"/>
        </w:rPr>
        <w:t>11. Максимальный срок ожидания в очереди при подаче заявления составляет 15 минут.</w:t>
      </w:r>
    </w:p>
    <w:p w14:paraId="5C000000">
      <w:pPr>
        <w:spacing w:after="0" w:before="0" w:line="240" w:lineRule="auto"/>
        <w:ind w:firstLine="709" w:left="0" w:right="0"/>
        <w:jc w:val="both"/>
        <w:rPr>
          <w:rFonts w:ascii="Times New Roman" w:hAnsi="Times New Roman"/>
          <w:b w:val="0"/>
          <w:sz w:val="28"/>
        </w:rPr>
      </w:pPr>
      <w:r>
        <w:rPr>
          <w:rFonts w:ascii="Times New Roman" w:hAnsi="Times New Roman"/>
          <w:b w:val="0"/>
          <w:sz w:val="28"/>
        </w:rPr>
        <w:t>12. Максимальный срок ожидания в очереди при получении результата Услуги составляет 15 минут.</w:t>
      </w:r>
    </w:p>
    <w:p w14:paraId="5D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5E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r>
        <w:rPr>
          <w:rFonts w:ascii="Times New Roman" w:hAnsi="Times New Roman"/>
          <w:b w:val="0"/>
          <w:sz w:val="28"/>
        </w:rPr>
        <w:t xml:space="preserve">Срок регистрации </w:t>
      </w:r>
      <w:r>
        <w:rPr>
          <w:rFonts w:ascii="Times New Roman" w:hAnsi="Times New Roman"/>
          <w:b w:val="0"/>
          <w:sz w:val="28"/>
        </w:rPr>
        <w:t>заявления</w:t>
      </w:r>
      <w:r>
        <w:rPr>
          <w:rFonts w:ascii="Times New Roman" w:hAnsi="Times New Roman"/>
          <w:b w:val="0"/>
          <w:sz w:val="28"/>
        </w:rPr>
        <w:t xml:space="preserve"> </w:t>
      </w:r>
      <w:r>
        <w:rPr>
          <w:rFonts w:ascii="Times New Roman" w:hAnsi="Times New Roman"/>
          <w:b w:val="0"/>
          <w:sz w:val="28"/>
        </w:rPr>
        <w:t>заявителя о предоставлении Услуги</w:t>
      </w:r>
    </w:p>
    <w:p w14:paraId="5F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p>
    <w:p w14:paraId="60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13. Срок регистрации заявления и документов, необходимых для предоставления Услуги, составляет</w:t>
      </w:r>
      <w:r>
        <w:rPr>
          <w:rFonts w:ascii="Times New Roman" w:hAnsi="Times New Roman"/>
          <w:b w:val="0"/>
          <w:color w:themeColor="text1" w:val="000000"/>
          <w:sz w:val="28"/>
        </w:rPr>
        <w:t xml:space="preserve"> </w:t>
      </w:r>
      <w:r>
        <w:rPr>
          <w:rFonts w:ascii="Times New Roman" w:hAnsi="Times New Roman"/>
          <w:b w:val="0"/>
          <w:color w:themeColor="text1" w:val="000000"/>
          <w:sz w:val="28"/>
        </w:rPr>
        <w:t>с даты подачи заявления и документов, необходимых для предоставления Услуги:</w:t>
      </w:r>
    </w:p>
    <w:p w14:paraId="61000000">
      <w:pPr>
        <w:spacing w:after="0" w:before="0" w:line="240" w:lineRule="auto"/>
        <w:ind w:firstLine="709" w:left="0" w:right="0"/>
        <w:jc w:val="both"/>
        <w:rPr>
          <w:rFonts w:ascii="Times New Roman" w:hAnsi="Times New Roman"/>
          <w:b w:val="0"/>
          <w:sz w:val="28"/>
        </w:rPr>
      </w:pPr>
      <w:r>
        <w:rPr>
          <w:rFonts w:ascii="Times New Roman" w:hAnsi="Times New Roman"/>
          <w:b w:val="0"/>
          <w:sz w:val="28"/>
        </w:rPr>
        <w:t xml:space="preserve">1) </w:t>
      </w:r>
      <w:r>
        <w:rPr>
          <w:rFonts w:ascii="Times New Roman" w:hAnsi="Times New Roman"/>
          <w:b w:val="0"/>
          <w:sz w:val="28"/>
        </w:rPr>
        <w:t xml:space="preserve">в </w:t>
      </w:r>
      <w:r>
        <w:rPr>
          <w:rFonts w:ascii="Times New Roman" w:hAnsi="Times New Roman"/>
          <w:sz w:val="28"/>
        </w:rPr>
        <w:t>образовательной организац</w:t>
      </w:r>
      <w:r>
        <w:rPr>
          <w:rFonts w:ascii="Times New Roman" w:hAnsi="Times New Roman"/>
          <w:b w:val="0"/>
          <w:color w:themeColor="text1" w:val="000000"/>
          <w:sz w:val="28"/>
        </w:rPr>
        <w:t>и</w:t>
      </w:r>
      <w:r>
        <w:rPr>
          <w:rFonts w:ascii="Times New Roman" w:hAnsi="Times New Roman"/>
          <w:b w:val="0"/>
          <w:sz w:val="28"/>
        </w:rPr>
        <w:t xml:space="preserve">и </w:t>
      </w:r>
      <w:r>
        <w:rPr>
          <w:rFonts w:ascii="Times New Roman" w:hAnsi="Times New Roman"/>
          <w:b w:val="0"/>
          <w:color w:val="000000"/>
          <w:sz w:val="28"/>
        </w:rPr>
        <w:t>–</w:t>
      </w:r>
      <w:r>
        <w:rPr>
          <w:rFonts w:ascii="Times New Roman" w:hAnsi="Times New Roman"/>
          <w:b w:val="0"/>
          <w:sz w:val="28"/>
        </w:rPr>
        <w:t xml:space="preserve"> 1 рабочий день;</w:t>
      </w:r>
    </w:p>
    <w:p w14:paraId="62000000">
      <w:pPr>
        <w:spacing w:after="0" w:before="0" w:line="240" w:lineRule="auto"/>
        <w:ind w:firstLine="709" w:left="0" w:right="0"/>
        <w:jc w:val="both"/>
        <w:rPr>
          <w:rFonts w:ascii="Times New Roman" w:hAnsi="Times New Roman"/>
          <w:b w:val="0"/>
          <w:sz w:val="28"/>
        </w:rPr>
      </w:pPr>
      <w:r>
        <w:rPr>
          <w:rFonts w:ascii="Times New Roman" w:hAnsi="Times New Roman"/>
          <w:b w:val="0"/>
          <w:sz w:val="28"/>
        </w:rPr>
        <w:t>2) посредством Единого портала</w:t>
      </w:r>
      <w:r>
        <w:rPr>
          <w:rFonts w:ascii="Times New Roman" w:hAnsi="Times New Roman"/>
          <w:b w:val="0"/>
          <w:sz w:val="28"/>
        </w:rPr>
        <w:t xml:space="preserve"> </w:t>
      </w:r>
      <w:r>
        <w:rPr>
          <w:rFonts w:ascii="Times New Roman" w:hAnsi="Times New Roman"/>
          <w:b w:val="0"/>
          <w:color w:val="000000"/>
          <w:sz w:val="28"/>
        </w:rPr>
        <w:t>–</w:t>
      </w:r>
      <w:r>
        <w:rPr>
          <w:rFonts w:ascii="Times New Roman" w:hAnsi="Times New Roman"/>
          <w:b w:val="0"/>
          <w:sz w:val="28"/>
        </w:rPr>
        <w:t xml:space="preserve"> 1 рабочий день;</w:t>
      </w:r>
    </w:p>
    <w:p w14:paraId="63000000">
      <w:pPr>
        <w:spacing w:after="0" w:before="0" w:line="240" w:lineRule="auto"/>
        <w:ind w:firstLine="709" w:left="0" w:right="0"/>
        <w:jc w:val="both"/>
        <w:rPr>
          <w:rFonts w:ascii="Times New Roman" w:hAnsi="Times New Roman"/>
          <w:b w:val="0"/>
          <w:sz w:val="28"/>
        </w:rPr>
      </w:pPr>
      <w:r>
        <w:rPr>
          <w:rFonts w:ascii="Times New Roman" w:hAnsi="Times New Roman"/>
          <w:sz w:val="28"/>
        </w:rPr>
        <w:t>3) заказным почтовым отправлением с уведомлением о вручении – 1 рабочий день</w:t>
      </w:r>
      <w:r>
        <w:rPr>
          <w:rFonts w:ascii="Times New Roman" w:hAnsi="Times New Roman"/>
          <w:b w:val="0"/>
          <w:sz w:val="28"/>
        </w:rPr>
        <w:t>;</w:t>
      </w:r>
    </w:p>
    <w:p w14:paraId="64000000">
      <w:pPr>
        <w:spacing w:after="0" w:before="0" w:line="240" w:lineRule="auto"/>
        <w:ind w:firstLine="709" w:left="0" w:right="0"/>
        <w:jc w:val="both"/>
        <w:rPr>
          <w:rFonts w:ascii="Times New Roman" w:hAnsi="Times New Roman"/>
          <w:b w:val="0"/>
          <w:sz w:val="28"/>
        </w:rPr>
      </w:pPr>
      <w:r>
        <w:rPr>
          <w:rFonts w:ascii="Times New Roman" w:hAnsi="Times New Roman"/>
          <w:b w:val="0"/>
          <w:sz w:val="28"/>
        </w:rPr>
        <w:t>4) в</w:t>
      </w:r>
      <w:r>
        <w:rPr>
          <w:rFonts w:ascii="Times New Roman" w:hAnsi="Times New Roman"/>
          <w:b w:val="0"/>
          <w:sz w:val="28"/>
        </w:rPr>
        <w:t xml:space="preserve"> МФЦ</w:t>
      </w:r>
      <w:r>
        <w:rPr>
          <w:rFonts w:ascii="Times New Roman" w:hAnsi="Times New Roman"/>
          <w:b w:val="0"/>
          <w:color w:themeColor="text1" w:val="000000"/>
          <w:sz w:val="28"/>
        </w:rPr>
        <w:t xml:space="preserve"> </w:t>
      </w:r>
      <w:r>
        <w:rPr>
          <w:rFonts w:ascii="Times New Roman" w:hAnsi="Times New Roman"/>
          <w:b w:val="0"/>
          <w:color w:val="000000"/>
          <w:sz w:val="28"/>
        </w:rPr>
        <w:t>–</w:t>
      </w:r>
      <w:r>
        <w:rPr>
          <w:rFonts w:ascii="Times New Roman" w:hAnsi="Times New Roman"/>
          <w:b w:val="0"/>
          <w:sz w:val="28"/>
        </w:rPr>
        <w:t xml:space="preserve"> 1 рабочий день.</w:t>
      </w:r>
    </w:p>
    <w:p w14:paraId="65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val="000000"/>
          <w:sz w:val="28"/>
        </w:rPr>
      </w:pPr>
    </w:p>
    <w:p w14:paraId="66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outlineLvl w:val="2"/>
        <w:rPr>
          <w:rFonts w:ascii="Times New Roman" w:hAnsi="Times New Roman"/>
          <w:b w:val="0"/>
          <w:sz w:val="28"/>
        </w:rPr>
      </w:pPr>
      <w:r>
        <w:rPr>
          <w:rFonts w:ascii="Times New Roman" w:hAnsi="Times New Roman"/>
          <w:b w:val="0"/>
          <w:sz w:val="28"/>
        </w:rPr>
        <w:t>Требования к помещениям, в которых предоставляется Услуга</w:t>
      </w:r>
    </w:p>
    <w:p w14:paraId="67000000">
      <w:pPr>
        <w:keepNext w:val="0"/>
        <w:keepLines w:val="0"/>
        <w:pageBreakBefore w:val="0"/>
        <w:widowControl w:val="0"/>
        <w:spacing w:after="0" w:before="0" w:line="240" w:lineRule="auto"/>
        <w:ind w:firstLine="0" w:left="0" w:right="0"/>
        <w:contextualSpacing w:val="0"/>
        <w:jc w:val="center"/>
        <w:rPr>
          <w:rFonts w:ascii="Times New Roman" w:hAnsi="Times New Roman"/>
          <w:b w:val="0"/>
          <w:sz w:val="28"/>
        </w:rPr>
      </w:pPr>
    </w:p>
    <w:p w14:paraId="68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 xml:space="preserve">14. Требования к помещениям, в которых предоставляется Услуга, размещены на официальных сайтах </w:t>
      </w:r>
      <w:r>
        <w:rPr>
          <w:rFonts w:ascii="Times New Roman" w:hAnsi="Times New Roman"/>
          <w:sz w:val="28"/>
        </w:rPr>
        <w:t>образовательных организац</w:t>
      </w:r>
      <w:r>
        <w:rPr>
          <w:rFonts w:ascii="Times New Roman" w:hAnsi="Times New Roman"/>
          <w:b w:val="0"/>
          <w:color w:themeColor="text1" w:val="000000"/>
          <w:sz w:val="28"/>
        </w:rPr>
        <w:t>ий</w:t>
      </w:r>
      <w:r>
        <w:rPr>
          <w:rFonts w:ascii="Times New Roman" w:hAnsi="Times New Roman"/>
          <w:b w:val="0"/>
          <w:color w:themeColor="text1" w:val="000000"/>
          <w:sz w:val="28"/>
        </w:rPr>
        <w:t xml:space="preserve"> </w:t>
      </w:r>
      <w:r>
        <w:rPr>
          <w:rFonts w:ascii="Times New Roman" w:hAnsi="Times New Roman"/>
          <w:b w:val="0"/>
          <w:color w:themeColor="text1" w:val="000000"/>
          <w:sz w:val="28"/>
        </w:rPr>
        <w:t>в сети «Интернет»</w:t>
      </w:r>
      <w:r>
        <w:rPr>
          <w:rFonts w:ascii="Times New Roman" w:hAnsi="Times New Roman"/>
          <w:b w:val="0"/>
          <w:color w:themeColor="text1" w:val="000000"/>
          <w:sz w:val="28"/>
        </w:rPr>
        <w:t xml:space="preserve">, на Едином портале и Портале государственных и муниципальных услуг (функций) Камчатского края (далее </w:t>
      </w:r>
      <w:r>
        <w:rPr>
          <w:rFonts w:ascii="Times New Roman" w:hAnsi="Times New Roman"/>
          <w:b w:val="0"/>
          <w:color w:themeColor="text1" w:val="000000"/>
          <w:spacing w:val="0"/>
          <w:sz w:val="28"/>
        </w:rPr>
        <w:t>– Регио</w:t>
      </w:r>
      <w:r>
        <w:rPr>
          <w:rFonts w:ascii="Times New Roman" w:hAnsi="Times New Roman"/>
          <w:b w:val="0"/>
          <w:color w:themeColor="text1" w:val="000000"/>
          <w:sz w:val="28"/>
        </w:rPr>
        <w:t>нальный портал).</w:t>
      </w:r>
    </w:p>
    <w:p w14:paraId="69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6A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r>
        <w:rPr>
          <w:rFonts w:ascii="Times New Roman" w:hAnsi="Times New Roman"/>
          <w:b w:val="0"/>
          <w:sz w:val="28"/>
        </w:rPr>
        <w:t>Показатели доступности и качества Услуги</w:t>
      </w:r>
    </w:p>
    <w:p w14:paraId="6B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p>
    <w:p w14:paraId="6C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 xml:space="preserve">15. Показатели доступности и качества Услуги размещены </w:t>
      </w:r>
      <w:r>
        <w:rPr>
          <w:rFonts w:ascii="Times New Roman" w:hAnsi="Times New Roman"/>
          <w:b w:val="0"/>
          <w:color w:themeColor="text1" w:val="000000"/>
          <w:sz w:val="28"/>
        </w:rPr>
        <w:t xml:space="preserve">на официальных сайтах </w:t>
      </w:r>
      <w:r>
        <w:rPr>
          <w:rFonts w:ascii="Times New Roman" w:hAnsi="Times New Roman"/>
          <w:sz w:val="28"/>
        </w:rPr>
        <w:t>образовательных организац</w:t>
      </w:r>
      <w:r>
        <w:rPr>
          <w:rFonts w:ascii="Times New Roman" w:hAnsi="Times New Roman"/>
          <w:b w:val="0"/>
          <w:color w:themeColor="text1" w:val="000000"/>
          <w:sz w:val="28"/>
        </w:rPr>
        <w:t>ий</w:t>
      </w:r>
      <w:r>
        <w:rPr>
          <w:rFonts w:ascii="Times New Roman" w:hAnsi="Times New Roman"/>
          <w:b w:val="0"/>
          <w:color w:themeColor="text1" w:val="000000"/>
          <w:sz w:val="28"/>
        </w:rPr>
        <w:t xml:space="preserve"> </w:t>
      </w:r>
      <w:r>
        <w:rPr>
          <w:rFonts w:ascii="Times New Roman" w:hAnsi="Times New Roman"/>
          <w:b w:val="0"/>
          <w:color w:themeColor="text1" w:val="000000"/>
          <w:sz w:val="28"/>
        </w:rPr>
        <w:t>в сети «Интернет»</w:t>
      </w:r>
      <w:r>
        <w:rPr>
          <w:rFonts w:ascii="Times New Roman" w:hAnsi="Times New Roman"/>
          <w:b w:val="0"/>
          <w:color w:themeColor="text1" w:val="000000"/>
          <w:sz w:val="28"/>
        </w:rPr>
        <w:t xml:space="preserve">, на </w:t>
      </w:r>
      <w:r>
        <w:rPr>
          <w:rFonts w:ascii="Times New Roman" w:hAnsi="Times New Roman"/>
          <w:b w:val="0"/>
          <w:color w:themeColor="text1" w:val="000000"/>
          <w:sz w:val="28"/>
        </w:rPr>
        <w:t xml:space="preserve">Едином портале и </w:t>
      </w:r>
      <w:r>
        <w:rPr>
          <w:rFonts w:ascii="Times New Roman" w:hAnsi="Times New Roman"/>
          <w:b w:val="0"/>
          <w:color w:themeColor="text1" w:val="000000"/>
          <w:spacing w:val="0"/>
          <w:sz w:val="28"/>
        </w:rPr>
        <w:t>на Регио</w:t>
      </w:r>
      <w:r>
        <w:rPr>
          <w:rFonts w:ascii="Times New Roman" w:hAnsi="Times New Roman"/>
          <w:b w:val="0"/>
          <w:color w:themeColor="text1" w:val="000000"/>
          <w:sz w:val="28"/>
        </w:rPr>
        <w:t>нальном портале</w:t>
      </w:r>
      <w:r>
        <w:rPr>
          <w:rFonts w:ascii="Times New Roman" w:hAnsi="Times New Roman"/>
          <w:b w:val="0"/>
          <w:color w:themeColor="text1" w:val="000000"/>
          <w:sz w:val="28"/>
        </w:rPr>
        <w:t>.</w:t>
      </w:r>
    </w:p>
    <w:p w14:paraId="6D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p>
    <w:p w14:paraId="6E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r>
        <w:rPr>
          <w:rFonts w:ascii="Times New Roman" w:hAnsi="Times New Roman"/>
          <w:b w:val="0"/>
          <w:sz w:val="28"/>
        </w:rPr>
        <w:t>Иные требования к предоставлению Услуги</w:t>
      </w:r>
    </w:p>
    <w:p w14:paraId="6F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val="000000"/>
          <w:sz w:val="28"/>
        </w:rPr>
      </w:pPr>
    </w:p>
    <w:p w14:paraId="70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16. Услуги, которые являются необходимыми и обязательными для предоставления У</w:t>
      </w:r>
      <w:r>
        <w:rPr>
          <w:rFonts w:ascii="Times New Roman" w:hAnsi="Times New Roman"/>
          <w:b w:val="0"/>
          <w:color w:themeColor="text1" w:val="000000"/>
          <w:sz w:val="28"/>
        </w:rPr>
        <w:t>слуги, законодательством Российской Федерации не предусмотрены.</w:t>
      </w:r>
    </w:p>
    <w:p w14:paraId="71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17. Информационные</w:t>
      </w:r>
      <w:r>
        <w:rPr>
          <w:rFonts w:ascii="Times New Roman" w:hAnsi="Times New Roman"/>
          <w:b w:val="0"/>
          <w:color w:themeColor="text1" w:val="000000"/>
          <w:sz w:val="28"/>
        </w:rPr>
        <w:t xml:space="preserve"> системы, используемые для предоставления Услуги</w:t>
      </w:r>
      <w:r>
        <w:rPr>
          <w:rFonts w:ascii="Times New Roman" w:hAnsi="Times New Roman"/>
          <w:b w:val="0"/>
          <w:sz w:val="28"/>
        </w:rPr>
        <w:t>:</w:t>
      </w:r>
    </w:p>
    <w:p w14:paraId="72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sz w:val="28"/>
        </w:rPr>
        <w:t xml:space="preserve">1) </w:t>
      </w:r>
      <w:r>
        <w:rPr>
          <w:rFonts w:ascii="Times New Roman" w:hAnsi="Times New Roman"/>
          <w:b w:val="0"/>
          <w:sz w:val="28"/>
        </w:rPr>
        <w:t>Единый портал</w:t>
      </w:r>
      <w:r>
        <w:rPr>
          <w:rFonts w:ascii="Times New Roman" w:hAnsi="Times New Roman"/>
          <w:b w:val="0"/>
          <w:color w:themeColor="text1" w:val="000000"/>
          <w:sz w:val="28"/>
        </w:rPr>
        <w:t>;</w:t>
      </w:r>
    </w:p>
    <w:p w14:paraId="73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Style w:val="Style_4_ch"/>
          <w:rFonts w:ascii="Times New Roman" w:hAnsi="Times New Roman"/>
          <w:b w:val="0"/>
          <w:color w:themeColor="text1" w:val="000000"/>
          <w:sz w:val="28"/>
        </w:rPr>
        <w:t xml:space="preserve">2) </w:t>
      </w:r>
      <w:r>
        <w:rPr>
          <w:rStyle w:val="Style_4_ch"/>
          <w:rFonts w:ascii="Times New Roman" w:hAnsi="Times New Roman"/>
          <w:b w:val="0"/>
          <w:color w:themeColor="text1" w:val="000000"/>
          <w:sz w:val="28"/>
        </w:rPr>
        <w:t>Единая система межведомственного электронного взаимодействия;</w:t>
      </w:r>
    </w:p>
    <w:p w14:paraId="74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Style w:val="Style_4_ch"/>
          <w:rFonts w:ascii="Times New Roman" w:hAnsi="Times New Roman"/>
          <w:b w:val="0"/>
          <w:color w:themeColor="text1" w:val="000000"/>
          <w:sz w:val="28"/>
        </w:rPr>
        <w:t xml:space="preserve">3) </w:t>
      </w:r>
      <w:r>
        <w:rPr>
          <w:rStyle w:val="Style_4_ch"/>
          <w:rFonts w:ascii="Times New Roman" w:hAnsi="Times New Roman"/>
          <w:b w:val="0"/>
          <w:color w:themeColor="text1" w:val="000000"/>
          <w:sz w:val="28"/>
        </w:rPr>
        <w:t>Е</w:t>
      </w:r>
      <w:r>
        <w:rPr>
          <w:rStyle w:val="Style_4_ch"/>
          <w:rFonts w:ascii="Times New Roman" w:hAnsi="Times New Roman"/>
          <w:b w:val="0"/>
          <w:color w:themeColor="text1" w:val="000000"/>
          <w:sz w:val="28"/>
        </w:rPr>
        <w:t>диный федеральный информационный регистр, содержащий сведения о населении Российской Федерации.</w:t>
      </w:r>
    </w:p>
    <w:p w14:paraId="75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18. В</w:t>
      </w:r>
      <w:r>
        <w:rPr>
          <w:rFonts w:ascii="Times New Roman" w:hAnsi="Times New Roman"/>
          <w:b w:val="0"/>
          <w:color w:themeColor="text1" w:val="000000"/>
          <w:sz w:val="28"/>
        </w:rPr>
        <w:t xml:space="preserve"> случае, если заявитель в момент подачи заявления о предоставлении Услуги выразил письмен</w:t>
      </w:r>
      <w:r>
        <w:rPr>
          <w:rFonts w:ascii="Times New Roman" w:hAnsi="Times New Roman"/>
          <w:b w:val="0"/>
          <w:color w:themeColor="text1" w:val="000000"/>
          <w:sz w:val="28"/>
        </w:rPr>
        <w:t>но желание получить запрашиваемые результаты предоставления Услуги в отношении несовершеннолетнего лично,</w:t>
      </w:r>
      <w:r>
        <w:rPr>
          <w:rFonts w:ascii="Times New Roman" w:hAnsi="Times New Roman"/>
          <w:b w:val="0"/>
          <w:color w:themeColor="text1" w:val="000000"/>
          <w:sz w:val="28"/>
        </w:rPr>
        <w:t xml:space="preserve"> предоставление законному представителю несовершеннолетнег</w:t>
      </w:r>
      <w:r>
        <w:rPr>
          <w:rFonts w:ascii="Times New Roman" w:hAnsi="Times New Roman"/>
          <w:b w:val="0"/>
          <w:color w:themeColor="text1" w:val="000000"/>
          <w:sz w:val="28"/>
        </w:rPr>
        <w:t>о, не являющемуся заявителем, результатов предоставления Услуги в отношении несовер</w:t>
      </w:r>
      <w:r>
        <w:rPr>
          <w:rFonts w:ascii="Times New Roman" w:hAnsi="Times New Roman"/>
          <w:b w:val="0"/>
          <w:color w:themeColor="text1" w:val="000000"/>
          <w:sz w:val="28"/>
        </w:rPr>
        <w:t>шеннолетнего, оформленных в форме докумен</w:t>
      </w:r>
      <w:r>
        <w:rPr>
          <w:rFonts w:ascii="Times New Roman" w:hAnsi="Times New Roman"/>
          <w:b w:val="0"/>
          <w:color w:themeColor="text1" w:val="000000"/>
          <w:sz w:val="28"/>
        </w:rPr>
        <w:t>та на бумажном носителе, невозмож</w:t>
      </w:r>
      <w:r>
        <w:rPr>
          <w:rFonts w:ascii="Times New Roman" w:hAnsi="Times New Roman"/>
          <w:b w:val="0"/>
          <w:color w:themeColor="text1" w:val="000000"/>
          <w:sz w:val="28"/>
        </w:rPr>
        <w:t>но.</w:t>
      </w:r>
    </w:p>
    <w:p w14:paraId="76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19. Порядок предоставления результатов Услуги в отношении несовершен</w:t>
      </w:r>
      <w:r>
        <w:rPr>
          <w:rFonts w:ascii="Times New Roman" w:hAnsi="Times New Roman"/>
          <w:b w:val="0"/>
          <w:color w:themeColor="text1" w:val="000000"/>
          <w:sz w:val="28"/>
        </w:rPr>
        <w:t>нолетнего, оформленных в форме документа на бумажном носителе, законному представителю несовершеннолетнего, не являющемуся заявителем, не предусмотрен</w:t>
      </w:r>
      <w:r>
        <w:rPr>
          <w:rFonts w:ascii="Times New Roman" w:hAnsi="Times New Roman"/>
          <w:b w:val="0"/>
          <w:color w:themeColor="text1" w:val="000000"/>
          <w:sz w:val="28"/>
        </w:rPr>
        <w:t>.</w:t>
      </w:r>
    </w:p>
    <w:p w14:paraId="77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Style w:val="Style_4_ch"/>
          <w:rFonts w:ascii="Times New Roman" w:hAnsi="Times New Roman"/>
          <w:b w:val="0"/>
          <w:color w:themeColor="text1" w:val="000000"/>
          <w:sz w:val="28"/>
        </w:rPr>
        <w:t xml:space="preserve">20. </w:t>
      </w:r>
      <w:r>
        <w:rPr>
          <w:rStyle w:val="Style_4_ch"/>
          <w:rFonts w:ascii="Times New Roman" w:hAnsi="Times New Roman"/>
          <w:b w:val="0"/>
          <w:color w:themeColor="text1" w:val="000000"/>
          <w:sz w:val="28"/>
        </w:rPr>
        <w:t>Услуга может также предоставляться МФЦ на основании заключенного соглашения о взаимодействии между Министерством образования Камчатского края и МФЦ в соответствии с</w:t>
      </w:r>
      <w:r>
        <w:rPr>
          <w:rStyle w:val="Style_4_ch"/>
          <w:rFonts w:ascii="Times New Roman" w:hAnsi="Times New Roman"/>
          <w:b w:val="0"/>
          <w:color w:themeColor="text1" w:val="000000"/>
          <w:sz w:val="28"/>
        </w:rPr>
        <w:t xml:space="preserve"> п</w:t>
      </w:r>
      <w:r>
        <w:rPr>
          <w:rStyle w:val="Style_4_ch"/>
          <w:rFonts w:ascii="Times New Roman" w:hAnsi="Times New Roman"/>
          <w:b w:val="0"/>
          <w:color w:themeColor="text1" w:val="000000"/>
          <w:sz w:val="28"/>
        </w:rPr>
        <w:t>остановлением</w:t>
      </w:r>
      <w:r>
        <w:rPr>
          <w:rStyle w:val="Style_4_ch"/>
          <w:rFonts w:ascii="Times New Roman" w:hAnsi="Times New Roman"/>
          <w:b w:val="0"/>
          <w:color w:themeColor="text1" w:val="000000"/>
          <w:sz w:val="28"/>
        </w:rPr>
        <w:t xml:space="preserve"> </w:t>
      </w:r>
      <w:r>
        <w:rPr>
          <w:rStyle w:val="Style_4_ch"/>
          <w:rFonts w:ascii="Times New Roman" w:hAnsi="Times New Roman"/>
          <w:b w:val="0"/>
          <w:color w:themeColor="text1" w:val="000000"/>
          <w:sz w:val="28"/>
        </w:rPr>
        <w:t xml:space="preserve">Правительства Российской Федерации </w:t>
      </w:r>
      <w:r>
        <w:rPr>
          <w:rStyle w:val="Style_4_ch"/>
          <w:rFonts w:ascii="Times New Roman" w:hAnsi="Times New Roman"/>
          <w:b w:val="0"/>
          <w:color w:themeColor="text1" w:val="000000"/>
          <w:sz w:val="28"/>
        </w:rPr>
        <w:t>от 27.09.2011 № 797 «</w:t>
      </w:r>
      <w:r>
        <w:rPr>
          <w:rStyle w:val="Style_4_ch"/>
          <w:rFonts w:ascii="Times New Roman" w:hAnsi="Times New Roman"/>
          <w:b w:val="0"/>
          <w:color w:themeColor="text1" w:val="000000"/>
          <w:sz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Pr>
          <w:rStyle w:val="Style_4_ch"/>
          <w:rFonts w:ascii="Times New Roman" w:hAnsi="Times New Roman"/>
          <w:b w:val="0"/>
          <w:color w:themeColor="text1" w:val="000000"/>
          <w:sz w:val="28"/>
        </w:rPr>
        <w:t>» в части приема заявления и выдачи результата</w:t>
      </w:r>
      <w:r>
        <w:rPr>
          <w:rStyle w:val="Style_4_ch"/>
          <w:rFonts w:ascii="Times New Roman" w:hAnsi="Times New Roman"/>
          <w:b w:val="0"/>
          <w:color w:themeColor="text1" w:val="000000"/>
          <w:sz w:val="28"/>
        </w:rPr>
        <w:t>.</w:t>
      </w:r>
    </w:p>
    <w:p w14:paraId="78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Style w:val="Style_4_ch"/>
          <w:rFonts w:ascii="Times New Roman" w:hAnsi="Times New Roman"/>
          <w:b w:val="0"/>
          <w:color w:themeColor="text1" w:val="000000"/>
          <w:sz w:val="28"/>
        </w:rPr>
        <w:t>2</w:t>
      </w:r>
      <w:r>
        <w:rPr>
          <w:rStyle w:val="Style_4_ch"/>
          <w:rFonts w:ascii="Times New Roman" w:hAnsi="Times New Roman"/>
          <w:b w:val="0"/>
          <w:color w:themeColor="text1" w:val="000000"/>
          <w:sz w:val="28"/>
        </w:rPr>
        <w:t xml:space="preserve">1. </w:t>
      </w:r>
      <w:r>
        <w:rPr>
          <w:rStyle w:val="Style_4_ch"/>
          <w:rFonts w:ascii="Times New Roman" w:hAnsi="Times New Roman"/>
          <w:b w:val="0"/>
          <w:color w:themeColor="text1" w:val="000000"/>
          <w:sz w:val="28"/>
        </w:rPr>
        <w:t>МФ</w:t>
      </w:r>
      <w:r>
        <w:rPr>
          <w:rStyle w:val="Style_4_ch"/>
          <w:rFonts w:ascii="Times New Roman" w:hAnsi="Times New Roman"/>
          <w:b w:val="0"/>
          <w:color w:themeColor="text1" w:val="000000"/>
          <w:sz w:val="28"/>
        </w:rPr>
        <w:t>Ц, в которых организуется предоставление Усл</w:t>
      </w:r>
      <w:r>
        <w:rPr>
          <w:rStyle w:val="Style_4_ch"/>
          <w:rFonts w:ascii="Times New Roman" w:hAnsi="Times New Roman"/>
          <w:b w:val="0"/>
          <w:color w:themeColor="text1" w:val="000000"/>
          <w:sz w:val="28"/>
        </w:rPr>
        <w:t>уги, не могут принимать решение об отказе в приеме заявления и документов, необходимых для ее предоставления.</w:t>
      </w:r>
    </w:p>
    <w:p w14:paraId="79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color w:themeColor="text1" w:val="000000"/>
          <w:sz w:val="28"/>
        </w:rPr>
      </w:pPr>
    </w:p>
    <w:p w14:paraId="7A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r>
        <w:rPr>
          <w:rFonts w:ascii="Times New Roman" w:hAnsi="Times New Roman"/>
          <w:b w:val="0"/>
          <w:sz w:val="28"/>
        </w:rPr>
        <w:t xml:space="preserve">Исчерпывающий перечень документов, необходимых </w:t>
      </w:r>
      <w:r>
        <w:rPr>
          <w:rFonts w:ascii="Times New Roman" w:hAnsi="Times New Roman"/>
          <w:b w:val="0"/>
          <w:sz w:val="28"/>
        </w:rPr>
        <w:t>для предоставления Услуги</w:t>
      </w:r>
    </w:p>
    <w:p w14:paraId="7B000000">
      <w:pPr>
        <w:spacing w:after="0" w:before="0" w:line="240" w:lineRule="auto"/>
        <w:ind w:firstLine="0" w:left="0" w:right="0"/>
        <w:jc w:val="center"/>
        <w:rPr>
          <w:rFonts w:ascii="Times New Roman" w:hAnsi="Times New Roman"/>
          <w:b w:val="0"/>
          <w:sz w:val="28"/>
        </w:rPr>
      </w:pPr>
    </w:p>
    <w:p w14:paraId="7C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22. В таблице 2 приложения</w:t>
      </w:r>
      <w:r>
        <w:rPr>
          <w:rFonts w:ascii="Times New Roman" w:hAnsi="Times New Roman"/>
          <w:b w:val="0"/>
          <w:color w:themeColor="text1" w:val="000000"/>
          <w:sz w:val="28"/>
        </w:rPr>
        <w:t xml:space="preserve"> </w:t>
      </w:r>
      <w:r>
        <w:rPr>
          <w:rFonts w:ascii="Times New Roman" w:hAnsi="Times New Roman"/>
          <w:b w:val="0"/>
          <w:color w:themeColor="text1" w:val="000000"/>
          <w:sz w:val="28"/>
        </w:rPr>
        <w:t>1</w:t>
      </w:r>
      <w:r>
        <w:rPr>
          <w:rFonts w:ascii="Times New Roman" w:hAnsi="Times New Roman"/>
          <w:b w:val="0"/>
          <w:color w:themeColor="text1" w:val="000000"/>
          <w:sz w:val="28"/>
        </w:rPr>
        <w:t xml:space="preserve"> к настоящему Адм</w:t>
      </w:r>
      <w:r>
        <w:rPr>
          <w:rFonts w:ascii="Times New Roman" w:hAnsi="Times New Roman"/>
          <w:b w:val="0"/>
          <w:color w:themeColor="text1" w:val="000000"/>
          <w:sz w:val="28"/>
        </w:rPr>
        <w:t>инистративному регламенту приведен 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p w14:paraId="7D000000">
      <w:pPr>
        <w:keepNext w:val="0"/>
        <w:keepLines w:val="0"/>
        <w:pageBreakBefore w:val="0"/>
        <w:widowControl w:val="1"/>
        <w:spacing w:after="0" w:before="0" w:line="240" w:lineRule="auto"/>
        <w:ind w:firstLine="709" w:left="0" w:right="0"/>
        <w:contextualSpacing w:val="1"/>
        <w:jc w:val="both"/>
        <w:rPr>
          <w:rFonts w:ascii="Times New Roman" w:hAnsi="Times New Roman"/>
          <w:b w:val="0"/>
          <w:sz w:val="28"/>
        </w:rPr>
      </w:pPr>
      <w:r>
        <w:rPr>
          <w:rFonts w:ascii="Times New Roman" w:hAnsi="Times New Roman"/>
          <w:b w:val="0"/>
          <w:color w:themeColor="text1" w:val="000000"/>
          <w:sz w:val="28"/>
        </w:rPr>
        <w:t>В таблице 2 приложения</w:t>
      </w:r>
      <w:r>
        <w:rPr>
          <w:rFonts w:ascii="Times New Roman" w:hAnsi="Times New Roman"/>
          <w:b w:val="0"/>
          <w:color w:themeColor="text1" w:val="000000"/>
          <w:sz w:val="28"/>
        </w:rPr>
        <w:t xml:space="preserve"> </w:t>
      </w:r>
      <w:r>
        <w:rPr>
          <w:rFonts w:ascii="Times New Roman" w:hAnsi="Times New Roman"/>
          <w:b w:val="0"/>
          <w:color w:themeColor="text1" w:val="000000"/>
          <w:sz w:val="28"/>
        </w:rPr>
        <w:t>1</w:t>
      </w:r>
      <w:r>
        <w:rPr>
          <w:rFonts w:ascii="Times New Roman" w:hAnsi="Times New Roman"/>
          <w:b w:val="0"/>
          <w:color w:themeColor="text1" w:val="000000"/>
          <w:sz w:val="28"/>
        </w:rPr>
        <w:t xml:space="preserve"> к настоящему Адм</w:t>
      </w:r>
      <w:r>
        <w:rPr>
          <w:rFonts w:ascii="Times New Roman" w:hAnsi="Times New Roman"/>
          <w:b w:val="0"/>
          <w:color w:themeColor="text1" w:val="000000"/>
          <w:sz w:val="28"/>
        </w:rPr>
        <w:t xml:space="preserve">инистративному регламенту </w:t>
      </w:r>
      <w:r>
        <w:rPr>
          <w:rFonts w:ascii="Times New Roman" w:hAnsi="Times New Roman"/>
          <w:b w:val="0"/>
          <w:color w:themeColor="text1" w:val="000000"/>
          <w:sz w:val="28"/>
        </w:rPr>
        <w:t>приведен исчерпывающий перечень документов</w:t>
      </w:r>
      <w:r>
        <w:rPr>
          <w:rFonts w:ascii="Times New Roman" w:hAnsi="Times New Roman"/>
          <w:b w:val="0"/>
          <w:sz w:val="28"/>
        </w:rPr>
        <w:t>, необходимых в соответствии с законодательными или иным</w:t>
      </w:r>
      <w:r>
        <w:rPr>
          <w:rFonts w:ascii="Times New Roman" w:hAnsi="Times New Roman"/>
          <w:b w:val="0"/>
          <w:sz w:val="28"/>
        </w:rPr>
        <w:t>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b w:val="0"/>
          <w:sz w:val="28"/>
        </w:rPr>
        <w:t>.</w:t>
      </w:r>
    </w:p>
    <w:p w14:paraId="7E000000">
      <w:pPr>
        <w:keepNext w:val="0"/>
        <w:keepLines w:val="0"/>
        <w:pageBreakBefore w:val="0"/>
        <w:widowControl w:val="1"/>
        <w:spacing w:after="0" w:before="0" w:line="240" w:lineRule="auto"/>
        <w:ind w:firstLine="709" w:left="0" w:right="0"/>
        <w:contextualSpacing w:val="1"/>
        <w:jc w:val="both"/>
        <w:rPr>
          <w:rFonts w:ascii="Times New Roman" w:hAnsi="Times New Roman"/>
          <w:b w:val="0"/>
          <w:sz w:val="28"/>
        </w:rPr>
      </w:pPr>
      <w:r>
        <w:rPr>
          <w:rStyle w:val="Style_4_ch"/>
          <w:rFonts w:ascii="Times New Roman" w:hAnsi="Times New Roman"/>
          <w:b w:val="0"/>
          <w:sz w:val="28"/>
        </w:rPr>
        <w:t xml:space="preserve">23. </w:t>
      </w:r>
      <w:r>
        <w:rPr>
          <w:rStyle w:val="Style_4_ch"/>
          <w:rFonts w:ascii="Times New Roman" w:hAnsi="Times New Roman"/>
          <w:b w:val="0"/>
          <w:sz w:val="28"/>
        </w:rPr>
        <w:t xml:space="preserve">Сведения, указанные в </w:t>
      </w:r>
      <w:r>
        <w:rPr>
          <w:rFonts w:ascii="Times New Roman" w:hAnsi="Times New Roman"/>
          <w:b w:val="0"/>
          <w:color w:themeColor="text1" w:val="000000"/>
          <w:sz w:val="28"/>
        </w:rPr>
        <w:t>таблице 2 приложения</w:t>
      </w:r>
      <w:r>
        <w:rPr>
          <w:rFonts w:ascii="Times New Roman" w:hAnsi="Times New Roman"/>
          <w:b w:val="0"/>
          <w:color w:themeColor="text1" w:val="000000"/>
          <w:sz w:val="28"/>
        </w:rPr>
        <w:t xml:space="preserve"> </w:t>
      </w:r>
      <w:r>
        <w:rPr>
          <w:rFonts w:ascii="Times New Roman" w:hAnsi="Times New Roman"/>
          <w:b w:val="0"/>
          <w:color w:themeColor="text1" w:val="000000"/>
          <w:sz w:val="28"/>
        </w:rPr>
        <w:t>1</w:t>
      </w:r>
      <w:r>
        <w:rPr>
          <w:rFonts w:ascii="Times New Roman" w:hAnsi="Times New Roman"/>
          <w:b w:val="0"/>
          <w:color w:themeColor="text1" w:val="000000"/>
          <w:sz w:val="28"/>
        </w:rPr>
        <w:t xml:space="preserve"> к настоящему Адм</w:t>
      </w:r>
      <w:r>
        <w:rPr>
          <w:rFonts w:ascii="Times New Roman" w:hAnsi="Times New Roman"/>
          <w:b w:val="0"/>
          <w:color w:themeColor="text1" w:val="000000"/>
          <w:sz w:val="28"/>
        </w:rPr>
        <w:t>инистративному регламенту</w:t>
      </w:r>
      <w:r>
        <w:rPr>
          <w:rStyle w:val="Style_4_ch"/>
          <w:rFonts w:ascii="Times New Roman" w:hAnsi="Times New Roman"/>
          <w:b w:val="0"/>
          <w:sz w:val="28"/>
        </w:rPr>
        <w:t xml:space="preserve">, запрашиваются </w:t>
      </w:r>
      <w:r>
        <w:rPr>
          <w:rStyle w:val="Style_4_ch"/>
          <w:rFonts w:ascii="Times New Roman" w:hAnsi="Times New Roman"/>
          <w:b w:val="0"/>
          <w:sz w:val="28"/>
        </w:rPr>
        <w:t>образовательными организациями</w:t>
      </w:r>
      <w:r>
        <w:rPr>
          <w:rStyle w:val="Style_4_ch"/>
          <w:rFonts w:ascii="Times New Roman" w:hAnsi="Times New Roman"/>
          <w:b w:val="0"/>
          <w:sz w:val="28"/>
        </w:rPr>
        <w:t xml:space="preserve"> </w:t>
      </w:r>
      <w:r>
        <w:rPr>
          <w:rStyle w:val="Style_4_ch"/>
          <w:rFonts w:ascii="Times New Roman" w:hAnsi="Times New Roman"/>
          <w:b w:val="0"/>
          <w:sz w:val="28"/>
        </w:rPr>
        <w:t>в 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w:t>
      </w:r>
      <w:r>
        <w:rPr>
          <w:rStyle w:val="Style_4_ch"/>
          <w:rFonts w:ascii="Times New Roman" w:hAnsi="Times New Roman"/>
          <w:b w:val="0"/>
          <w:sz w:val="28"/>
        </w:rPr>
        <w:t>ствия.</w:t>
      </w:r>
    </w:p>
    <w:p w14:paraId="7F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sz w:val="28"/>
        </w:rPr>
      </w:pPr>
      <w:r>
        <w:rPr>
          <w:rFonts w:ascii="Times New Roman" w:hAnsi="Times New Roman"/>
          <w:b w:val="0"/>
          <w:color w:themeColor="text1" w:val="000000"/>
          <w:sz w:val="28"/>
        </w:rPr>
        <w:t>24. Сведения</w:t>
      </w:r>
      <w:r>
        <w:rPr>
          <w:rFonts w:ascii="Times New Roman" w:hAnsi="Times New Roman"/>
          <w:b w:val="0"/>
          <w:color w:themeColor="text1" w:val="000000"/>
          <w:sz w:val="28"/>
        </w:rPr>
        <w:t xml:space="preserve"> о формах заяв</w:t>
      </w:r>
      <w:r>
        <w:rPr>
          <w:rFonts w:ascii="Times New Roman" w:hAnsi="Times New Roman"/>
          <w:b w:val="0"/>
          <w:color w:themeColor="text1" w:val="000000"/>
          <w:sz w:val="28"/>
        </w:rPr>
        <w:t>ления и документов, необходимых для предоставления услуги, приведены</w:t>
      </w:r>
      <w:r>
        <w:rPr>
          <w:rFonts w:ascii="Times New Roman" w:hAnsi="Times New Roman"/>
          <w:b w:val="0"/>
          <w:color w:themeColor="text1" w:val="000000"/>
          <w:sz w:val="28"/>
        </w:rPr>
        <w:t xml:space="preserve"> в приложениях</w:t>
      </w:r>
      <w:r>
        <w:rPr>
          <w:rFonts w:ascii="Times New Roman" w:hAnsi="Times New Roman"/>
          <w:b w:val="0"/>
          <w:color w:themeColor="text1" w:val="000000"/>
          <w:sz w:val="28"/>
        </w:rPr>
        <w:t xml:space="preserve"> </w:t>
      </w:r>
      <w:r>
        <w:rPr>
          <w:rFonts w:ascii="Times New Roman" w:hAnsi="Times New Roman"/>
          <w:b w:val="0"/>
          <w:color w:themeColor="text1" w:val="000000"/>
          <w:sz w:val="28"/>
        </w:rPr>
        <w:t>2 и 3</w:t>
      </w:r>
      <w:r>
        <w:rPr>
          <w:rFonts w:ascii="Times New Roman" w:hAnsi="Times New Roman"/>
          <w:b w:val="0"/>
          <w:color w:themeColor="text1" w:val="000000"/>
          <w:sz w:val="28"/>
        </w:rPr>
        <w:t xml:space="preserve"> к н</w:t>
      </w:r>
      <w:r>
        <w:rPr>
          <w:rFonts w:ascii="Times New Roman" w:hAnsi="Times New Roman"/>
          <w:b w:val="0"/>
          <w:color w:themeColor="text1" w:val="000000"/>
          <w:sz w:val="28"/>
        </w:rPr>
        <w:t>а</w:t>
      </w:r>
      <w:r>
        <w:rPr>
          <w:rFonts w:ascii="Times New Roman" w:hAnsi="Times New Roman"/>
          <w:b w:val="0"/>
          <w:color w:themeColor="text1" w:val="000000"/>
          <w:sz w:val="28"/>
        </w:rPr>
        <w:t xml:space="preserve">стоящему </w:t>
      </w:r>
      <w:r>
        <w:rPr>
          <w:rFonts w:ascii="Times New Roman" w:hAnsi="Times New Roman"/>
          <w:b w:val="0"/>
          <w:color w:themeColor="text1" w:val="000000"/>
          <w:sz w:val="28"/>
        </w:rPr>
        <w:t>Административному регламенту.</w:t>
      </w:r>
    </w:p>
    <w:p w14:paraId="80000000">
      <w:pPr>
        <w:keepNext w:val="0"/>
        <w:keepLines w:val="0"/>
        <w:pageBreakBefore w:val="0"/>
        <w:widowControl w:val="1"/>
        <w:spacing w:after="0" w:before="0" w:line="240" w:lineRule="auto"/>
        <w:ind w:firstLine="0" w:left="0" w:right="0"/>
        <w:contextualSpacing w:val="1"/>
        <w:jc w:val="center"/>
        <w:rPr>
          <w:rFonts w:ascii="Times New Roman" w:hAnsi="Times New Roman"/>
          <w:b w:val="0"/>
          <w:color w:themeColor="text1" w:val="000000"/>
          <w:sz w:val="28"/>
        </w:rPr>
      </w:pPr>
    </w:p>
    <w:p w14:paraId="81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r>
        <w:rPr>
          <w:rFonts w:ascii="Times New Roman" w:hAnsi="Times New Roman"/>
          <w:b w:val="0"/>
          <w:sz w:val="28"/>
        </w:rPr>
        <w:t xml:space="preserve">Исчерпывающий </w:t>
      </w:r>
      <w:r>
        <w:rPr>
          <w:rFonts w:ascii="Times New Roman" w:hAnsi="Times New Roman"/>
          <w:b w:val="0"/>
          <w:sz w:val="28"/>
        </w:rPr>
        <w:t>перечень</w:t>
      </w:r>
      <w:r>
        <w:rPr>
          <w:rFonts w:ascii="Times New Roman" w:hAnsi="Times New Roman"/>
          <w:b w:val="0"/>
          <w:sz w:val="28"/>
        </w:rPr>
        <w:t xml:space="preserve"> оснований для отказа в приеме</w:t>
      </w:r>
      <w:r>
        <w:rPr>
          <w:rFonts w:ascii="Times New Roman" w:hAnsi="Times New Roman"/>
          <w:b w:val="0"/>
          <w:sz w:val="28"/>
        </w:rPr>
        <w:br/>
      </w:r>
      <w:r>
        <w:rPr>
          <w:rFonts w:ascii="Times New Roman" w:hAnsi="Times New Roman"/>
          <w:b w:val="0"/>
          <w:sz w:val="28"/>
        </w:rPr>
        <w:t>заявления</w:t>
      </w:r>
      <w:r>
        <w:rPr>
          <w:rFonts w:ascii="Times New Roman" w:hAnsi="Times New Roman"/>
          <w:b w:val="0"/>
          <w:sz w:val="28"/>
        </w:rPr>
        <w:t xml:space="preserve">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82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p>
    <w:p w14:paraId="83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Style w:val="Style_4_ch"/>
          <w:rFonts w:ascii="Times New Roman" w:hAnsi="Times New Roman"/>
          <w:b w:val="0"/>
          <w:color w:themeColor="text1" w:val="000000"/>
          <w:sz w:val="28"/>
        </w:rPr>
        <w:t xml:space="preserve">25. </w:t>
      </w:r>
      <w:r>
        <w:rPr>
          <w:rFonts w:ascii="Times New Roman" w:hAnsi="Times New Roman"/>
          <w:b w:val="0"/>
          <w:color w:themeColor="text1" w:val="000000"/>
          <w:sz w:val="28"/>
        </w:rPr>
        <w:t>Решение об отказе в приеме заявления и документов, необходимых для пред</w:t>
      </w:r>
      <w:r>
        <w:rPr>
          <w:rFonts w:ascii="Times New Roman" w:hAnsi="Times New Roman"/>
          <w:b w:val="0"/>
          <w:color w:themeColor="text1" w:val="000000"/>
          <w:sz w:val="28"/>
        </w:rPr>
        <w:t>оставления услу</w:t>
      </w:r>
      <w:r>
        <w:rPr>
          <w:rFonts w:ascii="Times New Roman" w:hAnsi="Times New Roman"/>
          <w:b w:val="0"/>
          <w:color w:themeColor="text1" w:val="000000"/>
          <w:sz w:val="28"/>
        </w:rPr>
        <w:t>ги, п</w:t>
      </w:r>
      <w:r>
        <w:rPr>
          <w:rFonts w:ascii="Times New Roman" w:hAnsi="Times New Roman"/>
          <w:b w:val="0"/>
          <w:color w:themeColor="text1" w:val="000000"/>
          <w:sz w:val="28"/>
        </w:rPr>
        <w:t xml:space="preserve">ринимает </w:t>
      </w:r>
      <w:r>
        <w:rPr>
          <w:rFonts w:ascii="Times New Roman" w:hAnsi="Times New Roman"/>
          <w:b w:val="0"/>
          <w:color w:themeColor="text1" w:val="000000"/>
          <w:sz w:val="28"/>
        </w:rPr>
        <w:t>образовательная организация</w:t>
      </w:r>
      <w:r>
        <w:rPr>
          <w:rFonts w:ascii="Times New Roman" w:hAnsi="Times New Roman"/>
          <w:b w:val="0"/>
          <w:color w:themeColor="text1" w:val="000000"/>
          <w:sz w:val="28"/>
        </w:rPr>
        <w:t xml:space="preserve"> </w:t>
      </w:r>
      <w:r>
        <w:rPr>
          <w:rFonts w:ascii="Times New Roman" w:hAnsi="Times New Roman"/>
          <w:b w:val="0"/>
          <w:color w:themeColor="text1" w:val="000000"/>
          <w:sz w:val="28"/>
        </w:rPr>
        <w:t>при наличии следующих оснований:</w:t>
      </w:r>
    </w:p>
    <w:p w14:paraId="84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sz w:val="28"/>
        </w:rPr>
        <w:t>1) предоставление документов или сведений, утративших силу на момент обращения за Услугой;</w:t>
      </w:r>
    </w:p>
    <w:p w14:paraId="85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sz w:val="28"/>
        </w:rPr>
        <w:t>2) представление неполного комплекта документов, необходимых для предоставления Услуги;</w:t>
      </w:r>
    </w:p>
    <w:p w14:paraId="86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sz w:val="28"/>
        </w:rPr>
        <w:t>3) заявитель не относится к кругу лиц, имеющих право на получение Услуги.</w:t>
      </w:r>
    </w:p>
    <w:p w14:paraId="87000000">
      <w:pPr>
        <w:pStyle w:val="Style_4"/>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b w:val="0"/>
          <w:color w:themeColor="text1" w:val="000000"/>
          <w:sz w:val="28"/>
        </w:rPr>
        <w:t>26. Основания</w:t>
      </w:r>
      <w:r>
        <w:rPr>
          <w:rFonts w:ascii="Times New Roman" w:hAnsi="Times New Roman"/>
          <w:b w:val="0"/>
          <w:color w:themeColor="text1" w:val="000000"/>
          <w:sz w:val="28"/>
        </w:rPr>
        <w:t xml:space="preserve"> </w:t>
      </w:r>
      <w:r>
        <w:rPr>
          <w:rFonts w:ascii="Times New Roman" w:hAnsi="Times New Roman"/>
          <w:b w:val="0"/>
          <w:color w:themeColor="text1" w:val="000000"/>
          <w:sz w:val="28"/>
        </w:rPr>
        <w:t>для</w:t>
      </w:r>
      <w:r>
        <w:rPr>
          <w:rFonts w:ascii="Times New Roman" w:hAnsi="Times New Roman"/>
          <w:b w:val="0"/>
          <w:color w:themeColor="text1" w:val="000000"/>
          <w:sz w:val="28"/>
        </w:rPr>
        <w:t xml:space="preserve"> </w:t>
      </w:r>
      <w:r>
        <w:rPr>
          <w:rFonts w:ascii="Times New Roman" w:hAnsi="Times New Roman"/>
          <w:b w:val="0"/>
          <w:color w:themeColor="text1" w:val="000000"/>
          <w:sz w:val="28"/>
        </w:rPr>
        <w:t>приостановления</w:t>
      </w:r>
      <w:r>
        <w:rPr>
          <w:rFonts w:ascii="Times New Roman" w:hAnsi="Times New Roman"/>
          <w:b w:val="0"/>
          <w:color w:themeColor="text1" w:val="000000"/>
          <w:sz w:val="28"/>
        </w:rPr>
        <w:t xml:space="preserve"> </w:t>
      </w:r>
      <w:r>
        <w:rPr>
          <w:rFonts w:ascii="Times New Roman" w:hAnsi="Times New Roman"/>
          <w:b w:val="0"/>
          <w:color w:themeColor="text1" w:val="000000"/>
          <w:sz w:val="28"/>
        </w:rPr>
        <w:t>предоставления</w:t>
      </w:r>
      <w:r>
        <w:rPr>
          <w:rFonts w:ascii="Times New Roman" w:hAnsi="Times New Roman"/>
          <w:b w:val="0"/>
          <w:color w:themeColor="text1" w:val="000000"/>
          <w:sz w:val="28"/>
        </w:rPr>
        <w:t xml:space="preserve"> </w:t>
      </w:r>
      <w:r>
        <w:rPr>
          <w:rFonts w:ascii="Times New Roman" w:hAnsi="Times New Roman"/>
          <w:b w:val="0"/>
          <w:color w:themeColor="text1" w:val="000000"/>
          <w:sz w:val="28"/>
        </w:rPr>
        <w:t>Услуги</w:t>
      </w:r>
      <w:r>
        <w:rPr>
          <w:rFonts w:ascii="Times New Roman" w:hAnsi="Times New Roman"/>
          <w:b w:val="0"/>
          <w:color w:themeColor="text1" w:val="000000"/>
          <w:sz w:val="28"/>
        </w:rPr>
        <w:t xml:space="preserve"> </w:t>
      </w:r>
      <w:r>
        <w:rPr>
          <w:rFonts w:ascii="Times New Roman" w:hAnsi="Times New Roman"/>
          <w:b w:val="0"/>
          <w:color w:themeColor="text1" w:val="000000"/>
          <w:sz w:val="28"/>
        </w:rPr>
        <w:t>законодател</w:t>
      </w:r>
      <w:r>
        <w:rPr>
          <w:rFonts w:ascii="Times New Roman" w:hAnsi="Times New Roman"/>
          <w:b w:val="0"/>
          <w:color w:themeColor="text1" w:val="000000"/>
          <w:sz w:val="28"/>
        </w:rPr>
        <w:t>ьством</w:t>
      </w:r>
      <w:r>
        <w:rPr>
          <w:rFonts w:ascii="Times New Roman" w:hAnsi="Times New Roman"/>
          <w:b w:val="0"/>
          <w:color w:themeColor="text1" w:val="000000"/>
          <w:sz w:val="28"/>
        </w:rPr>
        <w:t xml:space="preserve"> </w:t>
      </w:r>
      <w:r>
        <w:rPr>
          <w:rFonts w:ascii="Times New Roman" w:hAnsi="Times New Roman"/>
          <w:b w:val="0"/>
          <w:color w:themeColor="text1" w:val="000000"/>
          <w:sz w:val="28"/>
        </w:rPr>
        <w:t>Российс</w:t>
      </w:r>
      <w:r>
        <w:rPr>
          <w:rFonts w:ascii="Times New Roman" w:hAnsi="Times New Roman"/>
          <w:b w:val="0"/>
          <w:color w:themeColor="text1" w:val="000000"/>
          <w:sz w:val="28"/>
        </w:rPr>
        <w:t>кой</w:t>
      </w:r>
      <w:r>
        <w:rPr>
          <w:rStyle w:val="Style_4_ch"/>
          <w:rFonts w:ascii="Times New Roman" w:hAnsi="Times New Roman"/>
          <w:b w:val="0"/>
          <w:color w:themeColor="text1" w:val="000000"/>
          <w:sz w:val="28"/>
        </w:rPr>
        <w:t xml:space="preserve"> </w:t>
      </w:r>
      <w:r>
        <w:rPr>
          <w:rStyle w:val="Style_4_ch"/>
          <w:rFonts w:ascii="Times New Roman" w:hAnsi="Times New Roman"/>
          <w:b w:val="0"/>
          <w:color w:themeColor="text1" w:val="000000"/>
          <w:sz w:val="28"/>
        </w:rPr>
        <w:t>Федерации</w:t>
      </w:r>
      <w:r>
        <w:rPr>
          <w:rStyle w:val="Style_4_ch"/>
          <w:rFonts w:ascii="Times New Roman" w:hAnsi="Times New Roman"/>
          <w:b w:val="0"/>
          <w:color w:themeColor="text1" w:val="000000"/>
          <w:sz w:val="28"/>
        </w:rPr>
        <w:t xml:space="preserve"> </w:t>
      </w:r>
      <w:r>
        <w:rPr>
          <w:rStyle w:val="Style_4_ch"/>
          <w:rFonts w:ascii="Times New Roman" w:hAnsi="Times New Roman"/>
          <w:b w:val="0"/>
          <w:color w:themeColor="text1" w:val="000000"/>
          <w:sz w:val="28"/>
        </w:rPr>
        <w:t>не</w:t>
      </w:r>
      <w:r>
        <w:rPr>
          <w:rStyle w:val="Style_4_ch"/>
          <w:rFonts w:ascii="Times New Roman" w:hAnsi="Times New Roman"/>
          <w:b w:val="0"/>
          <w:color w:themeColor="text1" w:val="000000"/>
          <w:sz w:val="28"/>
        </w:rPr>
        <w:t xml:space="preserve"> </w:t>
      </w:r>
      <w:r>
        <w:rPr>
          <w:rStyle w:val="Style_4_ch"/>
          <w:rFonts w:ascii="Times New Roman" w:hAnsi="Times New Roman"/>
          <w:b w:val="0"/>
          <w:color w:themeColor="text1" w:val="000000"/>
          <w:sz w:val="28"/>
        </w:rPr>
        <w:t>предусмотрены</w:t>
      </w:r>
      <w:r>
        <w:rPr>
          <w:rStyle w:val="Style_4_ch"/>
          <w:rFonts w:ascii="Times New Roman" w:hAnsi="Times New Roman"/>
          <w:b w:val="0"/>
          <w:color w:themeColor="text1" w:val="000000"/>
          <w:sz w:val="28"/>
        </w:rPr>
        <w:t>.</w:t>
      </w:r>
    </w:p>
    <w:p w14:paraId="88000000">
      <w:pPr>
        <w:pStyle w:val="Style_4"/>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Style w:val="Style_4_ch"/>
          <w:rFonts w:ascii="Times New Roman" w:hAnsi="Times New Roman"/>
          <w:b w:val="0"/>
          <w:color w:themeColor="text1" w:val="000000"/>
          <w:sz w:val="28"/>
        </w:rPr>
        <w:t>27</w:t>
      </w:r>
      <w:r>
        <w:rPr>
          <w:rStyle w:val="Style_4_ch"/>
          <w:rFonts w:ascii="Times New Roman" w:hAnsi="Times New Roman"/>
          <w:b w:val="0"/>
          <w:color w:themeColor="text1" w:val="000000"/>
          <w:sz w:val="28"/>
        </w:rPr>
        <w:t xml:space="preserve">. </w:t>
      </w:r>
      <w:r>
        <w:rPr>
          <w:rFonts w:ascii="Times New Roman" w:hAnsi="Times New Roman"/>
          <w:b w:val="0"/>
          <w:color w:themeColor="text1" w:val="000000"/>
          <w:sz w:val="28"/>
        </w:rPr>
        <w:t>Реше</w:t>
      </w:r>
      <w:r>
        <w:rPr>
          <w:rFonts w:ascii="Times New Roman" w:hAnsi="Times New Roman"/>
          <w:b w:val="0"/>
          <w:color w:themeColor="text1" w:val="000000"/>
          <w:sz w:val="28"/>
        </w:rPr>
        <w:t>ние</w:t>
      </w:r>
      <w:r>
        <w:rPr>
          <w:rFonts w:ascii="Times New Roman" w:hAnsi="Times New Roman"/>
          <w:b w:val="0"/>
          <w:color w:themeColor="text1" w:val="000000"/>
          <w:sz w:val="28"/>
        </w:rPr>
        <w:t xml:space="preserve"> </w:t>
      </w:r>
      <w:r>
        <w:rPr>
          <w:rFonts w:ascii="Times New Roman" w:hAnsi="Times New Roman"/>
          <w:b w:val="0"/>
          <w:color w:themeColor="text1" w:val="000000"/>
          <w:sz w:val="28"/>
        </w:rPr>
        <w:t>об</w:t>
      </w:r>
      <w:r>
        <w:rPr>
          <w:rFonts w:ascii="Times New Roman" w:hAnsi="Times New Roman"/>
          <w:b w:val="0"/>
          <w:color w:themeColor="text1" w:val="000000"/>
          <w:sz w:val="28"/>
        </w:rPr>
        <w:t xml:space="preserve"> </w:t>
      </w:r>
      <w:r>
        <w:rPr>
          <w:rFonts w:ascii="Times New Roman" w:hAnsi="Times New Roman"/>
          <w:b w:val="0"/>
          <w:color w:themeColor="text1" w:val="000000"/>
          <w:sz w:val="28"/>
        </w:rPr>
        <w:t>отказе</w:t>
      </w:r>
      <w:r>
        <w:rPr>
          <w:rFonts w:ascii="Times New Roman" w:hAnsi="Times New Roman"/>
          <w:b w:val="0"/>
          <w:color w:themeColor="text1" w:val="000000"/>
          <w:sz w:val="28"/>
        </w:rPr>
        <w:t xml:space="preserve"> </w:t>
      </w:r>
      <w:r>
        <w:rPr>
          <w:rFonts w:ascii="Times New Roman" w:hAnsi="Times New Roman"/>
          <w:b w:val="0"/>
          <w:color w:themeColor="text1" w:val="000000"/>
          <w:sz w:val="28"/>
        </w:rPr>
        <w:t>в</w:t>
      </w:r>
      <w:r>
        <w:rPr>
          <w:rFonts w:ascii="Times New Roman" w:hAnsi="Times New Roman"/>
          <w:b w:val="0"/>
          <w:color w:themeColor="text1" w:val="000000"/>
          <w:sz w:val="28"/>
        </w:rPr>
        <w:t xml:space="preserve"> </w:t>
      </w:r>
      <w:r>
        <w:rPr>
          <w:rFonts w:ascii="Times New Roman" w:hAnsi="Times New Roman"/>
          <w:b w:val="0"/>
          <w:color w:themeColor="text1" w:val="000000"/>
          <w:sz w:val="28"/>
        </w:rPr>
        <w:t>предоставлении</w:t>
      </w:r>
      <w:r>
        <w:rPr>
          <w:rFonts w:ascii="Times New Roman" w:hAnsi="Times New Roman"/>
          <w:b w:val="0"/>
          <w:color w:themeColor="text1" w:val="000000"/>
          <w:sz w:val="28"/>
        </w:rPr>
        <w:t xml:space="preserve"> </w:t>
      </w:r>
      <w:r>
        <w:rPr>
          <w:rFonts w:ascii="Times New Roman" w:hAnsi="Times New Roman"/>
          <w:b w:val="0"/>
          <w:color w:themeColor="text1" w:val="000000"/>
          <w:sz w:val="28"/>
        </w:rPr>
        <w:t>Услуги</w:t>
      </w:r>
      <w:r>
        <w:rPr>
          <w:rFonts w:ascii="Times New Roman" w:hAnsi="Times New Roman"/>
          <w:b w:val="0"/>
          <w:color w:themeColor="text1" w:val="000000"/>
          <w:sz w:val="28"/>
        </w:rPr>
        <w:t xml:space="preserve"> </w:t>
      </w:r>
      <w:r>
        <w:rPr>
          <w:rFonts w:ascii="Times New Roman" w:hAnsi="Times New Roman"/>
          <w:b w:val="0"/>
          <w:color w:themeColor="text1" w:val="000000"/>
          <w:sz w:val="28"/>
        </w:rPr>
        <w:t>принимает</w:t>
      </w:r>
      <w:r>
        <w:rPr>
          <w:rFonts w:ascii="Times New Roman" w:hAnsi="Times New Roman"/>
          <w:b w:val="0"/>
          <w:color w:themeColor="text1" w:val="000000"/>
          <w:sz w:val="28"/>
        </w:rPr>
        <w:t xml:space="preserve"> </w:t>
      </w:r>
      <w:r>
        <w:rPr>
          <w:rFonts w:ascii="Times New Roman" w:hAnsi="Times New Roman"/>
          <w:b w:val="0"/>
          <w:color w:themeColor="text1" w:val="000000"/>
          <w:sz w:val="28"/>
        </w:rPr>
        <w:t>образовательная организация</w:t>
      </w:r>
      <w:r>
        <w:rPr>
          <w:rFonts w:ascii="Times New Roman" w:hAnsi="Times New Roman"/>
          <w:b w:val="0"/>
          <w:color w:themeColor="text1" w:val="000000"/>
          <w:sz w:val="28"/>
        </w:rPr>
        <w:t xml:space="preserve"> </w:t>
      </w:r>
      <w:r>
        <w:rPr>
          <w:rFonts w:ascii="Times New Roman" w:hAnsi="Times New Roman"/>
          <w:b w:val="0"/>
          <w:color w:themeColor="text1" w:val="000000"/>
          <w:sz w:val="28"/>
        </w:rPr>
        <w:t>при</w:t>
      </w:r>
      <w:r>
        <w:rPr>
          <w:rFonts w:ascii="Times New Roman" w:hAnsi="Times New Roman"/>
          <w:b w:val="0"/>
          <w:color w:themeColor="text1" w:val="000000"/>
          <w:sz w:val="28"/>
        </w:rPr>
        <w:t xml:space="preserve"> </w:t>
      </w:r>
      <w:r>
        <w:rPr>
          <w:rFonts w:ascii="Times New Roman" w:hAnsi="Times New Roman"/>
          <w:b w:val="0"/>
          <w:color w:themeColor="text1" w:val="000000"/>
          <w:sz w:val="28"/>
        </w:rPr>
        <w:t>наличии</w:t>
      </w:r>
      <w:r>
        <w:rPr>
          <w:rFonts w:ascii="Times New Roman" w:hAnsi="Times New Roman"/>
          <w:b w:val="0"/>
          <w:color w:themeColor="text1" w:val="000000"/>
          <w:sz w:val="28"/>
        </w:rPr>
        <w:t xml:space="preserve"> </w:t>
      </w:r>
      <w:r>
        <w:rPr>
          <w:rFonts w:ascii="Times New Roman" w:hAnsi="Times New Roman"/>
          <w:b w:val="0"/>
          <w:color w:themeColor="text1" w:val="000000"/>
          <w:sz w:val="28"/>
        </w:rPr>
        <w:t>следующих</w:t>
      </w:r>
      <w:r>
        <w:rPr>
          <w:rFonts w:ascii="Times New Roman" w:hAnsi="Times New Roman"/>
          <w:b w:val="0"/>
          <w:color w:themeColor="text1" w:val="000000"/>
          <w:sz w:val="28"/>
        </w:rPr>
        <w:t xml:space="preserve"> </w:t>
      </w:r>
      <w:r>
        <w:rPr>
          <w:rFonts w:ascii="Times New Roman" w:hAnsi="Times New Roman"/>
          <w:b w:val="0"/>
          <w:color w:themeColor="text1" w:val="000000"/>
          <w:sz w:val="28"/>
        </w:rPr>
        <w:t>оснований</w:t>
      </w:r>
      <w:r>
        <w:rPr>
          <w:rFonts w:ascii="Times New Roman" w:hAnsi="Times New Roman"/>
          <w:b w:val="0"/>
          <w:color w:themeColor="text1" w:val="000000"/>
          <w:sz w:val="28"/>
        </w:rPr>
        <w:t>:</w:t>
      </w:r>
    </w:p>
    <w:p w14:paraId="89000000">
      <w:pPr>
        <w:pStyle w:val="Style_4"/>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sz w:val="28"/>
        </w:rPr>
        <w:t>1</w:t>
      </w:r>
      <w:r>
        <w:rPr>
          <w:rFonts w:ascii="Times New Roman" w:hAnsi="Times New Roman"/>
          <w:sz w:val="28"/>
        </w:rPr>
        <w:t>) неполное заполнение полей в форме заявления, в том числе в интерактивной форме заявления на Едином портале;</w:t>
      </w:r>
    </w:p>
    <w:p w14:paraId="8A000000">
      <w:pPr>
        <w:pStyle w:val="Style_4"/>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sz w:val="28"/>
        </w:rPr>
        <w:t>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8B000000">
      <w:pPr>
        <w:pStyle w:val="Style_4"/>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sz w:val="28"/>
        </w:rPr>
        <w:t>3) полномочия законного представителя заявителя не подтверждены;</w:t>
      </w:r>
    </w:p>
    <w:p w14:paraId="8C000000">
      <w:pPr>
        <w:pStyle w:val="Style_4"/>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sz w:val="28"/>
        </w:rPr>
        <w:t>4)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14:paraId="8D000000">
      <w:pPr>
        <w:pStyle w:val="Style_4"/>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sz w:val="28"/>
        </w:rPr>
        <w:t>5) 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p>
    <w:p w14:paraId="8E000000">
      <w:pPr>
        <w:pStyle w:val="Style_4"/>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sz w:val="28"/>
        </w:rPr>
        <w:t>6) документ не соответствует требованиям к документам, представляемым в электронной форме;</w:t>
      </w:r>
    </w:p>
    <w:p w14:paraId="8F000000">
      <w:pPr>
        <w:pStyle w:val="Style_4"/>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Fonts w:ascii="Times New Roman" w:hAnsi="Times New Roman"/>
          <w:sz w:val="28"/>
        </w:rPr>
        <w:t>7) заявитель отозвал заявление по собственной инициативе.</w:t>
      </w:r>
    </w:p>
    <w:p w14:paraId="90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Style w:val="Style_4_ch"/>
          <w:rFonts w:ascii="Times New Roman" w:hAnsi="Times New Roman"/>
          <w:b w:val="0"/>
          <w:color w:themeColor="text1" w:val="000000"/>
          <w:sz w:val="28"/>
        </w:rPr>
        <w:t>28. Основания</w:t>
      </w:r>
      <w:r>
        <w:rPr>
          <w:rFonts w:ascii="Times New Roman" w:hAnsi="Times New Roman"/>
          <w:b w:val="0"/>
          <w:color w:themeColor="text1" w:val="000000"/>
          <w:sz w:val="28"/>
        </w:rPr>
        <w:t xml:space="preserve"> </w:t>
      </w:r>
      <w:r>
        <w:rPr>
          <w:rFonts w:ascii="Times New Roman" w:hAnsi="Times New Roman"/>
          <w:b w:val="0"/>
          <w:color w:themeColor="text1" w:val="000000"/>
          <w:sz w:val="28"/>
        </w:rPr>
        <w:t>для</w:t>
      </w:r>
      <w:r>
        <w:rPr>
          <w:rFonts w:ascii="Times New Roman" w:hAnsi="Times New Roman"/>
          <w:b w:val="0"/>
          <w:color w:themeColor="text1" w:val="000000"/>
          <w:sz w:val="28"/>
        </w:rPr>
        <w:t xml:space="preserve"> </w:t>
      </w:r>
      <w:r>
        <w:rPr>
          <w:rFonts w:ascii="Times New Roman" w:hAnsi="Times New Roman"/>
          <w:b w:val="0"/>
          <w:color w:themeColor="text1" w:val="000000"/>
          <w:sz w:val="28"/>
        </w:rPr>
        <w:t>отказа</w:t>
      </w:r>
      <w:r>
        <w:rPr>
          <w:rFonts w:ascii="Times New Roman" w:hAnsi="Times New Roman"/>
          <w:b w:val="0"/>
          <w:color w:themeColor="text1" w:val="000000"/>
          <w:sz w:val="28"/>
        </w:rPr>
        <w:t xml:space="preserve"> </w:t>
      </w:r>
      <w:r>
        <w:rPr>
          <w:rFonts w:ascii="Times New Roman" w:hAnsi="Times New Roman"/>
          <w:b w:val="0"/>
          <w:color w:themeColor="text1" w:val="000000"/>
          <w:sz w:val="28"/>
        </w:rPr>
        <w:t>в</w:t>
      </w:r>
      <w:r>
        <w:rPr>
          <w:rFonts w:ascii="Times New Roman" w:hAnsi="Times New Roman"/>
          <w:b w:val="0"/>
          <w:color w:themeColor="text1" w:val="000000"/>
          <w:sz w:val="28"/>
        </w:rPr>
        <w:t xml:space="preserve"> </w:t>
      </w:r>
      <w:r>
        <w:rPr>
          <w:rFonts w:ascii="Times New Roman" w:hAnsi="Times New Roman"/>
          <w:b w:val="0"/>
          <w:color w:themeColor="text1" w:val="000000"/>
          <w:sz w:val="28"/>
        </w:rPr>
        <w:t>предоставлении</w:t>
      </w:r>
      <w:r>
        <w:rPr>
          <w:rFonts w:ascii="Times New Roman" w:hAnsi="Times New Roman"/>
          <w:b w:val="0"/>
          <w:color w:themeColor="text1" w:val="000000"/>
          <w:sz w:val="28"/>
        </w:rPr>
        <w:t xml:space="preserve"> </w:t>
      </w:r>
      <w:r>
        <w:rPr>
          <w:rFonts w:ascii="Times New Roman" w:hAnsi="Times New Roman"/>
          <w:b w:val="0"/>
          <w:color w:themeColor="text1" w:val="000000"/>
          <w:sz w:val="28"/>
        </w:rPr>
        <w:t>Услуги</w:t>
      </w:r>
      <w:r>
        <w:rPr>
          <w:rFonts w:ascii="Times New Roman" w:hAnsi="Times New Roman"/>
          <w:b w:val="0"/>
          <w:color w:themeColor="text1" w:val="000000"/>
          <w:sz w:val="28"/>
        </w:rPr>
        <w:t xml:space="preserve"> </w:t>
      </w:r>
      <w:r>
        <w:rPr>
          <w:rFonts w:ascii="Times New Roman" w:hAnsi="Times New Roman"/>
          <w:b w:val="0"/>
          <w:color w:themeColor="text1" w:val="000000"/>
          <w:sz w:val="28"/>
        </w:rPr>
        <w:t>с</w:t>
      </w:r>
      <w:r>
        <w:rPr>
          <w:rFonts w:ascii="Times New Roman" w:hAnsi="Times New Roman"/>
          <w:b w:val="0"/>
          <w:color w:themeColor="text1" w:val="000000"/>
          <w:sz w:val="28"/>
        </w:rPr>
        <w:t xml:space="preserve"> </w:t>
      </w:r>
      <w:r>
        <w:rPr>
          <w:rFonts w:ascii="Times New Roman" w:hAnsi="Times New Roman"/>
          <w:b w:val="0"/>
          <w:color w:themeColor="text1" w:val="000000"/>
          <w:sz w:val="28"/>
        </w:rPr>
        <w:t>учетом</w:t>
      </w:r>
      <w:r>
        <w:rPr>
          <w:rFonts w:ascii="Times New Roman" w:hAnsi="Times New Roman"/>
          <w:b w:val="0"/>
          <w:color w:themeColor="text1" w:val="000000"/>
          <w:sz w:val="28"/>
        </w:rPr>
        <w:t xml:space="preserve"> </w:t>
      </w:r>
      <w:r>
        <w:rPr>
          <w:rFonts w:ascii="Times New Roman" w:hAnsi="Times New Roman"/>
          <w:b w:val="0"/>
          <w:color w:themeColor="text1" w:val="000000"/>
          <w:sz w:val="28"/>
        </w:rPr>
        <w:t>категории</w:t>
      </w:r>
      <w:r>
        <w:rPr>
          <w:rFonts w:ascii="Times New Roman" w:hAnsi="Times New Roman"/>
          <w:b w:val="0"/>
          <w:color w:themeColor="text1" w:val="000000"/>
          <w:sz w:val="28"/>
        </w:rPr>
        <w:t xml:space="preserve"> (</w:t>
      </w:r>
      <w:r>
        <w:rPr>
          <w:rFonts w:ascii="Times New Roman" w:hAnsi="Times New Roman"/>
          <w:b w:val="0"/>
          <w:color w:themeColor="text1" w:val="000000"/>
          <w:sz w:val="28"/>
        </w:rPr>
        <w:t>признаков</w:t>
      </w:r>
      <w:r>
        <w:rPr>
          <w:rFonts w:ascii="Times New Roman" w:hAnsi="Times New Roman"/>
          <w:b w:val="0"/>
          <w:color w:themeColor="text1" w:val="000000"/>
          <w:sz w:val="28"/>
        </w:rPr>
        <w:t xml:space="preserve">) </w:t>
      </w:r>
      <w:r>
        <w:rPr>
          <w:rFonts w:ascii="Times New Roman" w:hAnsi="Times New Roman"/>
          <w:b w:val="0"/>
          <w:color w:themeColor="text1" w:val="000000"/>
          <w:sz w:val="28"/>
        </w:rPr>
        <w:t>заявителя</w:t>
      </w:r>
      <w:r>
        <w:rPr>
          <w:rFonts w:ascii="Times New Roman" w:hAnsi="Times New Roman"/>
          <w:b w:val="0"/>
          <w:color w:themeColor="text1" w:val="000000"/>
          <w:sz w:val="28"/>
        </w:rPr>
        <w:t xml:space="preserve"> </w:t>
      </w:r>
      <w:r>
        <w:rPr>
          <w:rFonts w:ascii="Times New Roman" w:hAnsi="Times New Roman"/>
          <w:b w:val="0"/>
          <w:color w:themeColor="text1" w:val="000000"/>
          <w:sz w:val="28"/>
        </w:rPr>
        <w:t>приведены</w:t>
      </w:r>
      <w:r>
        <w:rPr>
          <w:rFonts w:ascii="Times New Roman" w:hAnsi="Times New Roman"/>
          <w:b w:val="0"/>
          <w:color w:themeColor="text1" w:val="000000"/>
          <w:sz w:val="28"/>
        </w:rPr>
        <w:t xml:space="preserve"> </w:t>
      </w:r>
      <w:r>
        <w:rPr>
          <w:rFonts w:ascii="Times New Roman" w:hAnsi="Times New Roman"/>
          <w:b w:val="0"/>
          <w:color w:themeColor="text1" w:val="000000"/>
          <w:sz w:val="28"/>
        </w:rPr>
        <w:t>в</w:t>
      </w:r>
      <w:r>
        <w:rPr>
          <w:rFonts w:ascii="Times New Roman" w:hAnsi="Times New Roman"/>
          <w:b w:val="0"/>
          <w:color w:themeColor="text1" w:val="000000"/>
          <w:sz w:val="28"/>
        </w:rPr>
        <w:t xml:space="preserve"> </w:t>
      </w:r>
      <w:r>
        <w:rPr>
          <w:rFonts w:ascii="Times New Roman" w:hAnsi="Times New Roman"/>
          <w:b w:val="0"/>
          <w:color w:themeColor="text1" w:val="000000"/>
          <w:sz w:val="28"/>
        </w:rPr>
        <w:t>таблице</w:t>
      </w:r>
      <w:r>
        <w:rPr>
          <w:rFonts w:ascii="Times New Roman" w:hAnsi="Times New Roman"/>
          <w:b w:val="0"/>
          <w:color w:themeColor="text1" w:val="000000"/>
          <w:sz w:val="28"/>
        </w:rPr>
        <w:t xml:space="preserve"> 3 </w:t>
      </w:r>
      <w:r>
        <w:rPr>
          <w:rFonts w:ascii="Times New Roman" w:hAnsi="Times New Roman"/>
          <w:b w:val="0"/>
          <w:color w:themeColor="text1" w:val="000000"/>
          <w:sz w:val="28"/>
        </w:rPr>
        <w:t>приложения</w:t>
      </w:r>
      <w:r>
        <w:rPr>
          <w:rFonts w:ascii="Times New Roman" w:hAnsi="Times New Roman"/>
          <w:b w:val="0"/>
          <w:color w:themeColor="text1" w:val="000000"/>
          <w:sz w:val="28"/>
        </w:rPr>
        <w:t xml:space="preserve"> 1 </w:t>
      </w:r>
      <w:r>
        <w:rPr>
          <w:rFonts w:ascii="Times New Roman" w:hAnsi="Times New Roman"/>
          <w:b w:val="0"/>
          <w:color w:themeColor="text1" w:val="000000"/>
          <w:sz w:val="28"/>
        </w:rPr>
        <w:t>к</w:t>
      </w:r>
      <w:r>
        <w:rPr>
          <w:rFonts w:ascii="Times New Roman" w:hAnsi="Times New Roman"/>
          <w:b w:val="0"/>
          <w:color w:themeColor="text1" w:val="000000"/>
          <w:sz w:val="28"/>
        </w:rPr>
        <w:t xml:space="preserve"> </w:t>
      </w:r>
      <w:r>
        <w:rPr>
          <w:rFonts w:ascii="Times New Roman" w:hAnsi="Times New Roman"/>
          <w:b w:val="0"/>
          <w:color w:themeColor="text1" w:val="000000"/>
          <w:sz w:val="28"/>
        </w:rPr>
        <w:t>настоящему</w:t>
      </w:r>
      <w:r>
        <w:rPr>
          <w:rFonts w:ascii="Times New Roman" w:hAnsi="Times New Roman"/>
          <w:b w:val="0"/>
          <w:color w:themeColor="text1" w:val="000000"/>
          <w:sz w:val="28"/>
        </w:rPr>
        <w:t xml:space="preserve"> </w:t>
      </w:r>
      <w:r>
        <w:rPr>
          <w:rFonts w:ascii="Times New Roman" w:hAnsi="Times New Roman"/>
          <w:b w:val="0"/>
          <w:color w:themeColor="text1" w:val="000000"/>
          <w:sz w:val="28"/>
        </w:rPr>
        <w:t>Административному</w:t>
      </w:r>
      <w:r>
        <w:rPr>
          <w:rFonts w:ascii="Times New Roman" w:hAnsi="Times New Roman"/>
          <w:b w:val="0"/>
          <w:color w:themeColor="text1" w:val="000000"/>
          <w:sz w:val="28"/>
        </w:rPr>
        <w:t xml:space="preserve"> </w:t>
      </w:r>
      <w:r>
        <w:rPr>
          <w:rFonts w:ascii="Times New Roman" w:hAnsi="Times New Roman"/>
          <w:b w:val="0"/>
          <w:color w:themeColor="text1" w:val="000000"/>
          <w:sz w:val="28"/>
        </w:rPr>
        <w:t>регламенту</w:t>
      </w:r>
      <w:r>
        <w:rPr>
          <w:rFonts w:ascii="Times New Roman" w:hAnsi="Times New Roman"/>
          <w:b w:val="0"/>
          <w:color w:themeColor="text1" w:val="000000"/>
          <w:sz w:val="28"/>
        </w:rPr>
        <w:t>.</w:t>
      </w:r>
    </w:p>
    <w:p w14:paraId="91000000">
      <w:pPr>
        <w:keepNext w:val="0"/>
        <w:keepLines w:val="0"/>
        <w:pageBreakBefore w:val="0"/>
        <w:widowControl w:val="1"/>
        <w:spacing w:after="0" w:before="0" w:line="240" w:lineRule="auto"/>
        <w:ind w:firstLine="0" w:left="0" w:right="0"/>
        <w:contextualSpacing w:val="0"/>
        <w:jc w:val="center"/>
        <w:rPr>
          <w:rFonts w:ascii="Times New Roman" w:hAnsi="Times New Roman"/>
          <w:b w:val="0"/>
          <w:color w:themeColor="text1" w:val="000000"/>
          <w:sz w:val="28"/>
        </w:rPr>
      </w:pPr>
    </w:p>
    <w:p w14:paraId="92000000">
      <w:pPr>
        <w:keepNext w:val="0"/>
        <w:keepLines w:val="0"/>
        <w:pageBreakBefore w:val="0"/>
        <w:widowControl w:val="1"/>
        <w:spacing w:after="0" w:before="0" w:line="240" w:lineRule="auto"/>
        <w:ind w:firstLine="0" w:left="0" w:right="0"/>
        <w:contextualSpacing w:val="0"/>
        <w:jc w:val="center"/>
        <w:rPr>
          <w:rFonts w:ascii="Times New Roman" w:hAnsi="Times New Roman"/>
          <w:b w:val="0"/>
          <w:color w:themeColor="text1" w:val="000000"/>
          <w:sz w:val="28"/>
        </w:rPr>
      </w:pPr>
      <w:r>
        <w:rPr>
          <w:rFonts w:ascii="Times New Roman" w:hAnsi="Times New Roman"/>
          <w:b w:val="0"/>
          <w:color w:themeColor="text1" w:val="000000"/>
          <w:sz w:val="28"/>
        </w:rPr>
        <w:t>3. Состав, последовательность и сроки выполнения административных процедур</w:t>
      </w:r>
    </w:p>
    <w:p w14:paraId="93000000">
      <w:pPr>
        <w:keepNext w:val="0"/>
        <w:keepLines w:val="0"/>
        <w:pageBreakBefore w:val="0"/>
        <w:widowControl w:val="1"/>
        <w:spacing w:after="0" w:before="0" w:line="240" w:lineRule="auto"/>
        <w:ind w:firstLine="0" w:left="0" w:right="0"/>
        <w:contextualSpacing w:val="0"/>
        <w:jc w:val="center"/>
        <w:rPr>
          <w:rFonts w:ascii="Times New Roman" w:hAnsi="Times New Roman"/>
          <w:b w:val="0"/>
          <w:color w:themeColor="text1" w:val="000000"/>
          <w:sz w:val="28"/>
        </w:rPr>
      </w:pPr>
    </w:p>
    <w:p w14:paraId="94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r>
        <w:rPr>
          <w:rFonts w:ascii="Times New Roman" w:hAnsi="Times New Roman"/>
          <w:b w:val="0"/>
          <w:sz w:val="28"/>
        </w:rPr>
        <w:t>П</w:t>
      </w:r>
      <w:r>
        <w:rPr>
          <w:rFonts w:ascii="Times New Roman" w:hAnsi="Times New Roman"/>
          <w:b w:val="0"/>
          <w:sz w:val="28"/>
        </w:rPr>
        <w:t>еречень осуществляемых при предоставлении Услуги административных процедур</w:t>
      </w:r>
    </w:p>
    <w:p w14:paraId="95000000">
      <w:pPr>
        <w:keepNext w:val="0"/>
        <w:keepLines w:val="0"/>
        <w:pageBreakBefore w:val="0"/>
        <w:widowControl w:val="1"/>
        <w:spacing w:after="0" w:before="0" w:line="240" w:lineRule="auto"/>
        <w:ind w:firstLine="0" w:left="0" w:right="0"/>
        <w:contextualSpacing w:val="0"/>
        <w:jc w:val="center"/>
        <w:rPr>
          <w:rFonts w:ascii="Times New Roman" w:hAnsi="Times New Roman"/>
          <w:b w:val="0"/>
          <w:sz w:val="28"/>
        </w:rPr>
      </w:pPr>
    </w:p>
    <w:p w14:paraId="96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val="000000"/>
          <w:sz w:val="28"/>
        </w:rPr>
      </w:pPr>
      <w:r>
        <w:rPr>
          <w:rFonts w:ascii="Times New Roman" w:hAnsi="Times New Roman"/>
          <w:b w:val="0"/>
          <w:color w:themeColor="text1" w:val="000000"/>
          <w:sz w:val="28"/>
        </w:rPr>
        <w:t>29. При предоставлении Услуги осуществляются следующие административные процедуры:</w:t>
      </w:r>
    </w:p>
    <w:p w14:paraId="97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sz w:val="28"/>
        </w:rPr>
      </w:pPr>
      <w:r>
        <w:rPr>
          <w:rFonts w:ascii="Times New Roman" w:hAnsi="Times New Roman"/>
          <w:b w:val="0"/>
          <w:sz w:val="28"/>
        </w:rPr>
        <w:t>1)</w:t>
      </w:r>
      <w:r>
        <w:rPr>
          <w:rFonts w:ascii="Times New Roman" w:hAnsi="Times New Roman"/>
          <w:b w:val="0"/>
          <w:sz w:val="28"/>
        </w:rPr>
        <w:t xml:space="preserve"> п</w:t>
      </w:r>
      <w:r>
        <w:rPr>
          <w:rFonts w:ascii="Times New Roman" w:hAnsi="Times New Roman"/>
          <w:b w:val="0"/>
          <w:color w:val="000000"/>
          <w:sz w:val="28"/>
        </w:rPr>
        <w:t>рофилирование заявителя</w:t>
      </w:r>
      <w:r>
        <w:rPr>
          <w:rFonts w:ascii="Times New Roman" w:hAnsi="Times New Roman"/>
          <w:b w:val="0"/>
          <w:sz w:val="28"/>
        </w:rPr>
        <w:t>;</w:t>
      </w:r>
    </w:p>
    <w:p w14:paraId="98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sz w:val="28"/>
        </w:rPr>
      </w:pPr>
      <w:r>
        <w:rPr>
          <w:rFonts w:ascii="Times New Roman" w:hAnsi="Times New Roman"/>
          <w:b w:val="0"/>
          <w:sz w:val="28"/>
        </w:rPr>
        <w:t xml:space="preserve">2) </w:t>
      </w:r>
      <w:r>
        <w:rPr>
          <w:rFonts w:ascii="Times New Roman" w:hAnsi="Times New Roman"/>
          <w:b w:val="0"/>
          <w:sz w:val="28"/>
        </w:rPr>
        <w:t>прием заявления и документов, необходимых для предоставления Услуги;</w:t>
      </w:r>
    </w:p>
    <w:p w14:paraId="99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themeColor="text1" w:val="000000"/>
          <w:sz w:val="28"/>
        </w:rPr>
      </w:pPr>
      <w:r>
        <w:rPr>
          <w:rStyle w:val="Style_4_ch"/>
          <w:rFonts w:ascii="Times New Roman" w:hAnsi="Times New Roman"/>
          <w:b w:val="0"/>
          <w:color w:themeColor="text1" w:val="000000"/>
          <w:sz w:val="28"/>
        </w:rPr>
        <w:t xml:space="preserve">3) </w:t>
      </w:r>
      <w:r>
        <w:rPr>
          <w:rStyle w:val="Style_4_ch"/>
          <w:rFonts w:ascii="Times New Roman" w:hAnsi="Times New Roman"/>
          <w:b w:val="0"/>
          <w:color w:themeColor="text1" w:val="000000"/>
          <w:sz w:val="28"/>
        </w:rPr>
        <w:t>межведомственное информационное взаимодействие;</w:t>
      </w:r>
    </w:p>
    <w:p w14:paraId="9A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b w:val="0"/>
        </w:rPr>
      </w:pPr>
      <w:r>
        <w:rPr>
          <w:rFonts w:ascii="Times New Roman" w:hAnsi="Times New Roman"/>
          <w:b w:val="0"/>
          <w:sz w:val="28"/>
        </w:rPr>
        <w:t>4) принятие решения о предоставлении (об отказе в предоставлении) Услуги;</w:t>
      </w:r>
    </w:p>
    <w:p w14:paraId="9B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sz w:val="28"/>
        </w:rPr>
      </w:pPr>
      <w:r>
        <w:rPr>
          <w:rFonts w:ascii="Times New Roman" w:hAnsi="Times New Roman"/>
          <w:b w:val="0"/>
          <w:sz w:val="28"/>
        </w:rPr>
        <w:t>5)</w:t>
      </w:r>
      <w:r>
        <w:rPr>
          <w:rFonts w:ascii="Times New Roman" w:hAnsi="Times New Roman"/>
          <w:b w:val="0"/>
          <w:sz w:val="28"/>
        </w:rPr>
        <w:t xml:space="preserve"> п</w:t>
      </w:r>
      <w:r>
        <w:rPr>
          <w:rFonts w:ascii="Times New Roman" w:hAnsi="Times New Roman"/>
          <w:b w:val="0"/>
          <w:color w:val="000000"/>
          <w:sz w:val="28"/>
        </w:rPr>
        <w:t>редоставление результата Услуги</w:t>
      </w:r>
      <w:r>
        <w:rPr>
          <w:rFonts w:ascii="Times New Roman" w:hAnsi="Times New Roman"/>
          <w:b w:val="0"/>
          <w:sz w:val="28"/>
        </w:rPr>
        <w:t>.</w:t>
      </w:r>
    </w:p>
    <w:p w14:paraId="9C00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center"/>
        <w:rPr>
          <w:rFonts w:ascii="Times New Roman" w:hAnsi="Times New Roman"/>
          <w:b w:val="0"/>
          <w:sz w:val="28"/>
        </w:rPr>
      </w:pPr>
    </w:p>
    <w:p w14:paraId="9D000000">
      <w:pPr>
        <w:keepNext w:val="0"/>
        <w:keepLines w:val="0"/>
        <w:pageBreakBefore w:val="0"/>
        <w:widowControl w:val="1"/>
        <w:spacing w:after="0" w:before="0" w:line="240" w:lineRule="auto"/>
        <w:ind w:firstLine="0" w:left="0" w:right="0"/>
        <w:contextualSpacing w:val="0"/>
        <w:jc w:val="center"/>
        <w:outlineLvl w:val="1"/>
        <w:rPr>
          <w:rFonts w:ascii="Times New Roman" w:hAnsi="Times New Roman"/>
          <w:b w:val="0"/>
          <w:sz w:val="28"/>
        </w:rPr>
      </w:pPr>
      <w:r>
        <w:rPr>
          <w:rFonts w:ascii="Times New Roman" w:hAnsi="Times New Roman"/>
          <w:b w:val="0"/>
          <w:sz w:val="28"/>
        </w:rPr>
        <w:t xml:space="preserve">4. Способы информирования заявителя об изменении статуса </w:t>
      </w:r>
      <w:r>
        <w:rPr>
          <w:rFonts w:ascii="Times New Roman" w:hAnsi="Times New Roman"/>
          <w:b w:val="0"/>
          <w:sz w:val="28"/>
        </w:rPr>
        <w:t>рассмотрения заявления</w:t>
      </w:r>
    </w:p>
    <w:p w14:paraId="9E000000">
      <w:pPr>
        <w:keepNext w:val="0"/>
        <w:keepLines w:val="0"/>
        <w:pageBreakBefore w:val="0"/>
        <w:widowControl w:val="0"/>
        <w:spacing w:after="0" w:before="0" w:line="240" w:lineRule="auto"/>
        <w:ind w:firstLine="0" w:left="0" w:right="0"/>
        <w:contextualSpacing w:val="0"/>
        <w:jc w:val="center"/>
        <w:rPr>
          <w:rFonts w:ascii="Times New Roman" w:hAnsi="Times New Roman"/>
          <w:b w:val="0"/>
          <w:sz w:val="28"/>
        </w:rPr>
      </w:pPr>
    </w:p>
    <w:p w14:paraId="9F000000">
      <w:pPr>
        <w:spacing w:after="0" w:line="240" w:lineRule="auto"/>
        <w:ind w:firstLine="709" w:left="0" w:right="0"/>
        <w:jc w:val="both"/>
        <w:rPr>
          <w:rFonts w:ascii="Times New Roman" w:hAnsi="Times New Roman"/>
          <w:b w:val="0"/>
          <w:sz w:val="28"/>
        </w:rPr>
      </w:pPr>
      <w:r>
        <w:rPr>
          <w:rFonts w:ascii="Times New Roman" w:hAnsi="Times New Roman"/>
          <w:b w:val="0"/>
          <w:color w:themeColor="text1" w:val="000000"/>
          <w:sz w:val="28"/>
        </w:rPr>
        <w:t>30. Информирование заявителя об изменении статуса рассмотрения заявления о предоставлении Услуги осуществляется следующими способами:</w:t>
      </w:r>
    </w:p>
    <w:p w14:paraId="A0000000">
      <w:pPr>
        <w:spacing w:after="0" w:line="240" w:lineRule="auto"/>
        <w:ind w:firstLine="709" w:left="0" w:right="0"/>
        <w:jc w:val="both"/>
        <w:rPr>
          <w:rFonts w:ascii="Times New Roman" w:hAnsi="Times New Roman"/>
          <w:b w:val="0"/>
          <w:sz w:val="28"/>
        </w:rPr>
      </w:pPr>
      <w:r>
        <w:rPr>
          <w:rFonts w:ascii="Times New Roman" w:hAnsi="Times New Roman"/>
          <w:b w:val="0"/>
          <w:color w:themeColor="text1" w:val="000000"/>
          <w:sz w:val="28"/>
        </w:rPr>
        <w:t>1) в образовательной организации</w:t>
      </w:r>
      <w:r>
        <w:rPr>
          <w:rFonts w:ascii="Times New Roman" w:hAnsi="Times New Roman"/>
          <w:b w:val="0"/>
          <w:color w:themeColor="text1" w:val="000000"/>
          <w:sz w:val="28"/>
        </w:rPr>
        <w:t>;</w:t>
      </w:r>
    </w:p>
    <w:p w14:paraId="A1000000">
      <w:pPr>
        <w:spacing w:after="0" w:line="240" w:lineRule="auto"/>
        <w:ind w:firstLine="709" w:left="0" w:right="0"/>
        <w:jc w:val="both"/>
        <w:rPr>
          <w:rFonts w:ascii="Times New Roman" w:hAnsi="Times New Roman"/>
          <w:b w:val="0"/>
          <w:sz w:val="28"/>
        </w:rPr>
      </w:pPr>
      <w:r>
        <w:rPr>
          <w:rFonts w:ascii="Times New Roman" w:hAnsi="Times New Roman"/>
          <w:b w:val="0"/>
          <w:color w:themeColor="text1" w:val="000000"/>
          <w:sz w:val="28"/>
        </w:rPr>
        <w:t>2) по телефону;</w:t>
      </w:r>
    </w:p>
    <w:p w14:paraId="A2000000">
      <w:pPr>
        <w:spacing w:after="0" w:line="240" w:lineRule="auto"/>
        <w:ind w:firstLine="709" w:left="0" w:right="0"/>
        <w:jc w:val="both"/>
        <w:rPr>
          <w:rFonts w:ascii="Times New Roman" w:hAnsi="Times New Roman"/>
          <w:b w:val="0"/>
          <w:sz w:val="28"/>
        </w:rPr>
      </w:pPr>
      <w:r>
        <w:rPr>
          <w:rFonts w:ascii="Times New Roman" w:hAnsi="Times New Roman"/>
          <w:sz w:val="28"/>
        </w:rPr>
        <w:t xml:space="preserve">3) </w:t>
      </w:r>
      <w:r>
        <w:rPr>
          <w:rFonts w:ascii="Times New Roman" w:hAnsi="Times New Roman"/>
          <w:b w:val="0"/>
          <w:sz w:val="28"/>
        </w:rPr>
        <w:t>посредством Единого портала</w:t>
      </w:r>
      <w:r>
        <w:t>;</w:t>
      </w:r>
    </w:p>
    <w:p w14:paraId="A3000000">
      <w:pPr>
        <w:spacing w:after="0" w:line="240" w:lineRule="auto"/>
        <w:ind w:firstLine="709" w:left="0" w:right="0"/>
        <w:jc w:val="both"/>
        <w:rPr>
          <w:rFonts w:ascii="Times New Roman" w:hAnsi="Times New Roman"/>
          <w:b w:val="0"/>
          <w:sz w:val="28"/>
        </w:rPr>
      </w:pPr>
      <w:r>
        <w:rPr>
          <w:rStyle w:val="Style_4_ch"/>
          <w:rFonts w:ascii="Times New Roman" w:hAnsi="Times New Roman"/>
          <w:b w:val="0"/>
          <w:color w:themeColor="text1" w:val="000000"/>
          <w:sz w:val="28"/>
        </w:rPr>
        <w:t>4) в МФЦ</w:t>
      </w:r>
      <w:r>
        <w:rPr>
          <w:rFonts w:ascii="Times New Roman" w:hAnsi="Times New Roman"/>
          <w:sz w:val="28"/>
        </w:rPr>
        <w:t>.</w:t>
      </w:r>
      <w:r>
        <w:br w:type="page"/>
      </w:r>
    </w:p>
    <w:p w14:paraId="A4000000">
      <w:pPr>
        <w:pStyle w:val="Style_4"/>
        <w:spacing w:after="0" w:before="0" w:line="240" w:lineRule="auto"/>
        <w:ind w:firstLine="0" w:left="5102" w:right="0"/>
        <w:jc w:val="both"/>
        <w:rPr>
          <w:rFonts w:ascii="Times New Roman" w:hAnsi="Times New Roman"/>
          <w:b w:val="0"/>
          <w:sz w:val="28"/>
        </w:rPr>
      </w:pPr>
      <w:r>
        <w:rPr>
          <w:rFonts w:ascii="Times New Roman" w:hAnsi="Times New Roman"/>
          <w:b w:val="0"/>
          <w:sz w:val="28"/>
        </w:rPr>
        <w:t>Приложение 1</w:t>
      </w:r>
    </w:p>
    <w:p w14:paraId="A5000000">
      <w:pPr>
        <w:pStyle w:val="Style_4"/>
        <w:spacing w:after="0" w:before="0" w:line="240" w:lineRule="auto"/>
        <w:ind w:firstLine="0" w:left="5102" w:right="0"/>
        <w:jc w:val="both"/>
        <w:rPr>
          <w:rFonts w:ascii="Times New Roman" w:hAnsi="Times New Roman"/>
          <w:b w:val="0"/>
          <w:sz w:val="28"/>
        </w:rPr>
      </w:pPr>
      <w:r>
        <w:rPr>
          <w:rFonts w:ascii="Times New Roman" w:hAnsi="Times New Roman"/>
          <w:b w:val="0"/>
          <w:sz w:val="28"/>
        </w:rPr>
        <w:t xml:space="preserve">к Административному регламенту Министерства образования Камчатского края </w:t>
      </w:r>
      <w:r>
        <w:rPr>
          <w:rFonts w:ascii="Times New Roman" w:hAnsi="Times New Roman"/>
          <w:sz w:val="28"/>
        </w:rPr>
        <w:t>по предоставлению государственн</w:t>
      </w:r>
      <w:r>
        <w:rPr>
          <w:rFonts w:ascii="Times New Roman" w:hAnsi="Times New Roman"/>
          <w:sz w:val="28"/>
        </w:rPr>
        <w:t>ой услуги «</w:t>
      </w:r>
      <w:r>
        <w:rPr>
          <w:rFonts w:ascii="Times New Roman" w:hAnsi="Times New Roman"/>
          <w:b w:val="0"/>
          <w:sz w:val="28"/>
        </w:rPr>
        <w:t>Прием заявлений о зачислении в государственные образовательные организации Камчатского края, реализующие программы общего образования</w:t>
      </w:r>
      <w:r>
        <w:rPr>
          <w:rFonts w:ascii="Times New Roman" w:hAnsi="Times New Roman"/>
          <w:sz w:val="28"/>
        </w:rPr>
        <w:t>»</w:t>
      </w:r>
    </w:p>
    <w:p w14:paraId="A6000000">
      <w:pPr>
        <w:pStyle w:val="Style_4"/>
        <w:spacing w:after="0" w:before="0" w:line="240" w:lineRule="auto"/>
        <w:ind w:firstLine="0" w:left="0" w:right="0"/>
        <w:jc w:val="center"/>
        <w:rPr>
          <w:rFonts w:ascii="Times New Roman" w:hAnsi="Times New Roman"/>
          <w:b w:val="0"/>
          <w:sz w:val="28"/>
        </w:rPr>
      </w:pPr>
    </w:p>
    <w:p w14:paraId="A7000000">
      <w:pPr>
        <w:spacing w:after="0" w:line="240" w:lineRule="auto"/>
        <w:ind w:firstLine="0" w:left="0" w:right="0"/>
        <w:jc w:val="center"/>
        <w:rPr>
          <w:rFonts w:ascii="Times New Roman" w:hAnsi="Times New Roman"/>
          <w:b w:val="0"/>
          <w:sz w:val="28"/>
        </w:rPr>
      </w:pPr>
      <w:r>
        <w:rPr>
          <w:rFonts w:ascii="Times New Roman" w:hAnsi="Times New Roman"/>
          <w:b w:val="0"/>
          <w:sz w:val="28"/>
        </w:rPr>
        <w:t>Перечень</w:t>
      </w:r>
      <w:r>
        <w:rPr>
          <w:rFonts w:ascii="Times New Roman" w:hAnsi="Times New Roman"/>
          <w:b w:val="0"/>
          <w:sz w:val="28"/>
        </w:rPr>
        <w:t xml:space="preserve"> </w:t>
      </w:r>
      <w:r>
        <w:rPr>
          <w:rFonts w:ascii="Times New Roman" w:hAnsi="Times New Roman"/>
          <w:b w:val="0"/>
          <w:sz w:val="28"/>
        </w:rPr>
        <w:t>условных обозначений и сокращений</w:t>
      </w:r>
    </w:p>
    <w:p w14:paraId="A8000000">
      <w:pPr>
        <w:spacing w:after="0" w:line="240" w:lineRule="auto"/>
        <w:ind w:firstLine="0" w:left="0" w:right="0"/>
        <w:jc w:val="center"/>
        <w:rPr>
          <w:rFonts w:ascii="Times New Roman" w:hAnsi="Times New Roman"/>
          <w:b w:val="0"/>
          <w:sz w:val="28"/>
        </w:rPr>
      </w:pPr>
    </w:p>
    <w:p w14:paraId="A9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sz w:val="28"/>
        </w:rPr>
      </w:pPr>
      <w:r>
        <w:rPr>
          <w:rFonts w:ascii="Times New Roman" w:hAnsi="Times New Roman"/>
          <w:sz w:val="28"/>
        </w:rPr>
        <w:t>Условные обозначения:</w:t>
      </w:r>
    </w:p>
    <w:p w14:paraId="AA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color w:val="000000"/>
          <w:sz w:val="28"/>
        </w:rPr>
      </w:pPr>
      <w:r>
        <w:rPr>
          <w:rFonts w:ascii="Times New Roman" w:hAnsi="Times New Roman"/>
          <w:sz w:val="28"/>
        </w:rPr>
        <w:t>1) ОО</w:t>
      </w:r>
      <w:r>
        <w:rPr>
          <w:rFonts w:ascii="Times New Roman" w:hAnsi="Times New Roman"/>
          <w:color w:val="000000"/>
          <w:sz w:val="28"/>
        </w:rPr>
        <w:t xml:space="preserve"> – </w:t>
      </w:r>
      <w:r>
        <w:rPr>
          <w:rFonts w:ascii="Times New Roman" w:hAnsi="Times New Roman"/>
          <w:b w:val="0"/>
          <w:color w:themeColor="text1" w:val="000000"/>
          <w:sz w:val="28"/>
        </w:rPr>
        <w:t xml:space="preserve">в </w:t>
      </w:r>
      <w:r>
        <w:rPr>
          <w:rFonts w:ascii="Times New Roman" w:hAnsi="Times New Roman"/>
          <w:b w:val="0"/>
          <w:color w:themeColor="text1" w:val="000000"/>
          <w:sz w:val="28"/>
        </w:rPr>
        <w:t>образовательную организацию для граждан Российской Федерации</w:t>
      </w:r>
      <w:r>
        <w:rPr>
          <w:rFonts w:ascii="Times New Roman" w:hAnsi="Times New Roman"/>
          <w:color w:val="000000"/>
          <w:sz w:val="28"/>
        </w:rPr>
        <w:t>;</w:t>
      </w:r>
    </w:p>
    <w:p w14:paraId="AB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val="000000"/>
          <w:sz w:val="28"/>
        </w:rPr>
      </w:pPr>
      <w:r>
        <w:rPr>
          <w:rFonts w:ascii="Times New Roman" w:hAnsi="Times New Roman"/>
          <w:color w:val="000000"/>
          <w:sz w:val="28"/>
        </w:rPr>
        <w:t xml:space="preserve">2) </w:t>
      </w:r>
      <w:r>
        <w:rPr>
          <w:rFonts w:ascii="Times New Roman" w:hAnsi="Times New Roman"/>
          <w:b w:val="0"/>
          <w:color w:val="000000"/>
          <w:sz w:val="28"/>
        </w:rPr>
        <w:t xml:space="preserve">ЕПГУ </w:t>
      </w:r>
      <w:r>
        <w:rPr>
          <w:rFonts w:ascii="Times New Roman" w:hAnsi="Times New Roman"/>
          <w:b w:val="0"/>
          <w:color w:val="000000"/>
          <w:spacing w:val="0"/>
          <w:sz w:val="28"/>
        </w:rPr>
        <w:t>–</w:t>
      </w:r>
      <w:r>
        <w:rPr>
          <w:rFonts w:ascii="Times New Roman" w:hAnsi="Times New Roman"/>
          <w:b w:val="0"/>
          <w:color w:val="000000"/>
          <w:sz w:val="28"/>
        </w:rPr>
        <w:t xml:space="preserve"> посредством Единого портала;</w:t>
      </w:r>
    </w:p>
    <w:p w14:paraId="AC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val="000000"/>
          <w:sz w:val="28"/>
        </w:rPr>
      </w:pPr>
      <w:r>
        <w:rPr>
          <w:rFonts w:ascii="Times New Roman" w:hAnsi="Times New Roman"/>
          <w:b w:val="0"/>
          <w:color w:val="000000"/>
          <w:sz w:val="28"/>
        </w:rPr>
        <w:t xml:space="preserve">3) МФЦ </w:t>
      </w:r>
      <w:r>
        <w:rPr>
          <w:rFonts w:ascii="Times New Roman" w:hAnsi="Times New Roman"/>
          <w:b w:val="0"/>
          <w:color w:val="000000"/>
          <w:spacing w:val="0"/>
          <w:sz w:val="28"/>
        </w:rPr>
        <w:t xml:space="preserve">– в МФЦ </w:t>
      </w:r>
      <w:r>
        <w:rPr>
          <w:rFonts w:ascii="Times New Roman" w:hAnsi="Times New Roman"/>
          <w:b w:val="0"/>
          <w:color w:themeColor="text1" w:val="000000"/>
          <w:sz w:val="28"/>
        </w:rPr>
        <w:t>для граждан Российской Федерации</w:t>
      </w:r>
      <w:r>
        <w:rPr>
          <w:rFonts w:ascii="Times New Roman" w:hAnsi="Times New Roman"/>
          <w:b w:val="0"/>
          <w:color w:val="000000"/>
          <w:spacing w:val="0"/>
          <w:sz w:val="28"/>
        </w:rPr>
        <w:t>;</w:t>
      </w:r>
    </w:p>
    <w:p w14:paraId="AD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val="000000"/>
          <w:spacing w:val="0"/>
          <w:sz w:val="28"/>
        </w:rPr>
      </w:pPr>
      <w:r>
        <w:rPr>
          <w:rFonts w:ascii="Times New Roman" w:hAnsi="Times New Roman"/>
          <w:b w:val="0"/>
          <w:color w:val="000000"/>
          <w:spacing w:val="0"/>
          <w:sz w:val="28"/>
        </w:rPr>
        <w:t xml:space="preserve">4) </w:t>
      </w:r>
      <w:r>
        <w:rPr>
          <w:rFonts w:ascii="Times New Roman" w:hAnsi="Times New Roman"/>
          <w:b w:val="0"/>
          <w:color w:val="000000"/>
          <w:sz w:val="28"/>
        </w:rPr>
        <w:t xml:space="preserve">Почта </w:t>
      </w:r>
      <w:r>
        <w:rPr>
          <w:rFonts w:ascii="Times New Roman" w:hAnsi="Times New Roman"/>
          <w:b w:val="0"/>
          <w:color w:val="000000"/>
          <w:spacing w:val="0"/>
          <w:sz w:val="28"/>
        </w:rPr>
        <w:t>–</w:t>
      </w:r>
      <w:r>
        <w:rPr>
          <w:rFonts w:ascii="Times New Roman" w:hAnsi="Times New Roman"/>
          <w:b w:val="0"/>
          <w:color w:val="000000"/>
          <w:sz w:val="28"/>
        </w:rPr>
        <w:t xml:space="preserve"> посредством почтовой связи;</w:t>
      </w:r>
    </w:p>
    <w:p w14:paraId="AE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b w:val="0"/>
          <w:color w:val="000000"/>
          <w:sz w:val="28"/>
        </w:rPr>
      </w:pPr>
      <w:r>
        <w:rPr>
          <w:rFonts w:ascii="Times New Roman" w:hAnsi="Times New Roman"/>
          <w:b w:val="0"/>
          <w:color w:val="000000"/>
          <w:sz w:val="28"/>
        </w:rPr>
        <w:t xml:space="preserve">5) ЕСИА </w:t>
      </w:r>
      <w:r>
        <w:rPr>
          <w:rFonts w:ascii="Times New Roman" w:hAnsi="Times New Roman"/>
          <w:b w:val="0"/>
          <w:color w:val="000000"/>
          <w:spacing w:val="0"/>
          <w:sz w:val="28"/>
        </w:rPr>
        <w:t>– Едина</w:t>
      </w:r>
      <w:r>
        <w:rPr>
          <w:rFonts w:ascii="Times New Roman" w:hAnsi="Times New Roman"/>
          <w:b w:val="0"/>
          <w:color w:val="000000"/>
          <w:sz w:val="28"/>
        </w:rPr>
        <w:t>я система идентификации и аутентификации;</w:t>
      </w:r>
    </w:p>
    <w:p w14:paraId="AF000000">
      <w:pPr>
        <w:keepNext w:val="0"/>
        <w:keepLines w:val="0"/>
        <w:pageBreakBefore w:val="0"/>
        <w:widowControl w:val="1"/>
        <w:tabs>
          <w:tab w:leader="none" w:pos="284" w:val="left"/>
          <w:tab w:leader="none" w:pos="1134" w:val="left"/>
        </w:tabs>
        <w:spacing w:after="0" w:before="0" w:line="240" w:lineRule="auto"/>
        <w:ind w:firstLine="709" w:left="0" w:right="0"/>
        <w:contextualSpacing w:val="1"/>
        <w:jc w:val="both"/>
        <w:rPr>
          <w:rFonts w:ascii="Times New Roman" w:hAnsi="Times New Roman"/>
          <w:color w:val="000000"/>
          <w:sz w:val="28"/>
        </w:rPr>
      </w:pPr>
      <w:r>
        <w:rPr>
          <w:rFonts w:ascii="Times New Roman" w:hAnsi="Times New Roman"/>
          <w:color w:val="000000"/>
          <w:sz w:val="28"/>
        </w:rPr>
        <w:t xml:space="preserve">6) К </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копи</w:t>
      </w:r>
      <w:r>
        <w:rPr>
          <w:rFonts w:ascii="Times New Roman" w:hAnsi="Times New Roman"/>
          <w:color w:val="000000"/>
          <w:sz w:val="28"/>
        </w:rPr>
        <w:t>я документ</w:t>
      </w:r>
      <w:r>
        <w:rPr>
          <w:rFonts w:ascii="Times New Roman" w:hAnsi="Times New Roman"/>
          <w:color w:val="000000"/>
          <w:sz w:val="28"/>
        </w:rPr>
        <w:t xml:space="preserve">а, </w:t>
      </w:r>
      <w:r>
        <w:rPr>
          <w:rFonts w:ascii="Times New Roman" w:hAnsi="Times New Roman"/>
          <w:color w:val="000000"/>
          <w:sz w:val="28"/>
        </w:rPr>
        <w:t>заверенная в порядке, установленном законодательством Российской Федерации</w:t>
      </w:r>
      <w:r>
        <w:rPr>
          <w:rFonts w:ascii="Times New Roman" w:hAnsi="Times New Roman"/>
          <w:color w:val="000000"/>
          <w:sz w:val="28"/>
        </w:rPr>
        <w:t>;</w:t>
      </w:r>
    </w:p>
    <w:p w14:paraId="B0000000">
      <w:pPr>
        <w:spacing w:after="0" w:line="240" w:lineRule="auto"/>
        <w:ind w:firstLine="709" w:left="0" w:right="0"/>
        <w:jc w:val="both"/>
        <w:rPr>
          <w:rFonts w:ascii="Times New Roman" w:hAnsi="Times New Roman"/>
          <w:b w:val="0"/>
          <w:sz w:val="28"/>
        </w:rPr>
      </w:pPr>
      <w:r>
        <w:rPr>
          <w:rFonts w:ascii="Times New Roman" w:hAnsi="Times New Roman"/>
          <w:color w:val="000000"/>
          <w:sz w:val="28"/>
        </w:rPr>
        <w:t xml:space="preserve">7) О </w:t>
      </w:r>
      <w:r>
        <w:rPr>
          <w:rFonts w:ascii="Times New Roman" w:hAnsi="Times New Roman"/>
          <w:color w:val="000000"/>
          <w:sz w:val="28"/>
        </w:rPr>
        <w:t>–</w:t>
      </w:r>
      <w:r>
        <w:rPr>
          <w:rFonts w:ascii="Times New Roman" w:hAnsi="Times New Roman"/>
          <w:color w:val="000000"/>
          <w:sz w:val="28"/>
        </w:rPr>
        <w:t xml:space="preserve"> оригин</w:t>
      </w:r>
      <w:r>
        <w:rPr>
          <w:rFonts w:ascii="Times New Roman" w:hAnsi="Times New Roman"/>
          <w:sz w:val="28"/>
        </w:rPr>
        <w:t>ал</w:t>
      </w:r>
      <w:r>
        <w:rPr>
          <w:rFonts w:ascii="Times New Roman" w:hAnsi="Times New Roman"/>
          <w:b w:val="0"/>
          <w:sz w:val="28"/>
        </w:rPr>
        <w:t>;</w:t>
      </w:r>
    </w:p>
    <w:p w14:paraId="B1000000">
      <w:pPr>
        <w:spacing w:after="0" w:line="240" w:lineRule="auto"/>
        <w:ind w:firstLine="709" w:left="0" w:right="0"/>
        <w:jc w:val="both"/>
        <w:rPr>
          <w:rFonts w:ascii="Times New Roman" w:hAnsi="Times New Roman"/>
          <w:b w:val="0"/>
          <w:sz w:val="28"/>
        </w:rPr>
      </w:pPr>
      <w:r>
        <w:rPr>
          <w:rFonts w:ascii="Times New Roman" w:hAnsi="Times New Roman"/>
          <w:b w:val="0"/>
          <w:sz w:val="28"/>
        </w:rPr>
        <w:t xml:space="preserve">8) ЭД (к) </w:t>
      </w:r>
      <w:r>
        <w:rPr>
          <w:rFonts w:ascii="Times New Roman" w:hAnsi="Times New Roman"/>
          <w:b w:val="0"/>
          <w:spacing w:val="0"/>
          <w:sz w:val="28"/>
        </w:rPr>
        <w:t>– э</w:t>
      </w:r>
      <w:r>
        <w:rPr>
          <w:rFonts w:ascii="Times New Roman" w:hAnsi="Times New Roman"/>
          <w:b w:val="0"/>
          <w:sz w:val="28"/>
        </w:rPr>
        <w:t>лектронный документ установленного формата.</w:t>
      </w:r>
    </w:p>
    <w:p w14:paraId="B2000000">
      <w:pPr>
        <w:spacing w:after="0" w:line="240" w:lineRule="auto"/>
        <w:ind w:firstLine="709" w:left="0" w:right="0"/>
        <w:jc w:val="center"/>
        <w:rPr>
          <w:rFonts w:ascii="Times New Roman" w:hAnsi="Times New Roman"/>
          <w:sz w:val="28"/>
        </w:rPr>
      </w:pPr>
    </w:p>
    <w:p w14:paraId="B3000000">
      <w:pPr>
        <w:spacing w:after="0" w:before="0"/>
        <w:ind w:firstLine="0" w:left="0" w:right="0"/>
        <w:jc w:val="center"/>
        <w:rPr>
          <w:rFonts w:ascii="Times New Roman" w:hAnsi="Times New Roman"/>
          <w:b w:val="0"/>
          <w:sz w:val="28"/>
        </w:rPr>
      </w:pPr>
      <w:r>
        <w:rPr>
          <w:rFonts w:ascii="Times New Roman" w:hAnsi="Times New Roman"/>
          <w:b w:val="0"/>
          <w:sz w:val="28"/>
        </w:rPr>
        <w:t>Идентификаторы категорий (признаков) заявителей</w:t>
      </w:r>
    </w:p>
    <w:p w14:paraId="B4000000">
      <w:pPr>
        <w:spacing w:after="0" w:before="0"/>
        <w:ind w:firstLine="540" w:left="0" w:right="0"/>
        <w:jc w:val="center"/>
        <w:rPr>
          <w:rFonts w:ascii="Times New Roman" w:hAnsi="Times New Roman"/>
          <w:b w:val="0"/>
          <w:sz w:val="28"/>
        </w:rPr>
      </w:pPr>
    </w:p>
    <w:p w14:paraId="B5000000">
      <w:pPr>
        <w:spacing w:after="0" w:before="0"/>
        <w:ind w:firstLine="540" w:left="0" w:right="0"/>
        <w:jc w:val="right"/>
        <w:rPr>
          <w:rFonts w:ascii="Times New Roman" w:hAnsi="Times New Roman"/>
          <w:b w:val="0"/>
          <w:sz w:val="28"/>
        </w:rPr>
      </w:pPr>
      <w:r>
        <w:rPr>
          <w:rFonts w:ascii="Times New Roman" w:hAnsi="Times New Roman"/>
          <w:b w:val="0"/>
          <w:sz w:val="28"/>
        </w:rPr>
        <w:t>Таблица 1</w:t>
      </w:r>
    </w:p>
    <w:tbl>
      <w:tblPr>
        <w:tblStyle w:val="Style_2"/>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425"/>
        <w:gridCol w:w="4455"/>
        <w:gridCol w:w="2775"/>
        <w:gridCol w:w="1980"/>
      </w:tblGrid>
      <w:tr>
        <w:trPr>
          <w:trHeight w:hRule="atLeast" w:val="807"/>
        </w:trPr>
        <w:tc>
          <w:tcPr>
            <w:tcW w:type="dxa" w:w="42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6000000">
            <w:pPr>
              <w:spacing w:after="0" w:line="240" w:lineRule="auto"/>
              <w:ind/>
              <w:jc w:val="center"/>
              <w:rPr>
                <w:rFonts w:ascii="Times New Roman" w:hAnsi="Times New Roman"/>
                <w:b w:val="0"/>
                <w:sz w:val="24"/>
              </w:rPr>
            </w:pPr>
            <w:r>
              <w:rPr>
                <w:rFonts w:ascii="Times New Roman" w:hAnsi="Times New Roman"/>
                <w:b w:val="0"/>
                <w:sz w:val="24"/>
              </w:rPr>
              <w:t>№</w:t>
            </w:r>
          </w:p>
        </w:tc>
        <w:tc>
          <w:tcPr>
            <w:tcW w:type="dxa" w:w="445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7000000">
            <w:pPr>
              <w:spacing w:after="0" w:line="240" w:lineRule="auto"/>
              <w:ind/>
              <w:jc w:val="center"/>
              <w:rPr>
                <w:rFonts w:ascii="Times New Roman" w:hAnsi="Times New Roman"/>
                <w:b w:val="0"/>
                <w:sz w:val="24"/>
              </w:rPr>
            </w:pPr>
            <w:r>
              <w:rPr>
                <w:rFonts w:ascii="Times New Roman" w:hAnsi="Times New Roman"/>
                <w:b w:val="0"/>
                <w:sz w:val="24"/>
              </w:rPr>
              <w:t>Результат предоставления Услуги</w:t>
            </w:r>
          </w:p>
        </w:tc>
        <w:tc>
          <w:tcPr>
            <w:tcW w:type="dxa" w:w="27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8000000">
            <w:pPr>
              <w:spacing w:after="0" w:line="240" w:lineRule="auto"/>
              <w:ind/>
              <w:jc w:val="center"/>
              <w:rPr>
                <w:rFonts w:ascii="Times New Roman" w:hAnsi="Times New Roman"/>
                <w:b w:val="0"/>
                <w:sz w:val="24"/>
              </w:rPr>
            </w:pPr>
            <w:r>
              <w:rPr>
                <w:rFonts w:ascii="Times New Roman" w:hAnsi="Times New Roman"/>
                <w:b w:val="0"/>
                <w:sz w:val="24"/>
              </w:rPr>
              <w:t>Наименования отдельного признака заявителя</w:t>
            </w:r>
          </w:p>
        </w:tc>
        <w:tc>
          <w:tcPr>
            <w:tcW w:type="dxa" w:w="198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9000000">
            <w:pPr>
              <w:spacing w:after="0" w:line="240" w:lineRule="auto"/>
              <w:ind/>
              <w:jc w:val="center"/>
              <w:rPr>
                <w:rFonts w:ascii="Times New Roman" w:hAnsi="Times New Roman"/>
                <w:b w:val="0"/>
                <w:sz w:val="24"/>
              </w:rPr>
            </w:pPr>
            <w:r>
              <w:rPr>
                <w:rFonts w:ascii="Times New Roman" w:hAnsi="Times New Roman"/>
                <w:b w:val="0"/>
                <w:sz w:val="24"/>
              </w:rPr>
              <w:t>Идентификатор отдельного признака заявителей</w:t>
            </w:r>
          </w:p>
        </w:tc>
      </w:tr>
      <w:tr>
        <w:trPr>
          <w:trHeight w:hRule="atLeast" w:val="1184"/>
        </w:trPr>
        <w:tc>
          <w:tcPr>
            <w:tcW w:type="dxa" w:w="4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00000">
            <w:pPr>
              <w:spacing w:after="0" w:line="240" w:lineRule="auto"/>
              <w:ind/>
              <w:rPr>
                <w:rFonts w:ascii="Times New Roman" w:hAnsi="Times New Roman"/>
                <w:b w:val="0"/>
                <w:sz w:val="24"/>
              </w:rPr>
            </w:pPr>
            <w:r>
              <w:rPr>
                <w:rFonts w:ascii="Times New Roman" w:hAnsi="Times New Roman"/>
                <w:b w:val="0"/>
                <w:sz w:val="24"/>
              </w:rPr>
              <w:t>1.</w:t>
            </w:r>
          </w:p>
        </w:tc>
        <w:tc>
          <w:tcPr>
            <w:tcW w:type="dxa" w:w="445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B000000">
            <w:pPr>
              <w:spacing w:after="0" w:line="240" w:lineRule="auto"/>
              <w:ind/>
              <w:jc w:val="center"/>
              <w:rPr>
                <w:rFonts w:ascii="Times New Roman" w:hAnsi="Times New Roman"/>
                <w:sz w:val="24"/>
              </w:rPr>
            </w:pPr>
            <w:r>
              <w:rPr>
                <w:rFonts w:ascii="Times New Roman" w:hAnsi="Times New Roman"/>
                <w:b w:val="0"/>
                <w:sz w:val="24"/>
              </w:rPr>
              <w:t>Прием заявления о зачислении в государственные образовательные организации Камчатского края, реализующие программы общего образования</w:t>
            </w:r>
          </w:p>
        </w:tc>
        <w:tc>
          <w:tcPr>
            <w:tcW w:type="dxa" w:w="27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00000">
            <w:pPr>
              <w:spacing w:after="0" w:before="0" w:line="240" w:lineRule="auto"/>
              <w:ind w:firstLine="0" w:left="0" w:right="0"/>
              <w:jc w:val="center"/>
              <w:rPr>
                <w:rFonts w:ascii="Times New Roman" w:hAnsi="Times New Roman"/>
                <w:b w:val="0"/>
                <w:sz w:val="24"/>
              </w:rPr>
            </w:pPr>
            <w:r>
              <w:rPr>
                <w:rFonts w:ascii="Times New Roman" w:hAnsi="Times New Roman"/>
                <w:sz w:val="24"/>
              </w:rPr>
              <w:t>Родитель (законный представитель) ребенка, яв</w:t>
            </w:r>
            <w:r>
              <w:rPr>
                <w:rFonts w:ascii="Times New Roman" w:hAnsi="Times New Roman"/>
                <w:b w:val="0"/>
                <w:sz w:val="24"/>
              </w:rPr>
              <w:t>ляющегося гражданином Российской Федерации</w:t>
            </w:r>
          </w:p>
        </w:tc>
        <w:tc>
          <w:tcPr>
            <w:tcW w:type="dxa" w:w="19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00000">
            <w:pPr>
              <w:spacing w:after="0" w:line="240" w:lineRule="auto"/>
              <w:ind/>
              <w:jc w:val="center"/>
              <w:rPr>
                <w:rFonts w:ascii="Times New Roman" w:hAnsi="Times New Roman"/>
                <w:b w:val="0"/>
                <w:sz w:val="24"/>
              </w:rPr>
            </w:pPr>
            <w:r>
              <w:rPr>
                <w:rFonts w:ascii="Times New Roman" w:hAnsi="Times New Roman"/>
                <w:b w:val="0"/>
                <w:sz w:val="24"/>
              </w:rPr>
              <w:t>1А</w:t>
            </w:r>
          </w:p>
        </w:tc>
      </w:tr>
      <w:tr>
        <w:tc>
          <w:tcPr>
            <w:tcW w:type="dxa" w:w="4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00000">
            <w:pPr>
              <w:spacing w:after="0" w:line="240" w:lineRule="auto"/>
              <w:ind/>
              <w:rPr>
                <w:rFonts w:ascii="Times New Roman" w:hAnsi="Times New Roman"/>
                <w:b w:val="0"/>
                <w:sz w:val="24"/>
              </w:rPr>
            </w:pPr>
            <w:r>
              <w:rPr>
                <w:rFonts w:ascii="Times New Roman" w:hAnsi="Times New Roman"/>
                <w:b w:val="0"/>
                <w:sz w:val="24"/>
              </w:rPr>
              <w:t>2.</w:t>
            </w:r>
          </w:p>
        </w:tc>
        <w:tc>
          <w:tcPr>
            <w:tcW w:type="dxa" w:w="445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7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00000">
            <w:pPr>
              <w:spacing w:after="0" w:line="240" w:lineRule="auto"/>
              <w:ind/>
              <w:jc w:val="center"/>
              <w:rPr>
                <w:rFonts w:ascii="Times New Roman" w:hAnsi="Times New Roman"/>
                <w:sz w:val="24"/>
              </w:rPr>
            </w:pPr>
            <w:r>
              <w:rPr>
                <w:rFonts w:ascii="Times New Roman" w:hAnsi="Times New Roman"/>
                <w:sz w:val="24"/>
              </w:rPr>
              <w:t xml:space="preserve">Родитель (законный представитель) ребенка, </w:t>
            </w:r>
            <w:r>
              <w:rPr>
                <w:rFonts w:ascii="Times New Roman" w:hAnsi="Times New Roman"/>
                <w:sz w:val="24"/>
              </w:rPr>
              <w:t>яв</w:t>
            </w:r>
            <w:r>
              <w:rPr>
                <w:rFonts w:ascii="Times New Roman" w:hAnsi="Times New Roman"/>
                <w:b w:val="0"/>
                <w:sz w:val="24"/>
              </w:rPr>
              <w:t xml:space="preserve">ляющегося </w:t>
            </w:r>
            <w:r>
              <w:rPr>
                <w:rFonts w:ascii="Times New Roman" w:hAnsi="Times New Roman"/>
                <w:b w:val="0"/>
                <w:sz w:val="24"/>
              </w:rPr>
              <w:t>иностранным гражданином или лицом без гражданства</w:t>
            </w:r>
          </w:p>
        </w:tc>
        <w:tc>
          <w:tcPr>
            <w:tcW w:type="dxa" w:w="19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00000">
            <w:pPr>
              <w:spacing w:after="0" w:line="240" w:lineRule="auto"/>
              <w:ind/>
              <w:jc w:val="center"/>
              <w:rPr>
                <w:rFonts w:ascii="Times New Roman" w:hAnsi="Times New Roman"/>
                <w:b w:val="0"/>
                <w:sz w:val="24"/>
              </w:rPr>
            </w:pPr>
            <w:r>
              <w:rPr>
                <w:rFonts w:ascii="Times New Roman" w:hAnsi="Times New Roman"/>
                <w:b w:val="0"/>
                <w:sz w:val="24"/>
              </w:rPr>
              <w:t>2А</w:t>
            </w:r>
          </w:p>
        </w:tc>
      </w:tr>
      <w:tr>
        <w:tc>
          <w:tcPr>
            <w:tcW w:type="dxa" w:w="4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00000">
            <w:pPr>
              <w:spacing w:after="0" w:line="240" w:lineRule="auto"/>
              <w:ind/>
              <w:rPr>
                <w:rFonts w:ascii="Times New Roman" w:hAnsi="Times New Roman"/>
                <w:b w:val="0"/>
                <w:sz w:val="24"/>
              </w:rPr>
            </w:pPr>
            <w:r>
              <w:rPr>
                <w:rFonts w:ascii="Times New Roman" w:hAnsi="Times New Roman"/>
                <w:b w:val="0"/>
                <w:sz w:val="24"/>
              </w:rPr>
              <w:t>3.</w:t>
            </w:r>
          </w:p>
        </w:tc>
        <w:tc>
          <w:tcPr>
            <w:tcW w:type="dxa" w:w="445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7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00000">
            <w:pPr>
              <w:spacing w:after="0" w:line="240" w:lineRule="auto"/>
              <w:ind/>
              <w:jc w:val="center"/>
              <w:rPr>
                <w:rFonts w:ascii="Times New Roman" w:hAnsi="Times New Roman"/>
                <w:sz w:val="24"/>
              </w:rPr>
            </w:pPr>
            <w:r>
              <w:rPr>
                <w:rFonts w:ascii="Times New Roman" w:hAnsi="Times New Roman"/>
                <w:sz w:val="24"/>
              </w:rPr>
              <w:t xml:space="preserve">Поступающий, </w:t>
            </w:r>
            <w:r>
              <w:rPr>
                <w:rFonts w:ascii="Times New Roman" w:hAnsi="Times New Roman"/>
                <w:sz w:val="24"/>
              </w:rPr>
              <w:t>яв</w:t>
            </w:r>
            <w:r>
              <w:rPr>
                <w:rFonts w:ascii="Times New Roman" w:hAnsi="Times New Roman"/>
                <w:b w:val="0"/>
                <w:sz w:val="24"/>
              </w:rPr>
              <w:t xml:space="preserve">ляющийся </w:t>
            </w:r>
            <w:r>
              <w:rPr>
                <w:rFonts w:ascii="Times New Roman" w:hAnsi="Times New Roman"/>
                <w:b w:val="0"/>
                <w:sz w:val="24"/>
              </w:rPr>
              <w:t>гражданином Российской Федерации</w:t>
            </w:r>
          </w:p>
        </w:tc>
        <w:tc>
          <w:tcPr>
            <w:tcW w:type="dxa" w:w="19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00000">
            <w:pPr>
              <w:spacing w:after="0" w:line="240" w:lineRule="auto"/>
              <w:ind/>
              <w:jc w:val="center"/>
              <w:rPr>
                <w:rFonts w:ascii="Times New Roman" w:hAnsi="Times New Roman"/>
                <w:b w:val="0"/>
                <w:sz w:val="24"/>
              </w:rPr>
            </w:pPr>
            <w:r>
              <w:rPr>
                <w:rFonts w:ascii="Times New Roman" w:hAnsi="Times New Roman"/>
                <w:b w:val="0"/>
                <w:sz w:val="24"/>
              </w:rPr>
              <w:t>3А</w:t>
            </w:r>
          </w:p>
        </w:tc>
      </w:tr>
      <w:tr>
        <w:tc>
          <w:tcPr>
            <w:tcW w:type="dxa" w:w="4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00000">
            <w:pPr>
              <w:spacing w:after="0" w:line="240" w:lineRule="auto"/>
              <w:ind/>
              <w:rPr>
                <w:rFonts w:ascii="Times New Roman" w:hAnsi="Times New Roman"/>
                <w:b w:val="0"/>
                <w:sz w:val="24"/>
              </w:rPr>
            </w:pPr>
            <w:r>
              <w:rPr>
                <w:rFonts w:ascii="Times New Roman" w:hAnsi="Times New Roman"/>
                <w:b w:val="0"/>
                <w:sz w:val="24"/>
              </w:rPr>
              <w:t>4.</w:t>
            </w:r>
          </w:p>
        </w:tc>
        <w:tc>
          <w:tcPr>
            <w:tcW w:type="dxa" w:w="445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7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00000">
            <w:pPr>
              <w:spacing w:after="0" w:line="240" w:lineRule="auto"/>
              <w:ind/>
              <w:jc w:val="center"/>
              <w:rPr>
                <w:rFonts w:ascii="Times New Roman" w:hAnsi="Times New Roman"/>
                <w:sz w:val="24"/>
              </w:rPr>
            </w:pPr>
            <w:r>
              <w:rPr>
                <w:rFonts w:ascii="Times New Roman" w:hAnsi="Times New Roman"/>
                <w:sz w:val="24"/>
              </w:rPr>
              <w:t>Поступающий,</w:t>
            </w:r>
            <w:r>
              <w:rPr>
                <w:rFonts w:ascii="Times New Roman" w:hAnsi="Times New Roman"/>
                <w:sz w:val="24"/>
              </w:rPr>
              <w:t xml:space="preserve"> </w:t>
            </w:r>
            <w:r>
              <w:rPr>
                <w:rFonts w:ascii="Times New Roman" w:hAnsi="Times New Roman"/>
                <w:sz w:val="24"/>
              </w:rPr>
              <w:t>яв</w:t>
            </w:r>
            <w:r>
              <w:rPr>
                <w:rFonts w:ascii="Times New Roman" w:hAnsi="Times New Roman"/>
                <w:b w:val="0"/>
                <w:sz w:val="24"/>
              </w:rPr>
              <w:t xml:space="preserve">ляющийся </w:t>
            </w:r>
            <w:r>
              <w:rPr>
                <w:rFonts w:ascii="Times New Roman" w:hAnsi="Times New Roman"/>
                <w:b w:val="0"/>
                <w:sz w:val="24"/>
              </w:rPr>
              <w:t>иностранным гражданином или лицом без гражданства</w:t>
            </w:r>
          </w:p>
        </w:tc>
        <w:tc>
          <w:tcPr>
            <w:tcW w:type="dxa" w:w="19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00000">
            <w:pPr>
              <w:spacing w:after="0" w:line="240" w:lineRule="auto"/>
              <w:ind/>
              <w:jc w:val="center"/>
              <w:rPr>
                <w:rFonts w:ascii="Times New Roman" w:hAnsi="Times New Roman"/>
                <w:b w:val="0"/>
                <w:sz w:val="24"/>
              </w:rPr>
            </w:pPr>
            <w:r>
              <w:rPr>
                <w:rFonts w:ascii="Times New Roman" w:hAnsi="Times New Roman"/>
                <w:b w:val="0"/>
                <w:sz w:val="24"/>
              </w:rPr>
              <w:t>4А</w:t>
            </w:r>
          </w:p>
        </w:tc>
      </w:tr>
      <w:tr>
        <w:tc>
          <w:tcPr>
            <w:tcW w:type="dxa" w:w="4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00000">
            <w:pPr>
              <w:spacing w:after="0" w:line="240" w:lineRule="auto"/>
              <w:ind/>
              <w:rPr>
                <w:rFonts w:ascii="Times New Roman" w:hAnsi="Times New Roman"/>
                <w:b w:val="0"/>
                <w:sz w:val="24"/>
              </w:rPr>
            </w:pPr>
            <w:r>
              <w:rPr>
                <w:rFonts w:ascii="Times New Roman" w:hAnsi="Times New Roman"/>
                <w:b w:val="0"/>
                <w:sz w:val="24"/>
              </w:rPr>
              <w:t>5.</w:t>
            </w:r>
          </w:p>
        </w:tc>
        <w:tc>
          <w:tcPr>
            <w:tcW w:type="dxa" w:w="445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8000000">
            <w:pPr>
              <w:spacing w:after="0" w:line="240" w:lineRule="auto"/>
              <w:ind/>
              <w:jc w:val="center"/>
              <w:rPr>
                <w:rFonts w:ascii="Times New Roman" w:hAnsi="Times New Roman"/>
                <w:sz w:val="24"/>
              </w:rPr>
            </w:pPr>
            <w:r>
              <w:rPr>
                <w:rFonts w:ascii="Times New Roman" w:hAnsi="Times New Roman"/>
                <w:b w:val="0"/>
                <w:sz w:val="24"/>
              </w:rPr>
              <w:t>Исправление ошибок и опечаток в документах, выданных в результате предоставления Услуги</w:t>
            </w:r>
          </w:p>
        </w:tc>
        <w:tc>
          <w:tcPr>
            <w:tcW w:type="dxa" w:w="27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00000">
            <w:pPr>
              <w:spacing w:after="0" w:line="240" w:lineRule="auto"/>
              <w:ind/>
              <w:jc w:val="center"/>
              <w:rPr>
                <w:rFonts w:ascii="Times New Roman" w:hAnsi="Times New Roman"/>
                <w:sz w:val="24"/>
              </w:rPr>
            </w:pPr>
            <w:r>
              <w:rPr>
                <w:rFonts w:ascii="Times New Roman" w:hAnsi="Times New Roman"/>
                <w:sz w:val="24"/>
              </w:rPr>
              <w:t>Родитель (законный представитель) ребенка</w:t>
            </w:r>
          </w:p>
        </w:tc>
        <w:tc>
          <w:tcPr>
            <w:tcW w:type="dxa" w:w="19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00000">
            <w:pPr>
              <w:spacing w:after="0" w:line="240" w:lineRule="auto"/>
              <w:ind/>
              <w:jc w:val="center"/>
              <w:rPr>
                <w:rFonts w:ascii="Times New Roman" w:hAnsi="Times New Roman"/>
                <w:b w:val="0"/>
                <w:sz w:val="24"/>
              </w:rPr>
            </w:pPr>
            <w:r>
              <w:rPr>
                <w:rFonts w:ascii="Times New Roman" w:hAnsi="Times New Roman"/>
                <w:b w:val="0"/>
                <w:sz w:val="24"/>
              </w:rPr>
              <w:t>1Б</w:t>
            </w:r>
          </w:p>
        </w:tc>
      </w:tr>
      <w:tr>
        <w:tc>
          <w:tcPr>
            <w:tcW w:type="dxa" w:w="4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00000">
            <w:pPr>
              <w:spacing w:after="0" w:line="240" w:lineRule="auto"/>
              <w:ind/>
              <w:rPr>
                <w:rFonts w:ascii="Times New Roman" w:hAnsi="Times New Roman"/>
                <w:b w:val="0"/>
                <w:sz w:val="24"/>
              </w:rPr>
            </w:pPr>
            <w:r>
              <w:rPr>
                <w:rFonts w:ascii="Times New Roman" w:hAnsi="Times New Roman"/>
                <w:b w:val="0"/>
                <w:sz w:val="24"/>
              </w:rPr>
              <w:t>6.</w:t>
            </w:r>
          </w:p>
        </w:tc>
        <w:tc>
          <w:tcPr>
            <w:tcW w:type="dxa" w:w="445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7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00000">
            <w:pPr>
              <w:spacing w:after="0" w:line="240" w:lineRule="auto"/>
              <w:ind/>
              <w:jc w:val="center"/>
              <w:rPr>
                <w:rFonts w:ascii="Times New Roman" w:hAnsi="Times New Roman"/>
                <w:b w:val="0"/>
                <w:sz w:val="24"/>
              </w:rPr>
            </w:pPr>
            <w:r>
              <w:rPr>
                <w:rFonts w:ascii="Times New Roman" w:hAnsi="Times New Roman"/>
                <w:sz w:val="24"/>
              </w:rPr>
              <w:t>Поступающий</w:t>
            </w:r>
          </w:p>
        </w:tc>
        <w:tc>
          <w:tcPr>
            <w:tcW w:type="dxa" w:w="19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00000">
            <w:pPr>
              <w:spacing w:after="0" w:line="240" w:lineRule="auto"/>
              <w:ind/>
              <w:jc w:val="center"/>
              <w:rPr>
                <w:rFonts w:ascii="Times New Roman" w:hAnsi="Times New Roman"/>
                <w:b w:val="0"/>
                <w:sz w:val="24"/>
              </w:rPr>
            </w:pPr>
            <w:r>
              <w:rPr>
                <w:rFonts w:ascii="Times New Roman" w:hAnsi="Times New Roman"/>
                <w:b w:val="0"/>
                <w:sz w:val="24"/>
              </w:rPr>
              <w:t>2Б</w:t>
            </w:r>
          </w:p>
        </w:tc>
      </w:tr>
    </w:tbl>
    <w:p w14:paraId="CE000000">
      <w:pPr>
        <w:spacing w:after="0" w:before="0" w:line="240" w:lineRule="auto"/>
        <w:ind w:firstLine="0" w:left="0" w:right="0"/>
        <w:jc w:val="center"/>
        <w:rPr>
          <w:rFonts w:ascii="Times New Roman" w:hAnsi="Times New Roman"/>
          <w:b w:val="0"/>
          <w:sz w:val="28"/>
        </w:rPr>
      </w:pPr>
    </w:p>
    <w:p w14:paraId="CF000000">
      <w:pPr>
        <w:spacing w:after="0" w:before="0" w:line="240" w:lineRule="auto"/>
        <w:ind w:firstLine="0" w:left="0" w:right="0"/>
        <w:jc w:val="center"/>
        <w:rPr>
          <w:rFonts w:ascii="Times New Roman" w:hAnsi="Times New Roman"/>
          <w:b w:val="0"/>
          <w:sz w:val="28"/>
        </w:rPr>
      </w:pPr>
      <w:r>
        <w:rPr>
          <w:rFonts w:ascii="Times New Roman" w:hAnsi="Times New Roman"/>
          <w:b w:val="0"/>
          <w:sz w:val="28"/>
        </w:rPr>
        <w:t>Исчерпывающий перечень документов, необходимых для предоставления государственной услуги</w:t>
      </w:r>
    </w:p>
    <w:p w14:paraId="D0000000">
      <w:pPr>
        <w:spacing w:after="0" w:before="0" w:line="240" w:lineRule="auto"/>
        <w:ind w:firstLine="0" w:left="0" w:right="0"/>
        <w:jc w:val="center"/>
        <w:rPr>
          <w:rFonts w:ascii="Times New Roman" w:hAnsi="Times New Roman"/>
          <w:b w:val="0"/>
          <w:sz w:val="28"/>
        </w:rPr>
      </w:pPr>
    </w:p>
    <w:p w14:paraId="D1000000">
      <w:pPr>
        <w:spacing w:after="0" w:before="0" w:line="240" w:lineRule="auto"/>
        <w:ind w:firstLine="0" w:left="0" w:right="0"/>
        <w:jc w:val="right"/>
        <w:rPr>
          <w:rFonts w:ascii="Times New Roman" w:hAnsi="Times New Roman"/>
          <w:b w:val="0"/>
          <w:sz w:val="28"/>
        </w:rPr>
      </w:pPr>
      <w:r>
        <w:rPr>
          <w:rFonts w:ascii="Times New Roman" w:hAnsi="Times New Roman"/>
          <w:b w:val="0"/>
          <w:sz w:val="28"/>
        </w:rPr>
        <w:t>Таблица 2</w:t>
      </w:r>
    </w:p>
    <w:tbl>
      <w:tblPr>
        <w:tblStyle w:val="Style_2"/>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45"/>
        <w:gridCol w:w="1890"/>
        <w:gridCol w:w="4892"/>
        <w:gridCol w:w="2310"/>
      </w:tblGrid>
      <w:tr>
        <w:tc>
          <w:tcPr>
            <w:tcW w:type="dxa" w:w="54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2000000">
            <w:pPr>
              <w:spacing w:after="0" w:line="240" w:lineRule="auto"/>
              <w:ind/>
              <w:jc w:val="center"/>
              <w:rPr>
                <w:rFonts w:ascii="Times New Roman" w:hAnsi="Times New Roman"/>
                <w:b w:val="0"/>
                <w:i w:val="0"/>
                <w:color w:val="000000"/>
                <w:sz w:val="24"/>
              </w:rPr>
            </w:pPr>
            <w:r>
              <w:rPr>
                <w:rFonts w:ascii="Times New Roman" w:hAnsi="Times New Roman"/>
                <w:b w:val="0"/>
                <w:i w:val="0"/>
                <w:color w:val="000000"/>
                <w:sz w:val="24"/>
              </w:rPr>
              <w:t>№</w:t>
            </w:r>
          </w:p>
        </w:tc>
        <w:tc>
          <w:tcPr>
            <w:tcW w:type="dxa" w:w="18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3000000">
            <w:pPr>
              <w:spacing w:after="0" w:line="240" w:lineRule="auto"/>
              <w:ind/>
              <w:jc w:val="center"/>
              <w:rPr>
                <w:rFonts w:ascii="Times New Roman" w:hAnsi="Times New Roman"/>
                <w:b w:val="0"/>
                <w:i w:val="0"/>
                <w:color w:val="000000"/>
                <w:sz w:val="24"/>
              </w:rPr>
            </w:pPr>
            <w:r>
              <w:rPr>
                <w:rFonts w:ascii="Times New Roman" w:hAnsi="Times New Roman"/>
                <w:b w:val="0"/>
                <w:i w:val="0"/>
                <w:color w:val="000000"/>
                <w:sz w:val="24"/>
              </w:rPr>
              <w:t>Идентификатор отдельного признака заявителей</w:t>
            </w:r>
          </w:p>
        </w:tc>
        <w:tc>
          <w:tcPr>
            <w:tcW w:type="dxa" w:w="48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4000000">
            <w:pPr>
              <w:spacing w:after="0" w:line="240" w:lineRule="auto"/>
              <w:ind/>
              <w:jc w:val="center"/>
              <w:rPr>
                <w:rFonts w:ascii="Times New Roman" w:hAnsi="Times New Roman"/>
                <w:b w:val="0"/>
                <w:i w:val="0"/>
                <w:color w:val="000000"/>
                <w:sz w:val="24"/>
              </w:rPr>
            </w:pPr>
            <w:r>
              <w:rPr>
                <w:rFonts w:ascii="Times New Roman" w:hAnsi="Times New Roman"/>
                <w:b w:val="0"/>
                <w:i w:val="0"/>
                <w:color w:val="000000"/>
                <w:sz w:val="24"/>
              </w:rPr>
              <w:t>Перечень необходимых для предоставления Услуги документов</w:t>
            </w:r>
          </w:p>
        </w:tc>
        <w:tc>
          <w:tcPr>
            <w:tcW w:type="dxa" w:w="231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5000000">
            <w:pPr>
              <w:spacing w:after="0" w:line="240" w:lineRule="auto"/>
              <w:ind/>
              <w:jc w:val="center"/>
              <w:rPr>
                <w:rFonts w:ascii="Times New Roman" w:hAnsi="Times New Roman"/>
                <w:b w:val="0"/>
                <w:i w:val="0"/>
                <w:color w:val="000000"/>
                <w:sz w:val="24"/>
              </w:rPr>
            </w:pPr>
            <w:r>
              <w:rPr>
                <w:rFonts w:ascii="Times New Roman" w:hAnsi="Times New Roman"/>
                <w:b w:val="0"/>
                <w:i w:val="0"/>
                <w:color w:val="000000"/>
                <w:sz w:val="24"/>
              </w:rPr>
              <w:t>Способ предоставления, требования</w:t>
            </w:r>
          </w:p>
        </w:tc>
      </w:tr>
      <w:tr>
        <w:tc>
          <w:tcPr>
            <w:tcW w:type="dxa" w:w="9637"/>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00000">
            <w:pPr>
              <w:spacing w:after="0" w:line="240" w:lineRule="auto"/>
              <w:ind/>
              <w:jc w:val="center"/>
              <w:rPr>
                <w:rFonts w:ascii="Times New Roman" w:hAnsi="Times New Roman"/>
                <w:b w:val="0"/>
                <w:i w:val="0"/>
                <w:sz w:val="24"/>
              </w:rPr>
            </w:pPr>
            <w:r>
              <w:rPr>
                <w:rFonts w:ascii="Times New Roman" w:hAnsi="Times New Roman"/>
                <w:b w:val="0"/>
                <w:i w:val="0"/>
                <w:sz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00000">
            <w:pPr>
              <w:spacing w:after="0" w:line="240" w:lineRule="auto"/>
              <w:ind w:firstLine="0"/>
              <w:jc w:val="left"/>
              <w:rPr>
                <w:rFonts w:ascii="Times New Roman" w:hAnsi="Times New Roman"/>
                <w:b w:val="0"/>
                <w:i w:val="0"/>
                <w:sz w:val="24"/>
              </w:rPr>
            </w:pPr>
            <w:r>
              <w:rPr>
                <w:rFonts w:ascii="Times New Roman" w:hAnsi="Times New Roman"/>
                <w:b w:val="0"/>
                <w:i w:val="0"/>
                <w:sz w:val="24"/>
              </w:rPr>
              <w:t>1.</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00000">
            <w:pPr>
              <w:spacing w:after="0" w:line="240" w:lineRule="auto"/>
              <w:ind w:firstLine="0"/>
              <w:jc w:val="left"/>
              <w:rPr>
                <w:rFonts w:ascii="Times New Roman" w:hAnsi="Times New Roman"/>
                <w:b w:val="0"/>
                <w:i w:val="0"/>
                <w:sz w:val="24"/>
              </w:rPr>
            </w:pPr>
            <w:r>
              <w:rPr>
                <w:rFonts w:ascii="Times New Roman" w:hAnsi="Times New Roman"/>
                <w:b w:val="0"/>
                <w:i w:val="0"/>
                <w:sz w:val="24"/>
              </w:rPr>
              <w:t>1А-4А</w:t>
            </w:r>
          </w:p>
          <w:p w14:paraId="D9000000">
            <w:pPr>
              <w:spacing w:after="0" w:line="240" w:lineRule="auto"/>
              <w:ind w:firstLine="0"/>
              <w:jc w:val="left"/>
              <w:rPr>
                <w:rFonts w:ascii="Times New Roman" w:hAnsi="Times New Roman"/>
                <w:b w:val="0"/>
                <w:i w:val="0"/>
                <w:sz w:val="24"/>
              </w:rPr>
            </w:pPr>
            <w:r>
              <w:rPr>
                <w:rFonts w:ascii="Times New Roman" w:hAnsi="Times New Roman"/>
                <w:b w:val="0"/>
                <w:i w:val="0"/>
                <w:sz w:val="24"/>
              </w:rPr>
              <w:t>1Б-2Б</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00000">
            <w:pPr>
              <w:spacing w:after="0" w:line="240" w:lineRule="auto"/>
              <w:ind w:firstLine="0"/>
              <w:jc w:val="left"/>
              <w:rPr>
                <w:rFonts w:ascii="Times New Roman" w:hAnsi="Times New Roman"/>
                <w:b w:val="0"/>
                <w:i w:val="0"/>
                <w:sz w:val="24"/>
              </w:rPr>
            </w:pPr>
            <w:r>
              <w:rPr>
                <w:rFonts w:ascii="Times New Roman" w:hAnsi="Times New Roman"/>
                <w:b w:val="0"/>
                <w:i w:val="0"/>
                <w:sz w:val="24"/>
              </w:rPr>
              <w:t>Документы, удостоверяющие личность заявителя</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00000">
            <w:pPr>
              <w:spacing w:after="0" w:line="240" w:lineRule="auto"/>
              <w:ind w:firstLine="0"/>
              <w:jc w:val="left"/>
              <w:rPr>
                <w:rFonts w:ascii="Times New Roman" w:hAnsi="Times New Roman"/>
                <w:b w:val="0"/>
                <w:i w:val="0"/>
                <w:sz w:val="24"/>
              </w:rPr>
            </w:pPr>
            <w:r>
              <w:rPr>
                <w:rFonts w:ascii="Times New Roman" w:hAnsi="Times New Roman"/>
                <w:b w:val="0"/>
                <w:i w:val="0"/>
                <w:sz w:val="24"/>
              </w:rPr>
              <w:t>О и К=&gt;</w:t>
            </w:r>
            <w:r>
              <w:rPr>
                <w:rFonts w:ascii="Times New Roman" w:hAnsi="Times New Roman"/>
                <w:b w:val="0"/>
                <w:i w:val="0"/>
                <w:sz w:val="24"/>
              </w:rPr>
              <w:t>ОО</w:t>
            </w:r>
          </w:p>
          <w:p w14:paraId="DC000000">
            <w:pPr>
              <w:spacing w:after="0" w:line="240" w:lineRule="auto"/>
              <w:ind w:firstLine="0"/>
              <w:jc w:val="left"/>
              <w:rPr>
                <w:rFonts w:ascii="Times New Roman" w:hAnsi="Times New Roman"/>
                <w:b w:val="0"/>
                <w:i w:val="0"/>
                <w:sz w:val="24"/>
              </w:rPr>
            </w:pPr>
            <w:r>
              <w:rPr>
                <w:rFonts w:ascii="Times New Roman" w:hAnsi="Times New Roman"/>
                <w:b w:val="0"/>
                <w:i w:val="0"/>
                <w:sz w:val="24"/>
              </w:rPr>
              <w:t>О и К=&gt;Почта</w:t>
            </w:r>
          </w:p>
          <w:p w14:paraId="DD000000">
            <w:pPr>
              <w:spacing w:after="0" w:line="240" w:lineRule="auto"/>
              <w:ind w:firstLine="0"/>
              <w:jc w:val="left"/>
              <w:rPr>
                <w:rFonts w:ascii="Times New Roman" w:hAnsi="Times New Roman"/>
                <w:b w:val="0"/>
                <w:i w:val="0"/>
                <w:sz w:val="24"/>
              </w:rPr>
            </w:pPr>
            <w:r>
              <w:rPr>
                <w:rFonts w:ascii="Times New Roman" w:hAnsi="Times New Roman"/>
                <w:b w:val="0"/>
                <w:i w:val="0"/>
                <w:sz w:val="24"/>
              </w:rPr>
              <w:t>О и К=&gt;МФЦ</w:t>
            </w:r>
          </w:p>
          <w:p w14:paraId="DE000000">
            <w:pPr>
              <w:spacing w:after="0" w:line="240" w:lineRule="auto"/>
              <w:ind w:firstLine="0"/>
              <w:jc w:val="left"/>
              <w:rPr>
                <w:rFonts w:ascii="Times New Roman" w:hAnsi="Times New Roman"/>
                <w:b w:val="0"/>
                <w:i w:val="0"/>
                <w:sz w:val="24"/>
              </w:rPr>
            </w:pPr>
            <w:r>
              <w:rPr>
                <w:rFonts w:ascii="Times New Roman" w:hAnsi="Times New Roman"/>
                <w:b w:val="0"/>
                <w:i w:val="0"/>
                <w:sz w:val="24"/>
              </w:rPr>
              <w:t>ЕСИА</w:t>
            </w:r>
            <w:r>
              <w:rPr>
                <w:rFonts w:ascii="Times New Roman" w:hAnsi="Times New Roman"/>
                <w:b w:val="0"/>
                <w:i w:val="0"/>
                <w:sz w:val="24"/>
              </w:rPr>
              <w:t>=&gt;ЕПГУ</w:t>
            </w:r>
          </w:p>
        </w:tc>
      </w:tr>
      <w:t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00000">
            <w:pPr>
              <w:spacing w:after="0" w:line="240" w:lineRule="auto"/>
              <w:ind w:firstLine="0"/>
              <w:jc w:val="left"/>
              <w:rPr>
                <w:rFonts w:ascii="Times New Roman" w:hAnsi="Times New Roman"/>
                <w:b w:val="0"/>
                <w:i w:val="0"/>
                <w:sz w:val="24"/>
              </w:rPr>
            </w:pPr>
            <w:r>
              <w:rPr>
                <w:rFonts w:ascii="Times New Roman" w:hAnsi="Times New Roman"/>
                <w:b w:val="0"/>
                <w:i w:val="0"/>
                <w:sz w:val="24"/>
              </w:rPr>
              <w:t>2.</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00000">
            <w:pPr>
              <w:spacing w:after="0" w:line="240" w:lineRule="auto"/>
              <w:ind w:firstLine="0"/>
              <w:jc w:val="left"/>
              <w:rPr>
                <w:rFonts w:ascii="Times New Roman" w:hAnsi="Times New Roman"/>
                <w:b w:val="0"/>
                <w:i w:val="0"/>
                <w:sz w:val="24"/>
              </w:rPr>
            </w:pPr>
            <w:r>
              <w:rPr>
                <w:rFonts w:ascii="Times New Roman" w:hAnsi="Times New Roman"/>
                <w:b w:val="0"/>
                <w:i w:val="0"/>
                <w:sz w:val="24"/>
              </w:rPr>
              <w:t>1А, 3А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0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Заключение психолого-медико-педагогической комиссии (при наличии)</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0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w:t>
            </w:r>
            <w:r>
              <w:rPr>
                <w:rFonts w:ascii="Times New Roman" w:hAnsi="Times New Roman"/>
                <w:b w:val="0"/>
                <w:i w:val="0"/>
                <w:sz w:val="24"/>
              </w:rPr>
              <w:t>ОО</w:t>
            </w:r>
          </w:p>
          <w:p w14:paraId="E300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=&gt;Почта</w:t>
            </w:r>
          </w:p>
          <w:p w14:paraId="E400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=&gt;МФЦ</w:t>
            </w:r>
          </w:p>
          <w:p w14:paraId="E500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00000">
            <w:pPr>
              <w:spacing w:after="0" w:line="240" w:lineRule="auto"/>
              <w:ind w:firstLine="0"/>
              <w:jc w:val="left"/>
              <w:rPr>
                <w:rFonts w:ascii="Times New Roman" w:hAnsi="Times New Roman"/>
                <w:b w:val="0"/>
                <w:i w:val="0"/>
                <w:sz w:val="24"/>
              </w:rPr>
            </w:pPr>
            <w:r>
              <w:rPr>
                <w:rFonts w:ascii="Times New Roman" w:hAnsi="Times New Roman"/>
                <w:b w:val="0"/>
                <w:i w:val="0"/>
                <w:sz w:val="24"/>
              </w:rPr>
              <w:t>3.</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00000">
            <w:pPr>
              <w:spacing w:after="0" w:line="240" w:lineRule="auto"/>
              <w:ind w:firstLine="0"/>
              <w:jc w:val="left"/>
              <w:rPr>
                <w:rFonts w:ascii="Times New Roman" w:hAnsi="Times New Roman"/>
                <w:b w:val="0"/>
                <w:i w:val="0"/>
                <w:sz w:val="24"/>
              </w:rPr>
            </w:pPr>
            <w:r>
              <w:rPr>
                <w:rFonts w:ascii="Times New Roman" w:hAnsi="Times New Roman"/>
                <w:b w:val="0"/>
                <w:i w:val="0"/>
                <w:sz w:val="24"/>
              </w:rPr>
              <w:t>1А, 3А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00000">
            <w:pPr>
              <w:spacing w:after="0" w:before="0" w:line="240" w:lineRule="auto"/>
              <w:ind w:firstLine="0" w:left="0" w:right="0"/>
              <w:jc w:val="both"/>
              <w:rPr>
                <w:rFonts w:ascii="Times New Roman" w:hAnsi="Times New Roman"/>
                <w:i w:val="0"/>
                <w:sz w:val="24"/>
              </w:rPr>
            </w:pPr>
            <w:r>
              <w:rPr>
                <w:rStyle w:val="Style_4_ch"/>
                <w:rFonts w:ascii="Times New Roman" w:hAnsi="Times New Roman"/>
                <w:i w:val="0"/>
                <w:sz w:val="24"/>
              </w:rPr>
              <w:t xml:space="preserve">Свидетельство о рождении полнородных и неполнородных брата и (или) сестры (при необходимости) </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0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w:t>
            </w:r>
            <w:r>
              <w:rPr>
                <w:rFonts w:ascii="Times New Roman" w:hAnsi="Times New Roman"/>
                <w:b w:val="0"/>
                <w:i w:val="0"/>
                <w:sz w:val="24"/>
              </w:rPr>
              <w:t>ОО</w:t>
            </w:r>
          </w:p>
          <w:p w14:paraId="EA00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=&gt;Почта</w:t>
            </w:r>
          </w:p>
          <w:p w14:paraId="EB00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=&gt;МФЦ</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00000">
            <w:pPr>
              <w:spacing w:after="0" w:line="240" w:lineRule="auto"/>
              <w:ind w:firstLine="0"/>
              <w:jc w:val="left"/>
              <w:rPr>
                <w:rFonts w:ascii="Times New Roman" w:hAnsi="Times New Roman"/>
                <w:b w:val="0"/>
                <w:i w:val="0"/>
                <w:sz w:val="24"/>
              </w:rPr>
            </w:pPr>
            <w:r>
              <w:rPr>
                <w:rFonts w:ascii="Times New Roman" w:hAnsi="Times New Roman"/>
                <w:b w:val="0"/>
                <w:i w:val="0"/>
                <w:sz w:val="24"/>
              </w:rPr>
              <w:t>4.</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00000">
            <w:pPr>
              <w:spacing w:after="0" w:line="240" w:lineRule="auto"/>
              <w:ind w:firstLine="0"/>
              <w:jc w:val="left"/>
              <w:rPr>
                <w:rFonts w:ascii="Times New Roman" w:hAnsi="Times New Roman"/>
                <w:b w:val="0"/>
                <w:i w:val="0"/>
                <w:sz w:val="24"/>
              </w:rPr>
            </w:pPr>
            <w:r>
              <w:rPr>
                <w:rFonts w:ascii="Times New Roman" w:hAnsi="Times New Roman"/>
                <w:b w:val="0"/>
                <w:i w:val="0"/>
                <w:sz w:val="24"/>
              </w:rPr>
              <w:t>1А, 3А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0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Документ, подтверждающий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0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w:t>
            </w:r>
            <w:r>
              <w:rPr>
                <w:rFonts w:ascii="Times New Roman" w:hAnsi="Times New Roman"/>
                <w:b w:val="0"/>
                <w:i w:val="0"/>
                <w:sz w:val="24"/>
              </w:rPr>
              <w:t>ОО</w:t>
            </w:r>
          </w:p>
          <w:p w14:paraId="F000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=&gt;Почта</w:t>
            </w:r>
          </w:p>
          <w:p w14:paraId="F100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=&gt;МФЦ</w:t>
            </w:r>
          </w:p>
          <w:p w14:paraId="F200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00000">
            <w:pPr>
              <w:spacing w:after="0" w:line="240" w:lineRule="auto"/>
              <w:ind w:firstLine="0"/>
              <w:jc w:val="left"/>
              <w:rPr>
                <w:rFonts w:ascii="Times New Roman" w:hAnsi="Times New Roman"/>
                <w:b w:val="0"/>
                <w:i w:val="0"/>
                <w:sz w:val="24"/>
              </w:rPr>
            </w:pPr>
            <w:r>
              <w:rPr>
                <w:rFonts w:ascii="Times New Roman" w:hAnsi="Times New Roman"/>
                <w:b w:val="0"/>
                <w:i w:val="0"/>
                <w:sz w:val="24"/>
              </w:rPr>
              <w:t>5.</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00000">
            <w:pPr>
              <w:spacing w:after="0" w:line="240" w:lineRule="auto"/>
              <w:ind w:firstLine="0"/>
              <w:jc w:val="left"/>
              <w:rPr>
                <w:rFonts w:ascii="Times New Roman" w:hAnsi="Times New Roman"/>
                <w:b w:val="0"/>
                <w:i w:val="0"/>
                <w:sz w:val="24"/>
              </w:rPr>
            </w:pPr>
            <w:r>
              <w:rPr>
                <w:rFonts w:ascii="Times New Roman" w:hAnsi="Times New Roman"/>
                <w:b w:val="0"/>
                <w:i w:val="0"/>
                <w:sz w:val="24"/>
              </w:rPr>
              <w:t>1А, 3А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0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Аттестат об основном общем образовании (при необходимости)</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00000">
            <w:pPr>
              <w:spacing w:after="0" w:line="240" w:lineRule="auto"/>
              <w:ind w:firstLine="0"/>
              <w:jc w:val="left"/>
              <w:rPr>
                <w:rFonts w:ascii="Times New Roman" w:hAnsi="Times New Roman"/>
                <w:b w:val="0"/>
                <w:i w:val="0"/>
                <w:sz w:val="24"/>
              </w:rPr>
            </w:pPr>
            <w:r>
              <w:rPr>
                <w:rFonts w:ascii="Times New Roman" w:hAnsi="Times New Roman"/>
                <w:b w:val="0"/>
                <w:i w:val="0"/>
                <w:sz w:val="24"/>
              </w:rPr>
              <w:t>О=&gt;</w:t>
            </w:r>
            <w:r>
              <w:rPr>
                <w:rFonts w:ascii="Times New Roman" w:hAnsi="Times New Roman"/>
                <w:b w:val="0"/>
                <w:i w:val="0"/>
                <w:sz w:val="24"/>
              </w:rPr>
              <w:t>ОО</w:t>
            </w:r>
          </w:p>
          <w:p w14:paraId="F7000000">
            <w:pPr>
              <w:spacing w:after="0" w:line="240" w:lineRule="auto"/>
              <w:ind w:firstLine="0"/>
              <w:jc w:val="left"/>
              <w:rPr>
                <w:rFonts w:ascii="Times New Roman" w:hAnsi="Times New Roman"/>
                <w:b w:val="0"/>
                <w:i w:val="0"/>
                <w:sz w:val="24"/>
              </w:rPr>
            </w:pPr>
            <w:r>
              <w:rPr>
                <w:rFonts w:ascii="Times New Roman" w:hAnsi="Times New Roman"/>
                <w:b w:val="0"/>
                <w:i w:val="0"/>
                <w:sz w:val="24"/>
              </w:rPr>
              <w:t>О=&gt;Почта</w:t>
            </w:r>
          </w:p>
          <w:p w14:paraId="F8000000">
            <w:pPr>
              <w:spacing w:after="0" w:line="240" w:lineRule="auto"/>
              <w:ind w:firstLine="0"/>
              <w:jc w:val="left"/>
              <w:rPr>
                <w:rFonts w:ascii="Times New Roman" w:hAnsi="Times New Roman"/>
                <w:b w:val="0"/>
                <w:i w:val="0"/>
                <w:sz w:val="24"/>
              </w:rPr>
            </w:pPr>
            <w:r>
              <w:rPr>
                <w:rFonts w:ascii="Times New Roman" w:hAnsi="Times New Roman"/>
                <w:b w:val="0"/>
                <w:i w:val="0"/>
                <w:sz w:val="24"/>
              </w:rPr>
              <w:t>О=&gt;МФЦ</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00000">
            <w:pPr>
              <w:spacing w:after="0" w:line="240" w:lineRule="auto"/>
              <w:ind w:firstLine="0"/>
              <w:jc w:val="left"/>
              <w:rPr>
                <w:rFonts w:ascii="Times New Roman" w:hAnsi="Times New Roman"/>
                <w:b w:val="0"/>
                <w:i w:val="0"/>
                <w:sz w:val="24"/>
              </w:rPr>
            </w:pPr>
            <w:r>
              <w:rPr>
                <w:rFonts w:ascii="Times New Roman" w:hAnsi="Times New Roman"/>
                <w:b w:val="0"/>
                <w:i w:val="0"/>
                <w:sz w:val="24"/>
              </w:rPr>
              <w:t>6.</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00000">
            <w:pPr>
              <w:spacing w:after="0" w:line="240" w:lineRule="auto"/>
              <w:ind w:firstLine="0"/>
              <w:jc w:val="left"/>
              <w:rPr>
                <w:rFonts w:ascii="Times New Roman" w:hAnsi="Times New Roman"/>
                <w:b w:val="0"/>
                <w:i w:val="0"/>
                <w:sz w:val="24"/>
              </w:rPr>
            </w:pPr>
            <w:r>
              <w:rPr>
                <w:rFonts w:ascii="Times New Roman" w:hAnsi="Times New Roman"/>
                <w:b w:val="0"/>
                <w:i w:val="0"/>
                <w:sz w:val="24"/>
              </w:rPr>
              <w:t>2А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0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Документ, подтверждающий родство заявителя (заявителей) (или законность представления прав ребенка)</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0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=&gt;Почта</w:t>
            </w:r>
          </w:p>
          <w:p w14:paraId="FD00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00000">
            <w:pPr>
              <w:spacing w:after="0" w:line="240" w:lineRule="auto"/>
              <w:ind w:firstLine="0"/>
              <w:jc w:val="left"/>
              <w:rPr>
                <w:rFonts w:ascii="Times New Roman" w:hAnsi="Times New Roman"/>
                <w:b w:val="0"/>
                <w:i w:val="0"/>
                <w:sz w:val="24"/>
              </w:rPr>
            </w:pPr>
            <w:r>
              <w:rPr>
                <w:rFonts w:ascii="Times New Roman" w:hAnsi="Times New Roman"/>
                <w:b w:val="0"/>
                <w:i w:val="0"/>
                <w:sz w:val="24"/>
              </w:rPr>
              <w:t>7.</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00000">
            <w:pPr>
              <w:spacing w:after="0" w:line="240" w:lineRule="auto"/>
              <w:ind w:firstLine="0"/>
              <w:jc w:val="left"/>
              <w:rPr>
                <w:rFonts w:ascii="Times New Roman" w:hAnsi="Times New Roman"/>
                <w:b w:val="0"/>
                <w:i w:val="0"/>
                <w:sz w:val="24"/>
              </w:rPr>
            </w:pPr>
            <w:r>
              <w:rPr>
                <w:rFonts w:ascii="Times New Roman" w:hAnsi="Times New Roman"/>
                <w:b w:val="0"/>
                <w:i w:val="0"/>
                <w:sz w:val="24"/>
              </w:rPr>
              <w:t>2А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1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Документ, удостоверяющий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1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=&gt;Почта</w:t>
            </w:r>
          </w:p>
          <w:p w14:paraId="0201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10000">
            <w:pPr>
              <w:spacing w:after="0" w:line="240" w:lineRule="auto"/>
              <w:ind w:firstLine="0"/>
              <w:jc w:val="left"/>
              <w:rPr>
                <w:rFonts w:ascii="Times New Roman" w:hAnsi="Times New Roman"/>
                <w:b w:val="0"/>
                <w:i w:val="0"/>
                <w:sz w:val="24"/>
              </w:rPr>
            </w:pPr>
            <w:r>
              <w:rPr>
                <w:rFonts w:ascii="Times New Roman" w:hAnsi="Times New Roman"/>
                <w:b w:val="0"/>
                <w:i w:val="0"/>
                <w:sz w:val="24"/>
              </w:rPr>
              <w:t>8.</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10000">
            <w:pPr>
              <w:spacing w:after="0" w:line="240" w:lineRule="auto"/>
              <w:ind w:firstLine="0"/>
              <w:jc w:val="left"/>
              <w:rPr>
                <w:rFonts w:ascii="Times New Roman" w:hAnsi="Times New Roman"/>
                <w:b w:val="0"/>
                <w:i w:val="0"/>
                <w:sz w:val="24"/>
              </w:rPr>
            </w:pPr>
            <w:r>
              <w:rPr>
                <w:rFonts w:ascii="Times New Roman" w:hAnsi="Times New Roman"/>
                <w:b w:val="0"/>
                <w:i w:val="0"/>
                <w:sz w:val="24"/>
              </w:rPr>
              <w:t>2А, 4А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1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w:t>
            </w:r>
            <w:r>
              <w:rPr>
                <w:rStyle w:val="Style_4_ch"/>
                <w:rFonts w:ascii="Times New Roman" w:hAnsi="Times New Roman"/>
                <w:b w:val="0"/>
                <w:i w:val="0"/>
                <w:sz w:val="24"/>
              </w:rPr>
              <w:t xml:space="preserve"> с</w:t>
            </w:r>
            <w:r>
              <w:rPr>
                <w:rStyle w:val="Style_4_ch"/>
                <w:rFonts w:ascii="Times New Roman" w:hAnsi="Times New Roman"/>
                <w:b w:val="0"/>
                <w:i w:val="0"/>
                <w:sz w:val="24"/>
              </w:rPr>
              <w:t xml:space="preserve"> </w:t>
            </w:r>
            <w:r>
              <w:rPr>
                <w:rStyle w:val="Style_4_ch"/>
                <w:rFonts w:ascii="Times New Roman" w:hAnsi="Times New Roman"/>
                <w:b w:val="0"/>
                <w:i w:val="0"/>
                <w:sz w:val="24"/>
              </w:rPr>
              <w:t>частью 2 статьи 43</w:t>
            </w:r>
            <w:r>
              <w:rPr>
                <w:rStyle w:val="Style_4_ch"/>
                <w:rFonts w:ascii="Times New Roman" w:hAnsi="Times New Roman"/>
                <w:b w:val="0"/>
                <w:i w:val="0"/>
                <w:sz w:val="24"/>
              </w:rPr>
              <w:t xml:space="preserve"> </w:t>
            </w:r>
            <w:r>
              <w:rPr>
                <w:rStyle w:val="Style_4_ch"/>
                <w:rFonts w:ascii="Times New Roman" w:hAnsi="Times New Roman"/>
                <w:b w:val="0"/>
                <w:i w:val="0"/>
                <w:sz w:val="24"/>
              </w:rPr>
              <w:t>Федерального</w:t>
            </w:r>
            <w:r>
              <w:rPr>
                <w:rFonts w:ascii="Times New Roman" w:hAnsi="Times New Roman"/>
                <w:b w:val="0"/>
                <w:i w:val="0"/>
                <w:sz w:val="24"/>
              </w:rPr>
              <w:t xml:space="preserve"> закона от 21.11.2011 № 323-ФЗ «Об основах охраны здоровья граждан в Российской Федерации»</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1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=&gt;Почта</w:t>
            </w:r>
          </w:p>
          <w:p w14:paraId="0701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10000">
            <w:pPr>
              <w:spacing w:after="0" w:line="240" w:lineRule="auto"/>
              <w:ind w:firstLine="0"/>
              <w:jc w:val="left"/>
              <w:rPr>
                <w:rFonts w:ascii="Times New Roman" w:hAnsi="Times New Roman"/>
                <w:b w:val="0"/>
                <w:i w:val="0"/>
                <w:sz w:val="24"/>
              </w:rPr>
            </w:pPr>
            <w:r>
              <w:rPr>
                <w:rFonts w:ascii="Times New Roman" w:hAnsi="Times New Roman"/>
                <w:b w:val="0"/>
                <w:i w:val="0"/>
                <w:sz w:val="24"/>
              </w:rPr>
              <w:t>9.</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10000">
            <w:pPr>
              <w:spacing w:after="0" w:line="240" w:lineRule="auto"/>
              <w:ind w:firstLine="0"/>
              <w:jc w:val="left"/>
              <w:rPr>
                <w:rFonts w:ascii="Times New Roman" w:hAnsi="Times New Roman"/>
                <w:b w:val="0"/>
                <w:i w:val="0"/>
                <w:sz w:val="24"/>
              </w:rPr>
            </w:pPr>
            <w:r>
              <w:rPr>
                <w:rFonts w:ascii="Times New Roman" w:hAnsi="Times New Roman"/>
                <w:b w:val="0"/>
                <w:i w:val="0"/>
                <w:sz w:val="24"/>
              </w:rPr>
              <w:t>2А, 4А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1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Документ, подтверждающий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1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=&gt;Почта</w:t>
            </w:r>
          </w:p>
          <w:p w14:paraId="0C01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10000">
            <w:pPr>
              <w:spacing w:after="0" w:line="240" w:lineRule="auto"/>
              <w:ind w:firstLine="0"/>
              <w:jc w:val="left"/>
              <w:rPr>
                <w:rFonts w:ascii="Times New Roman" w:hAnsi="Times New Roman"/>
                <w:b w:val="0"/>
                <w:i w:val="0"/>
                <w:sz w:val="24"/>
              </w:rPr>
            </w:pPr>
            <w:r>
              <w:rPr>
                <w:rFonts w:ascii="Times New Roman" w:hAnsi="Times New Roman"/>
                <w:b w:val="0"/>
                <w:i w:val="0"/>
                <w:sz w:val="24"/>
              </w:rPr>
              <w:t>10.</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10000">
            <w:pPr>
              <w:spacing w:after="0" w:line="240" w:lineRule="auto"/>
              <w:ind w:firstLine="0"/>
              <w:jc w:val="left"/>
              <w:rPr>
                <w:rFonts w:ascii="Times New Roman" w:hAnsi="Times New Roman"/>
                <w:b w:val="0"/>
                <w:i w:val="0"/>
                <w:sz w:val="24"/>
              </w:rPr>
            </w:pPr>
            <w:r>
              <w:rPr>
                <w:rFonts w:ascii="Times New Roman" w:hAnsi="Times New Roman"/>
                <w:b w:val="0"/>
                <w:i w:val="0"/>
                <w:sz w:val="24"/>
              </w:rPr>
              <w:t>2А, 4А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1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 xml:space="preserve">Документ, подтверждающий </w:t>
            </w:r>
            <w:r>
              <w:rPr>
                <w:rFonts w:ascii="Times New Roman" w:hAnsi="Times New Roman"/>
                <w:b w:val="0"/>
                <w:i w:val="0"/>
                <w:sz w:val="24"/>
              </w:rPr>
              <w:t>осуществление родителем (законным представителем) трудовой деятельности (при наличии)</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1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=&gt;Почта</w:t>
            </w:r>
          </w:p>
          <w:p w14:paraId="1101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tc>
      </w:tr>
      <w:tr>
        <w:trPr>
          <w:trHeight w:hRule="atLeast" w:val="0"/>
        </w:trPr>
        <w:tc>
          <w:tcPr>
            <w:tcW w:type="dxa" w:w="9637"/>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10000">
            <w:pPr>
              <w:spacing w:after="0" w:line="240" w:lineRule="auto"/>
              <w:ind/>
              <w:jc w:val="center"/>
              <w:rPr>
                <w:rFonts w:ascii="Times New Roman" w:hAnsi="Times New Roman"/>
                <w:b w:val="0"/>
                <w:i w:val="0"/>
                <w:sz w:val="24"/>
              </w:rPr>
            </w:pPr>
            <w:r>
              <w:rPr>
                <w:rFonts w:ascii="Times New Roman" w:hAnsi="Times New Roman"/>
                <w:b w:val="0"/>
                <w:i w:val="0"/>
                <w:sz w:val="24"/>
              </w:rPr>
              <w:t xml:space="preserve">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w:t>
            </w:r>
            <w:r>
              <w:rPr>
                <w:rFonts w:ascii="Times New Roman" w:hAnsi="Times New Roman"/>
                <w:b w:val="0"/>
                <w:i w:val="0"/>
                <w:sz w:val="24"/>
              </w:rPr>
              <w:t>инициативе</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10000">
            <w:pPr>
              <w:spacing w:after="0" w:line="240" w:lineRule="auto"/>
              <w:ind w:firstLine="0"/>
              <w:jc w:val="left"/>
              <w:rPr>
                <w:rFonts w:ascii="Times New Roman" w:hAnsi="Times New Roman"/>
                <w:b w:val="0"/>
                <w:i w:val="0"/>
                <w:sz w:val="24"/>
              </w:rPr>
            </w:pPr>
            <w:r>
              <w:rPr>
                <w:rFonts w:ascii="Times New Roman" w:hAnsi="Times New Roman"/>
                <w:b w:val="0"/>
                <w:i w:val="0"/>
                <w:sz w:val="24"/>
              </w:rPr>
              <w:t>11.</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10000">
            <w:pPr>
              <w:spacing w:after="0" w:line="240" w:lineRule="auto"/>
              <w:ind w:firstLine="0"/>
              <w:jc w:val="left"/>
              <w:rPr>
                <w:rFonts w:ascii="Times New Roman" w:hAnsi="Times New Roman"/>
                <w:b w:val="0"/>
                <w:i w:val="0"/>
                <w:sz w:val="24"/>
              </w:rPr>
            </w:pPr>
            <w:r>
              <w:rPr>
                <w:rFonts w:ascii="Times New Roman" w:hAnsi="Times New Roman"/>
                <w:b w:val="0"/>
                <w:i w:val="0"/>
                <w:sz w:val="24"/>
              </w:rPr>
              <w:t>1А-4А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10000">
            <w:pPr>
              <w:spacing w:after="0" w:before="0" w:line="240" w:lineRule="auto"/>
              <w:ind w:firstLine="0" w:left="0" w:right="0"/>
              <w:jc w:val="both"/>
              <w:rPr>
                <w:rFonts w:ascii="Times New Roman" w:hAnsi="Times New Roman"/>
                <w:b w:val="0"/>
                <w:i w:val="0"/>
                <w:sz w:val="24"/>
              </w:rPr>
            </w:pPr>
            <w:r>
              <w:rPr>
                <w:rFonts w:ascii="Times New Roman" w:hAnsi="Times New Roman"/>
                <w:i w:val="0"/>
                <w:sz w:val="24"/>
              </w:rPr>
              <w:t>Документ, подтверждающий наличие права на специальные меры поддержки (гарантии) отдельных категорий граждан, в т.ч. членов семьи участника (ветерана) СВО</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10000">
            <w:pPr>
              <w:spacing w:after="0" w:line="240" w:lineRule="auto"/>
              <w:ind w:firstLine="0"/>
              <w:jc w:val="left"/>
              <w:rPr>
                <w:rFonts w:ascii="Times New Roman" w:hAnsi="Times New Roman"/>
                <w:b w:val="0"/>
                <w:i w:val="0"/>
                <w:sz w:val="24"/>
              </w:rPr>
            </w:pPr>
            <w:r>
              <w:rPr>
                <w:rFonts w:ascii="Times New Roman" w:hAnsi="Times New Roman"/>
                <w:b w:val="0"/>
                <w:i w:val="0"/>
                <w:sz w:val="24"/>
              </w:rPr>
              <w:t>О/К=&gt;</w:t>
            </w:r>
            <w:r>
              <w:rPr>
                <w:rFonts w:ascii="Times New Roman" w:hAnsi="Times New Roman"/>
                <w:b w:val="0"/>
                <w:i w:val="0"/>
                <w:sz w:val="24"/>
              </w:rPr>
              <w:t>ОО</w:t>
            </w:r>
          </w:p>
          <w:p w14:paraId="17010000">
            <w:pPr>
              <w:spacing w:after="0" w:line="240" w:lineRule="auto"/>
              <w:ind w:firstLine="0"/>
              <w:jc w:val="left"/>
              <w:rPr>
                <w:rFonts w:ascii="Times New Roman" w:hAnsi="Times New Roman"/>
                <w:b w:val="0"/>
                <w:i w:val="0"/>
                <w:sz w:val="24"/>
              </w:rPr>
            </w:pPr>
            <w:r>
              <w:rPr>
                <w:rFonts w:ascii="Times New Roman" w:hAnsi="Times New Roman"/>
                <w:b w:val="0"/>
                <w:i w:val="0"/>
                <w:sz w:val="24"/>
              </w:rPr>
              <w:t>О/К=&gt;МФЦ</w:t>
            </w:r>
          </w:p>
          <w:p w14:paraId="18010000">
            <w:pPr>
              <w:spacing w:after="0" w:line="240" w:lineRule="auto"/>
              <w:ind w:firstLine="0"/>
              <w:jc w:val="left"/>
              <w:rPr>
                <w:rFonts w:ascii="Times New Roman" w:hAnsi="Times New Roman"/>
                <w:b w:val="0"/>
                <w:i w:val="0"/>
                <w:sz w:val="24"/>
              </w:rPr>
            </w:pPr>
            <w:r>
              <w:rPr>
                <w:rFonts w:ascii="Times New Roman" w:hAnsi="Times New Roman"/>
                <w:b w:val="0"/>
                <w:i w:val="0"/>
                <w:sz w:val="24"/>
              </w:rPr>
              <w:t>О/К</w:t>
            </w:r>
            <w:r>
              <w:rPr>
                <w:rFonts w:ascii="Times New Roman" w:hAnsi="Times New Roman"/>
                <w:b w:val="0"/>
                <w:i w:val="0"/>
                <w:sz w:val="24"/>
              </w:rPr>
              <w:t>=&gt;Почта</w:t>
            </w:r>
          </w:p>
          <w:p w14:paraId="19010000">
            <w:pPr>
              <w:spacing w:after="0" w:line="240" w:lineRule="auto"/>
              <w:ind w:firstLine="0"/>
              <w:jc w:val="left"/>
              <w:rPr>
                <w:rFonts w:ascii="Times New Roman" w:hAnsi="Times New Roman"/>
                <w:b w:val="0"/>
                <w:i w:val="0"/>
                <w:sz w:val="24"/>
              </w:rPr>
            </w:pPr>
            <w:r>
              <w:rPr>
                <w:rFonts w:ascii="Times New Roman" w:hAnsi="Times New Roman"/>
                <w:b w:val="0"/>
                <w:i w:val="0"/>
                <w:sz w:val="24"/>
              </w:rPr>
              <w:t>ЭД (к)=&gt;ЕПГУ</w:t>
            </w:r>
          </w:p>
          <w:p w14:paraId="1A010000">
            <w:pPr>
              <w:spacing w:after="0" w:line="240" w:lineRule="auto"/>
              <w:ind w:firstLine="0"/>
              <w:jc w:val="left"/>
              <w:rPr>
                <w:rFonts w:ascii="Times New Roman" w:hAnsi="Times New Roman"/>
                <w:b w:val="0"/>
                <w:i w:val="0"/>
                <w:sz w:val="24"/>
              </w:rPr>
            </w:pPr>
          </w:p>
          <w:p w14:paraId="1B010000">
            <w:pPr>
              <w:spacing w:after="0" w:line="240" w:lineRule="auto"/>
              <w:ind w:firstLine="0"/>
              <w:jc w:val="left"/>
              <w:rPr>
                <w:rFonts w:ascii="Times New Roman" w:hAnsi="Times New Roman"/>
                <w:b w:val="0"/>
                <w:i w:val="0"/>
                <w:sz w:val="24"/>
              </w:rPr>
            </w:pPr>
            <w:r>
              <w:rPr>
                <w:rFonts w:ascii="Times New Roman" w:hAnsi="Times New Roman"/>
                <w:b w:val="0"/>
                <w:i w:val="0"/>
                <w:sz w:val="24"/>
              </w:rPr>
              <w:t xml:space="preserve">сведения запрашиваются в витрине данных Министерства обороны Российской Федерации </w:t>
            </w:r>
            <w:r>
              <w:rPr>
                <w:rFonts w:ascii="Times New Roman" w:hAnsi="Times New Roman"/>
                <w:i w:val="0"/>
                <w:sz w:val="24"/>
              </w:rPr>
              <w:t>посредством Единой системы межведомственного электронного взаимодействия</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10000">
            <w:pPr>
              <w:spacing w:after="0" w:line="240" w:lineRule="auto"/>
              <w:ind w:firstLine="0"/>
              <w:jc w:val="left"/>
              <w:rPr>
                <w:rFonts w:ascii="Times New Roman" w:hAnsi="Times New Roman"/>
                <w:b w:val="0"/>
                <w:i w:val="0"/>
                <w:sz w:val="24"/>
              </w:rPr>
            </w:pPr>
            <w:r>
              <w:rPr>
                <w:rFonts w:ascii="Times New Roman" w:hAnsi="Times New Roman"/>
                <w:b w:val="0"/>
                <w:i w:val="0"/>
                <w:sz w:val="24"/>
              </w:rPr>
              <w:t>12.</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10000">
            <w:pPr>
              <w:spacing w:after="0" w:line="240" w:lineRule="auto"/>
              <w:ind w:firstLine="0"/>
              <w:jc w:val="left"/>
              <w:rPr>
                <w:rFonts w:ascii="Times New Roman" w:hAnsi="Times New Roman"/>
                <w:b w:val="0"/>
                <w:i w:val="0"/>
                <w:sz w:val="24"/>
              </w:rPr>
            </w:pPr>
            <w:r>
              <w:rPr>
                <w:rFonts w:ascii="Times New Roman" w:hAnsi="Times New Roman"/>
                <w:b w:val="0"/>
                <w:i w:val="0"/>
                <w:sz w:val="24"/>
              </w:rPr>
              <w:t>1А, 3А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10000">
            <w:pPr>
              <w:pStyle w:val="Style_4"/>
              <w:spacing w:after="0" w:line="240" w:lineRule="auto"/>
              <w:ind w:firstLine="0"/>
              <w:jc w:val="left"/>
              <w:rPr>
                <w:rFonts w:ascii="Times New Roman" w:hAnsi="Times New Roman"/>
                <w:b w:val="0"/>
                <w:i w:val="0"/>
                <w:sz w:val="24"/>
              </w:rPr>
            </w:pPr>
            <w:r>
              <w:rPr>
                <w:rFonts w:ascii="Times New Roman" w:hAnsi="Times New Roman"/>
                <w:i w:val="0"/>
                <w:sz w:val="24"/>
              </w:rPr>
              <w:t>Свидете</w:t>
            </w:r>
            <w:r>
              <w:rPr>
                <w:rFonts w:ascii="Times New Roman" w:hAnsi="Times New Roman"/>
                <w:i w:val="0"/>
                <w:sz w:val="24"/>
              </w:rPr>
              <w:t xml:space="preserve">льство о рождении </w:t>
            </w:r>
            <w:r>
              <w:rPr>
                <w:rFonts w:ascii="Times New Roman" w:hAnsi="Times New Roman"/>
                <w:b w:val="0"/>
                <w:i w:val="0"/>
                <w:sz w:val="24"/>
              </w:rPr>
              <w:t>ребенка или документа, подтверждающего родство заявителя</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10000">
            <w:pPr>
              <w:spacing w:after="0" w:line="240" w:lineRule="auto"/>
              <w:ind w:firstLine="0"/>
              <w:jc w:val="left"/>
              <w:rPr>
                <w:rFonts w:ascii="Times New Roman" w:hAnsi="Times New Roman"/>
                <w:b w:val="0"/>
                <w:i w:val="0"/>
                <w:sz w:val="24"/>
              </w:rPr>
            </w:pPr>
            <w:r>
              <w:rPr>
                <w:rFonts w:ascii="Times New Roman" w:hAnsi="Times New Roman"/>
                <w:b w:val="0"/>
                <w:i w:val="0"/>
                <w:sz w:val="24"/>
              </w:rPr>
              <w:t>О и К=&gt;</w:t>
            </w:r>
            <w:r>
              <w:rPr>
                <w:rFonts w:ascii="Times New Roman" w:hAnsi="Times New Roman"/>
                <w:b w:val="0"/>
                <w:i w:val="0"/>
                <w:sz w:val="24"/>
              </w:rPr>
              <w:t>ОО</w:t>
            </w:r>
          </w:p>
          <w:p w14:paraId="20010000">
            <w:pPr>
              <w:spacing w:after="0" w:line="240" w:lineRule="auto"/>
              <w:ind w:firstLine="0"/>
              <w:jc w:val="left"/>
              <w:rPr>
                <w:rFonts w:ascii="Times New Roman" w:hAnsi="Times New Roman"/>
                <w:b w:val="0"/>
                <w:i w:val="0"/>
                <w:sz w:val="24"/>
              </w:rPr>
            </w:pPr>
            <w:r>
              <w:rPr>
                <w:rFonts w:ascii="Times New Roman" w:hAnsi="Times New Roman"/>
                <w:b w:val="0"/>
                <w:i w:val="0"/>
                <w:sz w:val="24"/>
              </w:rPr>
              <w:t>О и К</w:t>
            </w:r>
            <w:r>
              <w:rPr>
                <w:rFonts w:ascii="Times New Roman" w:hAnsi="Times New Roman"/>
                <w:b w:val="0"/>
                <w:i w:val="0"/>
                <w:sz w:val="24"/>
              </w:rPr>
              <w:t>=&gt;Почта</w:t>
            </w:r>
          </w:p>
          <w:p w14:paraId="21010000">
            <w:pPr>
              <w:spacing w:after="0" w:line="240" w:lineRule="auto"/>
              <w:ind w:firstLine="0"/>
              <w:jc w:val="left"/>
              <w:rPr>
                <w:rFonts w:ascii="Times New Roman" w:hAnsi="Times New Roman"/>
                <w:b w:val="0"/>
                <w:i w:val="0"/>
                <w:sz w:val="24"/>
              </w:rPr>
            </w:pPr>
            <w:r>
              <w:rPr>
                <w:rFonts w:ascii="Times New Roman" w:hAnsi="Times New Roman"/>
                <w:b w:val="0"/>
                <w:i w:val="0"/>
                <w:sz w:val="24"/>
              </w:rPr>
              <w:t>О и К</w:t>
            </w:r>
            <w:r>
              <w:rPr>
                <w:rFonts w:ascii="Times New Roman" w:hAnsi="Times New Roman"/>
                <w:b w:val="0"/>
                <w:i w:val="0"/>
                <w:sz w:val="24"/>
              </w:rPr>
              <w:t>=&gt;МФЦ</w:t>
            </w:r>
          </w:p>
          <w:p w14:paraId="2201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p w14:paraId="23010000">
            <w:pPr>
              <w:spacing w:after="0" w:line="240" w:lineRule="auto"/>
              <w:ind w:firstLine="0"/>
              <w:jc w:val="left"/>
              <w:rPr>
                <w:rFonts w:ascii="Times New Roman" w:hAnsi="Times New Roman"/>
                <w:b w:val="0"/>
                <w:i w:val="0"/>
                <w:sz w:val="24"/>
              </w:rPr>
            </w:pPr>
          </w:p>
          <w:p w14:paraId="24010000">
            <w:pPr>
              <w:spacing w:after="0" w:line="240" w:lineRule="auto"/>
              <w:ind w:firstLine="0"/>
              <w:jc w:val="left"/>
              <w:rPr>
                <w:rFonts w:ascii="Times New Roman" w:hAnsi="Times New Roman"/>
                <w:b w:val="0"/>
                <w:i w:val="0"/>
                <w:sz w:val="24"/>
              </w:rPr>
            </w:pPr>
            <w:r>
              <w:rPr>
                <w:rFonts w:ascii="Times New Roman" w:hAnsi="Times New Roman"/>
                <w:b w:val="0"/>
                <w:i w:val="0"/>
                <w:sz w:val="24"/>
              </w:rPr>
              <w:t xml:space="preserve">сведения о государственной регистрации запрашиваются в ФНС России (Единый федеральный информационный регистр, содержащий сведения о населении Российской Федерации) </w:t>
            </w:r>
            <w:r>
              <w:rPr>
                <w:rFonts w:ascii="Times New Roman" w:hAnsi="Times New Roman"/>
                <w:i w:val="0"/>
                <w:sz w:val="24"/>
              </w:rPr>
              <w:t>посредством Единой системы межведомственного электронного взаимодействия</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10000">
            <w:pPr>
              <w:spacing w:after="0" w:line="240" w:lineRule="auto"/>
              <w:ind w:firstLine="0"/>
              <w:jc w:val="left"/>
              <w:rPr>
                <w:rFonts w:ascii="Times New Roman" w:hAnsi="Times New Roman"/>
                <w:b w:val="0"/>
                <w:i w:val="0"/>
                <w:sz w:val="24"/>
              </w:rPr>
            </w:pPr>
            <w:r>
              <w:rPr>
                <w:rFonts w:ascii="Times New Roman" w:hAnsi="Times New Roman"/>
                <w:b w:val="0"/>
                <w:i w:val="0"/>
                <w:sz w:val="24"/>
              </w:rPr>
              <w:t>13.</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10000">
            <w:pPr>
              <w:spacing w:after="0" w:line="240" w:lineRule="auto"/>
              <w:ind w:firstLine="0"/>
              <w:jc w:val="left"/>
              <w:rPr>
                <w:rFonts w:ascii="Times New Roman" w:hAnsi="Times New Roman"/>
                <w:b w:val="0"/>
                <w:i w:val="0"/>
                <w:sz w:val="24"/>
              </w:rPr>
            </w:pPr>
            <w:r>
              <w:rPr>
                <w:rFonts w:ascii="Times New Roman" w:hAnsi="Times New Roman"/>
                <w:b w:val="0"/>
                <w:i w:val="0"/>
                <w:sz w:val="24"/>
              </w:rPr>
              <w:t>1А, 3А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1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Документ, подтверждающий установление опеки или попечительства (при необходимости)</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10000">
            <w:pPr>
              <w:spacing w:after="0" w:line="240" w:lineRule="auto"/>
              <w:ind w:firstLine="0"/>
              <w:jc w:val="left"/>
              <w:rPr>
                <w:rFonts w:ascii="Times New Roman" w:hAnsi="Times New Roman"/>
                <w:b w:val="0"/>
                <w:i w:val="0"/>
                <w:sz w:val="24"/>
              </w:rPr>
            </w:pPr>
            <w:r>
              <w:rPr>
                <w:rFonts w:ascii="Times New Roman" w:hAnsi="Times New Roman"/>
                <w:b w:val="0"/>
                <w:i w:val="0"/>
                <w:sz w:val="24"/>
              </w:rPr>
              <w:t>О и К</w:t>
            </w:r>
            <w:r>
              <w:rPr>
                <w:rFonts w:ascii="Times New Roman" w:hAnsi="Times New Roman"/>
                <w:b w:val="0"/>
                <w:i w:val="0"/>
                <w:sz w:val="24"/>
              </w:rPr>
              <w:t>=&gt;</w:t>
            </w:r>
            <w:r>
              <w:rPr>
                <w:rFonts w:ascii="Times New Roman" w:hAnsi="Times New Roman"/>
                <w:b w:val="0"/>
                <w:i w:val="0"/>
                <w:sz w:val="24"/>
              </w:rPr>
              <w:t>ОО</w:t>
            </w:r>
          </w:p>
          <w:p w14:paraId="29010000">
            <w:pPr>
              <w:spacing w:after="0" w:line="240" w:lineRule="auto"/>
              <w:ind w:firstLine="0"/>
              <w:jc w:val="left"/>
              <w:rPr>
                <w:rFonts w:ascii="Times New Roman" w:hAnsi="Times New Roman"/>
                <w:b w:val="0"/>
                <w:i w:val="0"/>
                <w:sz w:val="24"/>
              </w:rPr>
            </w:pPr>
            <w:r>
              <w:rPr>
                <w:rFonts w:ascii="Times New Roman" w:hAnsi="Times New Roman"/>
                <w:b w:val="0"/>
                <w:i w:val="0"/>
                <w:sz w:val="24"/>
              </w:rPr>
              <w:t>О и К</w:t>
            </w:r>
            <w:r>
              <w:rPr>
                <w:rFonts w:ascii="Times New Roman" w:hAnsi="Times New Roman"/>
                <w:b w:val="0"/>
                <w:i w:val="0"/>
                <w:sz w:val="24"/>
              </w:rPr>
              <w:t>=&gt;Почта</w:t>
            </w:r>
          </w:p>
          <w:p w14:paraId="2A010000">
            <w:pPr>
              <w:spacing w:after="0" w:line="240" w:lineRule="auto"/>
              <w:ind w:firstLine="0"/>
              <w:jc w:val="left"/>
              <w:rPr>
                <w:rFonts w:ascii="Times New Roman" w:hAnsi="Times New Roman"/>
                <w:b w:val="0"/>
                <w:i w:val="0"/>
                <w:sz w:val="24"/>
              </w:rPr>
            </w:pPr>
            <w:r>
              <w:rPr>
                <w:rFonts w:ascii="Times New Roman" w:hAnsi="Times New Roman"/>
                <w:b w:val="0"/>
                <w:i w:val="0"/>
                <w:sz w:val="24"/>
              </w:rPr>
              <w:t>О и К</w:t>
            </w:r>
            <w:r>
              <w:rPr>
                <w:rFonts w:ascii="Times New Roman" w:hAnsi="Times New Roman"/>
                <w:b w:val="0"/>
                <w:i w:val="0"/>
                <w:sz w:val="24"/>
              </w:rPr>
              <w:t>=&gt;МФЦ</w:t>
            </w:r>
          </w:p>
          <w:p w14:paraId="2B01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p w14:paraId="2C010000">
            <w:pPr>
              <w:spacing w:after="0" w:line="240" w:lineRule="auto"/>
              <w:ind w:firstLine="0"/>
              <w:jc w:val="left"/>
              <w:rPr>
                <w:rFonts w:ascii="Times New Roman" w:hAnsi="Times New Roman"/>
                <w:b w:val="0"/>
                <w:i w:val="0"/>
                <w:sz w:val="24"/>
              </w:rPr>
            </w:pPr>
          </w:p>
          <w:p w14:paraId="2D010000">
            <w:pPr>
              <w:spacing w:after="0" w:line="240" w:lineRule="auto"/>
              <w:ind w:firstLine="0"/>
              <w:jc w:val="left"/>
              <w:rPr>
                <w:rFonts w:ascii="Times New Roman" w:hAnsi="Times New Roman"/>
                <w:b w:val="0"/>
                <w:i w:val="0"/>
                <w:sz w:val="24"/>
              </w:rPr>
            </w:pPr>
            <w:r>
              <w:rPr>
                <w:rFonts w:ascii="Times New Roman" w:hAnsi="Times New Roman"/>
                <w:b w:val="0"/>
                <w:i w:val="0"/>
                <w:sz w:val="24"/>
              </w:rPr>
              <w:t xml:space="preserve">сведения об установлении опеки или попечительства, в том числе об опекуне или о попечителе, запрашиваются в ФНС России (Единый федеральный информационный регистр, содержащий сведения о населении Российской Федерации) </w:t>
            </w:r>
            <w:r>
              <w:rPr>
                <w:rFonts w:ascii="Times New Roman" w:hAnsi="Times New Roman"/>
                <w:i w:val="0"/>
                <w:sz w:val="24"/>
              </w:rPr>
              <w:t>посредством Единой системы межведомственного электронного взаимодействия</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10000">
            <w:pPr>
              <w:spacing w:after="0" w:line="240" w:lineRule="auto"/>
              <w:ind w:firstLine="0"/>
              <w:jc w:val="left"/>
              <w:rPr>
                <w:rFonts w:ascii="Times New Roman" w:hAnsi="Times New Roman"/>
                <w:b w:val="0"/>
                <w:i w:val="0"/>
                <w:sz w:val="24"/>
              </w:rPr>
            </w:pPr>
            <w:r>
              <w:rPr>
                <w:rFonts w:ascii="Times New Roman" w:hAnsi="Times New Roman"/>
                <w:b w:val="0"/>
                <w:i w:val="0"/>
                <w:sz w:val="24"/>
              </w:rPr>
              <w:t>14.</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10000">
            <w:pPr>
              <w:spacing w:after="0" w:line="240" w:lineRule="auto"/>
              <w:ind w:firstLine="0"/>
              <w:jc w:val="left"/>
              <w:rPr>
                <w:rFonts w:ascii="Times New Roman" w:hAnsi="Times New Roman"/>
                <w:b w:val="0"/>
                <w:i w:val="0"/>
                <w:sz w:val="24"/>
              </w:rPr>
            </w:pPr>
            <w:r>
              <w:rPr>
                <w:rFonts w:ascii="Times New Roman" w:hAnsi="Times New Roman"/>
                <w:b w:val="0"/>
                <w:i w:val="0"/>
                <w:sz w:val="24"/>
              </w:rPr>
              <w:t>1А, 3А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1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10000">
            <w:pPr>
              <w:spacing w:after="0" w:line="240" w:lineRule="auto"/>
              <w:ind w:firstLine="0"/>
              <w:jc w:val="left"/>
              <w:rPr>
                <w:rFonts w:ascii="Times New Roman" w:hAnsi="Times New Roman"/>
                <w:b w:val="0"/>
                <w:i w:val="0"/>
                <w:sz w:val="24"/>
              </w:rPr>
            </w:pPr>
            <w:r>
              <w:rPr>
                <w:rFonts w:ascii="Times New Roman" w:hAnsi="Times New Roman"/>
                <w:b w:val="0"/>
                <w:i w:val="0"/>
                <w:sz w:val="24"/>
              </w:rPr>
              <w:t>О и К</w:t>
            </w:r>
            <w:r>
              <w:rPr>
                <w:rFonts w:ascii="Times New Roman" w:hAnsi="Times New Roman"/>
                <w:b w:val="0"/>
                <w:i w:val="0"/>
                <w:sz w:val="24"/>
              </w:rPr>
              <w:t>=&gt;</w:t>
            </w:r>
            <w:r>
              <w:rPr>
                <w:rFonts w:ascii="Times New Roman" w:hAnsi="Times New Roman"/>
                <w:b w:val="0"/>
                <w:i w:val="0"/>
                <w:sz w:val="24"/>
              </w:rPr>
              <w:t>ОО</w:t>
            </w:r>
          </w:p>
          <w:p w14:paraId="32010000">
            <w:pPr>
              <w:spacing w:after="0" w:line="240" w:lineRule="auto"/>
              <w:ind w:firstLine="0"/>
              <w:jc w:val="left"/>
              <w:rPr>
                <w:rFonts w:ascii="Times New Roman" w:hAnsi="Times New Roman"/>
                <w:b w:val="0"/>
                <w:i w:val="0"/>
                <w:sz w:val="24"/>
              </w:rPr>
            </w:pPr>
            <w:r>
              <w:rPr>
                <w:rFonts w:ascii="Times New Roman" w:hAnsi="Times New Roman"/>
                <w:b w:val="0"/>
                <w:i w:val="0"/>
                <w:sz w:val="24"/>
              </w:rPr>
              <w:t>О и К</w:t>
            </w:r>
            <w:r>
              <w:rPr>
                <w:rFonts w:ascii="Times New Roman" w:hAnsi="Times New Roman"/>
                <w:b w:val="0"/>
                <w:i w:val="0"/>
                <w:sz w:val="24"/>
              </w:rPr>
              <w:t>=&gt;Почта</w:t>
            </w:r>
          </w:p>
          <w:p w14:paraId="33010000">
            <w:pPr>
              <w:spacing w:after="0" w:line="240" w:lineRule="auto"/>
              <w:ind w:firstLine="0"/>
              <w:jc w:val="left"/>
              <w:rPr>
                <w:rFonts w:ascii="Times New Roman" w:hAnsi="Times New Roman"/>
                <w:b w:val="0"/>
                <w:i w:val="0"/>
                <w:sz w:val="24"/>
              </w:rPr>
            </w:pPr>
            <w:r>
              <w:rPr>
                <w:rFonts w:ascii="Times New Roman" w:hAnsi="Times New Roman"/>
                <w:b w:val="0"/>
                <w:i w:val="0"/>
                <w:sz w:val="24"/>
              </w:rPr>
              <w:t>О и К</w:t>
            </w:r>
            <w:r>
              <w:rPr>
                <w:rFonts w:ascii="Times New Roman" w:hAnsi="Times New Roman"/>
                <w:b w:val="0"/>
                <w:i w:val="0"/>
                <w:sz w:val="24"/>
              </w:rPr>
              <w:t>=&gt;МФЦ</w:t>
            </w:r>
          </w:p>
          <w:p w14:paraId="3401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p w14:paraId="35010000">
            <w:pPr>
              <w:spacing w:after="0" w:line="240" w:lineRule="auto"/>
              <w:ind w:firstLine="0"/>
              <w:jc w:val="left"/>
              <w:rPr>
                <w:rFonts w:ascii="Times New Roman" w:hAnsi="Times New Roman"/>
                <w:b w:val="0"/>
                <w:i w:val="0"/>
                <w:sz w:val="24"/>
              </w:rPr>
            </w:pPr>
          </w:p>
          <w:p w14:paraId="36010000">
            <w:pPr>
              <w:spacing w:after="0" w:line="240" w:lineRule="auto"/>
              <w:ind w:firstLine="0"/>
              <w:jc w:val="left"/>
              <w:rPr>
                <w:rFonts w:ascii="Times New Roman" w:hAnsi="Times New Roman"/>
                <w:b w:val="0"/>
                <w:i w:val="0"/>
                <w:sz w:val="24"/>
              </w:rPr>
            </w:pPr>
            <w:r>
              <w:rPr>
                <w:rFonts w:ascii="Times New Roman" w:hAnsi="Times New Roman"/>
                <w:b w:val="0"/>
                <w:i w:val="0"/>
                <w:sz w:val="24"/>
              </w:rPr>
              <w:t xml:space="preserve">сведения о </w:t>
            </w:r>
            <w:r>
              <w:rPr>
                <w:rFonts w:ascii="Times New Roman" w:hAnsi="Times New Roman"/>
                <w:b w:val="0"/>
                <w:i w:val="0"/>
                <w:sz w:val="24"/>
              </w:rPr>
              <w:t>регистрации граждан Российской Федерации по месту жительства или по месту пребывания</w:t>
            </w:r>
            <w:r>
              <w:rPr>
                <w:rFonts w:ascii="Times New Roman" w:hAnsi="Times New Roman"/>
                <w:b w:val="0"/>
                <w:i w:val="0"/>
                <w:sz w:val="24"/>
              </w:rPr>
              <w:t xml:space="preserve"> в пределах </w:t>
            </w:r>
            <w:r>
              <w:rPr>
                <w:rFonts w:ascii="Times New Roman" w:hAnsi="Times New Roman"/>
                <w:b w:val="0"/>
                <w:i w:val="0"/>
                <w:sz w:val="24"/>
              </w:rPr>
              <w:t xml:space="preserve">Российской Федерации </w:t>
            </w:r>
            <w:r>
              <w:rPr>
                <w:rFonts w:ascii="Times New Roman" w:hAnsi="Times New Roman"/>
                <w:b w:val="0"/>
                <w:i w:val="0"/>
                <w:sz w:val="24"/>
              </w:rPr>
              <w:t xml:space="preserve">запрашиваются в ФНС России (Единый федеральный информационный регистр, содержащий сведения о населении Российской Федерации) </w:t>
            </w:r>
            <w:r>
              <w:rPr>
                <w:rFonts w:ascii="Times New Roman" w:hAnsi="Times New Roman"/>
                <w:i w:val="0"/>
                <w:sz w:val="24"/>
              </w:rPr>
              <w:t>посредством Единой системы межведомственного электронного взаимодействия</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10000">
            <w:pPr>
              <w:spacing w:after="0" w:line="240" w:lineRule="auto"/>
              <w:ind w:firstLine="0"/>
              <w:jc w:val="left"/>
              <w:rPr>
                <w:rFonts w:ascii="Times New Roman" w:hAnsi="Times New Roman"/>
                <w:b w:val="0"/>
                <w:i w:val="0"/>
                <w:sz w:val="24"/>
              </w:rPr>
            </w:pPr>
            <w:r>
              <w:rPr>
                <w:rFonts w:ascii="Times New Roman" w:hAnsi="Times New Roman"/>
                <w:b w:val="0"/>
                <w:i w:val="0"/>
                <w:sz w:val="24"/>
              </w:rPr>
              <w:t>15.</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10000">
            <w:pPr>
              <w:spacing w:after="0" w:line="240" w:lineRule="auto"/>
              <w:ind w:firstLine="0"/>
              <w:jc w:val="left"/>
              <w:rPr>
                <w:rFonts w:ascii="Times New Roman" w:hAnsi="Times New Roman"/>
                <w:b w:val="0"/>
                <w:i w:val="0"/>
                <w:sz w:val="24"/>
              </w:rPr>
            </w:pPr>
            <w:r>
              <w:rPr>
                <w:rFonts w:ascii="Times New Roman" w:hAnsi="Times New Roman"/>
                <w:b w:val="0"/>
                <w:i w:val="0"/>
                <w:sz w:val="24"/>
              </w:rPr>
              <w:t>2А, 4А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1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Документ, подтверждающий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1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=&gt;Почта</w:t>
            </w:r>
          </w:p>
          <w:p w14:paraId="3B01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p w14:paraId="3C010000">
            <w:pPr>
              <w:spacing w:after="0" w:line="240" w:lineRule="auto"/>
              <w:ind w:firstLine="0"/>
              <w:jc w:val="left"/>
              <w:rPr>
                <w:rFonts w:ascii="Times New Roman" w:hAnsi="Times New Roman"/>
                <w:b w:val="0"/>
                <w:i w:val="0"/>
                <w:sz w:val="24"/>
                <w:shd w:fill="FFD821" w:val="clear"/>
              </w:rPr>
            </w:pPr>
          </w:p>
          <w:p w14:paraId="3D010000">
            <w:pPr>
              <w:spacing w:after="0" w:line="240" w:lineRule="auto"/>
              <w:ind w:firstLine="0"/>
              <w:jc w:val="left"/>
              <w:rPr>
                <w:rFonts w:ascii="Times New Roman" w:hAnsi="Times New Roman"/>
                <w:b w:val="0"/>
                <w:i w:val="0"/>
                <w:sz w:val="24"/>
                <w:shd w:fill="FFD821" w:val="clear"/>
              </w:rPr>
            </w:pPr>
            <w:r>
              <w:rPr>
                <w:rFonts w:ascii="Times New Roman" w:hAnsi="Times New Roman"/>
                <w:b w:val="0"/>
                <w:i w:val="0"/>
                <w:sz w:val="24"/>
              </w:rPr>
              <w:t xml:space="preserve">сведения о разрешениях на временное проживание в Российской Федерации в целях получения образования и выданных иностранным гражданам и лицам без гражданства, а также о видах на жительство в Российской Федерации, </w:t>
            </w:r>
            <w:r>
              <w:rPr>
                <w:rFonts w:ascii="Times New Roman" w:hAnsi="Times New Roman"/>
                <w:b w:val="0"/>
                <w:i w:val="0"/>
                <w:sz w:val="24"/>
              </w:rPr>
              <w:t xml:space="preserve">выданных иностранным гражданам и лицам без гражданства, </w:t>
            </w:r>
            <w:r>
              <w:rPr>
                <w:rFonts w:ascii="Times New Roman" w:hAnsi="Times New Roman"/>
                <w:b w:val="0"/>
                <w:i w:val="0"/>
                <w:sz w:val="24"/>
              </w:rPr>
              <w:t xml:space="preserve">запрашиваются в ФНС России (Единый федеральный информационный регистр, содержащий сведения о населении Российской Федерации) </w:t>
            </w:r>
            <w:r>
              <w:rPr>
                <w:rFonts w:ascii="Times New Roman" w:hAnsi="Times New Roman"/>
                <w:i w:val="0"/>
                <w:sz w:val="24"/>
              </w:rPr>
              <w:t>посредством Единой системы межведомственного электронного взаимодействия</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10000">
            <w:pPr>
              <w:spacing w:after="0" w:line="240" w:lineRule="auto"/>
              <w:ind w:firstLine="0"/>
              <w:jc w:val="left"/>
              <w:rPr>
                <w:rFonts w:ascii="Times New Roman" w:hAnsi="Times New Roman"/>
                <w:b w:val="0"/>
                <w:i w:val="0"/>
                <w:sz w:val="24"/>
              </w:rPr>
            </w:pPr>
            <w:r>
              <w:rPr>
                <w:rFonts w:ascii="Times New Roman" w:hAnsi="Times New Roman"/>
                <w:b w:val="0"/>
                <w:i w:val="0"/>
                <w:sz w:val="24"/>
              </w:rPr>
              <w:t>16.</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10000">
            <w:pPr>
              <w:spacing w:after="0" w:line="240" w:lineRule="auto"/>
              <w:ind w:firstLine="0"/>
              <w:jc w:val="left"/>
              <w:rPr>
                <w:rFonts w:ascii="Times New Roman" w:hAnsi="Times New Roman"/>
                <w:b w:val="0"/>
                <w:i w:val="0"/>
                <w:sz w:val="24"/>
              </w:rPr>
            </w:pPr>
            <w:r>
              <w:rPr>
                <w:rFonts w:ascii="Times New Roman" w:hAnsi="Times New Roman"/>
                <w:b w:val="0"/>
                <w:i w:val="0"/>
                <w:sz w:val="24"/>
              </w:rPr>
              <w:t>2А, 4А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1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Документ, подтверждающий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1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=&gt;Почта</w:t>
            </w:r>
          </w:p>
          <w:p w14:paraId="4201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p w14:paraId="43010000">
            <w:pPr>
              <w:spacing w:after="0" w:line="240" w:lineRule="auto"/>
              <w:ind w:firstLine="0"/>
              <w:jc w:val="left"/>
              <w:rPr>
                <w:rFonts w:ascii="Times New Roman" w:hAnsi="Times New Roman"/>
                <w:b w:val="0"/>
                <w:i w:val="0"/>
                <w:sz w:val="24"/>
                <w:shd w:fill="FFD821" w:val="clear"/>
              </w:rPr>
            </w:pPr>
          </w:p>
          <w:p w14:paraId="44010000">
            <w:pPr>
              <w:spacing w:after="0" w:line="240" w:lineRule="auto"/>
              <w:ind w:firstLine="0"/>
              <w:jc w:val="left"/>
              <w:rPr>
                <w:rFonts w:ascii="Times New Roman" w:hAnsi="Times New Roman"/>
                <w:b w:val="0"/>
                <w:i w:val="0"/>
                <w:sz w:val="24"/>
              </w:rPr>
            </w:pPr>
            <w:r>
              <w:rPr>
                <w:rFonts w:ascii="Times New Roman" w:hAnsi="Times New Roman"/>
                <w:b w:val="0"/>
                <w:i w:val="0"/>
                <w:sz w:val="24"/>
              </w:rPr>
              <w:t xml:space="preserve">сведения о </w:t>
            </w:r>
            <w:r>
              <w:rPr>
                <w:rFonts w:ascii="Times New Roman" w:hAnsi="Times New Roman"/>
                <w:b w:val="0"/>
                <w:i w:val="0"/>
                <w:sz w:val="24"/>
              </w:rPr>
              <w:t>документе, подтверждающем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90 календарных дней, либо в целях осуществления трудовой деятельности</w:t>
            </w:r>
            <w:r>
              <w:rPr>
                <w:rFonts w:ascii="Times New Roman" w:hAnsi="Times New Roman"/>
                <w:b w:val="0"/>
                <w:i w:val="0"/>
                <w:sz w:val="24"/>
              </w:rPr>
              <w:t xml:space="preserve"> </w:t>
            </w:r>
            <w:r>
              <w:rPr>
                <w:rFonts w:ascii="Times New Roman" w:hAnsi="Times New Roman"/>
                <w:b w:val="0"/>
                <w:i w:val="0"/>
                <w:sz w:val="24"/>
              </w:rPr>
              <w:t xml:space="preserve">запрашиваются в ФНС России (Единый федеральный информационный регистр, содержащий сведения о населении Российской Федерации) </w:t>
            </w:r>
            <w:r>
              <w:rPr>
                <w:rFonts w:ascii="Times New Roman" w:hAnsi="Times New Roman"/>
                <w:i w:val="0"/>
                <w:sz w:val="24"/>
              </w:rPr>
              <w:t>посредством Единой систем</w:t>
            </w:r>
            <w:r>
              <w:rPr>
                <w:rFonts w:ascii="Times New Roman" w:hAnsi="Times New Roman"/>
                <w:i w:val="0"/>
                <w:sz w:val="24"/>
              </w:rPr>
              <w:t>ы межведомственного электронного взаимодействия</w:t>
            </w:r>
          </w:p>
        </w:tc>
      </w:tr>
      <w:tr>
        <w:trPr>
          <w:trHeight w:hRule="atLeast" w:val="0"/>
        </w:trPr>
        <w:tc>
          <w:tcPr>
            <w:tcW w:type="dxa" w:w="5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10000">
            <w:pPr>
              <w:spacing w:after="0" w:line="240" w:lineRule="auto"/>
              <w:ind w:firstLine="0"/>
              <w:jc w:val="left"/>
              <w:rPr>
                <w:rFonts w:ascii="Times New Roman" w:hAnsi="Times New Roman"/>
                <w:b w:val="0"/>
                <w:i w:val="0"/>
                <w:sz w:val="24"/>
              </w:rPr>
            </w:pPr>
            <w:r>
              <w:rPr>
                <w:rFonts w:ascii="Times New Roman" w:hAnsi="Times New Roman"/>
                <w:b w:val="0"/>
                <w:i w:val="0"/>
                <w:sz w:val="24"/>
              </w:rPr>
              <w:t>17.</w:t>
            </w:r>
          </w:p>
        </w:tc>
        <w:tc>
          <w:tcPr>
            <w:tcW w:type="dxa" w:w="1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10000">
            <w:pPr>
              <w:spacing w:after="0" w:line="240" w:lineRule="auto"/>
              <w:ind w:firstLine="0"/>
              <w:jc w:val="left"/>
              <w:rPr>
                <w:rFonts w:ascii="Times New Roman" w:hAnsi="Times New Roman"/>
                <w:b w:val="0"/>
                <w:i w:val="0"/>
                <w:sz w:val="24"/>
              </w:rPr>
            </w:pPr>
            <w:r>
              <w:rPr>
                <w:rFonts w:ascii="Times New Roman" w:hAnsi="Times New Roman"/>
                <w:b w:val="0"/>
                <w:i w:val="0"/>
                <w:sz w:val="24"/>
              </w:rPr>
              <w:t>2А, 4А</w:t>
            </w:r>
          </w:p>
        </w:tc>
        <w:tc>
          <w:tcPr>
            <w:tcW w:type="dxa" w:w="4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10000">
            <w:pPr>
              <w:spacing w:after="0" w:before="0" w:line="240" w:lineRule="auto"/>
              <w:ind w:firstLine="0" w:left="0" w:right="0"/>
              <w:jc w:val="both"/>
              <w:rPr>
                <w:rFonts w:ascii="Times New Roman" w:hAnsi="Times New Roman"/>
                <w:b w:val="0"/>
                <w:i w:val="0"/>
                <w:sz w:val="24"/>
              </w:rPr>
            </w:pPr>
            <w:r>
              <w:rPr>
                <w:rFonts w:ascii="Times New Roman" w:hAnsi="Times New Roman"/>
                <w:b w:val="0"/>
                <w:i w:val="0"/>
                <w:sz w:val="24"/>
              </w:rPr>
              <w:t xml:space="preserve">Документ, подтверждающий </w:t>
            </w:r>
            <w:r>
              <w:rPr>
                <w:rFonts w:ascii="Times New Roman" w:hAnsi="Times New Roman"/>
                <w:b w:val="0"/>
                <w:i w:val="0"/>
                <w:sz w:val="24"/>
              </w:rPr>
              <w:t>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tc>
        <w:tc>
          <w:tcPr>
            <w:tcW w:type="dxa" w:w="23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10000">
            <w:pPr>
              <w:spacing w:after="0" w:line="240" w:lineRule="auto"/>
              <w:ind w:firstLine="0"/>
              <w:jc w:val="left"/>
              <w:rPr>
                <w:rFonts w:ascii="Times New Roman" w:hAnsi="Times New Roman"/>
                <w:b w:val="0"/>
                <w:i w:val="0"/>
                <w:sz w:val="24"/>
              </w:rPr>
            </w:pPr>
            <w:r>
              <w:rPr>
                <w:rFonts w:ascii="Times New Roman" w:hAnsi="Times New Roman"/>
                <w:b w:val="0"/>
                <w:i w:val="0"/>
                <w:sz w:val="24"/>
              </w:rPr>
              <w:t>К</w:t>
            </w:r>
            <w:r>
              <w:rPr>
                <w:rFonts w:ascii="Times New Roman" w:hAnsi="Times New Roman"/>
                <w:b w:val="0"/>
                <w:i w:val="0"/>
                <w:sz w:val="24"/>
              </w:rPr>
              <w:t>=&gt;Почта</w:t>
            </w:r>
          </w:p>
          <w:p w14:paraId="49010000">
            <w:pPr>
              <w:spacing w:after="0" w:line="240" w:lineRule="auto"/>
              <w:ind w:firstLine="0"/>
              <w:jc w:val="left"/>
              <w:rPr>
                <w:rFonts w:ascii="Times New Roman" w:hAnsi="Times New Roman"/>
                <w:b w:val="0"/>
                <w:i w:val="0"/>
                <w:sz w:val="24"/>
              </w:rPr>
            </w:pPr>
            <w:r>
              <w:rPr>
                <w:rFonts w:ascii="Times New Roman" w:hAnsi="Times New Roman"/>
                <w:b w:val="0"/>
                <w:i w:val="0"/>
                <w:sz w:val="24"/>
              </w:rPr>
              <w:t>ЭД (к)</w:t>
            </w:r>
            <w:r>
              <w:rPr>
                <w:rFonts w:ascii="Times New Roman" w:hAnsi="Times New Roman"/>
                <w:b w:val="0"/>
                <w:i w:val="0"/>
                <w:sz w:val="24"/>
              </w:rPr>
              <w:t>=&gt;ЕПГУ</w:t>
            </w:r>
          </w:p>
          <w:p w14:paraId="4A010000">
            <w:pPr>
              <w:spacing w:after="0" w:line="240" w:lineRule="auto"/>
              <w:ind w:firstLine="0"/>
              <w:jc w:val="left"/>
              <w:rPr>
                <w:rFonts w:ascii="Times New Roman" w:hAnsi="Times New Roman"/>
                <w:b w:val="0"/>
                <w:i w:val="0"/>
                <w:sz w:val="24"/>
              </w:rPr>
            </w:pPr>
          </w:p>
          <w:p w14:paraId="4B010000">
            <w:pPr>
              <w:spacing w:after="0" w:line="240" w:lineRule="auto"/>
              <w:ind w:firstLine="0"/>
              <w:jc w:val="left"/>
              <w:rPr>
                <w:rFonts w:ascii="Times New Roman" w:hAnsi="Times New Roman"/>
                <w:b w:val="0"/>
                <w:i w:val="0"/>
                <w:sz w:val="24"/>
              </w:rPr>
            </w:pPr>
            <w:r>
              <w:rPr>
                <w:rFonts w:ascii="Times New Roman" w:hAnsi="Times New Roman"/>
                <w:b w:val="0"/>
                <w:i w:val="0"/>
                <w:sz w:val="24"/>
              </w:rPr>
              <w:t>сведения о</w:t>
            </w:r>
            <w:r>
              <w:rPr>
                <w:rFonts w:ascii="Times New Roman" w:hAnsi="Times New Roman"/>
                <w:b w:val="0"/>
                <w:i w:val="0"/>
                <w:sz w:val="24"/>
              </w:rPr>
              <w:t xml:space="preserve"> постановке на учет в налоговом органе, в том числе в качестве налогоплательщика налога на профессиональный доход, а также </w:t>
            </w:r>
            <w:r>
              <w:rPr>
                <w:rFonts w:ascii="Times New Roman" w:hAnsi="Times New Roman"/>
                <w:b w:val="0"/>
                <w:i w:val="0"/>
                <w:sz w:val="24"/>
              </w:rPr>
              <w:t>о регистрации в системах обязательного пенсионного, медицинского и социального страхования</w:t>
            </w:r>
            <w:r>
              <w:rPr>
                <w:rFonts w:ascii="Times New Roman" w:hAnsi="Times New Roman"/>
                <w:b w:val="0"/>
                <w:i w:val="0"/>
                <w:sz w:val="24"/>
              </w:rPr>
              <w:t xml:space="preserve"> </w:t>
            </w:r>
            <w:r>
              <w:rPr>
                <w:rFonts w:ascii="Times New Roman" w:hAnsi="Times New Roman"/>
                <w:b w:val="0"/>
                <w:i w:val="0"/>
                <w:sz w:val="24"/>
              </w:rPr>
              <w:t>запрашиваются в ФНС России (Единый федераль</w:t>
            </w:r>
            <w:r>
              <w:rPr>
                <w:rFonts w:ascii="Times New Roman" w:hAnsi="Times New Roman"/>
                <w:b w:val="0"/>
                <w:i w:val="0"/>
                <w:sz w:val="24"/>
              </w:rPr>
              <w:t xml:space="preserve">ный информационный регистр, содержащий сведения о населении Российской Федерации) </w:t>
            </w:r>
            <w:r>
              <w:rPr>
                <w:rFonts w:ascii="Times New Roman" w:hAnsi="Times New Roman"/>
                <w:i w:val="0"/>
                <w:sz w:val="24"/>
              </w:rPr>
              <w:t>посредством Единой систем</w:t>
            </w:r>
            <w:r>
              <w:rPr>
                <w:rFonts w:ascii="Times New Roman" w:hAnsi="Times New Roman"/>
                <w:i w:val="0"/>
                <w:sz w:val="24"/>
              </w:rPr>
              <w:t>ы межведомственного электронного взаимодействия</w:t>
            </w:r>
          </w:p>
        </w:tc>
      </w:tr>
    </w:tbl>
    <w:p w14:paraId="4C010000">
      <w:pPr>
        <w:spacing w:after="0" w:before="0" w:line="240" w:lineRule="auto"/>
        <w:ind w:firstLine="0" w:left="0" w:right="0"/>
        <w:jc w:val="center"/>
        <w:rPr>
          <w:rFonts w:ascii="Times New Roman" w:hAnsi="Times New Roman"/>
          <w:b w:val="0"/>
          <w:sz w:val="28"/>
        </w:rPr>
      </w:pPr>
    </w:p>
    <w:p w14:paraId="4D010000">
      <w:pPr>
        <w:spacing w:after="0" w:before="0" w:line="240" w:lineRule="auto"/>
        <w:ind w:firstLine="0" w:left="0" w:right="0"/>
        <w:jc w:val="center"/>
        <w:rPr>
          <w:rFonts w:ascii="Times New Roman" w:hAnsi="Times New Roman"/>
          <w:b w:val="0"/>
          <w:sz w:val="28"/>
        </w:rPr>
      </w:pPr>
      <w:r>
        <w:rPr>
          <w:rFonts w:ascii="Times New Roman" w:hAnsi="Times New Roman"/>
          <w:b w:val="0"/>
          <w:sz w:val="28"/>
        </w:rPr>
        <w:t>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оснований для приостановления предоставления государственной услуги или отказа в предоставлении государственной услуги</w:t>
      </w:r>
    </w:p>
    <w:p w14:paraId="4E010000">
      <w:pPr>
        <w:spacing w:after="0" w:before="0" w:line="240" w:lineRule="auto"/>
        <w:ind w:firstLine="0" w:left="0" w:right="0"/>
        <w:jc w:val="center"/>
        <w:rPr>
          <w:rFonts w:ascii="Times New Roman" w:hAnsi="Times New Roman"/>
          <w:b w:val="0"/>
          <w:sz w:val="28"/>
        </w:rPr>
      </w:pPr>
    </w:p>
    <w:p w14:paraId="4F010000">
      <w:pPr>
        <w:spacing w:after="0" w:before="0" w:line="240" w:lineRule="auto"/>
        <w:ind w:firstLine="0" w:left="0" w:right="0"/>
        <w:jc w:val="right"/>
        <w:rPr>
          <w:rFonts w:ascii="Times New Roman" w:hAnsi="Times New Roman"/>
          <w:b w:val="0"/>
          <w:sz w:val="28"/>
        </w:rPr>
      </w:pPr>
      <w:r>
        <w:rPr>
          <w:rFonts w:ascii="Times New Roman" w:hAnsi="Times New Roman"/>
          <w:b w:val="0"/>
          <w:sz w:val="28"/>
        </w:rPr>
        <w:t>Таблица 3</w:t>
      </w:r>
    </w:p>
    <w:tbl>
      <w:tblPr>
        <w:tblStyle w:val="Style_2"/>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8653"/>
        <w:gridCol w:w="984"/>
      </w:tblGrid>
      <w:tr>
        <w:tc>
          <w:tcPr>
            <w:tcW w:type="dxa" w:w="9637"/>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0010000">
            <w:pPr>
              <w:spacing w:after="0" w:line="240" w:lineRule="auto"/>
              <w:ind/>
              <w:jc w:val="center"/>
              <w:rPr>
                <w:rFonts w:ascii="Times New Roman" w:hAnsi="Times New Roman"/>
                <w:b w:val="0"/>
                <w:sz w:val="24"/>
              </w:rPr>
            </w:pPr>
            <w:r>
              <w:rPr>
                <w:rFonts w:ascii="Times New Roman" w:hAnsi="Times New Roman"/>
                <w:b w:val="0"/>
                <w:sz w:val="24"/>
              </w:rPr>
              <w:t>Исчерпывающий перечень оснований для отказа в приеме заявления и документов, необходимых для предоставления Услуги</w:t>
            </w:r>
          </w:p>
        </w:tc>
      </w:tr>
      <w:tr>
        <w:tc>
          <w:tcPr>
            <w:tcW w:type="dxa" w:w="865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1010000">
            <w:pPr>
              <w:keepNext w:val="0"/>
              <w:keepLines w:val="0"/>
              <w:pageBreakBefore w:val="0"/>
              <w:widowControl w:val="1"/>
              <w:tabs>
                <w:tab w:leader="none" w:pos="284" w:val="left"/>
                <w:tab w:leader="none" w:pos="1134" w:val="left"/>
              </w:tabs>
              <w:spacing w:after="0" w:before="0" w:line="240" w:lineRule="auto"/>
              <w:ind w:firstLine="0" w:left="0" w:right="0"/>
              <w:contextualSpacing w:val="1"/>
              <w:jc w:val="both"/>
              <w:rPr>
                <w:rFonts w:ascii="Times New Roman" w:hAnsi="Times New Roman"/>
                <w:b w:val="0"/>
                <w:color w:themeColor="text1" w:val="000000"/>
                <w:sz w:val="24"/>
              </w:rPr>
            </w:pPr>
            <w:r>
              <w:rPr>
                <w:rFonts w:ascii="Times New Roman" w:hAnsi="Times New Roman"/>
                <w:sz w:val="24"/>
              </w:rPr>
              <w:t>Предоставление документов или сведений, утративших силу на момент обращения за Услугой</w:t>
            </w:r>
          </w:p>
        </w:tc>
        <w:tc>
          <w:tcPr>
            <w:tcW w:type="dxa" w:w="98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2010000">
            <w:pPr>
              <w:spacing w:after="0" w:line="240" w:lineRule="auto"/>
              <w:ind w:firstLine="0"/>
              <w:jc w:val="left"/>
              <w:rPr>
                <w:rFonts w:ascii="Times New Roman" w:hAnsi="Times New Roman"/>
                <w:b w:val="0"/>
                <w:sz w:val="24"/>
              </w:rPr>
            </w:pPr>
            <w:r>
              <w:rPr>
                <w:rFonts w:ascii="Times New Roman" w:hAnsi="Times New Roman"/>
                <w:b w:val="0"/>
                <w:sz w:val="24"/>
              </w:rPr>
              <w:t>1А-4А</w:t>
            </w:r>
          </w:p>
          <w:p w14:paraId="53010000">
            <w:pPr>
              <w:pStyle w:val="Style_4"/>
              <w:spacing w:after="0" w:line="240" w:lineRule="auto"/>
              <w:ind/>
              <w:jc w:val="left"/>
              <w:rPr>
                <w:rFonts w:ascii="Times New Roman" w:hAnsi="Times New Roman"/>
                <w:b w:val="0"/>
                <w:sz w:val="24"/>
              </w:rPr>
            </w:pPr>
            <w:r>
              <w:rPr>
                <w:rFonts w:ascii="Times New Roman" w:hAnsi="Times New Roman"/>
                <w:b w:val="0"/>
                <w:sz w:val="24"/>
              </w:rPr>
              <w:t>1Б-2Б</w:t>
            </w:r>
          </w:p>
        </w:tc>
      </w:tr>
      <w:tr>
        <w:tc>
          <w:tcPr>
            <w:tcW w:type="dxa" w:w="865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4010000">
            <w:pPr>
              <w:pStyle w:val="Style_4"/>
              <w:spacing w:after="0" w:line="240" w:lineRule="auto"/>
              <w:ind/>
              <w:jc w:val="left"/>
              <w:rPr>
                <w:rFonts w:ascii="Times New Roman" w:hAnsi="Times New Roman"/>
                <w:b w:val="0"/>
                <w:sz w:val="24"/>
              </w:rPr>
            </w:pPr>
            <w:r>
              <w:rPr>
                <w:rFonts w:ascii="Times New Roman" w:hAnsi="Times New Roman"/>
                <w:sz w:val="24"/>
              </w:rPr>
              <w:t>Представление неполного комплекта документов, необходимых для предоставления Услуги</w:t>
            </w:r>
          </w:p>
        </w:tc>
        <w:tc>
          <w:tcPr>
            <w:tcW w:type="dxa" w:w="98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5010000">
            <w:pPr>
              <w:spacing w:after="0" w:line="240" w:lineRule="auto"/>
              <w:ind w:firstLine="0"/>
              <w:jc w:val="left"/>
              <w:rPr>
                <w:rFonts w:ascii="Times New Roman" w:hAnsi="Times New Roman"/>
                <w:b w:val="0"/>
                <w:sz w:val="24"/>
              </w:rPr>
            </w:pPr>
            <w:r>
              <w:rPr>
                <w:rFonts w:ascii="Times New Roman" w:hAnsi="Times New Roman"/>
                <w:b w:val="0"/>
                <w:sz w:val="24"/>
              </w:rPr>
              <w:t>1А-4А</w:t>
            </w:r>
          </w:p>
          <w:p w14:paraId="56010000">
            <w:pPr>
              <w:pStyle w:val="Style_4"/>
              <w:spacing w:after="0" w:line="240" w:lineRule="auto"/>
              <w:ind/>
              <w:jc w:val="left"/>
              <w:rPr>
                <w:rFonts w:ascii="Times New Roman" w:hAnsi="Times New Roman"/>
                <w:b w:val="0"/>
                <w:sz w:val="24"/>
              </w:rPr>
            </w:pPr>
            <w:r>
              <w:rPr>
                <w:rFonts w:ascii="Times New Roman" w:hAnsi="Times New Roman"/>
                <w:b w:val="0"/>
                <w:sz w:val="24"/>
              </w:rPr>
              <w:t>1Б-2Б</w:t>
            </w:r>
          </w:p>
        </w:tc>
      </w:tr>
      <w:tr>
        <w:tc>
          <w:tcPr>
            <w:tcW w:type="dxa" w:w="865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7010000">
            <w:pPr>
              <w:pStyle w:val="Style_4"/>
              <w:spacing w:after="0" w:line="240" w:lineRule="auto"/>
              <w:ind/>
              <w:jc w:val="left"/>
              <w:rPr>
                <w:rFonts w:ascii="Times New Roman" w:hAnsi="Times New Roman"/>
                <w:b w:val="0"/>
                <w:sz w:val="24"/>
              </w:rPr>
            </w:pPr>
            <w:r>
              <w:rPr>
                <w:rFonts w:ascii="Times New Roman" w:hAnsi="Times New Roman"/>
                <w:sz w:val="24"/>
              </w:rPr>
              <w:t>Заявитель не относится к кругу лиц, имеющих право на получение Услуги</w:t>
            </w:r>
          </w:p>
        </w:tc>
        <w:tc>
          <w:tcPr>
            <w:tcW w:type="dxa" w:w="98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8010000">
            <w:pPr>
              <w:spacing w:after="0" w:line="240" w:lineRule="auto"/>
              <w:ind w:firstLine="0"/>
              <w:jc w:val="left"/>
              <w:rPr>
                <w:rFonts w:ascii="Times New Roman" w:hAnsi="Times New Roman"/>
                <w:b w:val="0"/>
                <w:sz w:val="24"/>
              </w:rPr>
            </w:pPr>
            <w:r>
              <w:rPr>
                <w:rFonts w:ascii="Times New Roman" w:hAnsi="Times New Roman"/>
                <w:b w:val="0"/>
                <w:sz w:val="24"/>
              </w:rPr>
              <w:t>1А-4А</w:t>
            </w:r>
          </w:p>
          <w:p w14:paraId="59010000">
            <w:pPr>
              <w:pStyle w:val="Style_4"/>
              <w:spacing w:after="0" w:line="240" w:lineRule="auto"/>
              <w:ind/>
              <w:jc w:val="left"/>
              <w:rPr>
                <w:rFonts w:ascii="Times New Roman" w:hAnsi="Times New Roman"/>
                <w:b w:val="0"/>
                <w:sz w:val="24"/>
              </w:rPr>
            </w:pPr>
            <w:r>
              <w:rPr>
                <w:rFonts w:ascii="Times New Roman" w:hAnsi="Times New Roman"/>
                <w:b w:val="0"/>
                <w:sz w:val="24"/>
              </w:rPr>
              <w:t>1Б-2Б</w:t>
            </w:r>
          </w:p>
        </w:tc>
      </w:tr>
      <w:tr>
        <w:tc>
          <w:tcPr>
            <w:tcW w:type="dxa" w:w="9637"/>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A010000">
            <w:pPr>
              <w:spacing w:after="0" w:line="240" w:lineRule="auto"/>
              <w:ind/>
              <w:jc w:val="center"/>
              <w:rPr>
                <w:rFonts w:ascii="Times New Roman" w:hAnsi="Times New Roman"/>
                <w:b w:val="0"/>
                <w:sz w:val="24"/>
              </w:rPr>
            </w:pPr>
            <w:r>
              <w:rPr>
                <w:rFonts w:ascii="Times New Roman" w:hAnsi="Times New Roman"/>
                <w:b w:val="0"/>
                <w:sz w:val="24"/>
              </w:rPr>
              <w:t>Исчерпывающий перечень оснований для приостановления предоставления Услуги</w:t>
            </w:r>
          </w:p>
        </w:tc>
      </w:tr>
      <w:tr>
        <w:tc>
          <w:tcPr>
            <w:tcW w:type="dxa" w:w="9637"/>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B010000">
            <w:pPr>
              <w:spacing w:after="0" w:line="240" w:lineRule="auto"/>
              <w:ind/>
              <w:jc w:val="both"/>
              <w:rPr>
                <w:rFonts w:ascii="Times New Roman" w:hAnsi="Times New Roman"/>
                <w:b w:val="0"/>
                <w:sz w:val="24"/>
              </w:rPr>
            </w:pPr>
            <w:r>
              <w:rPr>
                <w:rFonts w:ascii="Times New Roman" w:hAnsi="Times New Roman"/>
                <w:b w:val="0"/>
                <w:sz w:val="24"/>
              </w:rPr>
              <w:t>Основания для приостановления предоставления Услуги законодательством Российской Федерации не предусмотрены</w:t>
            </w:r>
          </w:p>
        </w:tc>
      </w:tr>
      <w:tr>
        <w:tc>
          <w:tcPr>
            <w:tcW w:type="dxa" w:w="9637"/>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C010000">
            <w:pPr>
              <w:spacing w:after="0" w:line="240" w:lineRule="auto"/>
              <w:ind/>
              <w:jc w:val="center"/>
              <w:rPr>
                <w:rFonts w:ascii="Times New Roman" w:hAnsi="Times New Roman"/>
                <w:b w:val="0"/>
                <w:sz w:val="24"/>
              </w:rPr>
            </w:pPr>
            <w:r>
              <w:rPr>
                <w:rFonts w:ascii="Times New Roman" w:hAnsi="Times New Roman"/>
                <w:b w:val="0"/>
                <w:sz w:val="24"/>
              </w:rPr>
              <w:t>Исчерпывающий перечень оснований для отказа в предоставлении Услуги</w:t>
            </w:r>
          </w:p>
        </w:tc>
      </w:tr>
      <w:tr>
        <w:tc>
          <w:tcPr>
            <w:tcW w:type="dxa" w:w="86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10000">
            <w:pPr>
              <w:pStyle w:val="Style_4"/>
              <w:keepNext w:val="0"/>
              <w:keepLines w:val="0"/>
              <w:pageBreakBefore w:val="0"/>
              <w:widowControl w:val="1"/>
              <w:tabs>
                <w:tab w:leader="none" w:pos="284" w:val="left"/>
                <w:tab w:leader="none" w:pos="1134" w:val="left"/>
              </w:tabs>
              <w:spacing w:after="0" w:before="0" w:line="240" w:lineRule="auto"/>
              <w:ind w:firstLine="0" w:left="0" w:right="0"/>
              <w:contextualSpacing w:val="1"/>
              <w:jc w:val="both"/>
              <w:rPr>
                <w:rFonts w:ascii="Times New Roman" w:hAnsi="Times New Roman"/>
                <w:b w:val="0"/>
                <w:color w:themeColor="text1" w:val="000000"/>
                <w:sz w:val="24"/>
              </w:rPr>
            </w:pPr>
            <w:r>
              <w:rPr>
                <w:rFonts w:ascii="Times New Roman" w:hAnsi="Times New Roman"/>
                <w:sz w:val="24"/>
              </w:rPr>
              <w:t>Неполное заполнение полей в форме заявления, в том числе в интерактивной форме заявления на Едином портале</w:t>
            </w:r>
          </w:p>
        </w:tc>
        <w:tc>
          <w:tcPr>
            <w:tcW w:type="dxa" w:w="9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10000">
            <w:pPr>
              <w:spacing w:after="0" w:line="240" w:lineRule="auto"/>
              <w:ind w:firstLine="0"/>
              <w:rPr>
                <w:rFonts w:ascii="Times New Roman" w:hAnsi="Times New Roman"/>
                <w:sz w:val="24"/>
              </w:rPr>
            </w:pPr>
            <w:r>
              <w:rPr>
                <w:rFonts w:ascii="Times New Roman" w:hAnsi="Times New Roman"/>
                <w:b w:val="0"/>
                <w:sz w:val="24"/>
              </w:rPr>
              <w:t>1А-4А</w:t>
            </w:r>
          </w:p>
        </w:tc>
      </w:tr>
      <w:tr>
        <w:tc>
          <w:tcPr>
            <w:tcW w:type="dxa" w:w="86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10000">
            <w:pPr>
              <w:pStyle w:val="Style_4"/>
              <w:keepNext w:val="0"/>
              <w:keepLines w:val="0"/>
              <w:pageBreakBefore w:val="0"/>
              <w:widowControl w:val="1"/>
              <w:tabs>
                <w:tab w:leader="none" w:pos="284" w:val="left"/>
                <w:tab w:leader="none" w:pos="1134" w:val="left"/>
              </w:tabs>
              <w:spacing w:after="0" w:before="0" w:line="240" w:lineRule="auto"/>
              <w:ind w:firstLine="0" w:left="0" w:right="0"/>
              <w:contextualSpacing w:val="1"/>
              <w:jc w:val="both"/>
              <w:rPr>
                <w:rFonts w:ascii="Times New Roman" w:hAnsi="Times New Roman"/>
                <w:b w:val="0"/>
                <w:color w:themeColor="text1" w:val="000000"/>
                <w:sz w:val="24"/>
              </w:rPr>
            </w:pPr>
            <w:r>
              <w:rPr>
                <w:rFonts w:ascii="Times New Roman" w:hAnsi="Times New Roman"/>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w:t>
            </w:r>
            <w:r>
              <w:rPr>
                <w:rFonts w:ascii="Times New Roman" w:hAnsi="Times New Roman"/>
                <w:sz w:val="24"/>
              </w:rPr>
              <w:t>сл</w:t>
            </w:r>
            <w:r>
              <w:rPr>
                <w:rFonts w:ascii="Times New Roman" w:hAnsi="Times New Roman"/>
                <w:sz w:val="24"/>
              </w:rPr>
              <w:t>уги</w:t>
            </w:r>
          </w:p>
        </w:tc>
        <w:tc>
          <w:tcPr>
            <w:tcW w:type="dxa" w:w="9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10000">
            <w:pPr>
              <w:spacing w:after="0" w:line="240" w:lineRule="auto"/>
              <w:ind w:firstLine="0"/>
              <w:rPr>
                <w:rFonts w:ascii="Times New Roman" w:hAnsi="Times New Roman"/>
                <w:sz w:val="24"/>
              </w:rPr>
            </w:pPr>
            <w:r>
              <w:rPr>
                <w:rFonts w:ascii="Times New Roman" w:hAnsi="Times New Roman"/>
                <w:b w:val="0"/>
                <w:sz w:val="24"/>
              </w:rPr>
              <w:t>1А-4А</w:t>
            </w:r>
          </w:p>
          <w:p w14:paraId="61010000">
            <w:pPr>
              <w:spacing w:after="0" w:line="240" w:lineRule="auto"/>
              <w:ind w:firstLine="0"/>
              <w:rPr>
                <w:rFonts w:ascii="Times New Roman" w:hAnsi="Times New Roman"/>
                <w:b w:val="0"/>
                <w:sz w:val="24"/>
              </w:rPr>
            </w:pPr>
            <w:r>
              <w:rPr>
                <w:rFonts w:ascii="Times New Roman" w:hAnsi="Times New Roman"/>
                <w:b w:val="0"/>
                <w:sz w:val="24"/>
              </w:rPr>
              <w:t>1Б-2Б</w:t>
            </w:r>
          </w:p>
        </w:tc>
      </w:tr>
      <w:tr>
        <w:tc>
          <w:tcPr>
            <w:tcW w:type="dxa" w:w="86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10000">
            <w:pPr>
              <w:pStyle w:val="Style_4"/>
              <w:keepNext w:val="0"/>
              <w:keepLines w:val="0"/>
              <w:pageBreakBefore w:val="0"/>
              <w:widowControl w:val="1"/>
              <w:tabs>
                <w:tab w:leader="none" w:pos="284" w:val="left"/>
                <w:tab w:leader="none" w:pos="1134" w:val="left"/>
              </w:tabs>
              <w:spacing w:after="0" w:before="0" w:line="240" w:lineRule="auto"/>
              <w:ind w:firstLine="0" w:left="0" w:right="0"/>
              <w:contextualSpacing w:val="1"/>
              <w:jc w:val="both"/>
              <w:rPr>
                <w:rFonts w:ascii="Times New Roman" w:hAnsi="Times New Roman"/>
                <w:b w:val="0"/>
                <w:color w:themeColor="text1" w:val="000000"/>
                <w:sz w:val="24"/>
              </w:rPr>
            </w:pPr>
            <w:r>
              <w:rPr>
                <w:rFonts w:ascii="Times New Roman" w:hAnsi="Times New Roman"/>
                <w:sz w:val="24"/>
              </w:rPr>
              <w:t>Полномочия законного представителя заявителя не п</w:t>
            </w:r>
            <w:r>
              <w:rPr>
                <w:rFonts w:ascii="Times New Roman" w:hAnsi="Times New Roman"/>
                <w:sz w:val="24"/>
              </w:rPr>
              <w:t>о</w:t>
            </w:r>
            <w:r>
              <w:rPr>
                <w:rFonts w:ascii="Times New Roman" w:hAnsi="Times New Roman"/>
                <w:sz w:val="24"/>
              </w:rPr>
              <w:t>дтве</w:t>
            </w:r>
            <w:r>
              <w:rPr>
                <w:rFonts w:ascii="Times New Roman" w:hAnsi="Times New Roman"/>
                <w:sz w:val="24"/>
              </w:rPr>
              <w:t>р</w:t>
            </w:r>
            <w:r>
              <w:rPr>
                <w:rFonts w:ascii="Times New Roman" w:hAnsi="Times New Roman"/>
                <w:sz w:val="24"/>
              </w:rPr>
              <w:t>ждены</w:t>
            </w:r>
          </w:p>
        </w:tc>
        <w:tc>
          <w:tcPr>
            <w:tcW w:type="dxa" w:w="9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10000">
            <w:pPr>
              <w:spacing w:after="0" w:line="240" w:lineRule="auto"/>
              <w:ind w:firstLine="0"/>
              <w:rPr>
                <w:rFonts w:ascii="Times New Roman" w:hAnsi="Times New Roman"/>
                <w:sz w:val="24"/>
              </w:rPr>
            </w:pPr>
            <w:r>
              <w:rPr>
                <w:rFonts w:ascii="Times New Roman" w:hAnsi="Times New Roman"/>
                <w:b w:val="0"/>
                <w:sz w:val="24"/>
              </w:rPr>
              <w:t>1А-4А</w:t>
            </w:r>
          </w:p>
        </w:tc>
      </w:tr>
      <w:tr>
        <w:tc>
          <w:tcPr>
            <w:tcW w:type="dxa" w:w="86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10000">
            <w:pPr>
              <w:pStyle w:val="Style_4"/>
              <w:keepNext w:val="0"/>
              <w:keepLines w:val="0"/>
              <w:pageBreakBefore w:val="0"/>
              <w:widowControl w:val="1"/>
              <w:tabs>
                <w:tab w:leader="none" w:pos="284" w:val="left"/>
                <w:tab w:leader="none" w:pos="1134" w:val="left"/>
              </w:tabs>
              <w:spacing w:after="0" w:before="0" w:line="240" w:lineRule="auto"/>
              <w:ind w:firstLine="0" w:left="0" w:right="0"/>
              <w:contextualSpacing w:val="1"/>
              <w:jc w:val="both"/>
              <w:rPr>
                <w:rFonts w:ascii="Times New Roman" w:hAnsi="Times New Roman"/>
                <w:b w:val="0"/>
                <w:color w:themeColor="text1" w:val="000000"/>
                <w:sz w:val="24"/>
              </w:rPr>
            </w:pPr>
            <w:r>
              <w:rPr>
                <w:rFonts w:ascii="Times New Roman" w:hAnsi="Times New Roman"/>
                <w:sz w:val="24"/>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tc>
        <w:tc>
          <w:tcPr>
            <w:tcW w:type="dxa" w:w="9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10000">
            <w:pPr>
              <w:spacing w:after="0" w:line="240" w:lineRule="auto"/>
              <w:ind w:firstLine="0"/>
              <w:rPr>
                <w:rFonts w:ascii="Times New Roman" w:hAnsi="Times New Roman"/>
                <w:sz w:val="24"/>
              </w:rPr>
            </w:pPr>
            <w:r>
              <w:rPr>
                <w:rFonts w:ascii="Times New Roman" w:hAnsi="Times New Roman"/>
                <w:b w:val="0"/>
                <w:sz w:val="24"/>
              </w:rPr>
              <w:t>1А-4А</w:t>
            </w:r>
          </w:p>
        </w:tc>
      </w:tr>
      <w:tr>
        <w:tc>
          <w:tcPr>
            <w:tcW w:type="dxa" w:w="86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10000">
            <w:pPr>
              <w:pStyle w:val="Style_4"/>
              <w:keepNext w:val="0"/>
              <w:keepLines w:val="0"/>
              <w:pageBreakBefore w:val="0"/>
              <w:widowControl w:val="1"/>
              <w:tabs>
                <w:tab w:leader="none" w:pos="284" w:val="left"/>
                <w:tab w:leader="none" w:pos="1134" w:val="left"/>
              </w:tabs>
              <w:spacing w:after="0" w:before="0" w:line="240" w:lineRule="auto"/>
              <w:ind w:firstLine="0" w:left="0" w:right="0"/>
              <w:contextualSpacing w:val="1"/>
              <w:jc w:val="both"/>
              <w:rPr>
                <w:rFonts w:ascii="Times New Roman" w:hAnsi="Times New Roman"/>
                <w:b w:val="0"/>
                <w:color w:themeColor="text1" w:val="000000"/>
                <w:sz w:val="24"/>
              </w:rPr>
            </w:pPr>
            <w:r>
              <w:rPr>
                <w:rFonts w:ascii="Times New Roman" w:hAnsi="Times New Roman"/>
                <w:sz w:val="24"/>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p>
        </w:tc>
        <w:tc>
          <w:tcPr>
            <w:tcW w:type="dxa" w:w="9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10000">
            <w:pPr>
              <w:spacing w:after="0" w:line="240" w:lineRule="auto"/>
              <w:ind w:firstLine="0"/>
              <w:rPr>
                <w:rFonts w:ascii="Times New Roman" w:hAnsi="Times New Roman"/>
                <w:sz w:val="24"/>
              </w:rPr>
            </w:pPr>
            <w:r>
              <w:rPr>
                <w:rFonts w:ascii="Times New Roman" w:hAnsi="Times New Roman"/>
                <w:b w:val="0"/>
                <w:sz w:val="24"/>
              </w:rPr>
              <w:t>1А-4А</w:t>
            </w:r>
          </w:p>
        </w:tc>
      </w:tr>
      <w:tr>
        <w:tc>
          <w:tcPr>
            <w:tcW w:type="dxa" w:w="86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10000">
            <w:pPr>
              <w:pStyle w:val="Style_4"/>
              <w:keepNext w:val="0"/>
              <w:keepLines w:val="0"/>
              <w:pageBreakBefore w:val="0"/>
              <w:widowControl w:val="1"/>
              <w:tabs>
                <w:tab w:leader="none" w:pos="284" w:val="left"/>
                <w:tab w:leader="none" w:pos="1134" w:val="left"/>
              </w:tabs>
              <w:spacing w:after="0" w:before="0" w:line="240" w:lineRule="auto"/>
              <w:ind w:firstLine="0" w:left="0" w:right="0"/>
              <w:contextualSpacing w:val="1"/>
              <w:jc w:val="both"/>
              <w:rPr>
                <w:rFonts w:ascii="Times New Roman" w:hAnsi="Times New Roman"/>
                <w:b w:val="0"/>
                <w:color w:themeColor="text1" w:val="000000"/>
                <w:sz w:val="24"/>
              </w:rPr>
            </w:pPr>
            <w:r>
              <w:rPr>
                <w:rFonts w:ascii="Times New Roman" w:hAnsi="Times New Roman"/>
                <w:sz w:val="24"/>
              </w:rPr>
              <w:t>Документ не соответствует требованиям к документам, представляемым в электронной форме</w:t>
            </w:r>
          </w:p>
        </w:tc>
        <w:tc>
          <w:tcPr>
            <w:tcW w:type="dxa" w:w="9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10000">
            <w:pPr>
              <w:spacing w:after="0" w:line="240" w:lineRule="auto"/>
              <w:ind w:firstLine="0"/>
              <w:rPr>
                <w:rFonts w:ascii="Times New Roman" w:hAnsi="Times New Roman"/>
                <w:sz w:val="24"/>
              </w:rPr>
            </w:pPr>
            <w:r>
              <w:rPr>
                <w:rFonts w:ascii="Times New Roman" w:hAnsi="Times New Roman"/>
                <w:b w:val="0"/>
                <w:sz w:val="24"/>
              </w:rPr>
              <w:t>1А-4А</w:t>
            </w:r>
          </w:p>
        </w:tc>
      </w:tr>
      <w:tr>
        <w:tc>
          <w:tcPr>
            <w:tcW w:type="dxa" w:w="86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10000">
            <w:pPr>
              <w:pStyle w:val="Style_4"/>
              <w:keepNext w:val="0"/>
              <w:keepLines w:val="0"/>
              <w:pageBreakBefore w:val="0"/>
              <w:widowControl w:val="1"/>
              <w:tabs>
                <w:tab w:leader="none" w:pos="284" w:val="left"/>
                <w:tab w:leader="none" w:pos="1134" w:val="left"/>
              </w:tabs>
              <w:spacing w:after="0" w:before="0" w:line="240" w:lineRule="auto"/>
              <w:ind w:firstLine="0" w:left="0" w:right="0"/>
              <w:contextualSpacing w:val="1"/>
              <w:jc w:val="both"/>
              <w:rPr>
                <w:rFonts w:ascii="Times New Roman" w:hAnsi="Times New Roman"/>
                <w:b w:val="0"/>
                <w:color w:themeColor="text1" w:val="000000"/>
                <w:sz w:val="24"/>
              </w:rPr>
            </w:pPr>
            <w:r>
              <w:rPr>
                <w:rFonts w:ascii="Times New Roman" w:hAnsi="Times New Roman"/>
                <w:sz w:val="24"/>
              </w:rPr>
              <w:t>Заявитель отозвал заявление по собственной инициативе</w:t>
            </w:r>
          </w:p>
        </w:tc>
        <w:tc>
          <w:tcPr>
            <w:tcW w:type="dxa" w:w="9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10000">
            <w:pPr>
              <w:spacing w:after="0" w:line="240" w:lineRule="auto"/>
              <w:ind w:firstLine="0"/>
              <w:rPr>
                <w:rFonts w:ascii="Times New Roman" w:hAnsi="Times New Roman"/>
                <w:sz w:val="24"/>
              </w:rPr>
            </w:pPr>
            <w:r>
              <w:rPr>
                <w:rFonts w:ascii="Times New Roman" w:hAnsi="Times New Roman"/>
                <w:b w:val="0"/>
                <w:sz w:val="24"/>
              </w:rPr>
              <w:t>1А-4А</w:t>
            </w:r>
          </w:p>
          <w:p w14:paraId="6C010000">
            <w:pPr>
              <w:spacing w:after="0" w:line="240" w:lineRule="auto"/>
              <w:ind w:firstLine="0"/>
              <w:rPr>
                <w:rFonts w:ascii="Times New Roman" w:hAnsi="Times New Roman"/>
                <w:sz w:val="24"/>
              </w:rPr>
            </w:pPr>
            <w:r>
              <w:rPr>
                <w:rFonts w:ascii="Times New Roman" w:hAnsi="Times New Roman"/>
                <w:b w:val="0"/>
                <w:sz w:val="24"/>
              </w:rPr>
              <w:t>1Б-2Б</w:t>
            </w:r>
          </w:p>
        </w:tc>
      </w:tr>
    </w:tbl>
    <w:p w14:paraId="6D010000">
      <w:pPr>
        <w:spacing w:after="0" w:before="0" w:line="240" w:lineRule="auto"/>
        <w:ind w:firstLine="0" w:left="0" w:right="0"/>
        <w:jc w:val="center"/>
        <w:rPr>
          <w:rFonts w:ascii="Times New Roman" w:hAnsi="Times New Roman"/>
          <w:b w:val="0"/>
          <w:sz w:val="28"/>
        </w:rPr>
      </w:pPr>
      <w:r>
        <w:br w:type="page"/>
      </w:r>
    </w:p>
    <w:p w14:paraId="6E010000">
      <w:pPr>
        <w:pStyle w:val="Style_4"/>
        <w:spacing w:after="0" w:before="0" w:line="240" w:lineRule="auto"/>
        <w:ind w:firstLine="0" w:left="5102" w:right="0"/>
        <w:jc w:val="both"/>
        <w:rPr>
          <w:rFonts w:ascii="Times New Roman" w:hAnsi="Times New Roman"/>
          <w:b w:val="0"/>
          <w:sz w:val="28"/>
        </w:rPr>
      </w:pPr>
      <w:r>
        <w:rPr>
          <w:rFonts w:ascii="Times New Roman" w:hAnsi="Times New Roman"/>
          <w:b w:val="0"/>
          <w:sz w:val="28"/>
        </w:rPr>
        <w:t>Приложение 2</w:t>
      </w:r>
    </w:p>
    <w:p w14:paraId="6F010000">
      <w:pPr>
        <w:pStyle w:val="Style_4"/>
        <w:spacing w:after="0" w:before="0" w:line="240" w:lineRule="auto"/>
        <w:ind w:firstLine="0" w:left="5102" w:right="0"/>
        <w:jc w:val="both"/>
        <w:rPr>
          <w:rFonts w:ascii="Times New Roman" w:hAnsi="Times New Roman"/>
          <w:b w:val="0"/>
          <w:sz w:val="28"/>
        </w:rPr>
      </w:pPr>
      <w:r>
        <w:rPr>
          <w:rFonts w:ascii="Times New Roman" w:hAnsi="Times New Roman"/>
          <w:b w:val="0"/>
          <w:sz w:val="28"/>
        </w:rPr>
        <w:t xml:space="preserve">к Административному регламенту Министерства образования Камчатского края </w:t>
      </w:r>
      <w:r>
        <w:rPr>
          <w:rFonts w:ascii="Times New Roman" w:hAnsi="Times New Roman"/>
          <w:sz w:val="28"/>
        </w:rPr>
        <w:t>по предоставлению государственн</w:t>
      </w:r>
      <w:r>
        <w:rPr>
          <w:rFonts w:ascii="Times New Roman" w:hAnsi="Times New Roman"/>
          <w:sz w:val="28"/>
        </w:rPr>
        <w:t>ой услуги «</w:t>
      </w:r>
      <w:r>
        <w:rPr>
          <w:rFonts w:ascii="Times New Roman" w:hAnsi="Times New Roman"/>
          <w:b w:val="0"/>
          <w:sz w:val="28"/>
        </w:rPr>
        <w:t>Прием заявлений о зачислении в государственные образовательные организации Камчатского края, реализующие программы общего образования</w:t>
      </w:r>
      <w:r>
        <w:rPr>
          <w:rFonts w:ascii="Times New Roman" w:hAnsi="Times New Roman"/>
          <w:sz w:val="28"/>
        </w:rPr>
        <w:t>»</w:t>
      </w:r>
    </w:p>
    <w:p w14:paraId="70010000">
      <w:pPr>
        <w:spacing w:after="0" w:before="0" w:line="240" w:lineRule="auto"/>
        <w:ind w:firstLine="0" w:left="0" w:right="0"/>
        <w:jc w:val="center"/>
        <w:rPr>
          <w:rFonts w:ascii="Times New Roman" w:hAnsi="Times New Roman"/>
          <w:b w:val="0"/>
          <w:sz w:val="28"/>
        </w:rPr>
      </w:pPr>
    </w:p>
    <w:p w14:paraId="71010000">
      <w:pPr>
        <w:pStyle w:val="Style_6"/>
        <w:spacing w:after="0" w:before="0" w:line="240" w:lineRule="auto"/>
        <w:ind w:firstLine="0" w:left="0" w:right="0"/>
        <w:jc w:val="right"/>
        <w:rPr>
          <w:rFonts w:ascii="Times New Roman" w:hAnsi="Times New Roman"/>
          <w:b w:val="0"/>
          <w:i w:val="0"/>
          <w:color w:themeColor="text1" w:val="000000"/>
          <w:sz w:val="28"/>
        </w:rPr>
      </w:pPr>
      <w:r>
        <w:rPr>
          <w:rFonts w:ascii="Times New Roman" w:hAnsi="Times New Roman"/>
          <w:b w:val="0"/>
          <w:i w:val="0"/>
          <w:color w:themeColor="text1" w:val="000000"/>
          <w:sz w:val="28"/>
        </w:rPr>
        <w:t>ФОРМА</w:t>
      </w:r>
    </w:p>
    <w:p w14:paraId="72010000">
      <w:pPr>
        <w:pStyle w:val="Style_6"/>
        <w:spacing w:after="0" w:before="0" w:line="240" w:lineRule="auto"/>
        <w:ind w:firstLine="0" w:left="0" w:right="0"/>
        <w:jc w:val="right"/>
        <w:rPr>
          <w:rFonts w:ascii="Times New Roman" w:hAnsi="Times New Roman"/>
          <w:b w:val="0"/>
          <w:i w:val="0"/>
          <w:color w:themeColor="text1" w:val="000000"/>
          <w:sz w:val="28"/>
        </w:rPr>
      </w:pPr>
      <w:r>
        <w:rPr>
          <w:rFonts w:ascii="Times New Roman" w:hAnsi="Times New Roman"/>
          <w:b w:val="0"/>
          <w:i w:val="0"/>
          <w:color w:themeColor="text1" w:val="000000"/>
          <w:sz w:val="28"/>
        </w:rPr>
        <w:t>для заявителей</w:t>
      </w:r>
    </w:p>
    <w:p w14:paraId="73010000">
      <w:pPr>
        <w:pStyle w:val="Style_6"/>
        <w:spacing w:after="0" w:before="0" w:line="240" w:lineRule="auto"/>
        <w:ind w:firstLine="0" w:left="0" w:right="0"/>
        <w:jc w:val="right"/>
        <w:rPr>
          <w:rFonts w:ascii="Times New Roman" w:hAnsi="Times New Roman"/>
          <w:b w:val="0"/>
          <w:i w:val="0"/>
          <w:color w:themeColor="text1" w:val="000000"/>
          <w:sz w:val="28"/>
        </w:rPr>
      </w:pPr>
      <w:r>
        <w:rPr>
          <w:rFonts w:ascii="Times New Roman" w:hAnsi="Times New Roman"/>
          <w:b w:val="0"/>
          <w:i w:val="0"/>
          <w:color w:themeColor="text1" w:val="000000"/>
          <w:sz w:val="28"/>
        </w:rPr>
        <w:t>с</w:t>
      </w:r>
      <w:r>
        <w:rPr>
          <w:rFonts w:ascii="Times New Roman" w:hAnsi="Times New Roman"/>
          <w:b w:val="0"/>
          <w:i w:val="0"/>
          <w:color w:themeColor="text1" w:val="000000"/>
          <w:sz w:val="28"/>
        </w:rPr>
        <w:t xml:space="preserve"> </w:t>
      </w:r>
      <w:r>
        <w:rPr>
          <w:rFonts w:ascii="Times New Roman" w:hAnsi="Times New Roman"/>
          <w:b w:val="0"/>
          <w:i w:val="0"/>
          <w:color w:themeColor="text1" w:val="000000"/>
          <w:sz w:val="28"/>
        </w:rPr>
        <w:t>идентификаторами</w:t>
      </w:r>
    </w:p>
    <w:p w14:paraId="74010000">
      <w:pPr>
        <w:pStyle w:val="Style_6"/>
        <w:spacing w:after="0" w:before="0" w:line="240" w:lineRule="auto"/>
        <w:ind w:firstLine="0" w:left="0" w:right="0"/>
        <w:jc w:val="right"/>
        <w:rPr>
          <w:rFonts w:ascii="Times New Roman" w:hAnsi="Times New Roman"/>
          <w:b w:val="0"/>
          <w:i w:val="0"/>
          <w:color w:themeColor="text1" w:val="000000"/>
          <w:sz w:val="28"/>
        </w:rPr>
      </w:pPr>
      <w:r>
        <w:rPr>
          <w:rFonts w:ascii="Times New Roman" w:hAnsi="Times New Roman"/>
          <w:b w:val="0"/>
          <w:i w:val="0"/>
          <w:color w:themeColor="text1" w:val="000000"/>
          <w:sz w:val="28"/>
        </w:rPr>
        <w:t>отдельных признаков</w:t>
      </w:r>
    </w:p>
    <w:p w14:paraId="75010000">
      <w:pPr>
        <w:pStyle w:val="Style_6"/>
        <w:spacing w:after="0" w:before="0" w:line="240" w:lineRule="auto"/>
        <w:ind w:firstLine="0" w:left="0" w:right="0"/>
        <w:jc w:val="right"/>
        <w:rPr>
          <w:rFonts w:ascii="Times New Roman" w:hAnsi="Times New Roman"/>
          <w:b w:val="0"/>
          <w:i w:val="0"/>
          <w:color w:themeColor="text1" w:val="000000"/>
          <w:sz w:val="28"/>
        </w:rPr>
      </w:pPr>
      <w:r>
        <w:rPr>
          <w:rFonts w:ascii="Times New Roman" w:hAnsi="Times New Roman"/>
          <w:b w:val="0"/>
          <w:i w:val="0"/>
          <w:color w:themeColor="text1" w:val="000000"/>
          <w:sz w:val="28"/>
        </w:rPr>
        <w:t>1А-4А</w:t>
      </w:r>
    </w:p>
    <w:p w14:paraId="76010000">
      <w:pPr>
        <w:spacing w:after="0" w:before="0" w:line="240" w:lineRule="auto"/>
        <w:ind w:firstLine="0" w:left="0" w:right="0"/>
        <w:jc w:val="left"/>
        <w:rPr>
          <w:rFonts w:ascii="Times New Roman" w:hAnsi="Times New Roman"/>
          <w:sz w:val="28"/>
          <w:shd w:fill="FFD821" w:val="clear"/>
        </w:rPr>
      </w:pPr>
    </w:p>
    <w:p w14:paraId="77010000">
      <w:pPr>
        <w:spacing w:after="0" w:before="0" w:line="240" w:lineRule="auto"/>
        <w:ind w:firstLine="0" w:left="0" w:right="0"/>
        <w:jc w:val="center"/>
        <w:rPr>
          <w:rFonts w:ascii="Times New Roman" w:hAnsi="Times New Roman"/>
          <w:b w:val="0"/>
          <w:color w:themeColor="text1" w:val="000000"/>
          <w:sz w:val="28"/>
        </w:rPr>
      </w:pPr>
      <w:r>
        <w:rPr>
          <w:rFonts w:ascii="Times New Roman" w:hAnsi="Times New Roman"/>
          <w:b w:val="0"/>
          <w:color w:themeColor="text1" w:val="000000"/>
          <w:sz w:val="28"/>
        </w:rPr>
        <w:t xml:space="preserve">Заявление </w:t>
      </w:r>
      <w:r>
        <w:rPr>
          <w:rFonts w:ascii="Times New Roman" w:hAnsi="Times New Roman"/>
          <w:b w:val="0"/>
          <w:color w:themeColor="text1" w:val="000000"/>
          <w:sz w:val="28"/>
        </w:rPr>
        <w:t>о предоставлении услуги</w:t>
      </w:r>
    </w:p>
    <w:p w14:paraId="78010000">
      <w:pPr>
        <w:spacing w:after="0" w:before="0" w:line="240" w:lineRule="auto"/>
        <w:ind w:firstLine="0" w:left="0" w:right="0"/>
        <w:jc w:val="center"/>
        <w:rPr>
          <w:rFonts w:ascii="Times New Roman" w:hAnsi="Times New Roman"/>
          <w:b w:val="0"/>
          <w:color w:themeColor="text1" w:val="000000"/>
          <w:sz w:val="28"/>
        </w:rPr>
      </w:pPr>
      <w:r>
        <w:rPr>
          <w:rFonts w:ascii="Times New Roman" w:hAnsi="Times New Roman"/>
          <w:b w:val="0"/>
          <w:sz w:val="28"/>
        </w:rPr>
        <w:t>«</w:t>
      </w:r>
      <w:r>
        <w:rPr>
          <w:rFonts w:ascii="Times New Roman" w:hAnsi="Times New Roman"/>
          <w:b w:val="0"/>
          <w:sz w:val="28"/>
        </w:rPr>
        <w:t>Прием заявлений о зачислении в государственные образовательные организации Камчатского края, реализующие программы общего образования</w:t>
      </w:r>
      <w:r>
        <w:rPr>
          <w:rFonts w:ascii="Times New Roman" w:hAnsi="Times New Roman"/>
          <w:b w:val="0"/>
          <w:sz w:val="28"/>
        </w:rPr>
        <w:t>»</w:t>
      </w:r>
    </w:p>
    <w:p w14:paraId="79010000">
      <w:pPr>
        <w:spacing w:after="0" w:before="0" w:line="240" w:lineRule="auto"/>
        <w:ind w:firstLine="0" w:left="0" w:right="0"/>
        <w:rPr>
          <w:rFonts w:ascii="Times New Roman" w:hAnsi="Times New Roman"/>
          <w:color w:themeColor="text1" w:val="000000"/>
          <w:spacing w:val="-18"/>
          <w:sz w:val="28"/>
        </w:rPr>
      </w:pPr>
    </w:p>
    <w:p w14:paraId="7A010000">
      <w:pPr>
        <w:pStyle w:val="Style_4"/>
        <w:keepNext w:val="1"/>
        <w:spacing w:after="0" w:before="0" w:line="240" w:lineRule="auto"/>
        <w:ind/>
        <w:jc w:val="both"/>
        <w:rPr>
          <w:rFonts w:ascii="Times New Roman" w:hAnsi="Times New Roman"/>
        </w:rPr>
      </w:pPr>
      <w:r>
        <w:rPr>
          <w:rFonts w:ascii="Times New Roman" w:hAnsi="Times New Roman"/>
          <w:color w:val="000000"/>
          <w:sz w:val="24"/>
        </w:rPr>
        <w:t>Наименование образовательной организации:</w:t>
      </w:r>
    </w:p>
    <w:p w14:paraId="7B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полное наименование образовательной организации: _________________________________;</w:t>
      </w:r>
    </w:p>
    <w:p w14:paraId="7C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сокращенное наименование образовательной организации (при наличии): _______________________________________________________________________________.</w:t>
      </w:r>
    </w:p>
    <w:p w14:paraId="7D010000">
      <w:pPr>
        <w:pStyle w:val="Style_4"/>
        <w:spacing w:after="0" w:before="0" w:line="240" w:lineRule="auto"/>
        <w:ind/>
        <w:jc w:val="both"/>
        <w:rPr>
          <w:rFonts w:ascii="Times New Roman" w:hAnsi="Times New Roman"/>
          <w:color w:val="000000"/>
          <w:sz w:val="24"/>
        </w:rPr>
      </w:pPr>
    </w:p>
    <w:p w14:paraId="7E010000">
      <w:pPr>
        <w:pStyle w:val="Style_4"/>
        <w:keepNext w:val="1"/>
        <w:spacing w:after="0" w:before="0" w:line="240" w:lineRule="auto"/>
        <w:ind/>
        <w:jc w:val="both"/>
        <w:rPr>
          <w:rFonts w:ascii="Times New Roman" w:hAnsi="Times New Roman"/>
        </w:rPr>
      </w:pPr>
      <w:r>
        <w:rPr>
          <w:rFonts w:ascii="Times New Roman" w:hAnsi="Times New Roman"/>
          <w:color w:val="000000"/>
          <w:sz w:val="24"/>
        </w:rPr>
        <w:t>Сведения о ребенке или поступающего:</w:t>
      </w:r>
    </w:p>
    <w:p w14:paraId="7F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фамилия, имя, отчество (при наличии): _____________________________________________;</w:t>
      </w:r>
    </w:p>
    <w:p w14:paraId="80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 xml:space="preserve">дата рождения: __.__________.____ г.; </w:t>
      </w:r>
    </w:p>
    <w:p w14:paraId="81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адрес регистрации по месту жительства: ____________________________________________;</w:t>
      </w:r>
    </w:p>
    <w:p w14:paraId="82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адрес места пребывания: __________________________________________________________.</w:t>
      </w:r>
    </w:p>
    <w:p w14:paraId="83010000">
      <w:pPr>
        <w:pStyle w:val="Style_4"/>
        <w:spacing w:after="0" w:before="0" w:line="240" w:lineRule="auto"/>
        <w:ind/>
        <w:jc w:val="both"/>
        <w:rPr>
          <w:rFonts w:ascii="Times New Roman" w:hAnsi="Times New Roman"/>
          <w:color w:val="000000"/>
          <w:sz w:val="24"/>
        </w:rPr>
      </w:pPr>
    </w:p>
    <w:p w14:paraId="84010000">
      <w:pPr>
        <w:pStyle w:val="Style_4"/>
        <w:keepNext w:val="1"/>
        <w:spacing w:after="0" w:before="0" w:line="240" w:lineRule="auto"/>
        <w:ind/>
        <w:jc w:val="both"/>
        <w:rPr>
          <w:rFonts w:ascii="Times New Roman" w:hAnsi="Times New Roman"/>
        </w:rPr>
      </w:pPr>
      <w:r>
        <w:rPr>
          <w:rFonts w:ascii="Times New Roman" w:hAnsi="Times New Roman"/>
          <w:color w:val="000000"/>
          <w:sz w:val="24"/>
        </w:rPr>
        <w:t xml:space="preserve">Сведения о заявителе:  </w:t>
      </w:r>
    </w:p>
    <w:p w14:paraId="85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ФИО заявителя (отчество при наличии): ____________________________________________;</w:t>
      </w:r>
    </w:p>
    <w:p w14:paraId="86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адрес места жительства: __________________________________________________________;</w:t>
      </w:r>
    </w:p>
    <w:p w14:paraId="87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адрес места пребывания: __________________________________________________________;</w:t>
      </w:r>
    </w:p>
    <w:p w14:paraId="88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адрес электронной почты: ________________________________________________________;</w:t>
      </w:r>
    </w:p>
    <w:p w14:paraId="89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телефон: _______________________________________________________________________.</w:t>
      </w:r>
    </w:p>
    <w:p w14:paraId="8A010000">
      <w:pPr>
        <w:pStyle w:val="Style_4"/>
        <w:spacing w:after="0" w:before="0" w:line="240" w:lineRule="auto"/>
        <w:ind/>
        <w:jc w:val="both"/>
        <w:rPr>
          <w:rFonts w:ascii="Times New Roman" w:hAnsi="Times New Roman"/>
          <w:color w:val="000000"/>
          <w:sz w:val="24"/>
        </w:rPr>
      </w:pPr>
    </w:p>
    <w:p w14:paraId="8B010000">
      <w:pPr>
        <w:pStyle w:val="Style_4"/>
        <w:keepNext w:val="1"/>
        <w:spacing w:after="0" w:before="0" w:line="240" w:lineRule="auto"/>
        <w:ind/>
        <w:jc w:val="both"/>
        <w:rPr>
          <w:rFonts w:ascii="Times New Roman" w:hAnsi="Times New Roman"/>
        </w:rPr>
      </w:pPr>
      <w:r>
        <w:rPr>
          <w:rFonts w:ascii="Times New Roman" w:hAnsi="Times New Roman"/>
          <w:color w:val="000000"/>
          <w:sz w:val="24"/>
        </w:rPr>
        <w:t xml:space="preserve">Сведения о документе, подтверждающем льготную категорию:  </w:t>
      </w:r>
    </w:p>
    <w:p w14:paraId="8C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серия документа: ________________________________________________________________;</w:t>
      </w:r>
    </w:p>
    <w:p w14:paraId="8D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номер документа: _______________________________________________________________;</w:t>
      </w:r>
    </w:p>
    <w:p w14:paraId="8E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наименование документа: _________________________________________________________.</w:t>
      </w:r>
    </w:p>
    <w:p w14:paraId="8F010000">
      <w:pPr>
        <w:pStyle w:val="Style_4"/>
        <w:spacing w:after="0" w:before="0" w:line="240" w:lineRule="auto"/>
        <w:ind/>
        <w:jc w:val="both"/>
        <w:rPr>
          <w:rFonts w:ascii="Times New Roman" w:hAnsi="Times New Roman"/>
          <w:color w:val="000000"/>
          <w:sz w:val="24"/>
        </w:rPr>
      </w:pPr>
    </w:p>
    <w:p w14:paraId="90010000">
      <w:pPr>
        <w:pStyle w:val="Style_4"/>
        <w:keepNext w:val="1"/>
        <w:spacing w:after="0" w:before="0" w:line="240" w:lineRule="auto"/>
        <w:ind/>
        <w:jc w:val="both"/>
        <w:rPr>
          <w:rFonts w:ascii="Times New Roman" w:hAnsi="Times New Roman"/>
        </w:rPr>
      </w:pPr>
      <w:r>
        <w:rPr>
          <w:rFonts w:ascii="Times New Roman" w:hAnsi="Times New Roman"/>
          <w:color w:val="000000"/>
          <w:sz w:val="24"/>
        </w:rPr>
        <w:t xml:space="preserve">Сведения о потребности ребенка или поступающего в обучении </w:t>
      </w:r>
      <w:r>
        <w:rPr>
          <w:rFonts w:ascii="Times New Roman" w:hAnsi="Times New Roman"/>
          <w:color w:val="000000"/>
          <w:sz w:val="24"/>
        </w:rPr>
        <w:t xml:space="preserve">адаптированной образовательной программе и (или) в </w:t>
      </w:r>
      <w:r>
        <w:rPr>
          <w:rFonts w:ascii="Times New Roman" w:hAnsi="Times New Roman"/>
          <w:color w:val="000000"/>
          <w:sz w:val="24"/>
        </w:rPr>
        <w:t>создании специальных условий для организации обучения и воспитания:</w:t>
      </w:r>
    </w:p>
    <w:p w14:paraId="91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заключение психолого-медико-педагогической комиссии: _____________________________;</w:t>
      </w:r>
    </w:p>
    <w:p w14:paraId="92010000">
      <w:pPr>
        <w:pStyle w:val="Style_4"/>
        <w:keepNext w:val="1"/>
        <w:tabs>
          <w:tab w:leader="none" w:pos="708" w:val="clear"/>
          <w:tab w:leader="underscore" w:pos="10065" w:val="left"/>
        </w:tabs>
        <w:spacing w:after="0" w:before="0" w:line="240" w:lineRule="auto"/>
        <w:ind/>
        <w:jc w:val="both"/>
        <w:rPr>
          <w:rFonts w:ascii="Times New Roman" w:hAnsi="Times New Roman"/>
          <w:color w:val="000000"/>
          <w:sz w:val="24"/>
        </w:rPr>
      </w:pPr>
      <w:r>
        <w:rPr>
          <w:rFonts w:ascii="Times New Roman" w:hAnsi="Times New Roman"/>
          <w:color w:val="000000"/>
          <w:sz w:val="24"/>
        </w:rPr>
        <w:t>индивидуальная программа реабилитации: __________________________________________;</w:t>
      </w:r>
    </w:p>
    <w:p w14:paraId="93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согласие родителя (законного представителя) на обучение ребенка по адаптированной образовательной программе: ______________________________________________</w:t>
      </w:r>
      <w:r>
        <w:rPr>
          <w:rFonts w:ascii="Times New Roman" w:hAnsi="Times New Roman"/>
        </w:rPr>
        <w:t>_________;</w:t>
      </w:r>
    </w:p>
    <w:p w14:paraId="94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согласие поступающего, достигшего возраста восемнадцати лет, на обучение по адаптированной образовательной программе: ________________________________________</w:t>
      </w:r>
      <w:r>
        <w:rPr>
          <w:rFonts w:ascii="Times New Roman" w:hAnsi="Times New Roman"/>
        </w:rPr>
        <w:t>.</w:t>
      </w:r>
    </w:p>
    <w:p w14:paraId="95010000">
      <w:pPr>
        <w:pStyle w:val="Style_4"/>
        <w:spacing w:after="0" w:before="0" w:line="240" w:lineRule="auto"/>
        <w:ind/>
        <w:jc w:val="both"/>
        <w:rPr>
          <w:rFonts w:ascii="Times New Roman" w:hAnsi="Times New Roman"/>
          <w:color w:val="000000"/>
          <w:sz w:val="24"/>
        </w:rPr>
      </w:pPr>
    </w:p>
    <w:p w14:paraId="96010000">
      <w:pPr>
        <w:pStyle w:val="Style_4"/>
        <w:keepNext w:val="1"/>
        <w:spacing w:after="0" w:before="0" w:line="240" w:lineRule="auto"/>
        <w:ind/>
        <w:jc w:val="both"/>
        <w:rPr>
          <w:rFonts w:ascii="Times New Roman" w:hAnsi="Times New Roman"/>
        </w:rPr>
      </w:pPr>
      <w:r>
        <w:rPr>
          <w:rFonts w:ascii="Times New Roman" w:hAnsi="Times New Roman"/>
          <w:color w:val="000000"/>
          <w:sz w:val="24"/>
        </w:rPr>
        <w:t xml:space="preserve">Сведения о выборе языка образования, родного языка из числа языков народов Российской Федерации, государственного языка республики Российской Федерации, в том числе русского языка как родного языка:  </w:t>
      </w:r>
    </w:p>
    <w:p w14:paraId="97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язык образования: _______________________________________________________________.</w:t>
      </w:r>
    </w:p>
    <w:p w14:paraId="98010000">
      <w:pPr>
        <w:pStyle w:val="Style_4"/>
        <w:keepNext w:val="1"/>
        <w:tabs>
          <w:tab w:leader="none" w:pos="708" w:val="clear"/>
          <w:tab w:leader="underscore" w:pos="10065" w:val="left"/>
        </w:tabs>
        <w:spacing w:after="0" w:before="0" w:line="240" w:lineRule="auto"/>
        <w:ind/>
        <w:jc w:val="both"/>
        <w:rPr>
          <w:rFonts w:ascii="Times New Roman" w:hAnsi="Times New Roman"/>
          <w:color w:val="000000"/>
          <w:sz w:val="24"/>
        </w:rPr>
      </w:pPr>
    </w:p>
    <w:p w14:paraId="99010000">
      <w:pPr>
        <w:pStyle w:val="Style_4"/>
        <w:keepNext w:val="1"/>
        <w:tabs>
          <w:tab w:leader="none" w:pos="708" w:val="clear"/>
          <w:tab w:leader="underscore" w:pos="10065" w:val="left"/>
        </w:tabs>
        <w:spacing w:after="0" w:before="0" w:line="240" w:lineRule="auto"/>
        <w:ind/>
        <w:jc w:val="both"/>
        <w:rPr>
          <w:rFonts w:ascii="Times New Roman" w:hAnsi="Times New Roman"/>
          <w:b w:val="0"/>
          <w:sz w:val="24"/>
        </w:rPr>
      </w:pPr>
      <w:r>
        <w:rPr>
          <w:rFonts w:ascii="Times New Roman" w:hAnsi="Times New Roman"/>
          <w:color w:val="000000"/>
          <w:sz w:val="24"/>
        </w:rPr>
        <w:t xml:space="preserve">Согласие </w:t>
      </w:r>
      <w:r>
        <w:rPr>
          <w:rFonts w:ascii="Times New Roman" w:hAnsi="Times New Roman"/>
          <w:b w:val="0"/>
          <w:sz w:val="24"/>
        </w:rPr>
        <w:t xml:space="preserve">для прохождения тестирования (для </w:t>
      </w:r>
      <w:r>
        <w:rPr>
          <w:rFonts w:ascii="Times New Roman" w:hAnsi="Times New Roman"/>
          <w:b w:val="0"/>
          <w:sz w:val="24"/>
        </w:rPr>
        <w:t>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Pr>
          <w:rFonts w:ascii="Times New Roman" w:hAnsi="Times New Roman"/>
          <w:color w:val="000000"/>
          <w:sz w:val="24"/>
        </w:rPr>
        <w:t>):</w:t>
      </w:r>
    </w:p>
    <w:p w14:paraId="9A010000">
      <w:pPr>
        <w:pStyle w:val="Style_4"/>
        <w:keepNext w:val="1"/>
        <w:tabs>
          <w:tab w:leader="none" w:pos="708" w:val="clear"/>
          <w:tab w:leader="underscore" w:pos="10065" w:val="left"/>
        </w:tabs>
        <w:spacing w:after="0" w:before="0" w:line="240" w:lineRule="auto"/>
        <w:ind/>
        <w:jc w:val="both"/>
        <w:rPr>
          <w:rFonts w:ascii="Times New Roman" w:hAnsi="Times New Roman"/>
          <w:b w:val="0"/>
          <w:sz w:val="24"/>
        </w:rPr>
      </w:pPr>
      <w:r>
        <w:rPr>
          <w:rFonts w:ascii="Times New Roman" w:hAnsi="Times New Roman"/>
          <w:color w:val="000000"/>
          <w:sz w:val="24"/>
        </w:rPr>
        <w:t>да/нет: ☐ да, ☐ нет.</w:t>
      </w:r>
    </w:p>
    <w:p w14:paraId="9B010000">
      <w:pPr>
        <w:pStyle w:val="Style_4"/>
        <w:spacing w:after="0" w:before="0" w:line="240" w:lineRule="auto"/>
        <w:ind/>
        <w:jc w:val="both"/>
        <w:rPr>
          <w:rFonts w:ascii="Times New Roman" w:hAnsi="Times New Roman"/>
          <w:color w:val="000000"/>
          <w:sz w:val="24"/>
        </w:rPr>
      </w:pPr>
    </w:p>
    <w:p w14:paraId="9C010000">
      <w:pPr>
        <w:pStyle w:val="Style_4"/>
        <w:keepNext w:val="1"/>
        <w:spacing w:after="0" w:before="0" w:line="240" w:lineRule="auto"/>
        <w:ind/>
        <w:jc w:val="both"/>
        <w:rPr>
          <w:rFonts w:ascii="Times New Roman" w:hAnsi="Times New Roman"/>
        </w:rPr>
      </w:pPr>
      <w:r>
        <w:rPr>
          <w:rFonts w:ascii="Times New Roman" w:hAnsi="Times New Roman"/>
          <w:color w:val="000000"/>
          <w:sz w:val="24"/>
        </w:rPr>
        <w:t xml:space="preserve">Согласие физического лица на обработку его персональных данных:  </w:t>
      </w:r>
    </w:p>
    <w:p w14:paraId="9D010000">
      <w:pPr>
        <w:pStyle w:val="Style_4"/>
        <w:keepNext w:val="1"/>
        <w:tabs>
          <w:tab w:leader="none" w:pos="708" w:val="clear"/>
          <w:tab w:leader="underscore" w:pos="10065" w:val="left"/>
        </w:tabs>
        <w:spacing w:after="0" w:before="0" w:line="240" w:lineRule="auto"/>
        <w:ind/>
        <w:jc w:val="both"/>
        <w:rPr>
          <w:rFonts w:ascii="Times New Roman" w:hAnsi="Times New Roman"/>
        </w:rPr>
      </w:pPr>
      <w:r>
        <w:rPr>
          <w:rFonts w:ascii="Times New Roman" w:hAnsi="Times New Roman"/>
          <w:color w:val="000000"/>
          <w:sz w:val="24"/>
        </w:rPr>
        <w:t>в соответствии с Федеральным законом от 27 июля 2006 года № 152-ФЗ «О персональных данных»  я даю свое согласие на сбор, обработку, в том числе автоматизированную, хранение и передачу третьим лицам в системе информационного обмена персональных данных, указанных в настоящем Заявлении: _________________________________________.</w:t>
      </w:r>
    </w:p>
    <w:p w14:paraId="9E010000">
      <w:pPr>
        <w:pStyle w:val="Style_4"/>
        <w:spacing w:after="0" w:before="0" w:line="240" w:lineRule="auto"/>
        <w:ind/>
        <w:jc w:val="both"/>
        <w:rPr>
          <w:rFonts w:ascii="Times New Roman" w:hAnsi="Times New Roman"/>
          <w:color w:val="000000"/>
          <w:sz w:val="24"/>
        </w:rPr>
      </w:pPr>
    </w:p>
    <w:p w14:paraId="9F010000">
      <w:pPr>
        <w:pStyle w:val="Style_4"/>
        <w:keepNext w:val="1"/>
        <w:spacing w:after="0" w:before="0" w:line="240" w:lineRule="auto"/>
        <w:ind/>
        <w:jc w:val="both"/>
        <w:rPr>
          <w:rFonts w:ascii="Times New Roman" w:hAnsi="Times New Roman"/>
        </w:rPr>
      </w:pPr>
      <w:r>
        <w:rPr>
          <w:rFonts w:ascii="Times New Roman" w:hAnsi="Times New Roman"/>
          <w:color w:val="000000"/>
          <w:sz w:val="24"/>
        </w:rPr>
        <w:t xml:space="preserve">С уставом Организации,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w:t>
      </w:r>
    </w:p>
    <w:p w14:paraId="A0010000">
      <w:pPr>
        <w:pStyle w:val="Style_4"/>
        <w:tabs>
          <w:tab w:leader="none" w:pos="708" w:val="clear"/>
          <w:tab w:leader="underscore" w:pos="10065" w:val="left"/>
        </w:tabs>
        <w:spacing w:after="0" w:before="0" w:line="240" w:lineRule="auto"/>
        <w:ind w:firstLine="0"/>
        <w:rPr>
          <w:rFonts w:ascii="Times New Roman" w:hAnsi="Times New Roman"/>
        </w:rPr>
      </w:pPr>
      <w:r>
        <w:rPr>
          <w:rFonts w:ascii="Times New Roman" w:hAnsi="Times New Roman"/>
          <w:color w:val="000000"/>
          <w:sz w:val="24"/>
        </w:rPr>
        <w:t xml:space="preserve">да/нет: ☐ да, ☐ нет.  </w:t>
      </w:r>
    </w:p>
    <w:p w14:paraId="A1010000">
      <w:pPr>
        <w:pStyle w:val="Style_4"/>
        <w:widowControl w:val="1"/>
        <w:spacing w:after="0" w:before="0" w:line="240" w:lineRule="auto"/>
        <w:ind w:firstLine="0" w:left="0" w:right="0"/>
        <w:jc w:val="both"/>
        <w:rPr>
          <w:rFonts w:ascii="Times New Roman" w:hAnsi="Times New Roman"/>
        </w:rPr>
      </w:pPr>
    </w:p>
    <w:p w14:paraId="A2010000">
      <w:pPr>
        <w:pStyle w:val="Style_4"/>
        <w:widowControl w:val="1"/>
        <w:spacing w:after="0" w:before="0" w:line="240" w:lineRule="auto"/>
        <w:ind w:firstLine="0" w:left="0" w:right="0"/>
        <w:jc w:val="both"/>
        <w:rPr>
          <w:rFonts w:ascii="Times New Roman" w:hAnsi="Times New Roman"/>
        </w:rPr>
      </w:pPr>
    </w:p>
    <w:p w14:paraId="A3010000">
      <w:pPr>
        <w:pStyle w:val="Style_4"/>
        <w:widowControl w:val="1"/>
        <w:spacing w:after="0" w:before="0" w:line="240" w:lineRule="auto"/>
        <w:ind w:firstLine="0" w:left="0" w:right="0"/>
        <w:jc w:val="both"/>
        <w:rPr>
          <w:rFonts w:ascii="Times New Roman" w:hAnsi="Times New Roman"/>
        </w:rPr>
      </w:pPr>
      <w:r>
        <w:rPr>
          <w:rFonts w:ascii="Times New Roman" w:hAnsi="Times New Roman"/>
          <w:sz w:val="24"/>
        </w:rPr>
        <w:t>______________   _______________________      ______________________________________</w:t>
      </w:r>
    </w:p>
    <w:p w14:paraId="A4010000">
      <w:pPr>
        <w:pStyle w:val="Style_4"/>
        <w:spacing w:after="0" w:before="0" w:line="240" w:lineRule="auto"/>
        <w:ind w:firstLine="0" w:left="0" w:right="0"/>
      </w:pPr>
      <w:r>
        <w:rPr>
          <w:rFonts w:ascii="Times New Roman" w:hAnsi="Times New Roman"/>
          <w:sz w:val="24"/>
        </w:rPr>
        <w:t xml:space="preserve">        </w:t>
      </w:r>
      <w:r>
        <w:rPr>
          <w:rFonts w:ascii="Times New Roman" w:hAnsi="Times New Roman"/>
          <w:sz w:val="24"/>
        </w:rPr>
        <w:t>(Дата)                            (Подпись)                    (Ф.И.О. отчество указывается при наличии)</w:t>
      </w:r>
      <w:r>
        <w:rPr>
          <w:rFonts w:ascii="Times New Roman" w:hAnsi="Times New Roman"/>
          <w:color w:themeColor="text1" w:val="000000"/>
          <w:spacing w:val="0"/>
          <w:sz w:val="28"/>
        </w:rPr>
        <w:t>.</w:t>
      </w:r>
    </w:p>
    <w:p w14:paraId="A5010000">
      <w:pPr>
        <w:spacing w:after="0" w:before="0" w:line="240" w:lineRule="auto"/>
        <w:ind w:firstLine="0" w:left="0" w:right="0"/>
        <w:jc w:val="center"/>
        <w:rPr>
          <w:rFonts w:ascii="Times New Roman" w:hAnsi="Times New Roman"/>
          <w:b w:val="0"/>
          <w:sz w:val="28"/>
        </w:rPr>
      </w:pPr>
      <w:r>
        <w:br w:type="page"/>
      </w:r>
    </w:p>
    <w:p w14:paraId="A6010000">
      <w:pPr>
        <w:sectPr>
          <w:headerReference r:id="rId1" w:type="default"/>
          <w:type w:val="nextPage"/>
          <w:pgSz w:h="16838" w:orient="portrait" w:w="11906"/>
          <w:pgMar w:bottom="1134" w:footer="709" w:gutter="0" w:header="709" w:left="1418" w:right="851" w:top="1134"/>
          <w:titlePg/>
        </w:sectPr>
      </w:pPr>
    </w:p>
    <w:p w14:paraId="A7010000">
      <w:pPr>
        <w:pStyle w:val="Style_4"/>
        <w:spacing w:after="0" w:before="0" w:line="240" w:lineRule="auto"/>
        <w:ind w:firstLine="0" w:left="5102" w:right="0"/>
        <w:jc w:val="both"/>
        <w:rPr>
          <w:rFonts w:ascii="Times New Roman" w:hAnsi="Times New Roman"/>
          <w:b w:val="0"/>
          <w:sz w:val="28"/>
        </w:rPr>
      </w:pPr>
      <w:r>
        <w:rPr>
          <w:rFonts w:ascii="Times New Roman" w:hAnsi="Times New Roman"/>
          <w:b w:val="0"/>
          <w:sz w:val="28"/>
        </w:rPr>
        <w:t>Приложение к заявлению</w:t>
      </w:r>
    </w:p>
    <w:p w14:paraId="A8010000">
      <w:pPr>
        <w:spacing w:after="0" w:before="0" w:line="240" w:lineRule="auto"/>
        <w:ind w:firstLine="0" w:left="0" w:right="0"/>
        <w:jc w:val="center"/>
        <w:rPr>
          <w:rFonts w:ascii="Times New Roman" w:hAnsi="Times New Roman"/>
          <w:b w:val="0"/>
          <w:sz w:val="28"/>
        </w:rPr>
      </w:pPr>
    </w:p>
    <w:p w14:paraId="A9010000">
      <w:pPr>
        <w:pStyle w:val="Style_6"/>
        <w:spacing w:after="0" w:before="0" w:line="240" w:lineRule="auto"/>
        <w:ind w:firstLine="0" w:left="0" w:right="0"/>
        <w:jc w:val="right"/>
        <w:rPr>
          <w:rFonts w:ascii="Times New Roman" w:hAnsi="Times New Roman"/>
          <w:b w:val="0"/>
          <w:i w:val="0"/>
          <w:color w:themeColor="text1" w:val="000000"/>
          <w:sz w:val="28"/>
        </w:rPr>
      </w:pPr>
      <w:r>
        <w:rPr>
          <w:rFonts w:ascii="Times New Roman" w:hAnsi="Times New Roman"/>
          <w:b w:val="0"/>
          <w:i w:val="0"/>
          <w:color w:themeColor="text1" w:val="000000"/>
          <w:sz w:val="28"/>
        </w:rPr>
        <w:t>ФОРМА</w:t>
      </w:r>
    </w:p>
    <w:p w14:paraId="AA010000">
      <w:pPr>
        <w:pStyle w:val="Style_7"/>
        <w:spacing w:after="0" w:before="0" w:line="240" w:lineRule="auto"/>
        <w:ind w:firstLine="0" w:left="0" w:right="0"/>
        <w:jc w:val="right"/>
        <w:rPr>
          <w:rFonts w:ascii="Times New Roman" w:hAnsi="Times New Roman"/>
          <w:b w:val="1"/>
          <w:color w:val="444444"/>
          <w:sz w:val="28"/>
        </w:rPr>
      </w:pPr>
    </w:p>
    <w:p w14:paraId="AB010000">
      <w:pPr>
        <w:pStyle w:val="Style_7"/>
        <w:spacing w:after="0" w:before="0" w:line="240" w:lineRule="auto"/>
        <w:ind w:firstLine="0" w:left="0" w:right="0"/>
        <w:contextualSpacing w:val="1"/>
        <w:jc w:val="center"/>
        <w:rPr>
          <w:rFonts w:ascii="Times New Roman" w:hAnsi="Times New Roman"/>
          <w:b w:val="0"/>
          <w:color w:themeColor="text1" w:val="000000"/>
          <w:sz w:val="28"/>
        </w:rPr>
      </w:pPr>
      <w:r>
        <w:rPr>
          <w:rFonts w:ascii="Times New Roman" w:hAnsi="Times New Roman"/>
          <w:b w:val="0"/>
          <w:color w:themeColor="text1" w:val="000000"/>
          <w:sz w:val="28"/>
        </w:rPr>
        <w:t>СОГЛАСИЕ</w:t>
      </w:r>
    </w:p>
    <w:p w14:paraId="AC010000">
      <w:pPr>
        <w:pStyle w:val="Style_7"/>
        <w:spacing w:after="0" w:before="0" w:line="240" w:lineRule="auto"/>
        <w:ind w:firstLine="0" w:left="0" w:right="0"/>
        <w:contextualSpacing w:val="1"/>
        <w:jc w:val="center"/>
        <w:rPr>
          <w:rFonts w:ascii="Times New Roman" w:hAnsi="Times New Roman"/>
          <w:b w:val="0"/>
          <w:color w:themeColor="text1" w:val="000000"/>
          <w:sz w:val="28"/>
        </w:rPr>
      </w:pPr>
      <w:r>
        <w:rPr>
          <w:rFonts w:ascii="Times New Roman" w:hAnsi="Times New Roman"/>
          <w:b w:val="0"/>
          <w:color w:themeColor="text1" w:val="000000"/>
          <w:sz w:val="28"/>
        </w:rPr>
        <w:t>на обработку персональных данных</w:t>
      </w:r>
    </w:p>
    <w:p w14:paraId="AD010000">
      <w:pPr>
        <w:spacing w:after="0" w:before="0" w:line="240" w:lineRule="auto"/>
        <w:ind w:firstLine="480" w:left="0" w:right="0"/>
        <w:jc w:val="left"/>
        <w:rPr>
          <w:rFonts w:ascii="Times New Roman" w:hAnsi="Times New Roman"/>
          <w:color w:themeColor="text1" w:val="000000"/>
          <w:sz w:val="28"/>
        </w:rPr>
      </w:pPr>
      <w:r>
        <w:rPr>
          <w:rFonts w:ascii="Times New Roman" w:hAnsi="Times New Roman"/>
          <w:color w:themeColor="text1" w:val="000000"/>
          <w:sz w:val="24"/>
        </w:rPr>
        <w:t xml:space="preserve">Я, </w:t>
      </w:r>
      <w:r>
        <w:rPr>
          <w:rFonts w:ascii="Times New Roman" w:hAnsi="Times New Roman"/>
          <w:color w:themeColor="text1" w:val="000000"/>
          <w:sz w:val="28"/>
        </w:rPr>
        <w:t>____________________________________________________________________</w:t>
      </w:r>
    </w:p>
    <w:p w14:paraId="AE010000">
      <w:pPr>
        <w:spacing w:after="0" w:before="0"/>
        <w:ind w:firstLine="480" w:left="0" w:right="0"/>
        <w:jc w:val="center"/>
        <w:rPr>
          <w:rFonts w:ascii="Times New Roman" w:hAnsi="Times New Roman"/>
          <w:color w:themeColor="text1" w:val="000000"/>
          <w:sz w:val="20"/>
        </w:rPr>
      </w:pPr>
      <w:r>
        <w:rPr>
          <w:rFonts w:ascii="Times New Roman" w:hAnsi="Times New Roman"/>
          <w:color w:themeColor="text1" w:val="000000"/>
          <w:sz w:val="20"/>
        </w:rPr>
        <w:t>(Ф.И.О. заявителя полностью (отчество при наличии)</w:t>
      </w:r>
    </w:p>
    <w:p w14:paraId="AF010000">
      <w:pPr>
        <w:spacing w:after="0" w:before="0"/>
        <w:ind w:firstLine="480" w:left="0" w:right="0"/>
        <w:jc w:val="center"/>
        <w:rPr>
          <w:rFonts w:ascii="Times New Roman" w:hAnsi="Times New Roman"/>
          <w:color w:themeColor="text1" w:val="000000"/>
          <w:sz w:val="24"/>
        </w:rPr>
      </w:pPr>
    </w:p>
    <w:p w14:paraId="B0010000">
      <w:pPr>
        <w:spacing w:after="0" w:before="0" w:line="240" w:lineRule="auto"/>
        <w:ind w:firstLine="0" w:left="0" w:right="0"/>
        <w:jc w:val="both"/>
        <w:rPr>
          <w:rFonts w:ascii="Times New Roman" w:hAnsi="Times New Roman"/>
          <w:color w:themeColor="text1" w:val="000000"/>
          <w:spacing w:val="0"/>
          <w:sz w:val="24"/>
        </w:rPr>
      </w:pPr>
      <w:r>
        <w:rPr>
          <w:rFonts w:ascii="Times New Roman" w:hAnsi="Times New Roman"/>
          <w:color w:themeColor="text1" w:val="000000"/>
          <w:spacing w:val="0"/>
          <w:sz w:val="24"/>
        </w:rPr>
        <w:t>проживающий(ая) по адресу:</w:t>
      </w:r>
    </w:p>
    <w:p w14:paraId="B1010000">
      <w:pPr>
        <w:spacing w:after="0" w:before="0" w:line="240" w:lineRule="auto"/>
        <w:ind w:firstLine="0" w:left="0" w:right="0"/>
        <w:jc w:val="both"/>
        <w:rPr>
          <w:rFonts w:ascii="Times New Roman" w:hAnsi="Times New Roman"/>
          <w:color w:themeColor="text1" w:val="000000"/>
          <w:spacing w:val="0"/>
          <w:sz w:val="24"/>
        </w:rPr>
      </w:pPr>
      <w:r>
        <w:rPr>
          <w:rFonts w:ascii="Times New Roman" w:hAnsi="Times New Roman"/>
          <w:color w:themeColor="text1" w:val="000000"/>
          <w:spacing w:val="0"/>
          <w:sz w:val="24"/>
        </w:rPr>
        <w:t>____________________________________________________________________</w:t>
      </w:r>
    </w:p>
    <w:p w14:paraId="B2010000">
      <w:pPr>
        <w:spacing w:after="0" w:before="0" w:line="240" w:lineRule="auto"/>
        <w:ind w:firstLine="0" w:left="0" w:right="0"/>
        <w:jc w:val="both"/>
        <w:rPr>
          <w:rFonts w:ascii="Times New Roman" w:hAnsi="Times New Roman"/>
          <w:color w:themeColor="text1" w:val="000000"/>
          <w:spacing w:val="0"/>
          <w:sz w:val="24"/>
        </w:rPr>
      </w:pPr>
      <w:r>
        <w:rPr>
          <w:rFonts w:ascii="Times New Roman" w:hAnsi="Times New Roman"/>
          <w:color w:themeColor="text1" w:val="000000"/>
          <w:spacing w:val="0"/>
          <w:sz w:val="24"/>
        </w:rPr>
        <w:t>паспорт серия________ № _________ выдан ______________________________</w:t>
      </w:r>
    </w:p>
    <w:p w14:paraId="B3010000">
      <w:pPr>
        <w:spacing w:after="0" w:before="0" w:line="240" w:lineRule="auto"/>
        <w:ind w:firstLine="0" w:left="0" w:right="0"/>
        <w:jc w:val="both"/>
        <w:rPr>
          <w:rFonts w:ascii="Times New Roman" w:hAnsi="Times New Roman"/>
          <w:color w:themeColor="text1" w:val="000000"/>
          <w:spacing w:val="0"/>
          <w:sz w:val="24"/>
        </w:rPr>
      </w:pPr>
      <w:r>
        <w:rPr>
          <w:rFonts w:ascii="Times New Roman" w:hAnsi="Times New Roman"/>
          <w:color w:themeColor="text1" w:val="000000"/>
          <w:spacing w:val="0"/>
          <w:sz w:val="24"/>
        </w:rPr>
        <w:t>____________________________________________________________________</w:t>
      </w:r>
    </w:p>
    <w:p w14:paraId="B4010000">
      <w:pPr>
        <w:spacing w:after="0" w:before="0" w:line="240" w:lineRule="auto"/>
        <w:ind w:firstLine="0" w:left="0" w:right="0"/>
        <w:jc w:val="both"/>
        <w:rPr>
          <w:rFonts w:ascii="Times New Roman" w:hAnsi="Times New Roman"/>
          <w:color w:themeColor="text1" w:val="000000"/>
          <w:spacing w:val="0"/>
          <w:sz w:val="24"/>
        </w:rPr>
      </w:pPr>
      <w:r>
        <w:rPr>
          <w:rFonts w:ascii="Times New Roman" w:hAnsi="Times New Roman"/>
          <w:color w:themeColor="text1" w:val="000000"/>
          <w:spacing w:val="0"/>
          <w:sz w:val="24"/>
        </w:rPr>
        <w:t>телефон ____________________________________________________________.</w:t>
      </w:r>
    </w:p>
    <w:p w14:paraId="B5010000">
      <w:pPr>
        <w:spacing w:after="0" w:before="0" w:line="240" w:lineRule="auto"/>
        <w:ind w:firstLine="0" w:left="0" w:right="0"/>
        <w:jc w:val="both"/>
        <w:rPr>
          <w:rFonts w:ascii="Times New Roman" w:hAnsi="Times New Roman"/>
          <w:color w:themeColor="text1" w:val="000000"/>
          <w:spacing w:val="0"/>
          <w:sz w:val="24"/>
        </w:rPr>
      </w:pPr>
    </w:p>
    <w:p w14:paraId="B6010000">
      <w:pPr>
        <w:spacing w:after="0" w:before="0" w:line="240" w:lineRule="auto"/>
        <w:ind w:firstLine="709" w:left="0" w:right="0"/>
        <w:jc w:val="both"/>
        <w:rPr>
          <w:rFonts w:ascii="Times New Roman" w:hAnsi="Times New Roman"/>
          <w:color w:themeColor="text1" w:val="000000"/>
          <w:sz w:val="28"/>
        </w:rPr>
      </w:pPr>
      <w:r>
        <w:rPr>
          <w:rFonts w:ascii="Times New Roman" w:hAnsi="Times New Roman"/>
          <w:color w:themeColor="text1" w:val="000000"/>
          <w:spacing w:val="0"/>
          <w:sz w:val="24"/>
        </w:rPr>
        <w:t>В соответствии с</w:t>
      </w:r>
      <w:r>
        <w:rPr>
          <w:rFonts w:ascii="Times New Roman" w:hAnsi="Times New Roman"/>
          <w:spacing w:val="0"/>
          <w:sz w:val="24"/>
        </w:rPr>
        <w:t xml:space="preserve"> Федеральным законом от 27.07.2006 № 152-ФЗ</w:t>
      </w:r>
      <w:r>
        <w:rPr>
          <w:rFonts w:ascii="Times New Roman" w:hAnsi="Times New Roman"/>
          <w:spacing w:val="0"/>
          <w:sz w:val="24"/>
        </w:rPr>
        <w:br/>
      </w:r>
      <w:r>
        <w:rPr>
          <w:rFonts w:ascii="Times New Roman" w:hAnsi="Times New Roman"/>
          <w:spacing w:val="0"/>
          <w:sz w:val="24"/>
        </w:rPr>
        <w:t>«О персональных данных»</w:t>
      </w:r>
      <w:r>
        <w:rPr>
          <w:rFonts w:ascii="Times New Roman" w:hAnsi="Times New Roman"/>
          <w:color w:themeColor="text1" w:val="000000"/>
          <w:spacing w:val="0"/>
          <w:sz w:val="24"/>
        </w:rPr>
        <w:t>, действуя сво</w:t>
      </w:r>
      <w:r>
        <w:rPr>
          <w:rFonts w:ascii="Times New Roman" w:hAnsi="Times New Roman"/>
          <w:color w:themeColor="text1" w:val="000000"/>
          <w:spacing w:val="0"/>
          <w:sz w:val="24"/>
        </w:rPr>
        <w:t>бодно и своей волей, настоящим даю свое согласие</w:t>
      </w:r>
      <w:r>
        <w:rPr>
          <w:rFonts w:ascii="Times New Roman" w:hAnsi="Times New Roman"/>
          <w:color w:themeColor="text1" w:val="000000"/>
          <w:spacing w:val="0"/>
          <w:sz w:val="28"/>
        </w:rPr>
        <w:t xml:space="preserve"> </w:t>
      </w:r>
      <w:r>
        <w:rPr>
          <w:rFonts w:ascii="Times New Roman" w:hAnsi="Times New Roman"/>
          <w:color w:themeColor="text1" w:val="000000"/>
          <w:sz w:val="28"/>
        </w:rPr>
        <w:t>________________________________________________________</w:t>
      </w:r>
    </w:p>
    <w:p w14:paraId="B7010000">
      <w:pPr>
        <w:spacing w:after="0" w:before="0"/>
        <w:ind w:firstLine="480" w:left="0" w:right="0"/>
        <w:jc w:val="center"/>
        <w:rPr>
          <w:rFonts w:ascii="Times New Roman" w:hAnsi="Times New Roman"/>
          <w:color w:themeColor="text1" w:val="000000"/>
          <w:sz w:val="20"/>
        </w:rPr>
      </w:pPr>
      <w:r>
        <w:rPr>
          <w:rFonts w:ascii="Times New Roman" w:hAnsi="Times New Roman"/>
          <w:color w:themeColor="text1" w:val="000000"/>
          <w:sz w:val="20"/>
        </w:rPr>
        <w:t>(наименование образовательной организации)</w:t>
      </w:r>
    </w:p>
    <w:p w14:paraId="B8010000">
      <w:pPr>
        <w:spacing w:after="0" w:before="0" w:line="240" w:lineRule="auto"/>
        <w:ind w:firstLine="0" w:left="0" w:right="0"/>
        <w:jc w:val="both"/>
        <w:rPr>
          <w:rFonts w:ascii="Times New Roman" w:hAnsi="Times New Roman"/>
          <w:color w:themeColor="text1" w:val="000000"/>
          <w:sz w:val="24"/>
        </w:rPr>
      </w:pPr>
      <w:r>
        <w:rPr>
          <w:rFonts w:ascii="Times New Roman" w:hAnsi="Times New Roman"/>
          <w:color w:themeColor="text1" w:val="000000"/>
          <w:spacing w:val="0"/>
          <w:sz w:val="24"/>
        </w:rPr>
        <w:t>(далее</w:t>
      </w:r>
      <w:r>
        <w:rPr>
          <w:rStyle w:val="Style_4_ch"/>
          <w:rFonts w:ascii="Times New Roman" w:hAnsi="Times New Roman"/>
          <w:color w:themeColor="text1" w:val="000000"/>
          <w:spacing w:val="0"/>
          <w:sz w:val="24"/>
        </w:rPr>
        <w:t xml:space="preserve"> </w:t>
      </w:r>
      <w:r>
        <w:rPr>
          <w:rStyle w:val="Style_4_ch"/>
          <w:rFonts w:ascii="Times New Roman" w:hAnsi="Times New Roman"/>
          <w:color w:themeColor="text1" w:val="000000"/>
          <w:spacing w:val="0"/>
          <w:sz w:val="24"/>
        </w:rPr>
        <w:t>–</w:t>
      </w:r>
      <w:r>
        <w:rPr>
          <w:rStyle w:val="Style_4_ch"/>
          <w:rFonts w:ascii="Times New Roman" w:hAnsi="Times New Roman"/>
          <w:color w:themeColor="text1" w:val="000000"/>
          <w:spacing w:val="0"/>
          <w:sz w:val="24"/>
        </w:rPr>
        <w:t xml:space="preserve"> Оператор), расположенному по адресу: </w:t>
      </w:r>
      <w:r>
        <w:rPr>
          <w:rFonts w:ascii="Times New Roman" w:hAnsi="Times New Roman"/>
          <w:color w:themeColor="text1" w:val="000000"/>
          <w:sz w:val="28"/>
        </w:rPr>
        <w:t>____________________________________________________________________</w:t>
      </w:r>
      <w:r>
        <w:rPr>
          <w:rStyle w:val="Style_4_ch"/>
          <w:rFonts w:ascii="Times New Roman" w:hAnsi="Times New Roman"/>
          <w:color w:themeColor="text1" w:val="000000"/>
          <w:spacing w:val="0"/>
          <w:sz w:val="28"/>
        </w:rPr>
        <w:t xml:space="preserve">, </w:t>
      </w:r>
      <w:r>
        <w:rPr>
          <w:rStyle w:val="Style_4_ch"/>
          <w:rFonts w:ascii="Times New Roman" w:hAnsi="Times New Roman"/>
          <w:color w:themeColor="text1" w:val="000000"/>
          <w:spacing w:val="0"/>
          <w:sz w:val="24"/>
        </w:rPr>
        <w:t>на обработку следующих моих персональных данных:</w:t>
      </w:r>
    </w:p>
    <w:p w14:paraId="B9010000">
      <w:pPr>
        <w:spacing w:after="0" w:before="0" w:line="240" w:lineRule="auto"/>
        <w:ind w:firstLine="0" w:left="0" w:right="0"/>
        <w:contextualSpacing w:val="1"/>
        <w:jc w:val="both"/>
        <w:rPr>
          <w:rFonts w:ascii="Times New Roman" w:hAnsi="Times New Roman"/>
          <w:color w:themeColor="text1" w:val="000000"/>
          <w:spacing w:val="0"/>
          <w:sz w:val="24"/>
        </w:rPr>
      </w:pPr>
      <w:r>
        <w:rPr>
          <w:rFonts w:ascii="Times New Roman" w:hAnsi="Times New Roman"/>
          <w:color w:themeColor="text1" w:val="000000"/>
          <w:spacing w:val="0"/>
          <w:sz w:val="24"/>
        </w:rPr>
        <w:t>1) данные, удостоверяющие личность (паспорт);</w:t>
      </w:r>
    </w:p>
    <w:p w14:paraId="BA010000">
      <w:pPr>
        <w:spacing w:after="0" w:before="0" w:line="240" w:lineRule="auto"/>
        <w:ind w:firstLine="0" w:left="0" w:right="0"/>
        <w:contextualSpacing w:val="1"/>
        <w:jc w:val="both"/>
        <w:rPr>
          <w:rFonts w:ascii="Times New Roman" w:hAnsi="Times New Roman"/>
          <w:color w:themeColor="text1" w:val="000000"/>
          <w:spacing w:val="0"/>
          <w:sz w:val="24"/>
        </w:rPr>
      </w:pPr>
      <w:r>
        <w:rPr>
          <w:rFonts w:ascii="Times New Roman" w:hAnsi="Times New Roman"/>
          <w:color w:themeColor="text1" w:val="000000"/>
          <w:spacing w:val="0"/>
          <w:sz w:val="24"/>
        </w:rPr>
        <w:t>2) адресная и контактная информация.</w:t>
      </w:r>
    </w:p>
    <w:p w14:paraId="BB010000">
      <w:pPr>
        <w:spacing w:after="0" w:before="0" w:line="240" w:lineRule="auto"/>
        <w:ind w:firstLine="709" w:left="0" w:right="0"/>
        <w:jc w:val="both"/>
        <w:rPr>
          <w:rFonts w:ascii="Times New Roman" w:hAnsi="Times New Roman"/>
          <w:color w:themeColor="text1" w:val="000000"/>
          <w:spacing w:val="0"/>
          <w:sz w:val="24"/>
        </w:rPr>
      </w:pPr>
      <w:r>
        <w:rPr>
          <w:rFonts w:ascii="Times New Roman" w:hAnsi="Times New Roman"/>
          <w:color w:themeColor="text1" w:val="000000"/>
          <w:spacing w:val="0"/>
          <w:sz w:val="24"/>
        </w:rPr>
        <w:t xml:space="preserve">Настоящее согласие предоставляется на осуществление любых действий в отношении моих персональных данных, в целях </w:t>
      </w:r>
      <w:r>
        <w:rPr>
          <w:rFonts w:ascii="Times New Roman" w:hAnsi="Times New Roman"/>
          <w:b w:val="0"/>
          <w:sz w:val="24"/>
        </w:rPr>
        <w:t>приема заявления о зачислении в государственные образовательные организации Камчатского края, реализующие программы общего образования</w:t>
      </w:r>
      <w:r>
        <w:rPr>
          <w:rFonts w:ascii="Times New Roman" w:hAnsi="Times New Roman"/>
          <w:color w:themeColor="text1" w:val="000000"/>
          <w:spacing w:val="0"/>
          <w:sz w:val="24"/>
        </w:rPr>
        <w:t>.</w:t>
      </w:r>
    </w:p>
    <w:p w14:paraId="BC010000">
      <w:pPr>
        <w:spacing w:after="0" w:before="0" w:line="240" w:lineRule="auto"/>
        <w:ind w:firstLine="709" w:left="0" w:right="0"/>
        <w:jc w:val="both"/>
        <w:rPr>
          <w:rFonts w:ascii="Times New Roman" w:hAnsi="Times New Roman"/>
          <w:color w:themeColor="text1" w:val="000000"/>
          <w:spacing w:val="0"/>
          <w:sz w:val="24"/>
        </w:rPr>
      </w:pPr>
      <w:r>
        <w:rPr>
          <w:rFonts w:ascii="Times New Roman" w:hAnsi="Times New Roman"/>
          <w:color w:themeColor="text1" w:val="000000"/>
          <w:spacing w:val="0"/>
          <w:sz w:val="24"/>
        </w:rPr>
        <w:t>Оператор гарантирует, что обработка персональных данных осуществляется в соответствии с законодательством Российской Федерации.</w:t>
      </w:r>
    </w:p>
    <w:p w14:paraId="BD010000">
      <w:pPr>
        <w:spacing w:after="0" w:before="0" w:line="240" w:lineRule="auto"/>
        <w:ind w:firstLine="709" w:left="0" w:right="0"/>
        <w:jc w:val="both"/>
        <w:rPr>
          <w:rFonts w:ascii="Times New Roman" w:hAnsi="Times New Roman"/>
          <w:color w:themeColor="text1" w:val="000000"/>
          <w:spacing w:val="0"/>
          <w:sz w:val="24"/>
        </w:rPr>
      </w:pPr>
      <w:r>
        <w:rPr>
          <w:rFonts w:ascii="Times New Roman" w:hAnsi="Times New Roman"/>
          <w:color w:themeColor="text1" w:val="000000"/>
          <w:spacing w:val="0"/>
          <w:sz w:val="24"/>
        </w:rPr>
        <w:t>Я проинформирован(а), о том, что Оператор будет обрабатывать персональные данные как не автоматизированным, так и автоматизированным способом обработки.</w:t>
      </w:r>
    </w:p>
    <w:p w14:paraId="BE010000">
      <w:pPr>
        <w:spacing w:after="0" w:before="0" w:line="240" w:lineRule="auto"/>
        <w:ind w:firstLine="709" w:left="0" w:right="0"/>
        <w:jc w:val="both"/>
        <w:rPr>
          <w:rFonts w:ascii="Times New Roman" w:hAnsi="Times New Roman"/>
          <w:color w:themeColor="text1" w:val="000000"/>
          <w:spacing w:val="0"/>
          <w:sz w:val="24"/>
        </w:rPr>
      </w:pPr>
      <w:r>
        <w:rPr>
          <w:rFonts w:ascii="Times New Roman" w:hAnsi="Times New Roman"/>
          <w:color w:themeColor="text1" w:val="000000"/>
          <w:spacing w:val="0"/>
          <w:sz w:val="24"/>
        </w:rPr>
        <w:t>Настоящее согласие действует с момента его подписания до достижения целей обработки персональных данных.</w:t>
      </w:r>
    </w:p>
    <w:p w14:paraId="BF010000">
      <w:pPr>
        <w:spacing w:after="0" w:before="0" w:line="240" w:lineRule="auto"/>
        <w:ind w:firstLine="709" w:left="0" w:right="0"/>
        <w:jc w:val="both"/>
        <w:rPr>
          <w:rFonts w:ascii="Times New Roman" w:hAnsi="Times New Roman"/>
          <w:color w:themeColor="text1" w:val="000000"/>
          <w:spacing w:val="0"/>
          <w:sz w:val="24"/>
        </w:rPr>
      </w:pPr>
      <w:r>
        <w:rPr>
          <w:rFonts w:ascii="Times New Roman" w:hAnsi="Times New Roman"/>
          <w:color w:themeColor="text1" w:val="000000"/>
          <w:spacing w:val="0"/>
          <w:sz w:val="24"/>
        </w:rPr>
        <w:t>Мне разъяснено, что настоящее согласие может быть отозвано мною путем подачи Оператору письменного заявления в произвольной форме.</w:t>
      </w:r>
    </w:p>
    <w:p w14:paraId="C0010000">
      <w:pPr>
        <w:spacing w:after="0" w:before="0" w:line="240" w:lineRule="auto"/>
        <w:ind w:firstLine="709" w:left="0" w:right="0"/>
        <w:jc w:val="both"/>
        <w:rPr>
          <w:rFonts w:ascii="Times New Roman" w:hAnsi="Times New Roman"/>
          <w:color w:themeColor="text1" w:val="000000"/>
          <w:spacing w:val="0"/>
          <w:sz w:val="24"/>
        </w:rPr>
      </w:pPr>
      <w:r>
        <w:rPr>
          <w:rFonts w:ascii="Times New Roman" w:hAnsi="Times New Roman"/>
          <w:color w:themeColor="text1" w:val="000000"/>
          <w:spacing w:val="0"/>
          <w:sz w:val="24"/>
        </w:rPr>
        <w:t>Согласен(а) с тем, что Оператор обязан прекратить обработку персональных данных в течение 10 рабочих дней с момента получения указанного отзыва.</w:t>
      </w:r>
    </w:p>
    <w:p w14:paraId="C1010000">
      <w:pPr>
        <w:spacing w:after="0" w:before="0" w:line="240" w:lineRule="auto"/>
        <w:ind w:firstLine="709" w:left="0" w:right="0"/>
        <w:jc w:val="both"/>
        <w:rPr>
          <w:rFonts w:ascii="Times New Roman" w:hAnsi="Times New Roman"/>
          <w:color w:themeColor="text1" w:val="000000"/>
          <w:spacing w:val="0"/>
          <w:sz w:val="28"/>
        </w:rPr>
      </w:pPr>
      <w:r>
        <w:rPr>
          <w:rFonts w:ascii="Times New Roman" w:hAnsi="Times New Roman"/>
          <w:color w:themeColor="text1" w:val="000000"/>
          <w:spacing w:val="0"/>
          <w:sz w:val="24"/>
        </w:rPr>
        <w:t xml:space="preserve">Я также ознакомлен(а), что в случае отзыва настоящего согласия Оператор вправе продолжить обработку персональных данных без моего согласия при наличии оснований, указанных в </w:t>
      </w:r>
      <w:r>
        <w:rPr>
          <w:rFonts w:ascii="Times New Roman" w:hAnsi="Times New Roman"/>
          <w:spacing w:val="0"/>
          <w:sz w:val="24"/>
        </w:rPr>
        <w:t>пунктах 2</w:t>
      </w:r>
      <w:r>
        <w:rPr>
          <w:rFonts w:ascii="Times New Roman" w:hAnsi="Times New Roman"/>
          <w:spacing w:val="0"/>
          <w:sz w:val="24"/>
        </w:rPr>
        <w:t>–</w:t>
      </w:r>
      <w:r>
        <w:rPr>
          <w:rFonts w:ascii="Times New Roman" w:hAnsi="Times New Roman"/>
          <w:spacing w:val="0"/>
          <w:sz w:val="24"/>
        </w:rPr>
        <w:t>11 части 1 статьи 6</w:t>
      </w:r>
      <w:r>
        <w:rPr>
          <w:rFonts w:ascii="Times New Roman" w:hAnsi="Times New Roman"/>
          <w:color w:themeColor="text1" w:val="000000"/>
          <w:spacing w:val="0"/>
          <w:sz w:val="24"/>
        </w:rPr>
        <w:t xml:space="preserve">, </w:t>
      </w:r>
      <w:r>
        <w:rPr>
          <w:rFonts w:ascii="Times New Roman" w:hAnsi="Times New Roman"/>
          <w:spacing w:val="0"/>
          <w:sz w:val="24"/>
        </w:rPr>
        <w:t xml:space="preserve">части 2 статьи 10 </w:t>
      </w:r>
      <w:r>
        <w:rPr>
          <w:rFonts w:ascii="Times New Roman" w:hAnsi="Times New Roman"/>
          <w:color w:themeColor="text1" w:val="000000"/>
          <w:spacing w:val="0"/>
          <w:sz w:val="24"/>
        </w:rPr>
        <w:t xml:space="preserve">и </w:t>
      </w:r>
      <w:r>
        <w:rPr>
          <w:rFonts w:ascii="Times New Roman" w:hAnsi="Times New Roman"/>
          <w:spacing w:val="0"/>
          <w:sz w:val="24"/>
        </w:rPr>
        <w:t>части 2 статьи 11 Федерального закона от 27.07.2006</w:t>
      </w:r>
      <w:r>
        <w:rPr>
          <w:rFonts w:ascii="Times New Roman" w:hAnsi="Times New Roman"/>
          <w:spacing w:val="0"/>
          <w:sz w:val="24"/>
        </w:rPr>
        <w:br/>
      </w:r>
      <w:r>
        <w:rPr>
          <w:rFonts w:ascii="Times New Roman" w:hAnsi="Times New Roman"/>
          <w:spacing w:val="0"/>
          <w:sz w:val="24"/>
        </w:rPr>
        <w:t xml:space="preserve">№ 152-ФЗ </w:t>
      </w:r>
      <w:r>
        <w:rPr>
          <w:rFonts w:ascii="Times New Roman" w:hAnsi="Times New Roman"/>
          <w:spacing w:val="0"/>
          <w:sz w:val="24"/>
        </w:rPr>
        <w:t>«О персональных данных»</w:t>
      </w:r>
      <w:r>
        <w:rPr>
          <w:rFonts w:ascii="Times New Roman" w:hAnsi="Times New Roman"/>
          <w:color w:themeColor="text1" w:val="000000"/>
          <w:spacing w:val="0"/>
          <w:sz w:val="24"/>
        </w:rPr>
        <w:t>.</w:t>
      </w:r>
    </w:p>
    <w:p w14:paraId="C2010000">
      <w:pPr>
        <w:spacing w:after="0" w:before="0" w:line="240" w:lineRule="auto"/>
        <w:ind w:firstLine="480" w:left="0" w:right="0"/>
        <w:jc w:val="both"/>
        <w:rPr>
          <w:rFonts w:ascii="Times New Roman" w:hAnsi="Times New Roman"/>
          <w:color w:themeColor="text1" w:val="000000"/>
          <w:sz w:val="20"/>
        </w:rPr>
      </w:pPr>
    </w:p>
    <w:p w14:paraId="C3010000">
      <w:pPr>
        <w:spacing w:after="0" w:before="0" w:line="240" w:lineRule="auto"/>
        <w:ind w:firstLine="480" w:left="0" w:right="0"/>
        <w:jc w:val="both"/>
        <w:rPr>
          <w:rFonts w:ascii="Times New Roman" w:hAnsi="Times New Roman"/>
          <w:color w:themeColor="text1" w:val="000000"/>
          <w:sz w:val="20"/>
        </w:rPr>
      </w:pPr>
    </w:p>
    <w:p w14:paraId="C4010000">
      <w:pPr>
        <w:spacing w:after="0" w:before="0"/>
        <w:ind w:firstLine="0" w:left="0" w:right="0"/>
        <w:jc w:val="both"/>
        <w:rPr>
          <w:rFonts w:ascii="Times New Roman" w:hAnsi="Times New Roman"/>
          <w:color w:themeColor="text1" w:val="000000"/>
          <w:sz w:val="28"/>
        </w:rPr>
      </w:pPr>
      <w:r>
        <w:rPr>
          <w:rFonts w:ascii="Times New Roman" w:hAnsi="Times New Roman"/>
          <w:color w:themeColor="text1" w:val="000000"/>
          <w:sz w:val="28"/>
        </w:rPr>
        <w:t>________________        _________________      ____________________________</w:t>
      </w:r>
    </w:p>
    <w:p w14:paraId="C5010000">
      <w:pPr>
        <w:spacing w:after="0" w:before="0" w:line="240" w:lineRule="auto"/>
        <w:ind w:firstLine="0" w:left="0" w:right="0"/>
        <w:jc w:val="center"/>
        <w:rPr>
          <w:rFonts w:ascii="Times New Roman" w:hAnsi="Times New Roman"/>
          <w:b w:val="0"/>
          <w:sz w:val="28"/>
        </w:rPr>
      </w:pPr>
      <w:r>
        <w:rPr>
          <w:rFonts w:ascii="Times New Roman" w:hAnsi="Times New Roman"/>
          <w:color w:themeColor="text1" w:val="000000"/>
          <w:sz w:val="20"/>
        </w:rPr>
        <w:t xml:space="preserve">       (Дата)                                           (Подпись)                                                            (Ф.И.О.)</w:t>
      </w:r>
    </w:p>
    <w:p w14:paraId="C6010000">
      <w:pPr>
        <w:sectPr>
          <w:headerReference r:id="rId2" w:type="default"/>
          <w:type w:val="nextPage"/>
          <w:pgSz w:h="16838" w:orient="portrait" w:w="11906"/>
          <w:pgMar w:bottom="1134" w:footer="709" w:gutter="0" w:header="709" w:left="1418" w:right="851" w:top="1134"/>
          <w:titlePg/>
        </w:sectPr>
      </w:pPr>
    </w:p>
    <w:p w14:paraId="C7010000">
      <w:pPr>
        <w:pStyle w:val="Style_4"/>
        <w:spacing w:after="0" w:before="0" w:line="240" w:lineRule="auto"/>
        <w:ind w:firstLine="0" w:left="5102" w:right="0"/>
        <w:jc w:val="both"/>
        <w:rPr>
          <w:rFonts w:ascii="Times New Roman" w:hAnsi="Times New Roman"/>
          <w:b w:val="0"/>
          <w:sz w:val="28"/>
        </w:rPr>
      </w:pPr>
      <w:r>
        <w:rPr>
          <w:rFonts w:ascii="Times New Roman" w:hAnsi="Times New Roman"/>
          <w:b w:val="0"/>
          <w:sz w:val="28"/>
        </w:rPr>
        <w:t>Приложение 3</w:t>
      </w:r>
    </w:p>
    <w:p w14:paraId="C8010000">
      <w:pPr>
        <w:pStyle w:val="Style_4"/>
        <w:spacing w:after="0" w:before="0" w:line="240" w:lineRule="auto"/>
        <w:ind w:firstLine="0" w:left="5102" w:right="0"/>
        <w:jc w:val="both"/>
        <w:rPr>
          <w:rFonts w:ascii="Times New Roman" w:hAnsi="Times New Roman"/>
          <w:b w:val="0"/>
          <w:sz w:val="28"/>
        </w:rPr>
      </w:pPr>
      <w:r>
        <w:rPr>
          <w:rFonts w:ascii="Times New Roman" w:hAnsi="Times New Roman"/>
          <w:b w:val="0"/>
          <w:sz w:val="28"/>
        </w:rPr>
        <w:t xml:space="preserve">к Административному регламенту Министерства образования Камчатского края </w:t>
      </w:r>
      <w:r>
        <w:rPr>
          <w:rFonts w:ascii="Times New Roman" w:hAnsi="Times New Roman"/>
          <w:sz w:val="28"/>
        </w:rPr>
        <w:t>по предоставлению государственн</w:t>
      </w:r>
      <w:r>
        <w:rPr>
          <w:rFonts w:ascii="Times New Roman" w:hAnsi="Times New Roman"/>
          <w:sz w:val="28"/>
        </w:rPr>
        <w:t>ой услуги «</w:t>
      </w:r>
      <w:r>
        <w:rPr>
          <w:rFonts w:ascii="Times New Roman" w:hAnsi="Times New Roman"/>
          <w:b w:val="0"/>
          <w:sz w:val="28"/>
        </w:rPr>
        <w:t>Прием заявлений о зачислении в государственные образовательные организации Камчатского края, реализующие программы общего образования</w:t>
      </w:r>
      <w:r>
        <w:rPr>
          <w:rFonts w:ascii="Times New Roman" w:hAnsi="Times New Roman"/>
          <w:sz w:val="28"/>
        </w:rPr>
        <w:t>»</w:t>
      </w:r>
    </w:p>
    <w:p w14:paraId="C9010000">
      <w:pPr>
        <w:spacing w:after="0" w:before="0" w:line="240" w:lineRule="auto"/>
        <w:ind w:firstLine="0" w:left="0" w:right="0"/>
        <w:jc w:val="center"/>
        <w:rPr>
          <w:rFonts w:ascii="Times New Roman" w:hAnsi="Times New Roman"/>
          <w:b w:val="0"/>
          <w:sz w:val="28"/>
        </w:rPr>
      </w:pPr>
    </w:p>
    <w:p w14:paraId="CA010000">
      <w:pPr>
        <w:pStyle w:val="Style_6"/>
        <w:spacing w:after="0" w:before="0" w:line="240" w:lineRule="auto"/>
        <w:ind w:firstLine="0" w:left="0" w:right="0"/>
        <w:jc w:val="right"/>
        <w:rPr>
          <w:rFonts w:ascii="Times New Roman" w:hAnsi="Times New Roman"/>
          <w:b w:val="0"/>
          <w:i w:val="0"/>
          <w:color w:themeColor="text1" w:val="000000"/>
          <w:sz w:val="28"/>
        </w:rPr>
      </w:pPr>
      <w:r>
        <w:rPr>
          <w:rFonts w:ascii="Times New Roman" w:hAnsi="Times New Roman"/>
          <w:b w:val="0"/>
          <w:i w:val="0"/>
          <w:color w:themeColor="text1" w:val="000000"/>
          <w:sz w:val="28"/>
        </w:rPr>
        <w:t>ФОРМА</w:t>
      </w:r>
    </w:p>
    <w:p w14:paraId="CB010000">
      <w:pPr>
        <w:pStyle w:val="Style_6"/>
        <w:spacing w:after="0" w:before="0" w:line="240" w:lineRule="auto"/>
        <w:ind w:firstLine="0" w:left="0" w:right="0"/>
        <w:jc w:val="right"/>
        <w:rPr>
          <w:rFonts w:ascii="Times New Roman" w:hAnsi="Times New Roman"/>
          <w:b w:val="0"/>
          <w:i w:val="0"/>
          <w:color w:themeColor="text1" w:val="000000"/>
          <w:sz w:val="28"/>
        </w:rPr>
      </w:pPr>
      <w:r>
        <w:rPr>
          <w:rFonts w:ascii="Times New Roman" w:hAnsi="Times New Roman"/>
          <w:b w:val="0"/>
          <w:i w:val="0"/>
          <w:color w:themeColor="text1" w:val="000000"/>
          <w:sz w:val="28"/>
        </w:rPr>
        <w:t>для заявителей</w:t>
      </w:r>
    </w:p>
    <w:p w14:paraId="CC010000">
      <w:pPr>
        <w:pStyle w:val="Style_6"/>
        <w:spacing w:after="0" w:before="0" w:line="240" w:lineRule="auto"/>
        <w:ind w:firstLine="0" w:left="0" w:right="0"/>
        <w:jc w:val="right"/>
        <w:rPr>
          <w:rFonts w:ascii="Times New Roman" w:hAnsi="Times New Roman"/>
          <w:b w:val="0"/>
          <w:i w:val="0"/>
          <w:color w:themeColor="text1" w:val="000000"/>
          <w:sz w:val="28"/>
        </w:rPr>
      </w:pPr>
      <w:r>
        <w:rPr>
          <w:rFonts w:ascii="Times New Roman" w:hAnsi="Times New Roman"/>
          <w:b w:val="0"/>
          <w:i w:val="0"/>
          <w:color w:themeColor="text1" w:val="000000"/>
          <w:sz w:val="28"/>
        </w:rPr>
        <w:t>с</w:t>
      </w:r>
      <w:r>
        <w:rPr>
          <w:rFonts w:ascii="Times New Roman" w:hAnsi="Times New Roman"/>
          <w:b w:val="0"/>
          <w:i w:val="0"/>
          <w:color w:themeColor="text1" w:val="000000"/>
          <w:sz w:val="28"/>
        </w:rPr>
        <w:t xml:space="preserve"> </w:t>
      </w:r>
      <w:r>
        <w:rPr>
          <w:rFonts w:ascii="Times New Roman" w:hAnsi="Times New Roman"/>
          <w:b w:val="0"/>
          <w:i w:val="0"/>
          <w:color w:themeColor="text1" w:val="000000"/>
          <w:sz w:val="28"/>
        </w:rPr>
        <w:t>идентификаторами</w:t>
      </w:r>
    </w:p>
    <w:p w14:paraId="CD010000">
      <w:pPr>
        <w:pStyle w:val="Style_6"/>
        <w:spacing w:after="0" w:before="0" w:line="240" w:lineRule="auto"/>
        <w:ind w:firstLine="0" w:left="0" w:right="0"/>
        <w:jc w:val="right"/>
        <w:rPr>
          <w:rFonts w:ascii="Times New Roman" w:hAnsi="Times New Roman"/>
          <w:b w:val="0"/>
          <w:i w:val="0"/>
          <w:color w:themeColor="text1" w:val="000000"/>
          <w:sz w:val="28"/>
        </w:rPr>
      </w:pPr>
      <w:r>
        <w:rPr>
          <w:rFonts w:ascii="Times New Roman" w:hAnsi="Times New Roman"/>
          <w:b w:val="0"/>
          <w:i w:val="0"/>
          <w:color w:themeColor="text1" w:val="000000"/>
          <w:sz w:val="28"/>
        </w:rPr>
        <w:t>отдельных признаков</w:t>
      </w:r>
    </w:p>
    <w:p w14:paraId="CE010000">
      <w:pPr>
        <w:pStyle w:val="Style_6"/>
        <w:spacing w:after="0" w:before="0" w:line="240" w:lineRule="auto"/>
        <w:ind w:firstLine="0" w:left="0" w:right="0"/>
        <w:jc w:val="right"/>
        <w:rPr>
          <w:rFonts w:ascii="Times New Roman" w:hAnsi="Times New Roman"/>
          <w:b w:val="0"/>
          <w:i w:val="0"/>
          <w:color w:themeColor="text1" w:val="000000"/>
          <w:sz w:val="28"/>
        </w:rPr>
      </w:pPr>
      <w:r>
        <w:rPr>
          <w:rFonts w:ascii="Times New Roman" w:hAnsi="Times New Roman"/>
          <w:b w:val="0"/>
          <w:i w:val="0"/>
          <w:color w:themeColor="text1" w:val="000000"/>
          <w:sz w:val="28"/>
        </w:rPr>
        <w:t>1Б-2Б</w:t>
      </w:r>
    </w:p>
    <w:p w14:paraId="CF010000">
      <w:pPr>
        <w:spacing w:after="0" w:before="0" w:line="240" w:lineRule="auto"/>
        <w:ind w:firstLine="0" w:left="0" w:right="0"/>
        <w:jc w:val="left"/>
        <w:rPr>
          <w:rFonts w:ascii="Times New Roman" w:hAnsi="Times New Roman"/>
          <w:sz w:val="24"/>
        </w:rPr>
      </w:pPr>
    </w:p>
    <w:p w14:paraId="D0010000">
      <w:pPr>
        <w:spacing w:after="0" w:before="0" w:line="240" w:lineRule="auto"/>
        <w:ind w:firstLine="0" w:left="0" w:right="0"/>
        <w:jc w:val="center"/>
        <w:rPr>
          <w:rFonts w:ascii="Times New Roman" w:hAnsi="Times New Roman"/>
          <w:b w:val="0"/>
          <w:color w:val="000000"/>
          <w:sz w:val="28"/>
        </w:rPr>
      </w:pPr>
      <w:r>
        <w:rPr>
          <w:rFonts w:ascii="Times New Roman" w:hAnsi="Times New Roman"/>
          <w:b w:val="0"/>
          <w:i w:val="0"/>
          <w:caps w:val="0"/>
          <w:color w:val="000000"/>
          <w:spacing w:val="0"/>
          <w:sz w:val="28"/>
          <w:highlight w:val="white"/>
        </w:rPr>
        <w:t>Заявление</w:t>
      </w:r>
    </w:p>
    <w:p w14:paraId="D1010000">
      <w:pPr>
        <w:spacing w:after="0" w:before="0" w:line="240" w:lineRule="auto"/>
        <w:ind w:firstLine="0" w:left="0" w:right="0"/>
        <w:jc w:val="center"/>
        <w:rPr>
          <w:rFonts w:ascii="Times New Roman" w:hAnsi="Times New Roman"/>
          <w:b w:val="0"/>
          <w:color w:val="000000"/>
          <w:sz w:val="28"/>
        </w:rPr>
      </w:pPr>
      <w:r>
        <w:rPr>
          <w:rFonts w:ascii="Times New Roman" w:hAnsi="Times New Roman"/>
          <w:b w:val="0"/>
          <w:i w:val="0"/>
          <w:caps w:val="0"/>
          <w:color w:val="000000"/>
          <w:spacing w:val="0"/>
          <w:sz w:val="28"/>
          <w:highlight w:val="white"/>
        </w:rPr>
        <w:t>об исправлении ошибок и опечаток в документах, выданных в результате предоставления услуги «</w:t>
      </w:r>
      <w:r>
        <w:rPr>
          <w:rFonts w:ascii="Times New Roman" w:hAnsi="Times New Roman"/>
          <w:b w:val="0"/>
          <w:sz w:val="28"/>
        </w:rPr>
        <w:t>Прием заявлений о зачислении в государственные образовательные организации Камчатского края, реализующие программы общего образования</w:t>
      </w:r>
      <w:r>
        <w:rPr>
          <w:rFonts w:ascii="Times New Roman" w:hAnsi="Times New Roman"/>
          <w:b w:val="0"/>
          <w:i w:val="0"/>
          <w:caps w:val="0"/>
          <w:color w:val="000000"/>
          <w:spacing w:val="0"/>
          <w:sz w:val="28"/>
          <w:highlight w:val="white"/>
        </w:rPr>
        <w:t>»</w:t>
      </w:r>
    </w:p>
    <w:p w14:paraId="D2010000">
      <w:pPr>
        <w:spacing w:after="0" w:before="0" w:line="240" w:lineRule="auto"/>
        <w:ind w:firstLine="0" w:left="0" w:right="0"/>
        <w:rPr>
          <w:rFonts w:ascii="Times New Roman" w:hAnsi="Times New Roman"/>
          <w:color w:themeColor="text1" w:val="000000"/>
          <w:spacing w:val="0"/>
          <w:sz w:val="28"/>
        </w:rPr>
      </w:pPr>
    </w:p>
    <w:p w14:paraId="D3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Сведения о заявителе:</w:t>
      </w:r>
    </w:p>
    <w:p w14:paraId="D4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ФИО заявителя (отчество при наличии):</w:t>
      </w:r>
    </w:p>
    <w:p w14:paraId="D5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____________________________________________________________________.</w:t>
      </w:r>
    </w:p>
    <w:p w14:paraId="D6010000">
      <w:pPr>
        <w:spacing w:after="0" w:before="0" w:line="240" w:lineRule="auto"/>
        <w:ind w:firstLine="0" w:left="0" w:right="0"/>
        <w:rPr>
          <w:rFonts w:ascii="Times New Roman" w:hAnsi="Times New Roman"/>
          <w:color w:themeColor="text1" w:val="000000"/>
          <w:spacing w:val="0"/>
          <w:sz w:val="24"/>
        </w:rPr>
      </w:pPr>
    </w:p>
    <w:p w14:paraId="D7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 xml:space="preserve">Адрес места жительства заявителя: </w:t>
      </w:r>
    </w:p>
    <w:p w14:paraId="D8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____________________________________________________________________.</w:t>
      </w:r>
    </w:p>
    <w:p w14:paraId="D9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 </w:t>
      </w:r>
    </w:p>
    <w:p w14:paraId="DA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Паспортные данные заявителя:</w:t>
      </w:r>
    </w:p>
    <w:p w14:paraId="DB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серия и номер документа: _____________________________________________;</w:t>
      </w:r>
    </w:p>
    <w:p w14:paraId="DC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дата выдачи документа: ____.___________._____ г.;</w:t>
      </w:r>
    </w:p>
    <w:p w14:paraId="DD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кем выдан: __________________________________________________________.</w:t>
      </w:r>
    </w:p>
    <w:p w14:paraId="DE010000">
      <w:pPr>
        <w:spacing w:after="0" w:before="0" w:line="240" w:lineRule="auto"/>
        <w:ind w:firstLine="0" w:left="0" w:right="0"/>
        <w:rPr>
          <w:rFonts w:ascii="Times New Roman" w:hAnsi="Times New Roman"/>
          <w:color w:themeColor="text1" w:val="000000"/>
          <w:spacing w:val="0"/>
          <w:sz w:val="24"/>
        </w:rPr>
      </w:pPr>
    </w:p>
    <w:p w14:paraId="DF010000">
      <w:pPr>
        <w:spacing w:after="0" w:before="0" w:line="240" w:lineRule="auto"/>
        <w:ind w:firstLine="0" w:left="0" w:right="0"/>
        <w:jc w:val="both"/>
        <w:rPr>
          <w:rFonts w:ascii="Times New Roman" w:hAnsi="Times New Roman"/>
          <w:color w:themeColor="text1" w:val="000000"/>
          <w:spacing w:val="0"/>
          <w:sz w:val="24"/>
        </w:rPr>
      </w:pPr>
      <w:r>
        <w:rPr>
          <w:rFonts w:ascii="Times New Roman" w:hAnsi="Times New Roman"/>
          <w:color w:themeColor="text1" w:val="000000"/>
          <w:spacing w:val="0"/>
          <w:sz w:val="24"/>
        </w:rPr>
        <w:t xml:space="preserve">Способ получения документа, являющегося результатом предоставления </w:t>
      </w:r>
      <w:r>
        <w:rPr>
          <w:rFonts w:ascii="Times New Roman" w:hAnsi="Times New Roman"/>
          <w:color w:themeColor="text1" w:val="000000"/>
          <w:spacing w:val="0"/>
          <w:sz w:val="24"/>
        </w:rPr>
        <w:t>Услуги:</w:t>
      </w:r>
    </w:p>
    <w:p w14:paraId="E0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в форме электронного документа по адресу электронной почты:</w:t>
      </w:r>
    </w:p>
    <w:p w14:paraId="E1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____________________________________________________________________;</w:t>
      </w:r>
    </w:p>
    <w:p w14:paraId="E2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 xml:space="preserve">направить на бумажном носителе на почтовый адрес: </w:t>
      </w:r>
    </w:p>
    <w:p w14:paraId="E3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____________________________________________________________________;</w:t>
      </w:r>
    </w:p>
    <w:p w14:paraId="E4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получить лично: _____________________________________________________.</w:t>
      </w:r>
    </w:p>
    <w:p w14:paraId="E5010000">
      <w:pPr>
        <w:spacing w:after="0" w:before="0" w:line="240" w:lineRule="auto"/>
        <w:ind w:firstLine="0" w:left="0" w:right="0"/>
        <w:rPr>
          <w:rFonts w:ascii="Times New Roman" w:hAnsi="Times New Roman"/>
          <w:color w:themeColor="text1" w:val="000000"/>
          <w:spacing w:val="0"/>
          <w:sz w:val="24"/>
        </w:rPr>
      </w:pPr>
    </w:p>
    <w:p w14:paraId="E6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СНИЛС заявителя: ___________________________________________________.</w:t>
      </w:r>
    </w:p>
    <w:p w14:paraId="E7010000">
      <w:pPr>
        <w:spacing w:after="0" w:before="0" w:line="240" w:lineRule="auto"/>
        <w:ind w:firstLine="0" w:left="0" w:right="0"/>
        <w:rPr>
          <w:rFonts w:ascii="Times New Roman" w:hAnsi="Times New Roman"/>
          <w:color w:themeColor="text1" w:val="000000"/>
          <w:spacing w:val="0"/>
          <w:sz w:val="24"/>
        </w:rPr>
      </w:pPr>
    </w:p>
    <w:p w14:paraId="E8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Телефон лица, уполномоченного на подачу заявления _____________________.</w:t>
      </w:r>
    </w:p>
    <w:p w14:paraId="E9010000">
      <w:pPr>
        <w:spacing w:after="0" w:before="0" w:line="240" w:lineRule="auto"/>
        <w:ind w:firstLine="0" w:left="0" w:right="0"/>
        <w:rPr>
          <w:rFonts w:ascii="Times New Roman" w:hAnsi="Times New Roman"/>
          <w:color w:themeColor="text1" w:val="000000"/>
          <w:spacing w:val="0"/>
          <w:sz w:val="24"/>
        </w:rPr>
      </w:pPr>
    </w:p>
    <w:p w14:paraId="EA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Электронная почта лица, уполномоченного на подачу заявления</w:t>
      </w:r>
    </w:p>
    <w:p w14:paraId="EB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____________________________________________________________________.</w:t>
      </w:r>
    </w:p>
    <w:p w14:paraId="EC010000">
      <w:pPr>
        <w:spacing w:after="0" w:before="0" w:line="240" w:lineRule="auto"/>
        <w:ind w:firstLine="0" w:left="0" w:right="0"/>
        <w:rPr>
          <w:rFonts w:ascii="Times New Roman" w:hAnsi="Times New Roman"/>
          <w:color w:themeColor="text1" w:val="000000"/>
          <w:spacing w:val="0"/>
          <w:sz w:val="24"/>
        </w:rPr>
      </w:pPr>
    </w:p>
    <w:p w14:paraId="ED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Прошу исправить допущенные опечатки и (или) ошибки:</w:t>
      </w:r>
    </w:p>
    <w:p w14:paraId="EE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описание опечаток (ошибок)</w:t>
      </w:r>
      <w:r>
        <w:rPr>
          <w:rFonts w:ascii="Times New Roman" w:hAnsi="Times New Roman"/>
          <w:color w:themeColor="text1" w:val="000000"/>
          <w:spacing w:val="0"/>
          <w:sz w:val="24"/>
        </w:rPr>
        <w:t>:</w:t>
      </w:r>
    </w:p>
    <w:p w14:paraId="EF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________________________________________________________________________________________________________________________________________.</w:t>
      </w:r>
    </w:p>
    <w:p w14:paraId="F0010000">
      <w:pPr>
        <w:spacing w:after="0" w:before="0" w:line="240" w:lineRule="auto"/>
        <w:ind w:firstLine="0" w:left="0" w:right="0"/>
        <w:rPr>
          <w:rFonts w:ascii="Times New Roman" w:hAnsi="Times New Roman"/>
          <w:color w:themeColor="text1" w:val="000000"/>
          <w:spacing w:val="0"/>
          <w:sz w:val="24"/>
        </w:rPr>
      </w:pPr>
    </w:p>
    <w:p w14:paraId="F1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Подпись и дата подачи заявления:</w:t>
      </w:r>
    </w:p>
    <w:p w14:paraId="F2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подпись заявителя: __________________________________________;</w:t>
      </w:r>
    </w:p>
    <w:p w14:paraId="F3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дата подписания: ____.___________._____ г.;</w:t>
      </w:r>
    </w:p>
    <w:p w14:paraId="F4010000">
      <w:pPr>
        <w:spacing w:after="0" w:before="0" w:line="240" w:lineRule="auto"/>
        <w:ind w:firstLine="0" w:left="0" w:right="0"/>
        <w:rPr>
          <w:rFonts w:ascii="Times New Roman" w:hAnsi="Times New Roman"/>
          <w:color w:themeColor="text1" w:val="000000"/>
          <w:spacing w:val="0"/>
          <w:sz w:val="24"/>
        </w:rPr>
      </w:pPr>
      <w:r>
        <w:rPr>
          <w:rFonts w:ascii="Times New Roman" w:hAnsi="Times New Roman"/>
          <w:color w:themeColor="text1" w:val="000000"/>
          <w:spacing w:val="0"/>
          <w:sz w:val="24"/>
        </w:rPr>
        <w:t>расшифровка подписи (инициалы, фамилия): _____________________________.</w:t>
      </w:r>
      <w:r>
        <w:br w:type="page"/>
      </w:r>
    </w:p>
    <w:p w14:paraId="F5010000">
      <w:pPr>
        <w:sectPr>
          <w:headerReference r:id="rId3" w:type="default"/>
          <w:type w:val="nextPage"/>
          <w:pgSz w:h="16838" w:orient="portrait" w:w="11906"/>
          <w:pgMar w:bottom="1134" w:footer="709" w:gutter="0" w:header="709" w:left="1418" w:right="851" w:top="1134"/>
          <w:titlePg/>
        </w:sectPr>
      </w:pPr>
    </w:p>
    <w:p w14:paraId="F6010000">
      <w:pPr>
        <w:pStyle w:val="Style_4"/>
        <w:spacing w:after="0" w:before="0" w:line="240" w:lineRule="auto"/>
        <w:ind w:firstLine="0" w:left="5102" w:right="0"/>
        <w:jc w:val="both"/>
        <w:rPr>
          <w:rFonts w:ascii="Times New Roman" w:hAnsi="Times New Roman"/>
          <w:b w:val="0"/>
          <w:sz w:val="28"/>
        </w:rPr>
      </w:pPr>
      <w:r>
        <w:rPr>
          <w:rFonts w:ascii="Times New Roman" w:hAnsi="Times New Roman"/>
          <w:b w:val="0"/>
          <w:sz w:val="28"/>
        </w:rPr>
        <w:t>Приложение 4</w:t>
      </w:r>
    </w:p>
    <w:p w14:paraId="F7010000">
      <w:pPr>
        <w:pStyle w:val="Style_4"/>
        <w:spacing w:after="0" w:before="0" w:line="240" w:lineRule="auto"/>
        <w:ind w:firstLine="0" w:left="5102" w:right="0"/>
        <w:jc w:val="both"/>
        <w:rPr>
          <w:rFonts w:ascii="Times New Roman" w:hAnsi="Times New Roman"/>
          <w:b w:val="0"/>
          <w:sz w:val="28"/>
        </w:rPr>
      </w:pPr>
      <w:r>
        <w:rPr>
          <w:rFonts w:ascii="Times New Roman" w:hAnsi="Times New Roman"/>
          <w:b w:val="0"/>
          <w:sz w:val="28"/>
        </w:rPr>
        <w:t xml:space="preserve">к Административному регламенту Министерства образования Камчатского края </w:t>
      </w:r>
      <w:r>
        <w:rPr>
          <w:rFonts w:ascii="Times New Roman" w:hAnsi="Times New Roman"/>
          <w:sz w:val="28"/>
        </w:rPr>
        <w:t>по предоставлению государственн</w:t>
      </w:r>
      <w:r>
        <w:rPr>
          <w:rFonts w:ascii="Times New Roman" w:hAnsi="Times New Roman"/>
          <w:sz w:val="28"/>
        </w:rPr>
        <w:t>ой услуги «</w:t>
      </w:r>
      <w:r>
        <w:rPr>
          <w:rFonts w:ascii="Times New Roman" w:hAnsi="Times New Roman"/>
          <w:b w:val="0"/>
          <w:sz w:val="28"/>
        </w:rPr>
        <w:t>Прием заявлений о зачислении в государственные образовательные организации Камчатского края, реализующие программы общего образования</w:t>
      </w:r>
      <w:r>
        <w:rPr>
          <w:rFonts w:ascii="Times New Roman" w:hAnsi="Times New Roman"/>
          <w:sz w:val="28"/>
        </w:rPr>
        <w:t>»</w:t>
      </w:r>
    </w:p>
    <w:p w14:paraId="F8010000">
      <w:pPr>
        <w:spacing w:after="0" w:before="0" w:line="240" w:lineRule="auto"/>
        <w:ind w:firstLine="0" w:left="0" w:right="0"/>
        <w:jc w:val="center"/>
        <w:rPr>
          <w:rFonts w:ascii="Times New Roman" w:hAnsi="Times New Roman"/>
          <w:b w:val="0"/>
          <w:sz w:val="28"/>
        </w:rPr>
      </w:pPr>
    </w:p>
    <w:p w14:paraId="F9010000">
      <w:pPr>
        <w:spacing w:after="0" w:before="0" w:line="240" w:lineRule="auto"/>
        <w:ind w:firstLine="0" w:left="0" w:right="0"/>
        <w:jc w:val="center"/>
        <w:rPr>
          <w:rFonts w:ascii="Times New Roman" w:hAnsi="Times New Roman"/>
          <w:b w:val="0"/>
          <w:sz w:val="28"/>
        </w:rPr>
      </w:pPr>
      <w:r>
        <w:rPr>
          <w:rFonts w:ascii="Times New Roman" w:hAnsi="Times New Roman"/>
          <w:sz w:val="28"/>
        </w:rPr>
        <w:t xml:space="preserve">Перечень организаций, подведомственных Министерству образования Камчатского края, </w:t>
      </w:r>
      <w:r>
        <w:rPr>
          <w:rFonts w:ascii="Times New Roman" w:hAnsi="Times New Roman"/>
          <w:sz w:val="28"/>
        </w:rPr>
        <w:t>оказывающих Услугу</w:t>
      </w:r>
    </w:p>
    <w:p w14:paraId="FA010000">
      <w:pPr>
        <w:spacing w:after="0" w:before="0" w:line="240" w:lineRule="auto"/>
        <w:ind w:firstLine="709" w:left="0" w:right="0"/>
        <w:jc w:val="both"/>
        <w:rPr>
          <w:rFonts w:ascii="Times New Roman" w:hAnsi="Times New Roman"/>
          <w:b w:val="0"/>
          <w:sz w:val="28"/>
        </w:rPr>
      </w:pPr>
    </w:p>
    <w:p w14:paraId="FB010000">
      <w:pPr>
        <w:spacing w:after="0" w:before="0" w:line="240" w:lineRule="auto"/>
        <w:ind w:firstLine="709" w:left="0" w:right="0"/>
        <w:jc w:val="both"/>
        <w:rPr>
          <w:rFonts w:ascii="Times New Roman" w:hAnsi="Times New Roman"/>
          <w:b w:val="0"/>
          <w:sz w:val="28"/>
        </w:rPr>
      </w:pPr>
      <w:r>
        <w:rPr>
          <w:rFonts w:ascii="Times New Roman" w:hAnsi="Times New Roman"/>
          <w:sz w:val="28"/>
        </w:rPr>
        <w:t>1.</w:t>
      </w:r>
      <w:r>
        <w:rPr>
          <w:rFonts w:ascii="Times New Roman" w:hAnsi="Times New Roman"/>
          <w:sz w:val="28"/>
        </w:rPr>
        <w:t xml:space="preserve"> Краевое</w:t>
      </w:r>
      <w:r>
        <w:rPr>
          <w:rFonts w:ascii="Times New Roman" w:hAnsi="Times New Roman"/>
          <w:sz w:val="28"/>
        </w:rPr>
        <w:t xml:space="preserve"> государственное общеобразовательное автономное учреждение «Центр образования «Эврика».</w:t>
      </w:r>
    </w:p>
    <w:p w14:paraId="FC010000">
      <w:pPr>
        <w:spacing w:after="0" w:before="0" w:line="240" w:lineRule="auto"/>
        <w:ind w:firstLine="709" w:left="0" w:right="0"/>
        <w:jc w:val="both"/>
        <w:rPr>
          <w:rFonts w:ascii="Times New Roman" w:hAnsi="Times New Roman"/>
          <w:b w:val="0"/>
          <w:sz w:val="28"/>
        </w:rPr>
      </w:pPr>
      <w:r>
        <w:rPr>
          <w:rFonts w:ascii="Times New Roman" w:hAnsi="Times New Roman"/>
          <w:sz w:val="28"/>
        </w:rPr>
        <w:t>2. Краевое государственное общеобразовательное бюджетное учреждение «Елизовская районная вечерняя (сменная) школа».</w:t>
      </w:r>
    </w:p>
    <w:p w14:paraId="FD010000">
      <w:pPr>
        <w:spacing w:after="0" w:before="0" w:line="240" w:lineRule="auto"/>
        <w:ind w:firstLine="709" w:left="0" w:right="0"/>
        <w:jc w:val="both"/>
        <w:rPr>
          <w:rFonts w:ascii="Times New Roman" w:hAnsi="Times New Roman"/>
          <w:b w:val="0"/>
          <w:sz w:val="28"/>
        </w:rPr>
      </w:pPr>
      <w:r>
        <w:rPr>
          <w:rFonts w:ascii="Times New Roman" w:hAnsi="Times New Roman"/>
          <w:sz w:val="28"/>
        </w:rPr>
        <w:t>3. Краевое государственное общеобразовательное бюджетное учреждение «Мильковская средняя школа № 1».</w:t>
      </w:r>
    </w:p>
    <w:p w14:paraId="FE010000">
      <w:pPr>
        <w:spacing w:after="0" w:before="0" w:line="240" w:lineRule="auto"/>
        <w:ind w:firstLine="709" w:left="0" w:right="0"/>
        <w:jc w:val="both"/>
        <w:rPr>
          <w:rFonts w:ascii="Times New Roman" w:hAnsi="Times New Roman"/>
          <w:b w:val="0"/>
          <w:sz w:val="28"/>
        </w:rPr>
      </w:pPr>
      <w:r>
        <w:rPr>
          <w:rFonts w:ascii="Times New Roman" w:hAnsi="Times New Roman"/>
          <w:sz w:val="28"/>
        </w:rPr>
        <w:t>4. Краевое государственное общеобразовательное бюджетное учреждение «Мильковская средняя школа № 2».</w:t>
      </w:r>
    </w:p>
    <w:p w14:paraId="FF010000">
      <w:pPr>
        <w:spacing w:after="0" w:before="0" w:line="240" w:lineRule="auto"/>
        <w:ind w:firstLine="709" w:left="0" w:right="0"/>
        <w:jc w:val="both"/>
        <w:rPr>
          <w:rFonts w:ascii="Times New Roman" w:hAnsi="Times New Roman"/>
          <w:b w:val="0"/>
          <w:sz w:val="28"/>
        </w:rPr>
      </w:pPr>
      <w:r>
        <w:rPr>
          <w:rFonts w:ascii="Times New Roman" w:hAnsi="Times New Roman"/>
          <w:sz w:val="28"/>
        </w:rPr>
        <w:t>5. Краевое государственное общеобразовательное бюджетное учреждение «Мильковская открытая сменная средняя школа».</w:t>
      </w:r>
    </w:p>
    <w:p w14:paraId="00020000">
      <w:pPr>
        <w:spacing w:after="0" w:before="0" w:line="240" w:lineRule="auto"/>
        <w:ind w:firstLine="709" w:left="0" w:right="0"/>
        <w:jc w:val="both"/>
        <w:rPr>
          <w:rFonts w:ascii="Times New Roman" w:hAnsi="Times New Roman"/>
          <w:b w:val="0"/>
          <w:sz w:val="28"/>
        </w:rPr>
      </w:pPr>
      <w:r>
        <w:rPr>
          <w:rFonts w:ascii="Times New Roman" w:hAnsi="Times New Roman"/>
          <w:sz w:val="28"/>
        </w:rPr>
        <w:t xml:space="preserve">6. Краевое государственное общеобразовательное бюджетное учреждение «Средняя школа </w:t>
      </w:r>
      <w:r>
        <w:rPr>
          <w:rFonts w:ascii="Times New Roman" w:hAnsi="Times New Roman"/>
          <w:sz w:val="28"/>
        </w:rPr>
        <w:t>№ 2».</w:t>
      </w:r>
    </w:p>
    <w:p w14:paraId="01020000">
      <w:pPr>
        <w:spacing w:after="0" w:before="0" w:line="240" w:lineRule="auto"/>
        <w:ind w:firstLine="709" w:left="0" w:right="0"/>
        <w:jc w:val="both"/>
        <w:rPr>
          <w:rFonts w:ascii="Times New Roman" w:hAnsi="Times New Roman"/>
          <w:b w:val="0"/>
          <w:sz w:val="28"/>
        </w:rPr>
      </w:pPr>
      <w:r>
        <w:rPr>
          <w:rFonts w:ascii="Times New Roman" w:hAnsi="Times New Roman"/>
          <w:sz w:val="28"/>
        </w:rPr>
        <w:t>7. Краевое государственное общеобразовательное бюджетное учреждение «Вечерняя (сменная) школа № 16».</w:t>
      </w:r>
    </w:p>
    <w:sectPr>
      <w:headerReference r:id="rId4" w:type="default"/>
      <w:type w:val="nextPage"/>
      <w:pgSz w:h="16838" w:orient="portrait" w:w="11906"/>
      <w:pgMar w:bottom="1134" w:footer="709" w:gutter="0" w:header="709" w:left="1418" w:right="851" w:top="1134"/>
      <w:titlePg/>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r>
        <w:separator/>
      </w:r>
    </w:p>
  </w:endnote>
  <w:endnote w:id="0" w:type="continuationSeparator">
    <w:p>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r>
        <w:separator/>
      </w:r>
    </w:p>
  </w:footnote>
  <w:footnote w:id="0" w:type="continuationSeparator">
    <w:p>
      <w:r>
        <w:continuationSeparator/>
      </w:r>
    </w:p>
  </w:footnote>
  <w:footnote w:id="1">
    <w:p w14:paraId="02020000">
      <w:pPr>
        <w:pStyle w:val="Style_21"/>
        <w:spacing w:after="0" w:line="240" w:lineRule="auto"/>
        <w:ind w:firstLine="0"/>
        <w:jc w:val="both"/>
        <w:rPr>
          <w:rFonts w:ascii="Times New Roman" w:hAnsi="Times New Roman"/>
          <w:sz w:val="20"/>
        </w:rPr>
      </w:pPr>
      <w:r>
        <w:rPr>
          <w:rFonts w:ascii="Times New Roman" w:hAnsi="Times New Roman"/>
          <w:sz w:val="20"/>
          <w:vertAlign w:val="superscript"/>
        </w:rPr>
        <w:footnoteRef/>
      </w:r>
      <w:r>
        <w:rPr>
          <w:rFonts w:ascii="Times New Roman" w:hAnsi="Times New Roman"/>
          <w:sz w:val="20"/>
        </w:rPr>
        <w:t xml:space="preserve"> </w:t>
      </w:r>
      <w:r>
        <w:rPr>
          <w:rFonts w:ascii="Times New Roman" w:hAnsi="Times New Roman"/>
          <w:sz w:val="20"/>
        </w:rPr>
        <w:t>Пункт 1 Положения о федеральной государственной информационной системе «Единый портал государственных и муниципальных услуг (функций)»</w:t>
      </w:r>
      <w:r>
        <w:rPr>
          <w:rFonts w:ascii="Times New Roman" w:hAnsi="Times New Roman"/>
          <w:sz w:val="20"/>
        </w:rPr>
        <w:t>, утвержденного п</w:t>
      </w:r>
      <w:r>
        <w:rPr>
          <w:rFonts w:ascii="Times New Roman" w:hAnsi="Times New Roman"/>
          <w:sz w:val="20"/>
        </w:rPr>
        <w:t>остановлением Правительства Российской Федерации от 24.10.2011 № 861.</w:t>
      </w: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8" w:type="paragraph">
    <w:name w:val="toc 2"/>
    <w:next w:val="Style_4"/>
    <w:link w:val="Style_8_ch"/>
    <w:uiPriority w:val="39"/>
    <w:pPr>
      <w:ind w:left="200"/>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4"/>
    <w:link w:val="Style_9_ch"/>
    <w:uiPriority w:val="39"/>
    <w:pPr>
      <w:ind w:left="600"/>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4"/>
    <w:link w:val="Style_10_ch"/>
    <w:uiPriority w:val="39"/>
    <w:pPr>
      <w:ind w:left="1000"/>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4"/>
    <w:link w:val="Style_11_ch"/>
    <w:uiPriority w:val="39"/>
    <w:pPr>
      <w:ind w:left="1200"/>
    </w:pPr>
    <w:rPr>
      <w:rFonts w:ascii="XO Thames" w:hAnsi="XO Thames"/>
      <w:sz w:val="28"/>
    </w:rPr>
  </w:style>
  <w:style w:styleId="Style_11_ch" w:type="character">
    <w:name w:val="toc 7"/>
    <w:link w:val="Style_11"/>
    <w:rPr>
      <w:rFonts w:ascii="XO Thames" w:hAnsi="XO Thames"/>
      <w:sz w:val="28"/>
    </w:rPr>
  </w:style>
  <w:style w:styleId="Style_12" w:type="paragraph">
    <w:name w:val="Endnote"/>
    <w:link w:val="Style_12_ch"/>
    <w:pPr>
      <w:ind w:firstLine="851"/>
      <w:jc w:val="both"/>
    </w:pPr>
    <w:rPr>
      <w:rFonts w:ascii="XO Thames" w:hAnsi="XO Thames"/>
    </w:rPr>
  </w:style>
  <w:style w:styleId="Style_12_ch" w:type="character">
    <w:name w:val="Endnote"/>
    <w:link w:val="Style_12"/>
    <w:rPr>
      <w:rFonts w:ascii="XO Thames" w:hAnsi="XO Thames"/>
    </w:rPr>
  </w:style>
  <w:style w:styleId="Style_7" w:type="paragraph">
    <w:name w:val="heading 3"/>
    <w:next w:val="Style_4"/>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1" w:type="paragraph">
    <w:name w:val="header"/>
    <w:basedOn w:val="Style_4"/>
    <w:link w:val="Style_1_ch"/>
    <w:pPr>
      <w:tabs>
        <w:tab w:leader="none" w:pos="4677" w:val="center"/>
        <w:tab w:leader="none" w:pos="9355" w:val="right"/>
      </w:tabs>
      <w:spacing w:after="0" w:line="240" w:lineRule="auto"/>
      <w:ind/>
    </w:pPr>
  </w:style>
  <w:style w:styleId="Style_1_ch" w:type="character">
    <w:name w:val="header"/>
    <w:basedOn w:val="Style_4_ch"/>
    <w:link w:val="Style_1"/>
  </w:style>
  <w:style w:styleId="Style_13" w:type="paragraph">
    <w:name w:val="Plain Text"/>
    <w:basedOn w:val="Style_4"/>
    <w:link w:val="Style_13_ch"/>
    <w:pPr>
      <w:spacing w:after="0" w:line="240" w:lineRule="auto"/>
      <w:ind/>
    </w:pPr>
    <w:rPr>
      <w:rFonts w:ascii="Calibri" w:hAnsi="Calibri"/>
    </w:rPr>
  </w:style>
  <w:style w:styleId="Style_13_ch" w:type="character">
    <w:name w:val="Plain Text"/>
    <w:basedOn w:val="Style_4_ch"/>
    <w:link w:val="Style_13"/>
    <w:rPr>
      <w:rFonts w:ascii="Calibri" w:hAnsi="Calibri"/>
    </w:rPr>
  </w:style>
  <w:style w:styleId="Style_14" w:type="paragraph">
    <w:name w:val="Основной шрифт абзаца1"/>
    <w:link w:val="Style_14_ch"/>
  </w:style>
  <w:style w:styleId="Style_14_ch" w:type="character">
    <w:name w:val="Основной шрифт абзаца1"/>
    <w:link w:val="Style_14"/>
  </w:style>
  <w:style w:styleId="Style_15" w:type="paragraph">
    <w:name w:val="toc 3"/>
    <w:next w:val="Style_4"/>
    <w:link w:val="Style_15_ch"/>
    <w:uiPriority w:val="39"/>
    <w:pPr>
      <w:ind w:left="400"/>
    </w:pPr>
    <w:rPr>
      <w:rFonts w:ascii="XO Thames" w:hAnsi="XO Thames"/>
      <w:sz w:val="28"/>
    </w:rPr>
  </w:style>
  <w:style w:styleId="Style_15_ch" w:type="character">
    <w:name w:val="toc 3"/>
    <w:link w:val="Style_15"/>
    <w:rPr>
      <w:rFonts w:ascii="XO Thames" w:hAnsi="XO Thames"/>
      <w:sz w:val="28"/>
    </w:rPr>
  </w:style>
  <w:style w:styleId="Style_16" w:type="paragraph">
    <w:name w:val="Default Paragraph Font"/>
    <w:link w:val="Style_16_ch"/>
  </w:style>
  <w:style w:styleId="Style_16_ch" w:type="character">
    <w:name w:val="Default Paragraph Font"/>
    <w:link w:val="Style_16"/>
  </w:style>
  <w:style w:styleId="Style_17" w:type="paragraph">
    <w:name w:val="Balloon Text"/>
    <w:basedOn w:val="Style_4"/>
    <w:link w:val="Style_17_ch"/>
    <w:pPr>
      <w:spacing w:after="0" w:line="240" w:lineRule="auto"/>
      <w:ind/>
    </w:pPr>
    <w:rPr>
      <w:rFonts w:ascii="Segoe UI" w:hAnsi="Segoe UI"/>
      <w:sz w:val="18"/>
    </w:rPr>
  </w:style>
  <w:style w:styleId="Style_17_ch" w:type="character">
    <w:name w:val="Balloon Text"/>
    <w:basedOn w:val="Style_4_ch"/>
    <w:link w:val="Style_17"/>
    <w:rPr>
      <w:rFonts w:ascii="Segoe UI" w:hAnsi="Segoe UI"/>
      <w:sz w:val="18"/>
    </w:rPr>
  </w:style>
  <w:style w:styleId="Style_18" w:type="paragraph">
    <w:name w:val="heading 5"/>
    <w:next w:val="Style_4"/>
    <w:link w:val="Style_18_ch"/>
    <w:uiPriority w:val="9"/>
    <w:qFormat/>
    <w:pPr>
      <w:spacing w:after="120" w:before="120"/>
      <w:ind/>
      <w:jc w:val="both"/>
      <w:outlineLvl w:val="4"/>
    </w:pPr>
    <w:rPr>
      <w:rFonts w:ascii="XO Thames" w:hAnsi="XO Thames"/>
      <w:b w:val="1"/>
    </w:rPr>
  </w:style>
  <w:style w:styleId="Style_18_ch" w:type="character">
    <w:name w:val="heading 5"/>
    <w:link w:val="Style_18"/>
    <w:rPr>
      <w:rFonts w:ascii="XO Thames" w:hAnsi="XO Thames"/>
      <w:b w:val="1"/>
    </w:rPr>
  </w:style>
  <w:style w:styleId="Style_5" w:type="paragraph">
    <w:name w:val="Обычный1"/>
    <w:link w:val="Style_5_ch"/>
  </w:style>
  <w:style w:styleId="Style_5_ch" w:type="character">
    <w:name w:val="Обычный1"/>
    <w:link w:val="Style_5"/>
  </w:style>
  <w:style w:styleId="Style_19" w:type="paragraph">
    <w:name w:val="heading 1"/>
    <w:next w:val="Style_4"/>
    <w:link w:val="Style_19_ch"/>
    <w:uiPriority w:val="9"/>
    <w:qFormat/>
    <w:pPr>
      <w:spacing w:after="120" w:before="120"/>
      <w:ind/>
      <w:jc w:val="both"/>
      <w:outlineLvl w:val="0"/>
    </w:pPr>
    <w:rPr>
      <w:rFonts w:ascii="XO Thames" w:hAnsi="XO Thames"/>
      <w:b w:val="1"/>
      <w:sz w:val="32"/>
    </w:rPr>
  </w:style>
  <w:style w:styleId="Style_19_ch" w:type="character">
    <w:name w:val="heading 1"/>
    <w:link w:val="Style_19"/>
    <w:rPr>
      <w:rFonts w:ascii="XO Thames" w:hAnsi="XO Thames"/>
      <w:b w:val="1"/>
      <w:sz w:val="32"/>
    </w:rPr>
  </w:style>
  <w:style w:styleId="Style_20" w:type="paragraph">
    <w:name w:val="Hyperlink"/>
    <w:link w:val="Style_20_ch"/>
    <w:rPr>
      <w:color w:val="0000FF"/>
      <w:u w:val="single"/>
    </w:rPr>
  </w:style>
  <w:style w:styleId="Style_20_ch" w:type="character">
    <w:name w:val="Hyperlink"/>
    <w:link w:val="Style_20"/>
    <w:rPr>
      <w:color w:val="0000FF"/>
      <w:u w:val="single"/>
    </w:rPr>
  </w:style>
  <w:style w:styleId="Style_21" w:type="paragraph">
    <w:name w:val="Footnote"/>
    <w:link w:val="Style_21_ch"/>
    <w:pPr>
      <w:ind w:firstLine="851"/>
      <w:jc w:val="both"/>
    </w:pPr>
    <w:rPr>
      <w:rFonts w:ascii="XO Thames" w:hAnsi="XO Thames"/>
    </w:rPr>
  </w:style>
  <w:style w:styleId="Style_21_ch" w:type="character">
    <w:name w:val="Footnote"/>
    <w:link w:val="Style_21"/>
    <w:rPr>
      <w:rFonts w:ascii="XO Thames" w:hAnsi="XO Thames"/>
    </w:rPr>
  </w:style>
  <w:style w:styleId="Style_22" w:type="paragraph">
    <w:name w:val="toc 1"/>
    <w:next w:val="Style_4"/>
    <w:link w:val="Style_22_ch"/>
    <w:uiPriority w:val="39"/>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Header and Footer"/>
    <w:link w:val="Style_23_ch"/>
    <w:pPr>
      <w:spacing w:line="240" w:lineRule="auto"/>
      <w:ind/>
      <w:jc w:val="both"/>
    </w:pPr>
    <w:rPr>
      <w:rFonts w:ascii="XO Thames" w:hAnsi="XO Thames"/>
      <w:sz w:val="28"/>
    </w:rPr>
  </w:style>
  <w:style w:styleId="Style_23_ch" w:type="character">
    <w:name w:val="Header and Footer"/>
    <w:link w:val="Style_23"/>
    <w:rPr>
      <w:rFonts w:ascii="XO Thames" w:hAnsi="XO Thames"/>
      <w:sz w:val="28"/>
    </w:rPr>
  </w:style>
  <w:style w:styleId="Style_24" w:type="paragraph">
    <w:name w:val="toc 9"/>
    <w:next w:val="Style_4"/>
    <w:link w:val="Style_24_ch"/>
    <w:uiPriority w:val="39"/>
    <w:pPr>
      <w:ind w:left="1600"/>
    </w:pPr>
    <w:rPr>
      <w:rFonts w:ascii="XO Thames" w:hAnsi="XO Thames"/>
      <w:sz w:val="28"/>
    </w:rPr>
  </w:style>
  <w:style w:styleId="Style_24_ch" w:type="character">
    <w:name w:val="toc 9"/>
    <w:link w:val="Style_24"/>
    <w:rPr>
      <w:rFonts w:ascii="XO Thames" w:hAnsi="XO Thames"/>
      <w:sz w:val="28"/>
    </w:rPr>
  </w:style>
  <w:style w:styleId="Style_25" w:type="paragraph">
    <w:name w:val="footer"/>
    <w:basedOn w:val="Style_4"/>
    <w:link w:val="Style_25_ch"/>
    <w:pPr>
      <w:tabs>
        <w:tab w:leader="none" w:pos="4677" w:val="center"/>
        <w:tab w:leader="none" w:pos="9355" w:val="right"/>
      </w:tabs>
      <w:spacing w:after="0" w:line="240" w:lineRule="auto"/>
      <w:ind/>
    </w:pPr>
    <w:rPr>
      <w:rFonts w:ascii="Times New Roman" w:hAnsi="Times New Roman"/>
      <w:sz w:val="28"/>
    </w:rPr>
  </w:style>
  <w:style w:styleId="Style_25_ch" w:type="character">
    <w:name w:val="footer"/>
    <w:basedOn w:val="Style_4_ch"/>
    <w:link w:val="Style_25"/>
    <w:rPr>
      <w:rFonts w:ascii="Times New Roman" w:hAnsi="Times New Roman"/>
      <w:sz w:val="28"/>
    </w:rPr>
  </w:style>
  <w:style w:styleId="Style_26" w:type="paragraph">
    <w:name w:val="toc 8"/>
    <w:next w:val="Style_4"/>
    <w:link w:val="Style_26_ch"/>
    <w:uiPriority w:val="39"/>
    <w:pPr>
      <w:ind w:left="1400"/>
    </w:pPr>
    <w:rPr>
      <w:rFonts w:ascii="XO Thames" w:hAnsi="XO Thames"/>
      <w:sz w:val="28"/>
    </w:rPr>
  </w:style>
  <w:style w:styleId="Style_26_ch" w:type="character">
    <w:name w:val="toc 8"/>
    <w:link w:val="Style_26"/>
    <w:rPr>
      <w:rFonts w:ascii="XO Thames" w:hAnsi="XO Thames"/>
      <w:sz w:val="28"/>
    </w:rPr>
  </w:style>
  <w:style w:styleId="Style_27" w:type="paragraph">
    <w:name w:val="toc 5"/>
    <w:next w:val="Style_4"/>
    <w:link w:val="Style_27_ch"/>
    <w:uiPriority w:val="39"/>
    <w:pPr>
      <w:ind w:left="800"/>
    </w:pPr>
    <w:rPr>
      <w:rFonts w:ascii="XO Thames" w:hAnsi="XO Thames"/>
      <w:sz w:val="28"/>
    </w:rPr>
  </w:style>
  <w:style w:styleId="Style_27_ch" w:type="character">
    <w:name w:val="toc 5"/>
    <w:link w:val="Style_27"/>
    <w:rPr>
      <w:rFonts w:ascii="XO Thames" w:hAnsi="XO Thames"/>
      <w:sz w:val="28"/>
    </w:rPr>
  </w:style>
  <w:style w:styleId="Style_28" w:type="paragraph">
    <w:name w:val="Гиперссылка1"/>
    <w:basedOn w:val="Style_14"/>
    <w:link w:val="Style_28_ch"/>
    <w:rPr>
      <w:color w:themeColor="hyperlink" w:val="0563C1"/>
      <w:u w:val="single"/>
    </w:rPr>
  </w:style>
  <w:style w:styleId="Style_28_ch" w:type="character">
    <w:name w:val="Гиперссылка1"/>
    <w:basedOn w:val="Style_14_ch"/>
    <w:link w:val="Style_28"/>
    <w:rPr>
      <w:color w:themeColor="hyperlink" w:val="0563C1"/>
      <w:u w:val="single"/>
    </w:rPr>
  </w:style>
  <w:style w:styleId="Style_29" w:type="paragraph">
    <w:name w:val="Subtitle"/>
    <w:next w:val="Style_4"/>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Title"/>
    <w:next w:val="Style_4"/>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6" w:type="paragraph">
    <w:name w:val="heading 4"/>
    <w:next w:val="Style_4"/>
    <w:link w:val="Style_6_ch"/>
    <w:uiPriority w:val="9"/>
    <w:qFormat/>
    <w:pPr>
      <w:spacing w:after="120" w:before="120"/>
      <w:ind/>
      <w:jc w:val="both"/>
      <w:outlineLvl w:val="3"/>
    </w:pPr>
    <w:rPr>
      <w:rFonts w:ascii="XO Thames" w:hAnsi="XO Thames"/>
      <w:b w:val="1"/>
      <w:sz w:val="24"/>
    </w:rPr>
  </w:style>
  <w:style w:styleId="Style_6_ch" w:type="character">
    <w:name w:val="heading 4"/>
    <w:link w:val="Style_6"/>
    <w:rPr>
      <w:rFonts w:ascii="XO Thames" w:hAnsi="XO Thames"/>
      <w:b w:val="1"/>
      <w:sz w:val="24"/>
    </w:rPr>
  </w:style>
  <w:style w:styleId="Style_31" w:type="paragraph">
    <w:name w:val="heading 2"/>
    <w:next w:val="Style_4"/>
    <w:link w:val="Style_31_ch"/>
    <w:uiPriority w:val="9"/>
    <w:qFormat/>
    <w:pPr>
      <w:spacing w:after="120" w:before="120"/>
      <w:ind/>
      <w:jc w:val="both"/>
      <w:outlineLvl w:val="1"/>
    </w:pPr>
    <w:rPr>
      <w:rFonts w:ascii="XO Thames" w:hAnsi="XO Thames"/>
      <w:b w:val="1"/>
      <w:sz w:val="28"/>
    </w:rPr>
  </w:style>
  <w:style w:styleId="Style_31_ch" w:type="character">
    <w:name w:val="heading 2"/>
    <w:link w:val="Style_31"/>
    <w:rPr>
      <w:rFonts w:ascii="XO Thames" w:hAnsi="XO Thames"/>
      <w:b w:val="1"/>
      <w:sz w:val="28"/>
    </w:rPr>
  </w:style>
  <w:style w:styleId="Style_3"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 w:styleId="Style_32" w:type="table">
    <w:name w:val="Сетка таблицы2"/>
    <w:basedOn w:val="Style_2"/>
    <w:pPr>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3" w:type="table">
    <w:name w:val="Сетка таблицы1"/>
    <w:basedOn w:val="Style_2"/>
    <w:pPr>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fontTable.xml" Type="http://schemas.openxmlformats.org/officeDocument/2006/relationships/fontTable"/>
  <Relationship Id="rId6" Target="media/1.jpeg" Type="http://schemas.openxmlformats.org/officeDocument/2006/relationships/image"/>
  <Relationship Id="rId14" Target="endnotes.xml" Type="http://schemas.openxmlformats.org/officeDocument/2006/relationships/endnotes"/>
  <Relationship Id="rId13" Target="footnotes.xml" Type="http://schemas.openxmlformats.org/officeDocument/2006/relationships/footnotes"/>
  <Relationship Id="rId4" Target="header4.xml" Type="http://schemas.openxmlformats.org/officeDocument/2006/relationships/header"/>
  <Relationship Id="rId3" Target="header3.xml" Type="http://schemas.openxmlformats.org/officeDocument/2006/relationships/header"/>
  <Relationship Id="rId12" Target="theme/theme1.xml" Type="http://schemas.openxmlformats.org/officeDocument/2006/relationships/theme"/>
  <Relationship Id="rId10" Target="stylesWithEffects.xml" Type="http://schemas.microsoft.com/office/2007/relationships/stylesWithEffects"/>
  <Relationship Id="rId5" Target="header5.xml" Type="http://schemas.openxmlformats.org/officeDocument/2006/relationships/header"/>
  <Relationship Id="rId11" Target="webSettings.xml" Type="http://schemas.openxmlformats.org/officeDocument/2006/relationships/webSettings"/>
  <Relationship Id="rId8" Target="settings.xml" Type="http://schemas.openxmlformats.org/officeDocument/2006/relationships/settings"/>
  <Relationship Id="rId2" Target="header2.xml" Type="http://schemas.openxmlformats.org/officeDocument/2006/relationships/header"/>
  <Relationship Id="rId9" Target="styles.xml" Type="http://schemas.openxmlformats.org/officeDocument/2006/relationships/style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MyOffice-CoreFramework-Linux/34-1238.862.9476.867.1@6a6f965769ddd834e814912714f1fa4bc0274a9d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2026-08-27T03:46:34Z</dcterms:modified>
</cp:coreProperties>
</file>