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726" w:rsidRDefault="00446093"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5726" w:rsidRDefault="00E85726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E85726" w:rsidRDefault="00E85726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E85726" w:rsidRDefault="00E85726">
      <w:pPr>
        <w:spacing w:after="0" w:line="240" w:lineRule="auto"/>
        <w:rPr>
          <w:rFonts w:ascii="Times New Roman" w:hAnsi="Times New Roman"/>
          <w:b/>
          <w:sz w:val="32"/>
        </w:rPr>
      </w:pPr>
    </w:p>
    <w:p w:rsidR="00E85726" w:rsidRDefault="00446093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 О С Т А Н О В Л Е Н И Е</w:t>
      </w:r>
    </w:p>
    <w:p w:rsidR="00E85726" w:rsidRDefault="00E8572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85726" w:rsidRDefault="0044609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ПРАВИТЕЛЬСТВА</w:t>
      </w:r>
    </w:p>
    <w:p w:rsidR="00E85726" w:rsidRDefault="0044609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КАМЧАТСКОГО КРАЯ</w:t>
      </w:r>
    </w:p>
    <w:p w:rsidR="00E85726" w:rsidRDefault="00E85726">
      <w:pPr>
        <w:spacing w:after="0" w:line="276" w:lineRule="auto"/>
        <w:ind w:firstLine="709"/>
        <w:jc w:val="center"/>
        <w:rPr>
          <w:rFonts w:ascii="Times New Roman" w:hAnsi="Times New Roman"/>
          <w:sz w:val="28"/>
        </w:rPr>
      </w:pPr>
    </w:p>
    <w:p w:rsidR="00E85726" w:rsidRDefault="00E85726">
      <w:pPr>
        <w:spacing w:after="0" w:line="240" w:lineRule="auto"/>
        <w:ind w:firstLine="709"/>
        <w:jc w:val="center"/>
        <w:rPr>
          <w:rFonts w:ascii="Times New Roman" w:hAnsi="Times New Roman"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E85726">
        <w:trPr>
          <w:trHeight w:val="427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E85726" w:rsidRDefault="00446093">
            <w:pPr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E85726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85726" w:rsidRDefault="00446093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E85726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E85726" w:rsidRDefault="00E857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E85726" w:rsidRDefault="00E8572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af3"/>
        <w:tblW w:w="0" w:type="auto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E85726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E85726" w:rsidRDefault="00446093" w:rsidP="002B371E">
            <w:pPr>
              <w:ind w:left="3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 внесении изменений в приложение к постановлению Правительства Камчатского края</w:t>
            </w:r>
            <w:r w:rsidR="00340E63"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от 02.02.2018 № 50-П</w:t>
            </w:r>
            <w:r w:rsidR="00D0452D"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 xml:space="preserve">«Об утверждении Примерного положения о системе оплаты труда работников краевых государственных учреждений, подведомственных </w:t>
            </w:r>
            <w:r w:rsidR="002B371E">
              <w:rPr>
                <w:rFonts w:ascii="Times New Roman" w:hAnsi="Times New Roman"/>
                <w:b/>
                <w:sz w:val="28"/>
              </w:rPr>
              <w:t>Министерству</w:t>
            </w:r>
            <w:r>
              <w:rPr>
                <w:rFonts w:ascii="Times New Roman" w:hAnsi="Times New Roman"/>
                <w:b/>
                <w:sz w:val="28"/>
              </w:rPr>
              <w:t xml:space="preserve"> лесного</w:t>
            </w:r>
            <w:r w:rsidR="002B371E">
              <w:rPr>
                <w:rFonts w:ascii="Times New Roman" w:hAnsi="Times New Roman"/>
                <w:b/>
                <w:sz w:val="28"/>
              </w:rPr>
              <w:t xml:space="preserve"> и охотничьего</w:t>
            </w:r>
            <w:r>
              <w:rPr>
                <w:rFonts w:ascii="Times New Roman" w:hAnsi="Times New Roman"/>
                <w:b/>
                <w:sz w:val="28"/>
              </w:rPr>
              <w:t xml:space="preserve"> хозяйства Камчатского края»</w:t>
            </w:r>
          </w:p>
        </w:tc>
      </w:tr>
    </w:tbl>
    <w:p w:rsidR="00E85726" w:rsidRDefault="00E8572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300F6" w:rsidRDefault="003300F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85545" w:rsidRDefault="00446093" w:rsidP="0048554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ПРАВИТЕЛЬСТВО ПОСТАНОВЛЯЕТ:</w:t>
      </w:r>
    </w:p>
    <w:p w:rsidR="007A29F8" w:rsidRDefault="007A29F8" w:rsidP="0048554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69520B" w:rsidRDefault="00485545" w:rsidP="0069520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0B20FB">
        <w:rPr>
          <w:sz w:val="28"/>
          <w:szCs w:val="28"/>
        </w:rPr>
        <w:t> </w:t>
      </w:r>
      <w:r w:rsidRPr="00485545">
        <w:rPr>
          <w:rFonts w:ascii="Times New Roman" w:hAnsi="Times New Roman"/>
          <w:sz w:val="28"/>
        </w:rPr>
        <w:t>Внести в приложение к п</w:t>
      </w:r>
      <w:r w:rsidR="00446093" w:rsidRPr="00485545">
        <w:rPr>
          <w:rFonts w:ascii="Times New Roman" w:hAnsi="Times New Roman"/>
          <w:sz w:val="28"/>
        </w:rPr>
        <w:t xml:space="preserve">остановлению Правительства Камчатского края от 02.02.2018 № 50-П «Об утверждении Примерного положения о системе оплаты труда работников краевых государственных учреждений, подведомственных </w:t>
      </w:r>
      <w:r w:rsidR="00B174E4">
        <w:rPr>
          <w:rFonts w:ascii="Times New Roman" w:hAnsi="Times New Roman"/>
          <w:sz w:val="28"/>
        </w:rPr>
        <w:t>Министерству</w:t>
      </w:r>
      <w:r w:rsidR="00446093" w:rsidRPr="00485545">
        <w:rPr>
          <w:rFonts w:ascii="Times New Roman" w:hAnsi="Times New Roman"/>
          <w:sz w:val="28"/>
        </w:rPr>
        <w:t xml:space="preserve"> лесного</w:t>
      </w:r>
      <w:r w:rsidR="00170BD4">
        <w:rPr>
          <w:rFonts w:ascii="Times New Roman" w:hAnsi="Times New Roman"/>
          <w:sz w:val="28"/>
        </w:rPr>
        <w:t xml:space="preserve"> и охотничьего</w:t>
      </w:r>
      <w:r w:rsidR="00446093" w:rsidRPr="00485545">
        <w:rPr>
          <w:rFonts w:ascii="Times New Roman" w:hAnsi="Times New Roman"/>
          <w:sz w:val="28"/>
        </w:rPr>
        <w:t xml:space="preserve"> хозяйства Камчатского края» следующие изменения:</w:t>
      </w:r>
    </w:p>
    <w:p w:rsidR="004E42A5" w:rsidRPr="00485545" w:rsidRDefault="004E42A5" w:rsidP="004E42A5">
      <w:pPr>
        <w:pStyle w:val="aa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  <w:r w:rsidRPr="00485545">
        <w:rPr>
          <w:rFonts w:ascii="Times New Roman" w:hAnsi="Times New Roman"/>
          <w:sz w:val="28"/>
        </w:rPr>
        <w:t xml:space="preserve">1) часть 15 дополнить пунктом </w:t>
      </w:r>
      <w:r w:rsidR="007F5CBB">
        <w:rPr>
          <w:rFonts w:ascii="Times New Roman" w:hAnsi="Times New Roman"/>
          <w:sz w:val="28"/>
        </w:rPr>
        <w:t>5</w:t>
      </w:r>
      <w:r w:rsidRPr="00485545">
        <w:rPr>
          <w:rFonts w:ascii="Times New Roman" w:hAnsi="Times New Roman"/>
          <w:sz w:val="28"/>
        </w:rPr>
        <w:t xml:space="preserve"> следующего содержания:</w:t>
      </w:r>
    </w:p>
    <w:p w:rsidR="004E42A5" w:rsidRDefault="004E42A5" w:rsidP="004E42A5">
      <w:pPr>
        <w:pStyle w:val="aa"/>
        <w:tabs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="007F5CBB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) </w:t>
      </w:r>
      <w:r w:rsidR="00DB4179">
        <w:rPr>
          <w:rFonts w:ascii="Times New Roman" w:hAnsi="Times New Roman"/>
          <w:sz w:val="28"/>
        </w:rPr>
        <w:t>выплаты за наставничество в сфере труда</w:t>
      </w:r>
      <w:r>
        <w:rPr>
          <w:rFonts w:ascii="Times New Roman" w:hAnsi="Times New Roman"/>
          <w:sz w:val="28"/>
        </w:rPr>
        <w:t>.»;</w:t>
      </w:r>
    </w:p>
    <w:p w:rsidR="004E42A5" w:rsidRDefault="004E42A5" w:rsidP="004E42A5">
      <w:pPr>
        <w:pStyle w:val="aa"/>
        <w:tabs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дополнить частью 29</w:t>
      </w:r>
      <w:r w:rsidR="00815760">
        <w:rPr>
          <w:rFonts w:ascii="Times New Roman" w:hAnsi="Times New Roman"/>
          <w:sz w:val="28"/>
          <w:vertAlign w:val="superscript"/>
        </w:rPr>
        <w:t>2</w:t>
      </w:r>
      <w:r>
        <w:rPr>
          <w:rFonts w:ascii="Times New Roman" w:hAnsi="Times New Roman"/>
          <w:sz w:val="28"/>
          <w:vertAlign w:val="superscript"/>
        </w:rPr>
        <w:t xml:space="preserve"> </w:t>
      </w:r>
      <w:r>
        <w:rPr>
          <w:rFonts w:ascii="Times New Roman" w:hAnsi="Times New Roman"/>
          <w:sz w:val="28"/>
        </w:rPr>
        <w:t>следующего содержания:</w:t>
      </w:r>
    </w:p>
    <w:p w:rsidR="00815760" w:rsidRDefault="004E42A5" w:rsidP="004E42A5">
      <w:pPr>
        <w:pStyle w:val="aa"/>
        <w:tabs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«29</w:t>
      </w:r>
      <w:r w:rsidR="00815760">
        <w:rPr>
          <w:rFonts w:ascii="Times New Roman" w:hAnsi="Times New Roman"/>
          <w:sz w:val="28"/>
          <w:vertAlign w:val="superscript"/>
        </w:rPr>
        <w:t>2</w:t>
      </w:r>
      <w:r>
        <w:rPr>
          <w:rFonts w:ascii="Times New Roman" w:hAnsi="Times New Roman"/>
          <w:sz w:val="28"/>
        </w:rPr>
        <w:t>.</w:t>
      </w:r>
      <w:r w:rsidR="005414A1" w:rsidRPr="00485545">
        <w:rPr>
          <w:rFonts w:ascii="Times New Roman" w:hAnsi="Times New Roman"/>
          <w:sz w:val="28"/>
        </w:rPr>
        <w:t> </w:t>
      </w:r>
      <w:r w:rsidRPr="00485545">
        <w:rPr>
          <w:rFonts w:ascii="Times New Roman" w:hAnsi="Times New Roman"/>
          <w:sz w:val="28"/>
        </w:rPr>
        <w:t xml:space="preserve">Выплаты стимулирующего характера за </w:t>
      </w:r>
      <w:r w:rsidR="00815760">
        <w:rPr>
          <w:rFonts w:ascii="Times New Roman" w:hAnsi="Times New Roman"/>
          <w:sz w:val="28"/>
        </w:rPr>
        <w:t xml:space="preserve">наставничество в сфере труда устанавливаются при условии письменного согласия работника на осуществление наставничества и оформления поручения об осуществлении наставничества в трудовом договоре </w:t>
      </w:r>
      <w:r w:rsidR="00E40741">
        <w:rPr>
          <w:rFonts w:ascii="Times New Roman" w:hAnsi="Times New Roman"/>
          <w:sz w:val="28"/>
        </w:rPr>
        <w:t>(</w:t>
      </w:r>
      <w:r w:rsidR="00815760">
        <w:rPr>
          <w:rFonts w:ascii="Times New Roman" w:hAnsi="Times New Roman"/>
          <w:sz w:val="28"/>
        </w:rPr>
        <w:t>дополнительном соглашении к рудовому договору) с указанием содержания, сроков, формы и объема выполнения работы по наставничеству.</w:t>
      </w:r>
    </w:p>
    <w:p w:rsidR="00815760" w:rsidRDefault="004E42A5" w:rsidP="004E42A5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Рекомендуемы</w:t>
      </w:r>
      <w:r w:rsidR="00815760">
        <w:rPr>
          <w:rFonts w:ascii="Times New Roman" w:hAnsi="Times New Roman"/>
          <w:sz w:val="28"/>
        </w:rPr>
        <w:t>й размер выплат за наставничество в сфере труда не более 20 процентов основного оклада (основного должностного оклада) за осуществление наставничества в отношении одного работника.»</w:t>
      </w:r>
      <w:r w:rsidR="006D6A41">
        <w:rPr>
          <w:rFonts w:ascii="Times New Roman" w:hAnsi="Times New Roman"/>
          <w:sz w:val="28"/>
        </w:rPr>
        <w:t>;</w:t>
      </w:r>
      <w:bookmarkStart w:id="1" w:name="_GoBack"/>
      <w:bookmarkEnd w:id="1"/>
    </w:p>
    <w:p w:rsidR="00E40741" w:rsidRPr="00B830BD" w:rsidRDefault="00AD7632" w:rsidP="00E40741">
      <w:pPr>
        <w:pStyle w:val="aa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E40741" w:rsidRPr="00B830BD">
        <w:rPr>
          <w:rFonts w:ascii="Times New Roman" w:hAnsi="Times New Roman"/>
          <w:sz w:val="28"/>
        </w:rPr>
        <w:t xml:space="preserve">) часть </w:t>
      </w:r>
      <w:r w:rsidR="00B830BD" w:rsidRPr="00B830BD">
        <w:rPr>
          <w:rFonts w:ascii="Times New Roman" w:hAnsi="Times New Roman"/>
          <w:sz w:val="28"/>
        </w:rPr>
        <w:t>34</w:t>
      </w:r>
      <w:r w:rsidR="00E40741" w:rsidRPr="00B830BD">
        <w:rPr>
          <w:rFonts w:ascii="Times New Roman" w:hAnsi="Times New Roman"/>
          <w:sz w:val="28"/>
        </w:rPr>
        <w:t xml:space="preserve"> дополнить пунктом 5 следующего содержания:</w:t>
      </w:r>
    </w:p>
    <w:p w:rsidR="00E40741" w:rsidRPr="00B830BD" w:rsidRDefault="00E40741" w:rsidP="00E40741">
      <w:pPr>
        <w:pStyle w:val="aa"/>
        <w:tabs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B830BD">
        <w:rPr>
          <w:rFonts w:ascii="Times New Roman" w:hAnsi="Times New Roman"/>
          <w:sz w:val="28"/>
        </w:rPr>
        <w:t>«5) выплаты за наставничество в сфере труда.»;</w:t>
      </w:r>
    </w:p>
    <w:p w:rsidR="00E40741" w:rsidRPr="00581D7A" w:rsidRDefault="00AD7632" w:rsidP="00E40741">
      <w:pPr>
        <w:pStyle w:val="aa"/>
        <w:tabs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E40741" w:rsidRPr="00581D7A">
        <w:rPr>
          <w:rFonts w:ascii="Times New Roman" w:hAnsi="Times New Roman"/>
          <w:sz w:val="28"/>
        </w:rPr>
        <w:t xml:space="preserve">) дополнить частью </w:t>
      </w:r>
      <w:r w:rsidR="00581D7A" w:rsidRPr="00581D7A">
        <w:rPr>
          <w:rFonts w:ascii="Times New Roman" w:hAnsi="Times New Roman"/>
          <w:sz w:val="28"/>
        </w:rPr>
        <w:t>50</w:t>
      </w:r>
      <w:r w:rsidR="00581D7A" w:rsidRPr="00581D7A">
        <w:rPr>
          <w:rFonts w:ascii="Times New Roman" w:hAnsi="Times New Roman"/>
          <w:sz w:val="28"/>
          <w:vertAlign w:val="superscript"/>
        </w:rPr>
        <w:t>1</w:t>
      </w:r>
      <w:r w:rsidR="00E40741" w:rsidRPr="00581D7A">
        <w:rPr>
          <w:rFonts w:ascii="Times New Roman" w:hAnsi="Times New Roman"/>
          <w:sz w:val="28"/>
          <w:vertAlign w:val="superscript"/>
        </w:rPr>
        <w:t xml:space="preserve"> </w:t>
      </w:r>
      <w:r w:rsidR="00E40741" w:rsidRPr="00581D7A">
        <w:rPr>
          <w:rFonts w:ascii="Times New Roman" w:hAnsi="Times New Roman"/>
          <w:sz w:val="28"/>
        </w:rPr>
        <w:t>следующего содержания:</w:t>
      </w:r>
    </w:p>
    <w:p w:rsidR="00E40741" w:rsidRPr="00581D7A" w:rsidRDefault="00E40741" w:rsidP="00E40741">
      <w:pPr>
        <w:pStyle w:val="aa"/>
        <w:tabs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581D7A">
        <w:rPr>
          <w:rFonts w:ascii="Times New Roman" w:hAnsi="Times New Roman"/>
          <w:sz w:val="28"/>
        </w:rPr>
        <w:lastRenderedPageBreak/>
        <w:t>«</w:t>
      </w:r>
      <w:r w:rsidR="00581D7A" w:rsidRPr="00581D7A">
        <w:rPr>
          <w:rFonts w:ascii="Times New Roman" w:hAnsi="Times New Roman"/>
          <w:sz w:val="28"/>
        </w:rPr>
        <w:t>50</w:t>
      </w:r>
      <w:r w:rsidR="00581D7A" w:rsidRPr="00581D7A">
        <w:rPr>
          <w:rFonts w:ascii="Times New Roman" w:hAnsi="Times New Roman"/>
          <w:sz w:val="28"/>
          <w:vertAlign w:val="superscript"/>
        </w:rPr>
        <w:t>1</w:t>
      </w:r>
      <w:r w:rsidRPr="00581D7A">
        <w:rPr>
          <w:rFonts w:ascii="Times New Roman" w:hAnsi="Times New Roman"/>
          <w:sz w:val="28"/>
        </w:rPr>
        <w:t>. Выплаты стимулирующего характера за наставничество в сфере труда устанавливаются при условии письменного согласия работника на осуществление наставничества и оформления поручения об осуществлении наставничества в трудовом договоре (дополнительном соглашении к рудовому договору) с указанием содержания, сроков, формы и объема выполнения работы по наставничеству.</w:t>
      </w:r>
    </w:p>
    <w:p w:rsidR="00E40741" w:rsidRDefault="00E40741" w:rsidP="00E40741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581D7A">
        <w:rPr>
          <w:rFonts w:ascii="Times New Roman" w:hAnsi="Times New Roman"/>
          <w:sz w:val="28"/>
        </w:rPr>
        <w:t>Рекомендуемый размер выплат за наставничество в сфере труда не более 20 процентов основного оклада (основного должностного оклада) за осуществление наставничества в отношении одного работника.».</w:t>
      </w:r>
    </w:p>
    <w:p w:rsidR="00E85726" w:rsidRDefault="00E910A9" w:rsidP="00485545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DC3FE3">
        <w:rPr>
          <w:rFonts w:ascii="Times New Roman" w:hAnsi="Times New Roman"/>
          <w:sz w:val="28"/>
        </w:rPr>
        <w:t>2. </w:t>
      </w:r>
      <w:r w:rsidR="00473781" w:rsidRPr="00DC3FE3">
        <w:rPr>
          <w:rFonts w:ascii="Times New Roman" w:hAnsi="Times New Roman"/>
          <w:color w:val="000000" w:themeColor="text1"/>
          <w:sz w:val="28"/>
          <w:szCs w:val="28"/>
        </w:rPr>
        <w:t>Настоящее постановление вступает в силу после дня его официального опубликования</w:t>
      </w:r>
      <w:r w:rsidR="00446093" w:rsidRPr="00DC3FE3">
        <w:rPr>
          <w:rFonts w:ascii="Times New Roman" w:hAnsi="Times New Roman"/>
          <w:sz w:val="28"/>
        </w:rPr>
        <w:t>.</w:t>
      </w:r>
    </w:p>
    <w:p w:rsidR="00C333BB" w:rsidRDefault="00C333BB" w:rsidP="00485545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</w:p>
    <w:p w:rsidR="00C333BB" w:rsidRDefault="00C333BB" w:rsidP="00485545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</w:p>
    <w:p w:rsidR="00C333BB" w:rsidRPr="00485545" w:rsidRDefault="00C333BB" w:rsidP="00485545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</w:p>
    <w:tbl>
      <w:tblPr>
        <w:tblW w:w="967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551"/>
      </w:tblGrid>
      <w:tr w:rsidR="00E85726" w:rsidTr="00E3556D">
        <w:trPr>
          <w:trHeight w:val="2220"/>
        </w:trPr>
        <w:tc>
          <w:tcPr>
            <w:tcW w:w="3578" w:type="dxa"/>
            <w:shd w:val="clear" w:color="auto" w:fill="auto"/>
            <w:tcMar>
              <w:left w:w="0" w:type="dxa"/>
              <w:right w:w="0" w:type="dxa"/>
            </w:tcMar>
          </w:tcPr>
          <w:p w:rsidR="00B174E4" w:rsidRDefault="00446093">
            <w:pPr>
              <w:spacing w:after="0" w:line="240" w:lineRule="auto"/>
              <w:ind w:left="30" w:right="2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</w:t>
            </w:r>
            <w:r w:rsidR="00131596">
              <w:rPr>
                <w:rFonts w:ascii="Times New Roman" w:hAnsi="Times New Roman"/>
                <w:sz w:val="28"/>
              </w:rPr>
              <w:t>ь</w:t>
            </w:r>
            <w:r>
              <w:rPr>
                <w:rFonts w:ascii="Times New Roman" w:hAnsi="Times New Roman"/>
                <w:sz w:val="28"/>
              </w:rPr>
              <w:t xml:space="preserve"> Правительства </w:t>
            </w:r>
          </w:p>
          <w:p w:rsidR="00E85726" w:rsidRDefault="00446093">
            <w:pPr>
              <w:spacing w:after="0" w:line="240" w:lineRule="auto"/>
              <w:ind w:left="30" w:right="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Камчатского края</w:t>
            </w:r>
          </w:p>
          <w:p w:rsidR="00E85726" w:rsidRDefault="00E85726">
            <w:pPr>
              <w:spacing w:after="0" w:line="240" w:lineRule="auto"/>
              <w:ind w:left="30" w:right="27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  <w:shd w:val="clear" w:color="auto" w:fill="auto"/>
            <w:tcMar>
              <w:left w:w="0" w:type="dxa"/>
              <w:right w:w="0" w:type="dxa"/>
            </w:tcMar>
          </w:tcPr>
          <w:p w:rsidR="00E85726" w:rsidRDefault="00446093">
            <w:pPr>
              <w:spacing w:after="0" w:line="240" w:lineRule="auto"/>
              <w:ind w:left="3" w:hanging="3"/>
              <w:rPr>
                <w:rFonts w:ascii="Times New Roman" w:hAnsi="Times New Roman"/>
                <w:color w:val="FFFFFF"/>
                <w:sz w:val="24"/>
              </w:rPr>
            </w:pPr>
            <w:bookmarkStart w:id="2" w:name="SIGNERSTAMP1"/>
            <w:r>
              <w:rPr>
                <w:rFonts w:ascii="Times New Roman" w:hAnsi="Times New Roman"/>
                <w:color w:val="FFFFFF"/>
                <w:sz w:val="24"/>
              </w:rPr>
              <w:t>[горизонтальный штамп подписи 1]</w:t>
            </w:r>
            <w:bookmarkEnd w:id="2"/>
          </w:p>
          <w:p w:rsidR="00E85726" w:rsidRDefault="00E85726">
            <w:pPr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E85726" w:rsidRDefault="00E85726">
            <w:pPr>
              <w:spacing w:after="0" w:line="240" w:lineRule="auto"/>
              <w:ind w:right="135"/>
              <w:jc w:val="right"/>
              <w:rPr>
                <w:rFonts w:ascii="Times New Roman" w:hAnsi="Times New Roman"/>
                <w:sz w:val="28"/>
              </w:rPr>
            </w:pPr>
          </w:p>
          <w:p w:rsidR="00ED6B6B" w:rsidRDefault="00ED6B6B" w:rsidP="006A01B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</w:p>
          <w:p w:rsidR="00ED6B6B" w:rsidRDefault="00ED6B6B" w:rsidP="006A01B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</w:p>
          <w:p w:rsidR="00E85726" w:rsidRDefault="006C7A09" w:rsidP="006C7A0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Ю</w:t>
            </w:r>
            <w:r w:rsidR="00B174E4">
              <w:rPr>
                <w:rFonts w:ascii="Times New Roman" w:hAnsi="Times New Roman"/>
                <w:sz w:val="28"/>
              </w:rPr>
              <w:t xml:space="preserve">.С. </w:t>
            </w:r>
            <w:r>
              <w:rPr>
                <w:rFonts w:ascii="Times New Roman" w:hAnsi="Times New Roman"/>
                <w:sz w:val="28"/>
              </w:rPr>
              <w:t>Морозов</w:t>
            </w:r>
            <w:r w:rsidR="00B174E4">
              <w:rPr>
                <w:rFonts w:ascii="Times New Roman" w:hAnsi="Times New Roman"/>
                <w:sz w:val="28"/>
              </w:rPr>
              <w:t>а</w:t>
            </w:r>
          </w:p>
        </w:tc>
      </w:tr>
    </w:tbl>
    <w:p w:rsidR="00E85726" w:rsidRDefault="00E85726" w:rsidP="00360DFD">
      <w:pPr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</w:p>
    <w:sectPr w:rsidR="00E85726" w:rsidSect="001D6753">
      <w:headerReference w:type="default" r:id="rId8"/>
      <w:pgSz w:w="11906" w:h="16838"/>
      <w:pgMar w:top="1134" w:right="851" w:bottom="1134" w:left="1418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A7D" w:rsidRDefault="00701A7D">
      <w:pPr>
        <w:spacing w:after="0" w:line="240" w:lineRule="auto"/>
      </w:pPr>
      <w:r>
        <w:separator/>
      </w:r>
    </w:p>
  </w:endnote>
  <w:endnote w:type="continuationSeparator" w:id="0">
    <w:p w:rsidR="00701A7D" w:rsidRDefault="00701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A7D" w:rsidRDefault="00701A7D">
      <w:pPr>
        <w:spacing w:after="0" w:line="240" w:lineRule="auto"/>
      </w:pPr>
      <w:r>
        <w:separator/>
      </w:r>
    </w:p>
  </w:footnote>
  <w:footnote w:type="continuationSeparator" w:id="0">
    <w:p w:rsidR="00701A7D" w:rsidRDefault="00701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726" w:rsidRPr="00BA24AB" w:rsidRDefault="00446093">
    <w:pPr>
      <w:framePr w:wrap="around" w:vAnchor="text" w:hAnchor="margin" w:xAlign="center" w:y="1"/>
      <w:rPr>
        <w:rFonts w:ascii="Times New Roman" w:hAnsi="Times New Roman"/>
        <w:sz w:val="28"/>
        <w:szCs w:val="28"/>
      </w:rPr>
    </w:pPr>
    <w:r w:rsidRPr="00BA24AB">
      <w:rPr>
        <w:rFonts w:ascii="Times New Roman" w:hAnsi="Times New Roman"/>
        <w:sz w:val="28"/>
        <w:szCs w:val="28"/>
      </w:rPr>
      <w:fldChar w:fldCharType="begin"/>
    </w:r>
    <w:r w:rsidRPr="00BA24AB">
      <w:rPr>
        <w:rFonts w:ascii="Times New Roman" w:hAnsi="Times New Roman"/>
        <w:sz w:val="28"/>
        <w:szCs w:val="28"/>
      </w:rPr>
      <w:instrText>PAGE \* Arabic</w:instrText>
    </w:r>
    <w:r w:rsidRPr="00BA24AB">
      <w:rPr>
        <w:rFonts w:ascii="Times New Roman" w:hAnsi="Times New Roman"/>
        <w:sz w:val="28"/>
        <w:szCs w:val="28"/>
      </w:rPr>
      <w:fldChar w:fldCharType="separate"/>
    </w:r>
    <w:r w:rsidR="006D6A41">
      <w:rPr>
        <w:rFonts w:ascii="Times New Roman" w:hAnsi="Times New Roman"/>
        <w:noProof/>
        <w:sz w:val="28"/>
        <w:szCs w:val="28"/>
      </w:rPr>
      <w:t>2</w:t>
    </w:r>
    <w:r w:rsidRPr="00BA24AB">
      <w:rPr>
        <w:rFonts w:ascii="Times New Roman" w:hAnsi="Times New Roman"/>
        <w:sz w:val="28"/>
        <w:szCs w:val="28"/>
      </w:rPr>
      <w:fldChar w:fldCharType="end"/>
    </w:r>
  </w:p>
  <w:p w:rsidR="00E85726" w:rsidRPr="00985388" w:rsidRDefault="00E85726">
    <w:pPr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6073C"/>
    <w:multiLevelType w:val="multilevel"/>
    <w:tmpl w:val="7E109A0C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lowerLetter"/>
      <w:lvlText w:val="%2."/>
      <w:lvlJc w:val="left"/>
      <w:pPr>
        <w:ind w:left="2215" w:hanging="360"/>
      </w:pPr>
    </w:lvl>
    <w:lvl w:ilvl="2">
      <w:start w:val="1"/>
      <w:numFmt w:val="lowerRoman"/>
      <w:lvlText w:val="%3."/>
      <w:lvlJc w:val="right"/>
      <w:pPr>
        <w:ind w:left="2935" w:hanging="180"/>
      </w:pPr>
    </w:lvl>
    <w:lvl w:ilvl="3">
      <w:start w:val="1"/>
      <w:numFmt w:val="decimal"/>
      <w:lvlText w:val="%4."/>
      <w:lvlJc w:val="left"/>
      <w:pPr>
        <w:ind w:left="3655" w:hanging="360"/>
      </w:pPr>
    </w:lvl>
    <w:lvl w:ilvl="4">
      <w:start w:val="1"/>
      <w:numFmt w:val="lowerLetter"/>
      <w:lvlText w:val="%5."/>
      <w:lvlJc w:val="left"/>
      <w:pPr>
        <w:ind w:left="4375" w:hanging="360"/>
      </w:pPr>
    </w:lvl>
    <w:lvl w:ilvl="5">
      <w:start w:val="1"/>
      <w:numFmt w:val="lowerRoman"/>
      <w:lvlText w:val="%6."/>
      <w:lvlJc w:val="right"/>
      <w:pPr>
        <w:ind w:left="5095" w:hanging="180"/>
      </w:pPr>
    </w:lvl>
    <w:lvl w:ilvl="6">
      <w:start w:val="1"/>
      <w:numFmt w:val="decimal"/>
      <w:lvlText w:val="%7."/>
      <w:lvlJc w:val="left"/>
      <w:pPr>
        <w:ind w:left="5815" w:hanging="360"/>
      </w:pPr>
    </w:lvl>
    <w:lvl w:ilvl="7">
      <w:start w:val="1"/>
      <w:numFmt w:val="lowerLetter"/>
      <w:lvlText w:val="%8."/>
      <w:lvlJc w:val="left"/>
      <w:pPr>
        <w:ind w:left="6535" w:hanging="360"/>
      </w:pPr>
    </w:lvl>
    <w:lvl w:ilvl="8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726"/>
    <w:rsid w:val="00031EE3"/>
    <w:rsid w:val="00072D9C"/>
    <w:rsid w:val="000A118E"/>
    <w:rsid w:val="000A3742"/>
    <w:rsid w:val="000B20FB"/>
    <w:rsid w:val="000E2A45"/>
    <w:rsid w:val="00120877"/>
    <w:rsid w:val="00131596"/>
    <w:rsid w:val="00132B43"/>
    <w:rsid w:val="00133494"/>
    <w:rsid w:val="00142E27"/>
    <w:rsid w:val="00157859"/>
    <w:rsid w:val="00170BD4"/>
    <w:rsid w:val="001A0602"/>
    <w:rsid w:val="001D6753"/>
    <w:rsid w:val="001F5FA9"/>
    <w:rsid w:val="002018D5"/>
    <w:rsid w:val="0020196D"/>
    <w:rsid w:val="00251BA6"/>
    <w:rsid w:val="002A3E6A"/>
    <w:rsid w:val="002B30A0"/>
    <w:rsid w:val="002B371E"/>
    <w:rsid w:val="002C67EC"/>
    <w:rsid w:val="002F0D50"/>
    <w:rsid w:val="0031259E"/>
    <w:rsid w:val="00316FEE"/>
    <w:rsid w:val="003300F6"/>
    <w:rsid w:val="00340E63"/>
    <w:rsid w:val="003456D4"/>
    <w:rsid w:val="00360DFD"/>
    <w:rsid w:val="003673BF"/>
    <w:rsid w:val="00381A17"/>
    <w:rsid w:val="00403826"/>
    <w:rsid w:val="00424F43"/>
    <w:rsid w:val="004304CA"/>
    <w:rsid w:val="00446093"/>
    <w:rsid w:val="00473781"/>
    <w:rsid w:val="00475E49"/>
    <w:rsid w:val="00485545"/>
    <w:rsid w:val="00490553"/>
    <w:rsid w:val="004B76AA"/>
    <w:rsid w:val="004E42A5"/>
    <w:rsid w:val="0050091A"/>
    <w:rsid w:val="005414A1"/>
    <w:rsid w:val="00581D7A"/>
    <w:rsid w:val="0059019A"/>
    <w:rsid w:val="005D5B8E"/>
    <w:rsid w:val="005F4FB8"/>
    <w:rsid w:val="006135B9"/>
    <w:rsid w:val="0069520B"/>
    <w:rsid w:val="006A01B4"/>
    <w:rsid w:val="006B18CB"/>
    <w:rsid w:val="006C7A09"/>
    <w:rsid w:val="006D6A41"/>
    <w:rsid w:val="00701A7D"/>
    <w:rsid w:val="007176AD"/>
    <w:rsid w:val="00740B13"/>
    <w:rsid w:val="007810EA"/>
    <w:rsid w:val="0079210F"/>
    <w:rsid w:val="007A29F8"/>
    <w:rsid w:val="007E74B0"/>
    <w:rsid w:val="007F5CBB"/>
    <w:rsid w:val="00815760"/>
    <w:rsid w:val="008525CE"/>
    <w:rsid w:val="00856268"/>
    <w:rsid w:val="008A33AF"/>
    <w:rsid w:val="008B4EA1"/>
    <w:rsid w:val="008C18C3"/>
    <w:rsid w:val="008C48A7"/>
    <w:rsid w:val="008C4B24"/>
    <w:rsid w:val="008C6D17"/>
    <w:rsid w:val="00913EA2"/>
    <w:rsid w:val="00915EC1"/>
    <w:rsid w:val="00934B45"/>
    <w:rsid w:val="009420BC"/>
    <w:rsid w:val="00945AB3"/>
    <w:rsid w:val="009501E5"/>
    <w:rsid w:val="0097542E"/>
    <w:rsid w:val="00985388"/>
    <w:rsid w:val="009C6405"/>
    <w:rsid w:val="009F5CFB"/>
    <w:rsid w:val="00A36230"/>
    <w:rsid w:val="00A61572"/>
    <w:rsid w:val="00A87CC2"/>
    <w:rsid w:val="00AC5579"/>
    <w:rsid w:val="00AD7632"/>
    <w:rsid w:val="00AE0B19"/>
    <w:rsid w:val="00B174E4"/>
    <w:rsid w:val="00B23EBF"/>
    <w:rsid w:val="00B30E6C"/>
    <w:rsid w:val="00B4148F"/>
    <w:rsid w:val="00B52202"/>
    <w:rsid w:val="00B62085"/>
    <w:rsid w:val="00B76BAD"/>
    <w:rsid w:val="00B830BD"/>
    <w:rsid w:val="00BA24AB"/>
    <w:rsid w:val="00BD064D"/>
    <w:rsid w:val="00BD6764"/>
    <w:rsid w:val="00C33312"/>
    <w:rsid w:val="00C333BB"/>
    <w:rsid w:val="00C57B6A"/>
    <w:rsid w:val="00C77D6B"/>
    <w:rsid w:val="00C83EC1"/>
    <w:rsid w:val="00CE389D"/>
    <w:rsid w:val="00D0452D"/>
    <w:rsid w:val="00D109FE"/>
    <w:rsid w:val="00D10A87"/>
    <w:rsid w:val="00D17CF3"/>
    <w:rsid w:val="00D36A5B"/>
    <w:rsid w:val="00D56D5D"/>
    <w:rsid w:val="00D816AC"/>
    <w:rsid w:val="00DB4179"/>
    <w:rsid w:val="00DB6663"/>
    <w:rsid w:val="00DC1EBA"/>
    <w:rsid w:val="00DC3FE3"/>
    <w:rsid w:val="00DC5FB2"/>
    <w:rsid w:val="00DE3C64"/>
    <w:rsid w:val="00DE7BDA"/>
    <w:rsid w:val="00E01DF7"/>
    <w:rsid w:val="00E13EE4"/>
    <w:rsid w:val="00E318FD"/>
    <w:rsid w:val="00E3556D"/>
    <w:rsid w:val="00E40741"/>
    <w:rsid w:val="00E422D2"/>
    <w:rsid w:val="00E57CA5"/>
    <w:rsid w:val="00E71D37"/>
    <w:rsid w:val="00E73261"/>
    <w:rsid w:val="00E85726"/>
    <w:rsid w:val="00E910A9"/>
    <w:rsid w:val="00EB212A"/>
    <w:rsid w:val="00EB6280"/>
    <w:rsid w:val="00EB7153"/>
    <w:rsid w:val="00ED6B6B"/>
    <w:rsid w:val="00EE465F"/>
    <w:rsid w:val="00EE595A"/>
    <w:rsid w:val="00F168A0"/>
    <w:rsid w:val="00F2181B"/>
    <w:rsid w:val="00FD0580"/>
    <w:rsid w:val="00FE0A7C"/>
    <w:rsid w:val="00FF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278CB"/>
  <w15:docId w15:val="{71BAF14A-AD07-48BB-9244-A3E9CE735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customStyle="1" w:styleId="13">
    <w:name w:val="Гиперссылка1"/>
    <w:basedOn w:val="14"/>
    <w:link w:val="15"/>
    <w:rPr>
      <w:color w:val="0563C1" w:themeColor="hyperlink"/>
      <w:u w:val="single"/>
    </w:rPr>
  </w:style>
  <w:style w:type="character" w:customStyle="1" w:styleId="15">
    <w:name w:val="Гиперссылка1"/>
    <w:basedOn w:val="16"/>
    <w:link w:val="13"/>
    <w:rPr>
      <w:color w:val="0563C1" w:themeColor="hyperlink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sz w:val="18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8">
    <w:name w:val="Нижний колонтитул Знак"/>
    <w:basedOn w:val="1"/>
    <w:link w:val="a7"/>
    <w:rPr>
      <w:rFonts w:ascii="Times New Roman" w:hAnsi="Times New Roman"/>
      <w:sz w:val="28"/>
    </w:rPr>
  </w:style>
  <w:style w:type="paragraph" w:customStyle="1" w:styleId="17">
    <w:name w:val="Обычный1"/>
    <w:link w:val="18"/>
  </w:style>
  <w:style w:type="character" w:customStyle="1" w:styleId="18">
    <w:name w:val="Обычный1"/>
    <w:link w:val="17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styleId="aa">
    <w:name w:val="List Paragraph"/>
    <w:basedOn w:val="a"/>
    <w:link w:val="ab"/>
    <w:pPr>
      <w:ind w:left="720"/>
      <w:contextualSpacing/>
    </w:pPr>
  </w:style>
  <w:style w:type="character" w:customStyle="1" w:styleId="ab">
    <w:name w:val="Абзац списка Знак"/>
    <w:basedOn w:val="1"/>
    <w:link w:val="aa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4">
    <w:name w:val="Основной шрифт абзаца1"/>
    <w:link w:val="16"/>
  </w:style>
  <w:style w:type="character" w:customStyle="1" w:styleId="16">
    <w:name w:val="Основной шрифт абзаца1"/>
    <w:link w:val="14"/>
  </w:style>
  <w:style w:type="paragraph" w:customStyle="1" w:styleId="1b">
    <w:name w:val="Замещающий текст1"/>
    <w:basedOn w:val="12"/>
    <w:link w:val="ac"/>
    <w:rPr>
      <w:color w:val="808080"/>
    </w:rPr>
  </w:style>
  <w:style w:type="character" w:styleId="ac">
    <w:name w:val="Placeholder Text"/>
    <w:basedOn w:val="a0"/>
    <w:link w:val="1b"/>
    <w:rPr>
      <w:color w:val="80808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d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sz w:val="24"/>
    </w:rPr>
  </w:style>
  <w:style w:type="paragraph" w:styleId="af">
    <w:name w:val="Plain Text"/>
    <w:basedOn w:val="a"/>
    <w:link w:val="af0"/>
    <w:pPr>
      <w:spacing w:after="0" w:line="240" w:lineRule="auto"/>
    </w:pPr>
    <w:rPr>
      <w:rFonts w:ascii="Calibri" w:hAnsi="Calibri"/>
    </w:rPr>
  </w:style>
  <w:style w:type="character" w:customStyle="1" w:styleId="af0">
    <w:name w:val="Текст Знак"/>
    <w:basedOn w:val="1"/>
    <w:link w:val="af"/>
    <w:rPr>
      <w:rFonts w:ascii="Calibri" w:hAnsi="Calibri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Заголовок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24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c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3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6B18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2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Кулакова Анастасия Борисовна</dc:creator>
  <cp:lastModifiedBy>Домышева Елена Владимировна</cp:lastModifiedBy>
  <cp:revision>28</cp:revision>
  <cp:lastPrinted>2026-09-02T02:38:00Z</cp:lastPrinted>
  <dcterms:created xsi:type="dcterms:W3CDTF">2025-10-29T02:54:00Z</dcterms:created>
  <dcterms:modified xsi:type="dcterms:W3CDTF">2026-09-02T02:39:00Z</dcterms:modified>
</cp:coreProperties>
</file>