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wrapTight distL="114300" distR="114300"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</w:t>
      </w:r>
    </w:p>
    <w:p w14:paraId="1C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1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1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2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8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8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8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8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Layout w:type="fixed"/>
      </w:tblPr>
      <w:tblGrid>
        <w:gridCol w:w="10207"/>
      </w:tblGrid>
      <w:tr>
        <w:tc>
          <w:tcPr>
            <w:tcW w:type="dxa" w:w="1020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утверждении Административного регламента</w:t>
            </w:r>
          </w:p>
          <w:p w14:paraId="27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Министерства социального благополучия и семейной политики Камчатского края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по предоставлению </w:t>
            </w:r>
            <w:r>
              <w:rPr>
                <w:rFonts w:ascii="Times New Roman" w:hAnsi="Times New Roman"/>
                <w:b w:val="1"/>
                <w:sz w:val="28"/>
              </w:rPr>
              <w:t xml:space="preserve">органами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b w:val="1"/>
                <w:sz w:val="28"/>
              </w:rPr>
              <w:t>государственной услуги «</w:t>
            </w:r>
            <w:r>
              <w:rPr>
                <w:rFonts w:ascii="Times New Roman" w:hAnsi="Times New Roman"/>
                <w:b w:val="1"/>
                <w:sz w:val="28"/>
              </w:rPr>
              <w:t>Оказание материальной помощи гражданам, находящимся в трудной жизненной ситуации, проживающим в Камчатском крае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 xml:space="preserve">Федеральным законом от 17.07.1999 № 178-ФЗ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8"/>
        </w:rPr>
        <w:t xml:space="preserve">«О государственной социальной помощи», Федеральным законом от 27.07.2010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8"/>
        </w:rPr>
        <w:t>№ 210-ФЗ «Об организации предоставления государственных и муниципальных услуг», Законом Камчатского края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17.06.2022 № 96 «О наделении органов местного</w:t>
      </w:r>
      <w:r>
        <w:rPr>
          <w:rFonts w:ascii="Times New Roman" w:hAnsi="Times New Roman"/>
          <w:sz w:val="28"/>
        </w:rPr>
        <w:t xml:space="preserve"> самоуправления муниципальных образований в Камчатском крае государственным полномочием Камчатского края по предоставлению гражданам, находящимся в трудной жизненной ситуации, проживающим в Камчатском крае, социальной поддержки в форме материальной помощи»</w:t>
      </w:r>
      <w:r>
        <w:rPr>
          <w:rFonts w:ascii="Times New Roman" w:hAnsi="Times New Roman"/>
          <w:color w:val="000000"/>
          <w:sz w:val="28"/>
        </w:rPr>
        <w:t xml:space="preserve">, постановлением Правительства Камчатского края от 14.10.2024 № 497-П </w:t>
      </w:r>
      <w:r>
        <w:rPr>
          <w:rFonts w:ascii="Times New Roman" w:hAnsi="Times New Roman"/>
          <w:color w:val="000000"/>
          <w:sz w:val="28"/>
        </w:rPr>
        <w:t xml:space="preserve">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и  </w:t>
      </w:r>
      <w:r>
        <w:rPr>
          <w:rFonts w:ascii="Times New Roman" w:hAnsi="Times New Roman"/>
          <w:color w:val="000000"/>
          <w:sz w:val="28"/>
        </w:rPr>
        <w:t xml:space="preserve">постановлением Правительства Камчатского края от 21.05.2026 № 258-П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«Об особенностях разработки и согласования административных регламентов предоставления государственных услуг исполнительными органами Камчатского края в 2026 году», </w:t>
      </w:r>
      <w:r>
        <w:rPr>
          <w:rFonts w:ascii="Times New Roman" w:hAnsi="Times New Roman"/>
          <w:color w:val="000000"/>
          <w:sz w:val="28"/>
        </w:rPr>
        <w:t xml:space="preserve">учитывая </w:t>
      </w:r>
      <w:r>
        <w:rPr>
          <w:rStyle w:val="Style_5_ch"/>
          <w:rFonts w:ascii="Times New Roman" w:hAnsi="Times New Roman"/>
          <w:color w:val="000000"/>
          <w:sz w:val="28"/>
        </w:rPr>
        <w:t>протест</w:t>
      </w:r>
      <w:r>
        <w:rPr>
          <w:rStyle w:val="Style_5_ch"/>
          <w:rFonts w:ascii="Times New Roman" w:hAnsi="Times New Roman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</w:rPr>
        <w:t xml:space="preserve">прокуратуры </w:t>
      </w:r>
      <w:r>
        <w:rPr>
          <w:rStyle w:val="Style_5_ch"/>
          <w:rFonts w:ascii="Times New Roman" w:hAnsi="Times New Roman"/>
          <w:color w:val="000000"/>
          <w:sz w:val="28"/>
        </w:rPr>
        <w:t xml:space="preserve">Камчатского края от 21.07.2026 </w:t>
      </w:r>
      <w:r>
        <w:br/>
      </w:r>
      <w:r>
        <w:rPr>
          <w:rStyle w:val="Style_5_ch"/>
          <w:rFonts w:ascii="Times New Roman" w:hAnsi="Times New Roman"/>
          <w:color w:val="000000"/>
          <w:sz w:val="28"/>
        </w:rPr>
        <w:t>№ 7-7-2026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D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Утвердить Административный регламент Министерства социального </w:t>
      </w:r>
      <w:r>
        <w:rPr>
          <w:rFonts w:ascii="Times New Roman" w:hAnsi="Times New Roman"/>
          <w:color w:val="000000"/>
          <w:sz w:val="28"/>
        </w:rPr>
        <w:t>благополучия и семейной политики Камчатского края по предоставлению органами местного самоуправления муниципальных образований в Камчатском крае 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color w:val="000000"/>
          <w:sz w:val="28"/>
        </w:rPr>
        <w:t xml:space="preserve">» согласно приложению </w:t>
      </w:r>
      <w:r>
        <w:rPr>
          <w:rFonts w:ascii="Times New Roman" w:hAnsi="Times New Roman"/>
          <w:color w:val="000000"/>
          <w:sz w:val="28"/>
        </w:rPr>
        <w:t>к настоящему приказу.</w:t>
      </w:r>
    </w:p>
    <w:p w14:paraId="2E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Признать утратившим силу приказ </w:t>
      </w:r>
      <w:r>
        <w:rPr>
          <w:rFonts w:ascii="Times New Roman" w:hAnsi="Times New Roman"/>
          <w:color w:val="000000"/>
          <w:sz w:val="28"/>
        </w:rPr>
        <w:t xml:space="preserve">Министерства социального благополучия и семейной политики Камчатского края от </w:t>
      </w:r>
      <w:r>
        <w:rPr>
          <w:rFonts w:ascii="Times New Roman" w:hAnsi="Times New Roman"/>
          <w:color w:val="000000"/>
          <w:sz w:val="28"/>
        </w:rPr>
        <w:t xml:space="preserve">17.09.2025 № 68-Н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«Об утверждении Административного регламента </w:t>
      </w:r>
      <w:r>
        <w:rPr>
          <w:rFonts w:ascii="Times New Roman" w:hAnsi="Times New Roman"/>
          <w:color w:val="000000"/>
          <w:sz w:val="28"/>
        </w:rPr>
        <w:t>Министерства социального благополучия и семейной политики Камчатского края по предоставлению органами местного самоуправления муниципальных образований в Камчатском крае государственной услуги 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Настоящий приказ вступает в силу после дня его официального опубликования. 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Layout w:type="fixed"/>
        <w:tblCellMar>
          <w:left w:type="dxa" w:w="0"/>
          <w:right w:type="dxa" w:w="0"/>
        </w:tblCellMar>
      </w:tblPr>
      <w:tblGrid>
        <w:gridCol w:w="3257"/>
        <w:gridCol w:w="4106"/>
        <w:gridCol w:w="2844"/>
      </w:tblGrid>
      <w:tr>
        <w:trPr>
          <w:trHeight w:hRule="atLeast" w:val="1237"/>
        </w:trPr>
        <w:tc>
          <w:tcPr>
            <w:tcW w:type="dxa" w:w="325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33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10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8"/>
              </w:rPr>
              <w:t>[горизонтальный штамп подписи 1]</w:t>
            </w:r>
            <w:bookmarkEnd w:id="2"/>
          </w:p>
        </w:tc>
        <w:tc>
          <w:tcPr>
            <w:tcW w:type="dxa" w:w="284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3600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7000000">
      <w:pPr>
        <w:widowControl w:val="0"/>
        <w:tabs>
          <w:tab w:leader="none" w:pos="8222" w:val="left"/>
        </w:tabs>
        <w:spacing w:after="0" w:line="240" w:lineRule="auto"/>
        <w:ind w:firstLine="5103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</w:t>
      </w:r>
      <w:r>
        <w:rPr>
          <w:rFonts w:ascii="Times New Roman" w:hAnsi="Times New Roman"/>
          <w:sz w:val="28"/>
        </w:rPr>
        <w:t xml:space="preserve">риложение к приказу </w:t>
      </w:r>
    </w:p>
    <w:p w14:paraId="38000000">
      <w:pPr>
        <w:pStyle w:val="Style_5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Министерства </w:t>
      </w:r>
      <w:r>
        <w:rPr>
          <w:rFonts w:ascii="Times New Roman" w:hAnsi="Times New Roman"/>
          <w:sz w:val="28"/>
        </w:rPr>
        <w:t>социального</w:t>
      </w:r>
    </w:p>
    <w:p w14:paraId="39000000">
      <w:pPr>
        <w:pStyle w:val="Style_5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благополучия и семейной политики</w:t>
      </w:r>
    </w:p>
    <w:p w14:paraId="3A000000">
      <w:pPr>
        <w:pStyle w:val="Style_5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5103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Камчатского края</w:t>
      </w:r>
    </w:p>
    <w:tbl>
      <w:tblPr>
        <w:tblStyle w:val="Style_3"/>
        <w:tblInd w:type="dxa" w:w="52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1843"/>
        <w:gridCol w:w="352"/>
        <w:gridCol w:w="1699"/>
      </w:tblGrid>
      <w:tr>
        <w:tc>
          <w:tcPr>
            <w:tcW w:type="dxa" w:w="425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5"/>
              <w:widowControl w:val="1"/>
              <w:spacing w:after="0" w:before="0" w:line="240" w:lineRule="auto"/>
              <w:ind w:hanging="65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43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]</w:t>
            </w:r>
          </w:p>
        </w:tc>
        <w:tc>
          <w:tcPr>
            <w:tcW w:type="dxa" w:w="35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69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F000000">
      <w:pPr>
        <w:spacing w:after="0" w:line="240" w:lineRule="auto"/>
        <w:ind/>
        <w:jc w:val="center"/>
        <w:rPr>
          <w:rFonts w:ascii="Times New Roman" w:hAnsi="Times New Roman"/>
          <w:sz w:val="28"/>
          <w:highlight w:val="yellow"/>
        </w:rPr>
      </w:pPr>
    </w:p>
    <w:p w14:paraId="40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Административный регламент</w:t>
      </w:r>
    </w:p>
    <w:p w14:paraId="41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Министерства социального благополучия и семейной политики Камчатского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br/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 xml:space="preserve">органами местного самоуправления муниципальных образований в Камчатском крае </w:t>
      </w:r>
      <w:r>
        <w:rPr>
          <w:rFonts w:ascii="Times New Roman" w:hAnsi="Times New Roman"/>
          <w:b w:val="0"/>
          <w:sz w:val="28"/>
        </w:rPr>
        <w:t>государственной услуги «</w:t>
      </w:r>
      <w:r>
        <w:rPr>
          <w:rFonts w:ascii="Times New Roman" w:hAnsi="Times New Roman"/>
          <w:b w:val="0"/>
          <w:sz w:val="28"/>
        </w:rPr>
        <w:t xml:space="preserve">Оказание материальной помощи гражданам, находящимся в трудной жизненной ситуации, проживающим </w:t>
      </w:r>
      <w:r>
        <w:br/>
      </w:r>
      <w:r>
        <w:rPr>
          <w:rFonts w:ascii="Times New Roman" w:hAnsi="Times New Roman"/>
          <w:b w:val="0"/>
          <w:sz w:val="28"/>
        </w:rPr>
        <w:t>в Камчатском крае</w:t>
      </w:r>
      <w:r>
        <w:rPr>
          <w:rFonts w:ascii="Times New Roman" w:hAnsi="Times New Roman"/>
          <w:b w:val="0"/>
          <w:sz w:val="28"/>
        </w:rPr>
        <w:t>»</w:t>
      </w:r>
    </w:p>
    <w:p w14:paraId="42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rPr>
          <w:rFonts w:ascii="Times New Roman" w:hAnsi="Times New Roman"/>
          <w:sz w:val="28"/>
        </w:rPr>
      </w:pPr>
    </w:p>
    <w:p w14:paraId="43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Общие положения</w:t>
      </w:r>
    </w:p>
    <w:p w14:paraId="44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45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Административный регламент устанавливает порядок </w:t>
      </w:r>
      <w:r>
        <w:br/>
      </w:r>
      <w:r>
        <w:rPr>
          <w:rFonts w:ascii="Times New Roman" w:hAnsi="Times New Roman"/>
          <w:sz w:val="28"/>
        </w:rPr>
        <w:t>и стандарт предоставления 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sz w:val="28"/>
        </w:rPr>
        <w:t>» (далее – Услуга, Административный регламент).</w:t>
      </w:r>
    </w:p>
    <w:p w14:paraId="46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Услуга предоставляется </w:t>
      </w:r>
      <w:r>
        <w:rPr>
          <w:rFonts w:ascii="Times New Roman" w:hAnsi="Times New Roman"/>
          <w:sz w:val="28"/>
        </w:rPr>
        <w:t>следующим</w:t>
      </w:r>
      <w:r>
        <w:rPr>
          <w:rFonts w:ascii="Times New Roman" w:hAnsi="Times New Roman"/>
          <w:sz w:val="28"/>
        </w:rPr>
        <w:t xml:space="preserve"> категориям заявителей: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семьи (одиноко проживающие граждане) и иные категории граждан, находящиеся в трудной жизненной ситуации, которые являются гражданами Российской Федерации и проживают по месту жительства в Камчатском крае,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указанным </w:t>
      </w:r>
      <w:r>
        <w:rPr>
          <w:rFonts w:ascii="Times New Roman" w:hAnsi="Times New Roman"/>
          <w:sz w:val="28"/>
        </w:rPr>
        <w:t xml:space="preserve">в приложении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регламенту.</w:t>
      </w:r>
      <w:r>
        <w:rPr>
          <w:rFonts w:ascii="Times New Roman" w:hAnsi="Times New Roman"/>
          <w:sz w:val="28"/>
        </w:rPr>
        <w:t> </w:t>
      </w:r>
    </w:p>
    <w:p w14:paraId="47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Услуга должна быть предоставлена заявителю в соответствии </w:t>
      </w:r>
      <w:r>
        <w:br/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категориями (признаками) заявителя</w:t>
      </w:r>
      <w:r>
        <w:rPr>
          <w:rFonts w:ascii="Times New Roman" w:hAnsi="Times New Roman"/>
          <w:sz w:val="28"/>
        </w:rPr>
        <w:t xml:space="preserve">, которые размещаются в федеральной государственной информационной системе «Единый портал государственных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муниципальных </w:t>
      </w:r>
      <w:r>
        <w:rPr>
          <w:rFonts w:ascii="Times New Roman" w:hAnsi="Times New Roman"/>
          <w:sz w:val="28"/>
        </w:rPr>
        <w:t>услуг (функций)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(далее – Единый портал).</w:t>
      </w:r>
    </w:p>
    <w:p w14:paraId="48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sz w:val="28"/>
        </w:rPr>
      </w:pPr>
    </w:p>
    <w:p w14:paraId="49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Стандарт предоставления Услуги</w:t>
      </w:r>
    </w:p>
    <w:p w14:paraId="4A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4B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Наименование Услуги</w:t>
      </w:r>
    </w:p>
    <w:p w14:paraId="4C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4D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Оказание </w:t>
      </w:r>
      <w:r>
        <w:rPr>
          <w:rFonts w:ascii="Times New Roman" w:hAnsi="Times New Roman"/>
          <w:b w:val="0"/>
          <w:sz w:val="28"/>
        </w:rPr>
        <w:t xml:space="preserve">материальной помощи гражданам, находящимся в трудной жизненной ситуации, проживающим </w:t>
      </w:r>
      <w:r>
        <w:rPr>
          <w:rFonts w:ascii="Times New Roman" w:hAnsi="Times New Roman"/>
          <w:b w:val="0"/>
          <w:sz w:val="28"/>
        </w:rPr>
        <w:t>в Камчатском крае</w:t>
      </w:r>
      <w:r>
        <w:rPr>
          <w:rFonts w:ascii="Times New Roman" w:hAnsi="Times New Roman"/>
          <w:color w:val="000000"/>
          <w:sz w:val="28"/>
        </w:rPr>
        <w:t>.</w:t>
      </w:r>
    </w:p>
    <w:p w14:paraId="4E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4F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Наименование органа, предоставляющего Услугу</w:t>
      </w:r>
    </w:p>
    <w:p w14:paraId="50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1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Услугу</w:t>
      </w:r>
      <w:r>
        <w:rPr>
          <w:rFonts w:ascii="Times New Roman" w:hAnsi="Times New Roman"/>
          <w:sz w:val="28"/>
        </w:rPr>
        <w:t xml:space="preserve"> предоставляют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органы местного самоуправления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 xml:space="preserve">(далее – </w:t>
      </w:r>
      <w:r>
        <w:rPr>
          <w:rFonts w:ascii="Times New Roman" w:hAnsi="Times New Roman"/>
          <w:color w:val="000000"/>
          <w:sz w:val="28"/>
        </w:rPr>
        <w:t>Орган местного самоуправления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52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3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Результат предоставления Услуги</w:t>
      </w:r>
    </w:p>
    <w:p w14:paraId="54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5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обращении заявителя за о</w:t>
      </w:r>
      <w:r>
        <w:rPr>
          <w:rFonts w:ascii="Times New Roman" w:hAnsi="Times New Roman"/>
          <w:color w:val="000000"/>
          <w:sz w:val="28"/>
        </w:rPr>
        <w:t xml:space="preserve">казанием </w:t>
      </w:r>
      <w:r>
        <w:rPr>
          <w:rFonts w:ascii="Times New Roman" w:hAnsi="Times New Roman"/>
          <w:b w:val="0"/>
          <w:sz w:val="28"/>
        </w:rPr>
        <w:t xml:space="preserve">материальной помощи гражданам, находящимся в трудной жизненной ситуации, проживающим </w:t>
      </w:r>
      <w:r>
        <w:rPr>
          <w:rFonts w:ascii="Times New Roman" w:hAnsi="Times New Roman"/>
          <w:b w:val="0"/>
          <w:sz w:val="28"/>
        </w:rPr>
        <w:t>в Камчатском крае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результатами предоставления Услуги являются:</w:t>
      </w:r>
    </w:p>
    <w:p w14:paraId="56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решение Комиссии Органа местного самоуправления о предоставлении</w:t>
      </w:r>
      <w:r>
        <w:rPr>
          <w:rFonts w:ascii="Times New Roman" w:hAnsi="Times New Roman"/>
          <w:color w:val="000000"/>
          <w:sz w:val="28"/>
        </w:rPr>
        <w:t xml:space="preserve"> Услуги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(документ на бумажном носителе либо </w:t>
      </w:r>
      <w:r>
        <w:rPr>
          <w:rFonts w:ascii="Times New Roman" w:hAnsi="Times New Roman"/>
          <w:color w:val="000000"/>
          <w:sz w:val="28"/>
        </w:rPr>
        <w:t>в форме электронного документа)</w:t>
      </w:r>
      <w:r>
        <w:rPr>
          <w:rFonts w:ascii="Times New Roman" w:hAnsi="Times New Roman"/>
          <w:color w:val="000000"/>
          <w:sz w:val="28"/>
        </w:rPr>
        <w:t>;</w:t>
      </w:r>
    </w:p>
    <w:p w14:paraId="5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2)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уведомление об отказе в предоставлении Услуги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(документ на бумажном носителе либо в форме электронного документа)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 xml:space="preserve">по форме согласно приложению </w:t>
      </w:r>
      <w:r>
        <w:rPr>
          <w:color w:val="000000"/>
          <w:highlight w:val="white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3 настоящего Административного регламента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58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</w:t>
      </w:r>
      <w:r>
        <w:rPr>
          <w:rFonts w:ascii="Times New Roman" w:hAnsi="Times New Roman"/>
          <w:color w:val="000000"/>
          <w:sz w:val="28"/>
        </w:rPr>
        <w:t xml:space="preserve"> реестровой записи в качестве результата предоставления Услуги не предусмотрено.</w:t>
      </w:r>
    </w:p>
    <w:p w14:paraId="59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Результаты предоставления Услуги могут быть получены </w:t>
      </w:r>
      <w:r>
        <w:rPr>
          <w:rFonts w:ascii="Times New Roman" w:hAnsi="Times New Roman"/>
          <w:color w:val="000000"/>
          <w:sz w:val="28"/>
        </w:rPr>
        <w:t>в Органе местного самоуправления, посредством Единого портала, посредством почтовой связи.</w:t>
      </w:r>
    </w:p>
    <w:p w14:paraId="5A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B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Срок предоставления Услуги</w:t>
      </w:r>
    </w:p>
    <w:p w14:paraId="5C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D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</w:t>
      </w:r>
      <w:r>
        <w:rPr>
          <w:rFonts w:ascii="Times New Roman" w:hAnsi="Times New Roman"/>
          <w:color w:val="000000"/>
          <w:sz w:val="28"/>
        </w:rPr>
        <w:t>:</w:t>
      </w:r>
    </w:p>
    <w:p w14:paraId="5E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2</w:t>
      </w:r>
      <w:r>
        <w:rPr>
          <w:rFonts w:ascii="Times New Roman" w:hAnsi="Times New Roman"/>
          <w:color w:val="000000"/>
          <w:sz w:val="28"/>
        </w:rPr>
        <w:t>0 рабочих дней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Орган местного самоуправления</w:t>
      </w:r>
      <w:r>
        <w:rPr>
          <w:rFonts w:ascii="Times New Roman" w:hAnsi="Times New Roman"/>
          <w:color w:val="000000"/>
          <w:sz w:val="28"/>
        </w:rPr>
        <w:t>;</w:t>
      </w:r>
    </w:p>
    <w:p w14:paraId="5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2</w:t>
      </w:r>
      <w:r>
        <w:rPr>
          <w:rFonts w:ascii="Times New Roman" w:hAnsi="Times New Roman"/>
          <w:color w:val="000000"/>
          <w:sz w:val="28"/>
        </w:rPr>
        <w:t>0 рабочих дней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посредством Единого портала</w:t>
      </w:r>
      <w:r>
        <w:rPr>
          <w:rFonts w:ascii="Times New Roman" w:hAnsi="Times New Roman"/>
          <w:color w:val="000000"/>
          <w:sz w:val="28"/>
        </w:rPr>
        <w:t>;</w:t>
      </w:r>
    </w:p>
    <w:p w14:paraId="6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2</w:t>
      </w:r>
      <w:r>
        <w:rPr>
          <w:rFonts w:ascii="Times New Roman" w:hAnsi="Times New Roman"/>
          <w:color w:val="000000"/>
          <w:sz w:val="28"/>
        </w:rPr>
        <w:t>0 рабочих дней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заявителя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многофункциональный центр предоставления государственных и муниципальных услуг (далее – МФЦ)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(при наличии соглашения </w:t>
      </w:r>
      <w:r>
        <w:br/>
      </w:r>
      <w:r>
        <w:rPr>
          <w:rFonts w:ascii="Times New Roman" w:hAnsi="Times New Roman"/>
          <w:color w:val="000000"/>
          <w:sz w:val="28"/>
        </w:rPr>
        <w:t>о взаимодействии);</w:t>
      </w:r>
    </w:p>
    <w:p w14:paraId="61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20 рабочих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почтовой связи.</w:t>
      </w:r>
    </w:p>
    <w:p w14:paraId="62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Срок рассмотрения заявления может быть продлен не более чем на 10 рабочих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дней с даты регистрации заявления в случае не поступления документов (сведений), запрашиваемых в рамках межведомственного взаимодействия, либо проведения дополнительной проверки (комиссионного обследования) документов и сведений, представленных заявителем.</w:t>
      </w:r>
    </w:p>
    <w:p w14:paraId="63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highlight w:val="yellow"/>
        </w:rPr>
      </w:pPr>
    </w:p>
    <w:p w14:paraId="64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Размер платы, взимаемой с заявителя при предоставлении Услуги, </w:t>
      </w:r>
      <w:r>
        <w:br/>
      </w:r>
      <w:r>
        <w:rPr>
          <w:rFonts w:ascii="Times New Roman" w:hAnsi="Times New Roman"/>
          <w:b w:val="0"/>
          <w:sz w:val="28"/>
        </w:rPr>
        <w:t xml:space="preserve">и способы </w:t>
      </w:r>
      <w:r>
        <w:rPr>
          <w:rFonts w:ascii="Times New Roman" w:hAnsi="Times New Roman"/>
          <w:b w:val="0"/>
          <w:sz w:val="28"/>
        </w:rPr>
        <w:t>ее взимания</w:t>
      </w:r>
    </w:p>
    <w:p w14:paraId="65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6000000">
      <w:pPr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Взимание платы за предоставление Услуги законодательством Российской Федерации не предусмотрено.</w:t>
      </w:r>
    </w:p>
    <w:p w14:paraId="6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</w:p>
    <w:p w14:paraId="68000000">
      <w:pPr>
        <w:tabs>
          <w:tab w:leader="none" w:pos="284" w:val="left"/>
          <w:tab w:leader="none" w:pos="1134" w:val="left"/>
        </w:tabs>
        <w:spacing w:after="0" w:line="240" w:lineRule="auto"/>
        <w:ind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14:paraId="69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A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 Максимальный срок ожидания в очереди при подаче заявления </w:t>
      </w:r>
      <w:r>
        <w:rPr>
          <w:rFonts w:ascii="Times New Roman" w:hAnsi="Times New Roman"/>
          <w:color w:val="000000"/>
          <w:sz w:val="28"/>
        </w:rPr>
        <w:t>в Органе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составляет 15 минут.</w:t>
      </w:r>
    </w:p>
    <w:p w14:paraId="6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 Максимальный срок ожидания в очереди при получении результата Услуги </w:t>
      </w:r>
      <w:r>
        <w:rPr>
          <w:rFonts w:ascii="Times New Roman" w:hAnsi="Times New Roman"/>
          <w:color w:val="000000"/>
          <w:sz w:val="28"/>
        </w:rPr>
        <w:t>в Органе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составляет 15 минут.</w:t>
      </w:r>
    </w:p>
    <w:p w14:paraId="6C000000">
      <w:pPr>
        <w:tabs>
          <w:tab w:leader="none" w:pos="284" w:val="left"/>
          <w:tab w:leader="none" w:pos="1134" w:val="left"/>
        </w:tabs>
        <w:spacing w:after="0" w:line="240" w:lineRule="auto"/>
        <w:ind w:firstLine="851" w:left="0" w:right="-1"/>
        <w:jc w:val="both"/>
        <w:rPr>
          <w:rFonts w:ascii="Times New Roman" w:hAnsi="Times New Roman"/>
          <w:sz w:val="28"/>
        </w:rPr>
      </w:pPr>
    </w:p>
    <w:p w14:paraId="6D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Срок регистрации </w:t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заявителя о предоставлении Услуги</w:t>
      </w:r>
    </w:p>
    <w:p w14:paraId="6E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F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Органе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 рабочий день</w:t>
      </w:r>
      <w:r>
        <w:rPr>
          <w:rFonts w:ascii="Times New Roman" w:hAnsi="Times New Roman"/>
          <w:color w:val="000000"/>
          <w:sz w:val="28"/>
        </w:rPr>
        <w:t>;</w:t>
      </w:r>
    </w:p>
    <w:p w14:paraId="7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посредством Единого портала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 рабочий день</w:t>
      </w:r>
      <w:r>
        <w:rPr>
          <w:rFonts w:ascii="Times New Roman" w:hAnsi="Times New Roman"/>
          <w:color w:val="000000"/>
          <w:sz w:val="28"/>
        </w:rPr>
        <w:t>;</w:t>
      </w:r>
    </w:p>
    <w:p w14:paraId="72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МФЦ (при наличии соглашения о взаимодействии)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 рабочий день;</w:t>
      </w:r>
    </w:p>
    <w:p w14:paraId="73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 посредством почтовой связи – 1 рабочий день.</w:t>
      </w:r>
    </w:p>
    <w:p w14:paraId="74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</w:p>
    <w:p w14:paraId="75000000">
      <w:pPr>
        <w:tabs>
          <w:tab w:leader="none" w:pos="284" w:val="left"/>
          <w:tab w:leader="none" w:pos="1134" w:val="left"/>
        </w:tabs>
        <w:spacing w:after="0" w:line="240" w:lineRule="auto"/>
        <w:ind w:firstLine="0" w:left="0" w:right="-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Требования к помещениям, в которых предоставляется Услуга</w:t>
      </w:r>
    </w:p>
    <w:p w14:paraId="76000000">
      <w:pPr>
        <w:tabs>
          <w:tab w:leader="none" w:pos="284" w:val="left"/>
          <w:tab w:leader="none" w:pos="1134" w:val="left"/>
        </w:tabs>
        <w:spacing w:after="0" w:line="240" w:lineRule="auto"/>
        <w:ind w:firstLine="0" w:left="0" w:right="-1"/>
        <w:jc w:val="center"/>
        <w:rPr>
          <w:rFonts w:ascii="Times New Roman" w:hAnsi="Times New Roman"/>
          <w:color w:val="000000"/>
          <w:sz w:val="28"/>
        </w:rPr>
      </w:pPr>
    </w:p>
    <w:p w14:paraId="77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14. Требования к помещениям, в которых предоставляется Услуга, размещены на официальном сайте Органа местного самоуправления </w:t>
      </w:r>
      <w:r>
        <w:rPr>
          <w:rFonts w:ascii="Times New Roman" w:hAnsi="Times New Roman"/>
          <w:color w:val="000000"/>
          <w:sz w:val="28"/>
        </w:rPr>
        <w:t>в сети «Интернет», а т</w:t>
      </w:r>
      <w:r>
        <w:rPr>
          <w:rFonts w:ascii="Times New Roman" w:hAnsi="Times New Roman"/>
          <w:sz w:val="28"/>
        </w:rPr>
        <w:t>акже на Едином портале.</w:t>
      </w:r>
    </w:p>
    <w:p w14:paraId="78000000">
      <w:pPr>
        <w:spacing w:after="0" w:line="240" w:lineRule="auto"/>
        <w:ind w:firstLine="851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79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Показатели доступности и качества Услуги</w:t>
      </w:r>
    </w:p>
    <w:p w14:paraId="7A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Показатели доступности и качества Услуги размещены на официальном </w:t>
      </w:r>
      <w:r>
        <w:rPr>
          <w:rFonts w:ascii="Times New Roman" w:hAnsi="Times New Roman"/>
          <w:sz w:val="28"/>
        </w:rPr>
        <w:t>сайте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Органа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в сети «Интернет», а также на Едином портале.</w:t>
      </w:r>
    </w:p>
    <w:p w14:paraId="7C000000">
      <w:pPr>
        <w:tabs>
          <w:tab w:leader="none" w:pos="284" w:val="left"/>
          <w:tab w:leader="none" w:pos="1134" w:val="left"/>
        </w:tabs>
        <w:spacing w:after="0" w:line="240" w:lineRule="auto"/>
        <w:ind w:firstLine="851" w:left="0" w:right="-1"/>
        <w:jc w:val="both"/>
        <w:rPr>
          <w:rFonts w:ascii="Times New Roman" w:hAnsi="Times New Roman"/>
          <w:sz w:val="28"/>
        </w:rPr>
      </w:pPr>
    </w:p>
    <w:p w14:paraId="7D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Иные требования к предоставлению Услуги</w:t>
      </w:r>
    </w:p>
    <w:p w14:paraId="7E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Услуги, которые являются необходимыми и обязательными </w:t>
      </w:r>
      <w:r>
        <w:br/>
      </w:r>
      <w:r>
        <w:rPr>
          <w:rFonts w:ascii="Times New Roman" w:hAnsi="Times New Roman"/>
          <w:sz w:val="28"/>
        </w:rPr>
        <w:t xml:space="preserve">для предоставления Услуги, законодательством Российской Федерации </w:t>
      </w:r>
      <w:r>
        <w:br/>
      </w:r>
      <w:r>
        <w:rPr>
          <w:rFonts w:ascii="Times New Roman" w:hAnsi="Times New Roman"/>
          <w:sz w:val="28"/>
        </w:rPr>
        <w:t>не предусмотрены.</w:t>
      </w:r>
    </w:p>
    <w:p w14:paraId="8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Информационные системы, используемые для предоставления Услуги:</w:t>
      </w:r>
    </w:p>
    <w:p w14:paraId="81000000">
      <w:pPr>
        <w:numPr>
          <w:ilvl w:val="0"/>
          <w:numId w:val="3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5_ch"/>
          <w:rFonts w:ascii="Times New Roman" w:hAnsi="Times New Roman"/>
          <w:sz w:val="28"/>
        </w:rPr>
        <w:t xml:space="preserve">Единая </w:t>
      </w:r>
      <w:r>
        <w:rPr>
          <w:rFonts w:ascii="Times New Roman" w:hAnsi="Times New Roman"/>
          <w:color w:val="000000"/>
          <w:sz w:val="28"/>
        </w:rPr>
        <w:t>система межведомственного электронного взаимодействия</w:t>
      </w:r>
      <w:r>
        <w:rPr>
          <w:rFonts w:ascii="Times New Roman" w:hAnsi="Times New Roman"/>
          <w:color w:val="000000"/>
          <w:sz w:val="28"/>
        </w:rPr>
        <w:t>;</w:t>
      </w:r>
    </w:p>
    <w:p w14:paraId="82000000">
      <w:pPr>
        <w:numPr>
          <w:ilvl w:val="0"/>
          <w:numId w:val="3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Федеральная государственная информационная система</w:t>
      </w:r>
      <w:r>
        <w:rPr>
          <w:rFonts w:ascii="Times New Roman" w:hAnsi="Times New Roman"/>
          <w:b w:val="0"/>
          <w:color w:val="000000"/>
          <w:sz w:val="28"/>
        </w:rPr>
        <w:t xml:space="preserve"> «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Платформа государственных сервисов</w:t>
      </w:r>
      <w:r>
        <w:rPr>
          <w:rFonts w:ascii="Times New Roman" w:hAnsi="Times New Roman"/>
          <w:b w:val="0"/>
          <w:color w:val="000000"/>
          <w:sz w:val="28"/>
        </w:rPr>
        <w:t>»</w:t>
      </w:r>
      <w:r>
        <w:rPr>
          <w:rFonts w:ascii="Times New Roman" w:hAnsi="Times New Roman"/>
          <w:b w:val="0"/>
          <w:color w:val="000000"/>
          <w:sz w:val="28"/>
        </w:rPr>
        <w:t>;</w:t>
      </w:r>
    </w:p>
    <w:p w14:paraId="83000000">
      <w:pPr>
        <w:numPr>
          <w:ilvl w:val="0"/>
          <w:numId w:val="3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Единый портал.</w:t>
      </w:r>
    </w:p>
    <w:p w14:paraId="84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18. </w:t>
      </w:r>
      <w:r>
        <w:rPr>
          <w:rFonts w:ascii="Times New Roman" w:hAnsi="Times New Roman"/>
          <w:color w:val="000000"/>
          <w:sz w:val="28"/>
        </w:rPr>
        <w:t xml:space="preserve">Предоставление Услуги в МФЦ осуществляется при наличии соглашения </w:t>
      </w:r>
      <w:r>
        <w:br/>
      </w:r>
      <w:r>
        <w:rPr>
          <w:rFonts w:ascii="Times New Roman" w:hAnsi="Times New Roman"/>
          <w:color w:val="000000"/>
          <w:sz w:val="28"/>
        </w:rPr>
        <w:t>с таким МФЦ, в части приема заявления о предоставления Услуги и документов и (или) информации и выдачи результата Услуги.</w:t>
      </w:r>
    </w:p>
    <w:p w14:paraId="85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19. МФЦ, в которых организуется предоставление Услуги, не могут принимать решение об отказе в приеме заявления и документов, необходимых для предоставления Услуги.</w:t>
      </w:r>
    </w:p>
    <w:p w14:paraId="86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в отношении несовершеннолетнего лично, обусловлена предоставлением Услуги только </w:t>
      </w:r>
      <w:r>
        <w:rPr>
          <w:rFonts w:ascii="Times New Roman" w:hAnsi="Times New Roman"/>
          <w:sz w:val="28"/>
        </w:rPr>
        <w:t>совершеннолетним физическим лицам</w:t>
      </w:r>
      <w:r>
        <w:rPr>
          <w:rFonts w:ascii="Times New Roman" w:hAnsi="Times New Roman"/>
          <w:color w:val="000000"/>
          <w:sz w:val="28"/>
        </w:rPr>
        <w:t>.</w:t>
      </w:r>
    </w:p>
    <w:p w14:paraId="8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21. Порядок предоставления результатов Услуги в отношении несовершеннолетнего, оформленных в форме документа на бумажном носителе,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</w:t>
      </w:r>
      <w:r>
        <w:rPr>
          <w:rFonts w:ascii="Times New Roman" w:hAnsi="Times New Roman"/>
          <w:sz w:val="28"/>
        </w:rPr>
        <w:t>совершеннолетним физическим лицам</w:t>
      </w:r>
      <w:r>
        <w:rPr>
          <w:rFonts w:ascii="Times New Roman" w:hAnsi="Times New Roman"/>
          <w:color w:val="000000"/>
          <w:sz w:val="28"/>
        </w:rPr>
        <w:t>.</w:t>
      </w:r>
    </w:p>
    <w:p w14:paraId="88000000">
      <w:pPr>
        <w:spacing w:after="0" w:line="240" w:lineRule="auto"/>
        <w:ind w:firstLine="851" w:left="0" w:right="0"/>
        <w:contextualSpacing w:val="1"/>
        <w:jc w:val="both"/>
        <w:rPr>
          <w:rFonts w:ascii="Times New Roman" w:hAnsi="Times New Roman"/>
          <w:sz w:val="28"/>
        </w:rPr>
      </w:pPr>
    </w:p>
    <w:p w14:paraId="89000000">
      <w:pPr>
        <w:tabs>
          <w:tab w:leader="none" w:pos="284" w:val="left"/>
          <w:tab w:leader="none" w:pos="1134" w:val="left"/>
        </w:tabs>
        <w:spacing w:after="0" w:line="240" w:lineRule="auto"/>
        <w:ind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</w:t>
      </w:r>
      <w:r>
        <w:rPr>
          <w:rFonts w:ascii="Times New Roman" w:hAnsi="Times New Roman"/>
          <w:b w:val="0"/>
          <w:sz w:val="28"/>
        </w:rPr>
        <w:t>необходимых для предоставления Услуги</w:t>
      </w:r>
    </w:p>
    <w:p w14:paraId="8A000000">
      <w:pPr>
        <w:tabs>
          <w:tab w:leader="none" w:pos="284" w:val="left"/>
          <w:tab w:leader="none" w:pos="1134" w:val="left"/>
        </w:tabs>
        <w:spacing w:after="0" w:line="240" w:lineRule="auto"/>
        <w:ind w:right="0"/>
        <w:contextualSpacing w:val="1"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8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22. В таблице 2 приложения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1</w:t>
      </w:r>
      <w:r>
        <w:rPr>
          <w:rFonts w:ascii="Times New Roman" w:hAnsi="Times New Roman"/>
          <w:sz w:val="28"/>
          <w:highlight w:val="white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8C000000">
      <w:pPr>
        <w:numPr>
          <w:ilvl w:val="0"/>
          <w:numId w:val="4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исчерпывающий перечень документов, необходимых в соответствии </w:t>
      </w:r>
      <w:r>
        <w:rPr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>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8D000000">
      <w:pPr>
        <w:numPr>
          <w:ilvl w:val="0"/>
          <w:numId w:val="4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исчерпывающий перечень документов, необходимых в соответствии </w:t>
      </w:r>
      <w:r>
        <w:rPr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с законодательными или иными нормативными правовыми актами Российской Федерации для предоставления Услуги, которые заявитель вправе представить </w:t>
      </w:r>
      <w:r>
        <w:rPr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>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8E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23. </w:t>
      </w:r>
      <w:r>
        <w:rPr>
          <w:rFonts w:ascii="Times New Roman" w:hAnsi="Times New Roman"/>
          <w:sz w:val="28"/>
          <w:highlight w:val="white"/>
        </w:rPr>
        <w:t>Сведения о формах заявлений и документов, необходимых для предоставления услуги, приведены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 xml:space="preserve">в приложениях </w:t>
      </w:r>
      <w:r>
        <w:rPr>
          <w:rFonts w:ascii="Times New Roman" w:hAnsi="Times New Roman"/>
          <w:sz w:val="28"/>
        </w:rPr>
        <w:t>2 и 3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регламенту.</w:t>
      </w:r>
    </w:p>
    <w:p w14:paraId="8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</w:p>
    <w:p w14:paraId="90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</w:t>
      </w:r>
      <w:r>
        <w:rPr>
          <w:rFonts w:ascii="Times New Roman" w:hAnsi="Times New Roman"/>
          <w:b w:val="0"/>
          <w:sz w:val="28"/>
        </w:rPr>
        <w:t>перечень</w:t>
      </w:r>
      <w:r>
        <w:rPr>
          <w:rFonts w:ascii="Times New Roman" w:hAnsi="Times New Roman"/>
          <w:b w:val="0"/>
          <w:sz w:val="28"/>
        </w:rPr>
        <w:t xml:space="preserve"> оснований для отказа в приеме</w:t>
      </w:r>
      <w:r>
        <w:rPr>
          <w:rFonts w:ascii="Times New Roman" w:hAnsi="Times New Roman"/>
          <w:b w:val="0"/>
        </w:rPr>
        <w:br/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91000000">
      <w:pPr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92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Решение об отказе в приеме заявления и документов, необходимых для предоставления услуги, принимает</w:t>
      </w:r>
      <w:r>
        <w:rPr>
          <w:rFonts w:ascii="Times New Roman" w:hAnsi="Times New Roman"/>
          <w:color w:val="000000"/>
          <w:sz w:val="28"/>
        </w:rPr>
        <w:t xml:space="preserve"> Орган местного самоуправления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>при наличии следующих оснований:</w:t>
      </w:r>
    </w:p>
    <w:p w14:paraId="93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заявление заполнено не на государственном языке Российской Федерации (русском языке);</w:t>
      </w:r>
    </w:p>
    <w:p w14:paraId="94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отсутствие легализации (удостоверения посредством апостиля) документов, выданных иностранными государствами, в соответствии </w:t>
      </w:r>
      <w:r>
        <w:br/>
      </w:r>
      <w:r>
        <w:rPr>
          <w:rFonts w:ascii="Times New Roman" w:hAnsi="Times New Roman"/>
          <w:color w:val="000000"/>
          <w:sz w:val="28"/>
        </w:rPr>
        <w:t>с законодательством Российской Федерации либо отсутствие перевода таких документов на русский язык, заверенного в установленном порядке</w:t>
      </w:r>
      <w:r>
        <w:rPr>
          <w:rFonts w:ascii="Times New Roman" w:hAnsi="Times New Roman"/>
          <w:color w:val="000000"/>
          <w:sz w:val="28"/>
        </w:rPr>
        <w:t>;</w:t>
      </w:r>
    </w:p>
    <w:p w14:paraId="95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наличие подчисток либо приписок, зачеркнутых слов и иных </w:t>
      </w:r>
      <w: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не оговоренных в документах исправлений, а также серьезных повреждений, </w:t>
      </w:r>
      <w: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позволяющих однозначно толковать их содержание;</w:t>
      </w:r>
    </w:p>
    <w:p w14:paraId="96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отсутствие доверенности, подтверждающей полномочия представителя заявителя</w:t>
      </w:r>
      <w:r>
        <w:rPr>
          <w:rFonts w:ascii="Times New Roman" w:hAnsi="Times New Roman"/>
          <w:color w:val="000000"/>
          <w:sz w:val="28"/>
        </w:rPr>
        <w:t>;</w:t>
      </w:r>
    </w:p>
    <w:p w14:paraId="97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доверенность не содержит полномочий представителя заявителя на подачу заявления и иных документов</w:t>
      </w:r>
      <w:r>
        <w:rPr>
          <w:rFonts w:ascii="Times New Roman" w:hAnsi="Times New Roman"/>
          <w:color w:val="000000"/>
          <w:sz w:val="28"/>
        </w:rPr>
        <w:t>;</w:t>
      </w:r>
    </w:p>
    <w:p w14:paraId="98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отказ в устранении гражданином (его представителем) ошибок в оформлении заявления, обнаруженных во время его приема</w:t>
      </w:r>
      <w:r>
        <w:rPr>
          <w:rFonts w:ascii="Times New Roman" w:hAnsi="Times New Roman"/>
          <w:color w:val="000000"/>
          <w:sz w:val="28"/>
        </w:rPr>
        <w:t>;</w:t>
      </w:r>
    </w:p>
    <w:p w14:paraId="99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представление неполного пакета документов;</w:t>
      </w:r>
    </w:p>
    <w:p w14:paraId="9A000000">
      <w:pPr>
        <w:numPr>
          <w:ilvl w:val="0"/>
          <w:numId w:val="5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поступление заявления, направленного посредством почтовой связи с приложением копий документов, заверенных ненадлежащим образом.</w:t>
      </w:r>
    </w:p>
    <w:p w14:paraId="9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25. </w:t>
      </w:r>
      <w:r>
        <w:rPr>
          <w:rFonts w:ascii="Times New Roman" w:hAnsi="Times New Roman"/>
          <w:color w:val="000000"/>
          <w:sz w:val="28"/>
        </w:rPr>
        <w:t>Основания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приостановления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предоставления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Услуги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законодательством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Российской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предусмотрены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C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Решение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отказе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принимает</w:t>
      </w:r>
      <w:r>
        <w:rPr>
          <w:rFonts w:ascii="Times New Roman" w:hAnsi="Times New Roman"/>
          <w:color w:val="000000"/>
          <w:sz w:val="28"/>
        </w:rPr>
        <w:t xml:space="preserve"> Орган местного самоуправления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наличии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оснований</w:t>
      </w:r>
      <w:r>
        <w:rPr>
          <w:rFonts w:ascii="Times New Roman" w:hAnsi="Times New Roman"/>
          <w:sz w:val="28"/>
        </w:rPr>
        <w:t xml:space="preserve">: </w:t>
      </w:r>
    </w:p>
    <w:p w14:paraId="9D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член семьи (одиноко проживающий гражданин) не является гражданином Российской Федерации;</w:t>
      </w:r>
    </w:p>
    <w:p w14:paraId="9E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члены семьи (одиноко проживающий гражданин) не проживают по месту жительства в Камчатском крае;</w:t>
      </w:r>
    </w:p>
    <w:p w14:paraId="9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одиноко проживающий гражданин проживает по месту жительства в Камчатском крае менее 6 месяцев непосредственно перед днем обращения за оказанием материальной помощи</w:t>
      </w:r>
      <w:r>
        <w:rPr>
          <w:rFonts w:ascii="Times New Roman" w:hAnsi="Times New Roman"/>
          <w:color w:val="000000"/>
          <w:sz w:val="28"/>
        </w:rPr>
        <w:t>;</w:t>
      </w:r>
    </w:p>
    <w:p w14:paraId="A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члены семьи гражданина менее 6 месяцев непосредственно перед днем 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бращения за оказанием материальной помощи не проживают совместно по месту жительства в Камчатском крае (за исключением детей в возрасте до 6 месяцев включительно, которым может быть менее 6 месяцев на день подачи заявления об оказании материальной помощи);</w:t>
      </w:r>
    </w:p>
    <w:p w14:paraId="A1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отказ членов семьи (одиноко проживающего гражданина) в проведении проверки или не предоставление возможности проведения проверки жилищно-бытовых условий его проживания;</w:t>
      </w:r>
    </w:p>
    <w:p w14:paraId="A2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трудоспособными членами семьи (трудоспособным одиноко проживающим гражданином) не приняты меры для самостоятельного выхода из трудной жизненной ситуации;</w:t>
      </w:r>
    </w:p>
    <w:p w14:paraId="A3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представление недостоверных сведений в заявлении и (или) документах;</w:t>
      </w:r>
    </w:p>
    <w:p w14:paraId="A4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у членов семьи (одиноко проживаю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щего гражданина) действующего социального контракта в расчетный период в соответствии с Порядком оказания государственной социальной помощи на основании социального контракта, утвержденным постановлением Правительства Камчатского края от 02.04.2021 № 118-П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;</w:t>
      </w:r>
    </w:p>
    <w:p w14:paraId="A5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одиноко проживающего гражданина более 1 жилого помещения, а у членов семьи более 2 жилых помещений, в том числе находящихся в общей долевой собственности членов семьи, суммарная площадь которых больше 24 квадратных метров в расчете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на одного человека, и количества членов семьи (за исключением такого помещения,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имущества, а также долей в праве общей долевой собственности на такое помеще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ние, совокупность которых на всех членов семьи составляет не более одной трети его общей площади, такого помещения (его части), занимаемого членом семьи (одиноко проживающим гражданином), страдающим тяжелой формой хронического заболевания, предусмотренного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instrText>HYPERLINK "https://internet.garant.ru/#/document/70321504/entry/1000"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Перечнем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тяжелых форм хронических заболеваний, при которых невозможно совместно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 проживание граждан 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проживания, и такого помещения (его части), находящегося под арестом);</w:t>
      </w:r>
    </w:p>
    <w:p w14:paraId="A6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в собственности у одиноко проживающего гражданина более 1 здания, а у членов семьи более 2 зданий с назначением «жилое», «жилое строение» и «жилой дом», в том числе находящихся в общей долевой собственности членов семьи, суммарная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площадь которых больше произведения норматива площади, установленного в Камчатском крае, но не более 40 квадратных метров в расчете на одного человека, и количества членов семьи (за исключением такого здания, которое предоставлено уполномоченным органом 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средств, предоставленных в рамках целевой государствен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ной социальной поддержки на приобретение недвижимого имущества, а также долей в праве общей долевой собственности на такое здание, совокупность которых на всех членов семьи не более одной трети его общей площади, и такого здания, находящегося под арестом);</w:t>
      </w:r>
    </w:p>
    <w:p w14:paraId="A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здания с назначением "нежилое", помещений с назначением "нежилое", сооружений (за исключением хозяйственных построек, расположенных на земельных участках, предназначенных для индивидуального жилищного строительства, ведения личного подсобного хозяйства, са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довых земельных участках, а также объектов недвижимого имущества, являющихся общим имуществом в многоквартирном доме, объектов недвижимого имущества, являющихся имуществом общего пользования садоводческого или огороднического некоммерческого товарищества);</w:t>
      </w:r>
    </w:p>
    <w:p w14:paraId="A8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наличие в собственности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одиноко проживающего гражданина более 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объекта недвижимого имущества, а у членов семьи более 2 объектов недвижимого имущества, предназначенных для стоянки (хранения), ремонта и технического обслуживания транспортных средств (гараж, машино-место) (3 и более таких объектов недвижимого имущества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для многодетных семей, семей, в составе которых есть инвалид, семей,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ной поддержки или которым стоимость приобретения автотранспортного или мототранспортного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имущества);</w:t>
      </w:r>
    </w:p>
    <w:p w14:paraId="A9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зарегистрированных автотранспортных средств (за исключением находящихся под арестом и (или) в розыске) у одиноко проживающего гражданина более 1, а у членов семьи более 2 автотранспортных средств (более 3 автотранспортных средств - для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многодетных семей, семей, в составе которых есть инвалид, а также семей,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имущества), за исключением прицепов и полуприцепов</w:t>
      </w:r>
      <w:r>
        <w:rPr>
          <w:rFonts w:ascii="Times New Roman" w:hAnsi="Times New Roman"/>
          <w:color w:val="000000"/>
          <w:sz w:val="28"/>
        </w:rPr>
        <w:t>;</w:t>
      </w:r>
    </w:p>
    <w:p w14:paraId="AA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зарегистрированных мототранспортных средств (за исключением находящихся под арестом и (или) в розыске) у одиноко проживающего гражданина более 1, а у членов семьи более 2 мототра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нспортных средств (более 3 мототранспортных средств - для многодетных семей, семей, в составе которых есть инвалид, а также семей, которым мототранспортное средство предоставлено уполномоченным органом субъекта Российской Федерации или муниципального образ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ования в рамках государственной социальной поддержки или которым стоимость приобретения мототранспортного средства в полном объеме оплачена за счет денежных средств, в рамках целевой государственной социальной поддержки на приобретение движимого имущества)</w:t>
      </w:r>
      <w:r>
        <w:rPr>
          <w:rFonts w:ascii="Times New Roman" w:hAnsi="Times New Roman"/>
          <w:color w:val="000000"/>
          <w:sz w:val="28"/>
        </w:rPr>
        <w:t>;</w:t>
      </w:r>
    </w:p>
    <w:p w14:paraId="A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у одиноко проживающего гражданина более 1, а у членов семьи более 2 маломерных судов, год выпуска которых не превышает 5 лет</w:t>
      </w:r>
      <w:r>
        <w:rPr>
          <w:rFonts w:ascii="Times New Roman" w:hAnsi="Times New Roman"/>
          <w:color w:val="000000"/>
          <w:sz w:val="28"/>
        </w:rPr>
        <w:t>;</w:t>
      </w:r>
    </w:p>
    <w:p w14:paraId="AC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наличие у одиноко проживающего гражданина более 1, а у членов семьи более 2, самоходных машин и других видов техники, год выпуска которых не превышает 5 лет</w:t>
      </w:r>
      <w:r>
        <w:rPr>
          <w:rFonts w:ascii="Times New Roman" w:hAnsi="Times New Roman"/>
          <w:color w:val="000000"/>
          <w:sz w:val="28"/>
        </w:rPr>
        <w:t>;</w:t>
      </w:r>
    </w:p>
    <w:p w14:paraId="AD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у трудоспо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имеющих статус безработного, ищущих работу не более 6 месяцев подряд</w:t>
      </w:r>
      <w:r>
        <w:rPr>
          <w:rFonts w:ascii="Times New Roman" w:hAnsi="Times New Roman"/>
          <w:color w:val="000000"/>
          <w:sz w:val="28"/>
        </w:rPr>
        <w:t>;</w:t>
      </w:r>
    </w:p>
    <w:p w14:paraId="AE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ребенком до достижения им возраста 3 лет</w:t>
      </w:r>
      <w:r>
        <w:rPr>
          <w:rFonts w:ascii="Times New Roman" w:hAnsi="Times New Roman"/>
          <w:color w:val="000000"/>
          <w:sz w:val="28"/>
        </w:rPr>
        <w:t>;</w:t>
      </w:r>
    </w:p>
    <w:p w14:paraId="A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алидами или обучаются по очной форме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ком-инвалидом в возрасте до 18 лет, или инвалидом с детства I группы, или инвалидом I группы, или гражданином преклонного возраста 75 лет и старше, нуждающимся по заключению лечебного учреждения в постоянном постороннем уходе либо достигшим возраста 80 лет</w:t>
      </w:r>
      <w:r>
        <w:rPr>
          <w:rFonts w:ascii="Times New Roman" w:hAnsi="Times New Roman"/>
          <w:color w:val="000000"/>
          <w:sz w:val="28"/>
        </w:rPr>
        <w:t>;</w:t>
      </w:r>
    </w:p>
    <w:p w14:paraId="B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у трудоспособных членов семьи (одиноко проживающего гражданина) доходов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программам) в профессиональных образо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вательных организациях или в образовательных организациях высшего образования, и членов семьи (одиноко проживающих граждан), проходивших непрерывное лечение длительностью свыше 3 месяцев, вследствие чего временно не могли осуществлять трудовую деятельность</w:t>
      </w:r>
      <w:r>
        <w:rPr>
          <w:rFonts w:ascii="Times New Roman" w:hAnsi="Times New Roman"/>
          <w:color w:val="000000"/>
          <w:sz w:val="28"/>
        </w:rPr>
        <w:t>;</w:t>
      </w:r>
    </w:p>
    <w:p w14:paraId="B1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проходивших военную службу (включая период не более 3 месяцев со дня демобилизации)</w:t>
      </w:r>
      <w:r>
        <w:rPr>
          <w:rFonts w:ascii="Times New Roman" w:hAnsi="Times New Roman"/>
          <w:color w:val="000000"/>
          <w:sz w:val="28"/>
        </w:rPr>
        <w:t>;</w:t>
      </w:r>
    </w:p>
    <w:p w14:paraId="B2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у трудоспособных членов семьи (одиноко прож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лишенных свободы или находившихся под стражей (включая период не более 3 месяцев со дня освобождения)</w:t>
      </w:r>
      <w:r>
        <w:rPr>
          <w:rFonts w:ascii="Times New Roman" w:hAnsi="Times New Roman"/>
          <w:color w:val="000000"/>
          <w:sz w:val="28"/>
        </w:rPr>
        <w:t>;</w:t>
      </w:r>
    </w:p>
    <w:p w14:paraId="B3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недостижение членом семьи (одиноко проживающим гражданином), являющимся пенсионером, возраста 60 лет для женщин и 65 лет для мужчин (за исключением инвалидов 1 и 2 группы, детей-инвалидов и инвалидов с детства)</w:t>
      </w:r>
      <w:r>
        <w:rPr>
          <w:rFonts w:ascii="Times New Roman" w:hAnsi="Times New Roman"/>
          <w:color w:val="000000"/>
          <w:sz w:val="28"/>
        </w:rPr>
        <w:t>;</w:t>
      </w:r>
    </w:p>
    <w:p w14:paraId="B4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трудной жизненной ситуации;</w:t>
      </w:r>
    </w:p>
    <w:p w14:paraId="B5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25) смерть гражданина;</w:t>
      </w:r>
    </w:p>
    <w:p w14:paraId="B6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26)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повторное обращение семьи (одиноко проживающего гражданина) в текущем календарном году за оказанием материальной помощи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приобретение товаров первой необходимости;</w:t>
      </w:r>
    </w:p>
    <w:p w14:paraId="B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27)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оказание материальной помощи одному из членов семьи в текущем календарном году 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приобретение товаров первой необходимости;</w:t>
      </w:r>
    </w:p>
    <w:p w14:paraId="B8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28)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среднедушевой доход семьи (одиноко проживающего гражданина) превышает 1,5 величины прожиточного минимума по соответствующей социально-демографической группе населения;</w:t>
      </w:r>
    </w:p>
    <w:p w14:paraId="B9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29)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среднедушевой доход семьи (одиноко проживающего гражданина) превышает величину прожиточного минимума по соответствующей социально-демографической группе населения;</w:t>
      </w:r>
    </w:p>
    <w:p w14:paraId="BA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30)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срок освобождения из мест лишения свободы члена семьи (одиноко проживающего гражданина) превышает 3 месяца;</w:t>
      </w:r>
    </w:p>
    <w:p w14:paraId="BB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31)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повторное обращение, в текущем календарном году за оказанием материальной помощи 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приобретение сложной бытовой техники отдельным категориям граждан;</w:t>
      </w:r>
    </w:p>
    <w:p w14:paraId="BC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32) гражданин не относится к категории граждан, указанных в части 31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Порядка и условий оказания матер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края, утвержденного п</w:t>
      </w:r>
      <w:r>
        <w:rPr>
          <w:rFonts w:ascii="Times New Roman" w:hAnsi="Times New Roman"/>
          <w:color w:val="000000"/>
          <w:sz w:val="28"/>
        </w:rPr>
        <w:t xml:space="preserve">риказом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Министерства социального благополучия и семейной политики Камчатского края от 20.12.2022 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1017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 (далее – Порядок 1017-п);</w:t>
      </w:r>
    </w:p>
    <w:p w14:paraId="BD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33)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среднедушевой доход семьи (одиноко проживающего гражданина) превышает 2 величины прожиточного минимума по соответствующей социально-демографической группе населения;</w:t>
      </w:r>
    </w:p>
    <w:p w14:paraId="BE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34)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гражданином не произведены расходы на погребение умершего лица;</w:t>
      </w:r>
    </w:p>
    <w:p w14:paraId="B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35)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повторное обращение гражданина за оказанием материальной помощи на частичную компенсацию расходов на погребение умершего лица;</w:t>
      </w:r>
    </w:p>
    <w:p w14:paraId="C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36)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срок погребения умершего лица превышает 12 месяцев</w:t>
      </w:r>
      <w:r>
        <w:rPr>
          <w:rFonts w:ascii="Times New Roman" w:hAnsi="Times New Roman"/>
          <w:color w:val="000000"/>
          <w:sz w:val="28"/>
        </w:rPr>
        <w:t>;</w:t>
      </w:r>
    </w:p>
    <w:p w14:paraId="C1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37)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член семьи (одиноко проживающий гражданин) не проживает по месту жительства в жилом помещении, в котором произошел пожар;</w:t>
      </w:r>
    </w:p>
    <w:p w14:paraId="C2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38)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повторное обращение члена семьи (одиноко проживающего гражданина) за оказанием материальной помощи на частичное возмещение ущерба в случае утраты жилого помещения или имущественного ущерба в жилом помещении в связи пожаром;</w:t>
      </w:r>
    </w:p>
    <w:p w14:paraId="C3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39) </w:t>
      </w:r>
      <w:r>
        <w:rPr>
          <w:rFonts w:ascii="Times New Roman" w:hAnsi="Times New Roman"/>
          <w:color w:val="000000"/>
          <w:sz w:val="28"/>
        </w:rPr>
        <w:t>член семьи (одиноко проживающий гражданин) не проживает по месту жительства в жилом помещении, пострадавшем вследствие ликвидации пожара;</w:t>
      </w:r>
    </w:p>
    <w:p w14:paraId="C4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40) </w:t>
      </w:r>
      <w:r>
        <w:rPr>
          <w:rFonts w:ascii="Times New Roman" w:hAnsi="Times New Roman"/>
          <w:color w:val="000000"/>
          <w:sz w:val="28"/>
        </w:rPr>
        <w:t>повторное обращение члена семьи (одиноко проживающего гражданина) за оказанием материальной помощи на частичное возмещение ущерба жилом помещении, пострадавшем вследствие ликвидации пожара;</w:t>
      </w:r>
    </w:p>
    <w:p w14:paraId="C5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41)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гражданин не относится к категории граждан, указанных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instrText>HYPERLINK "https://internet.garant.ru/#/document/406009027/entry/236"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части 46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Порядка 1017-п;</w:t>
      </w:r>
    </w:p>
    <w:p w14:paraId="C6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42)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гражданин не относится к категории граждан, указанных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instrText>HYPERLINK "https://internet.garant.ru/#/document/406009027/entry/244"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части 49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Порядка 1017-п;</w:t>
      </w:r>
    </w:p>
    <w:p w14:paraId="C7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43)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гражданин не относится к категории граждан, указанных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instrText>HYPERLINK "https://internet.garant.ru/#/document/406009027/entry/26051"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части 56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Порядка 1017-п;</w:t>
      </w:r>
    </w:p>
    <w:p w14:paraId="C8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44)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отсутствие гражданина в списке детей-сирот и детей, оставшихся без попечения родителей, лиц из числа детей-сирот и детей, оставшихся без попечения родителей, лиц, которые 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Камчатского края</w:t>
      </w:r>
      <w:r>
        <w:rPr>
          <w:rFonts w:ascii="Times New Roman" w:hAnsi="Times New Roman"/>
          <w:color w:val="000000"/>
          <w:sz w:val="28"/>
        </w:rPr>
        <w:t>.</w:t>
      </w:r>
    </w:p>
    <w:p w14:paraId="C9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 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необходимых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приостановления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признаков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приведены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таблице</w:t>
      </w:r>
      <w:r>
        <w:rPr>
          <w:rFonts w:ascii="Times New Roman" w:hAnsi="Times New Roman"/>
          <w:sz w:val="28"/>
        </w:rPr>
        <w:t xml:space="preserve"> 3 </w:t>
      </w:r>
      <w:r>
        <w:rPr>
          <w:rFonts w:ascii="Times New Roman" w:hAnsi="Times New Roman"/>
          <w:sz w:val="28"/>
        </w:rPr>
        <w:t>приложения 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Административному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регламенту</w:t>
      </w:r>
      <w:r>
        <w:rPr>
          <w:rFonts w:ascii="Times New Roman" w:hAnsi="Times New Roman"/>
          <w:sz w:val="28"/>
        </w:rPr>
        <w:t>.</w:t>
      </w:r>
    </w:p>
    <w:p w14:paraId="CA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CB000000">
      <w:pPr>
        <w:spacing w:after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Состав, последовательность и сроки выполнения административных процедур</w:t>
      </w:r>
    </w:p>
    <w:p w14:paraId="CC000000">
      <w:pPr>
        <w:spacing w:after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</w:p>
    <w:p w14:paraId="CD000000">
      <w:pPr>
        <w:tabs>
          <w:tab w:leader="none" w:pos="284" w:val="left"/>
          <w:tab w:leader="none" w:pos="1134" w:val="left"/>
        </w:tabs>
        <w:spacing w:after="0" w:line="240" w:lineRule="auto"/>
        <w:ind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>еречень осуществляемых при предоставлении Услуги административных процедур</w:t>
      </w:r>
    </w:p>
    <w:p w14:paraId="CE000000">
      <w:pPr>
        <w:spacing w:after="0" w:line="240" w:lineRule="auto"/>
        <w:ind w:right="0"/>
        <w:jc w:val="center"/>
        <w:rPr>
          <w:rFonts w:ascii="Times New Roman" w:hAnsi="Times New Roman"/>
          <w:b w:val="1"/>
          <w:sz w:val="28"/>
        </w:rPr>
      </w:pPr>
    </w:p>
    <w:p w14:paraId="CF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 При предоставлении Услуги осуществляются следующие административные процедуры:</w:t>
      </w:r>
      <w:r>
        <w:rPr>
          <w:rFonts w:ascii="Times New Roman" w:hAnsi="Times New Roman"/>
          <w:sz w:val="28"/>
        </w:rPr>
        <w:t xml:space="preserve"> </w:t>
      </w:r>
    </w:p>
    <w:p w14:paraId="D0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профилирование заявителя</w:t>
      </w:r>
      <w:r>
        <w:rPr>
          <w:rFonts w:ascii="Times New Roman" w:hAnsi="Times New Roman"/>
          <w:sz w:val="28"/>
        </w:rPr>
        <w:t>;</w:t>
      </w:r>
    </w:p>
    <w:p w14:paraId="D1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rFonts w:ascii="Times New Roman" w:hAnsi="Times New Roman"/>
          <w:sz w:val="28"/>
        </w:rPr>
        <w:t>;</w:t>
      </w:r>
    </w:p>
    <w:p w14:paraId="D2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межведомственное информационное взаимодействие</w:t>
      </w:r>
      <w:r>
        <w:rPr>
          <w:rFonts w:ascii="Times New Roman" w:hAnsi="Times New Roman"/>
          <w:sz w:val="28"/>
        </w:rPr>
        <w:t>;</w:t>
      </w:r>
    </w:p>
    <w:p w14:paraId="D3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/>
          <w:sz w:val="28"/>
        </w:rPr>
        <w:t>;</w:t>
      </w:r>
    </w:p>
    <w:p w14:paraId="D4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предоставление результата Услуги</w:t>
      </w:r>
      <w:r>
        <w:rPr>
          <w:rFonts w:ascii="Times New Roman" w:hAnsi="Times New Roman"/>
          <w:sz w:val="28"/>
        </w:rPr>
        <w:t>.</w:t>
      </w:r>
    </w:p>
    <w:p w14:paraId="D5000000">
      <w:p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</w:p>
    <w:p w14:paraId="D6000000">
      <w:pPr>
        <w:spacing w:after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 Способы информирования заявителя об изменении статуса рассмотрения заявления</w:t>
      </w:r>
    </w:p>
    <w:p w14:paraId="D7000000">
      <w:pPr>
        <w:spacing w:after="0" w:line="240" w:lineRule="auto"/>
        <w:ind w:firstLine="851" w:left="0" w:right="0"/>
        <w:jc w:val="both"/>
        <w:rPr>
          <w:rFonts w:ascii="Times New Roman" w:hAnsi="Times New Roman"/>
          <w:sz w:val="28"/>
          <w:highlight w:val="white"/>
        </w:rPr>
      </w:pPr>
    </w:p>
    <w:p w14:paraId="D8000000">
      <w:pPr>
        <w:tabs>
          <w:tab w:leader="none" w:pos="1418" w:val="left"/>
          <w:tab w:leader="none" w:pos="156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highlight w:val="white"/>
        </w:rPr>
        <w:t>29. Информация об изменении статуса рассмотрения заявления направляется заявителю</w:t>
      </w:r>
      <w:r>
        <w:rPr>
          <w:rFonts w:ascii="Times New Roman" w:hAnsi="Times New Roman"/>
          <w:sz w:val="28"/>
          <w:highlight w:val="white"/>
        </w:rPr>
        <w:t xml:space="preserve"> следующими способами: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</w:rPr>
        <w:t>посредством Единого портала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D9000000">
      <w:pPr>
        <w:spacing w:after="16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DA000000">
      <w:pPr>
        <w:spacing w:after="0" w:line="240" w:lineRule="auto"/>
        <w:ind w:firstLine="0" w:left="6237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14:paraId="DB000000">
      <w:pPr>
        <w:spacing w:after="0" w:line="240" w:lineRule="auto"/>
        <w:ind w:firstLine="0"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Министерства социального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>органами местного самоуправления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муниципальных образований в Камчатском крае </w:t>
      </w:r>
      <w:r>
        <w:rPr>
          <w:rFonts w:ascii="Times New Roman" w:hAnsi="Times New Roman"/>
          <w:b w:val="0"/>
          <w:sz w:val="28"/>
        </w:rPr>
        <w:t>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b w:val="0"/>
          <w:sz w:val="28"/>
        </w:rPr>
        <w:t>»</w:t>
      </w:r>
    </w:p>
    <w:p w14:paraId="DC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DD000000">
      <w:pPr>
        <w:spacing w:after="0" w:before="0"/>
        <w:ind w:firstLine="0" w:lef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</w:t>
      </w:r>
      <w:r>
        <w:rPr>
          <w:rFonts w:ascii="Times New Roman" w:hAnsi="Times New Roman"/>
          <w:color w:val="000000"/>
          <w:sz w:val="28"/>
        </w:rPr>
        <w:t xml:space="preserve">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  </w:t>
      </w:r>
      <w:r>
        <w:br/>
      </w:r>
      <w:r>
        <w:rPr>
          <w:rFonts w:ascii="Times New Roman" w:hAnsi="Times New Roman"/>
          <w:color w:val="000000"/>
          <w:sz w:val="28"/>
        </w:rPr>
        <w:t>в предоставлении государственной услуги</w:t>
      </w:r>
    </w:p>
    <w:p w14:paraId="DE000000">
      <w:pPr>
        <w:pStyle w:val="Style_6"/>
        <w:spacing w:after="0" w:before="0"/>
        <w:ind w:firstLine="0" w:left="0"/>
        <w:jc w:val="center"/>
        <w:outlineLvl w:val="0"/>
        <w:rPr>
          <w:rFonts w:ascii="Times New Roman" w:hAnsi="Times New Roman"/>
          <w:b w:val="0"/>
        </w:rPr>
      </w:pPr>
    </w:p>
    <w:p w14:paraId="DF000000">
      <w:pPr>
        <w:pStyle w:val="Style_6"/>
        <w:spacing w:after="0" w:before="0"/>
        <w:ind w:firstLine="0" w:left="0"/>
        <w:jc w:val="center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8"/>
        </w:rPr>
        <w:t>Перечень условных обозначений и сокращений</w:t>
      </w:r>
    </w:p>
    <w:p w14:paraId="E0000000">
      <w:pPr>
        <w:spacing w:after="0" w:before="0"/>
        <w:ind w:firstLine="709" w:left="0"/>
        <w:rPr>
          <w:rFonts w:ascii="Times New Roman" w:hAnsi="Times New Roman"/>
          <w:b w:val="0"/>
        </w:rPr>
      </w:pPr>
    </w:p>
    <w:p w14:paraId="E1000000">
      <w:pPr>
        <w:spacing w:after="0" w:before="0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Условные обозначения:</w:t>
      </w:r>
    </w:p>
    <w:p w14:paraId="E2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 (э) – документ в электронном виде;</w:t>
      </w:r>
    </w:p>
    <w:p w14:paraId="E3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ЕПГУ – посредством Единого портала;</w:t>
      </w:r>
    </w:p>
    <w:p w14:paraId="E4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ИФ (ЕПГУ) – посредством заполнения интерактивной формы на Едином портале;</w:t>
      </w:r>
    </w:p>
    <w:p w14:paraId="E5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(п) – копия документа, заверенная в порядке, установленном законодательством Российской Федерации;</w:t>
      </w:r>
    </w:p>
    <w:p w14:paraId="E6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МФЦ – в МФЦ (при наличии соглашения о взаимодействии);</w:t>
      </w:r>
    </w:p>
    <w:p w14:paraId="E7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О/К (з) – оригинал или копия, заверенная в установленном порядке;</w:t>
      </w:r>
    </w:p>
    <w:p w14:paraId="E8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 – оригинал или копия;</w:t>
      </w:r>
    </w:p>
    <w:p w14:paraId="E9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ОМСУ – </w:t>
      </w:r>
      <w:r>
        <w:rPr>
          <w:rFonts w:ascii="Times New Roman" w:hAnsi="Times New Roman"/>
          <w:sz w:val="28"/>
        </w:rPr>
        <w:t>в Органе местного самоуправления;</w:t>
      </w:r>
    </w:p>
    <w:p w14:paraId="EA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ПЗ – подписан заявителем;</w:t>
      </w:r>
    </w:p>
    <w:p w14:paraId="EB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ПФ – в письменной форме;</w:t>
      </w:r>
    </w:p>
    <w:p w14:paraId="EC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Почта – посредством почтовой связи;</w:t>
      </w:r>
    </w:p>
    <w:p w14:paraId="ED000000">
      <w:pPr>
        <w:numPr>
          <w:ilvl w:val="0"/>
          <w:numId w:val="6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 – оригинал документа;</w:t>
      </w:r>
    </w:p>
    <w:p w14:paraId="EE000000">
      <w:pPr>
        <w:numPr>
          <w:ilvl w:val="0"/>
          <w:numId w:val="6"/>
        </w:num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отсутствует в ОВ (ОМСУ) – документ направляется заявителем самостоятельно, если он (его копия или сведения, содержащиеся в нем) отсутствует в распоряжении Органов власти, Органов местного самоуправления, либо подведомственных им организаций.</w:t>
      </w:r>
    </w:p>
    <w:p w14:paraId="EF000000">
      <w:pPr>
        <w:spacing w:after="0" w:before="0"/>
        <w:ind w:firstLine="0" w:left="0"/>
        <w:rPr>
          <w:rFonts w:ascii="Times New Roman" w:hAnsi="Times New Roman"/>
          <w:sz w:val="24"/>
        </w:rPr>
      </w:pPr>
    </w:p>
    <w:p w14:paraId="F0000000"/>
    <w:p w14:paraId="F1000000"/>
    <w:p w14:paraId="F2000000"/>
    <w:p w14:paraId="F3000000"/>
    <w:p w14:paraId="F4000000">
      <w:pPr>
        <w:sectPr>
          <w:headerReference r:id="rId7" w:type="first"/>
          <w:headerReference r:id="rId3" w:type="default"/>
          <w:footerReference r:id="rId8" w:type="first"/>
          <w:footerReference r:id="rId4" w:type="default"/>
          <w:type w:val="nextPage"/>
          <w:pgSz w:h="16848" w:orient="portrait" w:w="11908"/>
          <w:pgMar w:bottom="1134" w:footer="0" w:gutter="0" w:header="709" w:left="1134" w:right="567" w:top="1134"/>
          <w:titlePg/>
        </w:sectPr>
      </w:pPr>
    </w:p>
    <w:p w14:paraId="F5000000">
      <w:pPr>
        <w:pStyle w:val="Style_6"/>
        <w:spacing w:after="0" w:before="0"/>
        <w:ind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14:paraId="F600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0"/>
        <w:gridCol w:w="2505"/>
        <w:gridCol w:w="9927"/>
        <w:gridCol w:w="2085"/>
      </w:tblGrid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25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250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Style w:val="Style_5_ch"/>
                <w:rFonts w:ascii="Times New Roman" w:hAnsi="Times New Roman"/>
                <w:b w:val="0"/>
                <w:color w:val="000000"/>
                <w:sz w:val="24"/>
              </w:rPr>
              <w:t>Оказание материальной помощи гражданам, находящимся в трудной жизненной ситуации, проживающим в Камчатском крае</w:t>
            </w:r>
          </w:p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семьи (одиноко проживающие граждане) и иные категории граждан, находящиеся в трудной жизненной ситуации, которые являются гражданами Российской Федерации и проживают по месту жительства в Камчатском крае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обратившиеся лично на приобретение товаров первой необходимости (продуктов питания, средств санитарии, гигиены, средств ухода за детьми, одежды, обуви), в целях выхода граждан из трудной жизненной ситуации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обратившиеся через уполномоченного представителя на приобретение товаров первой необходимости (продуктов питания, средств санитарии, гигиены, средств ухода за детьми, одежды, обуви), в целях выхода граждан из трудной жизненной ситуации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обратившиеся лично на приобретение сложной бытовой техники, мебели отдельным категориям граждан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обратившиеся через уполномоченного представителя на приобретение сложной бытовой техники, мебели отдельным категориям граждан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лично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расходов, связанных с погребением умершего лица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через уполномоченного представителя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расходов, связанных с погребением умершего лица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</w:tr>
      <w:tr>
        <w:trPr>
          <w:trHeight w:hRule="atLeast" w:val="583"/>
        </w:trP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лично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частичное возмещение ущерба в связи с утратой или повреждением имущества вследствие пожара или повреждением имущества вследствие ликвидации пожара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через уполномоченного представителя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частичное возмещение ущерба в связи с утратой или повреждением имущества вследствие пожара или повреждением имущества вследствие ликвидации пожара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лично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оплату (компенсацию) части стоимости установки (ремонта) печного отопления (печей)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через уполномоченного представителя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оплату (компенсацию) части стоимости установки (ремонта) печного отопления (печей)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лично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 по найму (аренде) жилого помещения отдельным категориям семей с детьми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через уполномоченного представителя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 по найму (аренде) жилого помещения отдельным категориям семей с детьми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лично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 по найму (аренде) жилого помещения детям-сиротам и детям, оставшимся без попечения родителей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обратившиеся через уполномоченного представителя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частичную компенсацию расходов по найму (аренде) жилого помещения детям-сиротам и детям, оставшимся без попечения родителей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15А</w:t>
            </w:r>
          </w:p>
        </w:tc>
      </w:tr>
    </w:tbl>
    <w:p w14:paraId="29010000">
      <w:pPr>
        <w:pageBreakBefore w:val="1"/>
        <w:spacing w:after="0" w:before="0"/>
        <w:ind/>
        <w:rPr>
          <w:rFonts w:ascii="Times New Roman" w:hAnsi="Times New Roman"/>
          <w:sz w:val="24"/>
        </w:rPr>
      </w:pPr>
    </w:p>
    <w:p w14:paraId="2A01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2B01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Таблица 2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0"/>
        <w:gridCol w:w="1860"/>
        <w:gridCol w:w="10305"/>
        <w:gridCol w:w="2382"/>
      </w:tblGrid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1514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ИФ (ЕПГУ)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3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3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3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временное удостоверение личности гражданина РФ (форма № 2П)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ИФ (ЕПГУ)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3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3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3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документ, удостоверяющий личность члена семьи заявителя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4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4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4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согласие на обработку и использование персональных данных каждого члена семьи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4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ПЗ=&gt;МФЦ</w:t>
            </w:r>
          </w:p>
          <w:p w14:paraId="4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ПЗ=&gt;ОМСУ</w:t>
            </w:r>
          </w:p>
          <w:p w14:paraId="4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из воинской части, подтверждающая проживание по месту жительства в Камчатском крае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=&gt;ЕПГУ</w:t>
            </w:r>
          </w:p>
          <w:p w14:paraId="5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=&gt;МФЦ</w:t>
            </w:r>
          </w:p>
          <w:p w14:paraId="5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=&gt;ОМСУ</w:t>
            </w:r>
          </w:p>
          <w:p w14:paraId="5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</w:t>
            </w:r>
            <w:r>
              <w:rPr>
                <w:rFonts w:ascii="Times New Roman" w:hAnsi="Times New Roman"/>
                <w:color w:val="000000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из воинской части о составе семьи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=&gt;ЕПГУ</w:t>
            </w:r>
          </w:p>
          <w:p w14:paraId="5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=&gt;МФЦ</w:t>
            </w:r>
          </w:p>
          <w:p w14:paraId="5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=&gt;ОМСУ</w:t>
            </w:r>
          </w:p>
          <w:p w14:paraId="5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=&gt;</w:t>
            </w:r>
            <w:r>
              <w:rPr>
                <w:rFonts w:ascii="Times New Roman" w:hAnsi="Times New Roman"/>
                <w:color w:val="000000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документ, содержащий сведения об опекуне (попечителе) ребенка (детей), в отношении которого подано заявление, выданный компетентным органом иностранного государства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5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6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6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сведения о нахождении заявителя и (или) членов его семьи на полном государственном обеспечении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6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6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6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медицинской организации о прохождении заявителем или членами его семьи непрерывного лечения длительностью свыше 3 месяцев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6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6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6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сведения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7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7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7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справка о факте обучения заявителя и (или) членов его семьи в </w:t>
            </w:r>
            <w:r>
              <w:rPr>
                <w:rFonts w:ascii="Times New Roman" w:hAnsi="Times New Roman"/>
                <w:b w:val="0"/>
                <w:sz w:val="24"/>
              </w:rPr>
              <w:t>общеобразовательной организации, профессиональной образовательной организации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образовательной организации высшего образования по очной форме обучения и получении (отсутствии) стипендии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7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7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7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сведения о прохождении заявителем и (или) члена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8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8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8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нахождении заявителя и (или) членов его семьи на принудительном лечении по решению суда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8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8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8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документ на объект недвижимости, права на которые не зарегистрированы в Едином государственном реестре недвижимости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9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9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9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сведения о нахождении жилого помещения под арестом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9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9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9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9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признании жилого помещения непригодным для проживания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9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A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A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A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помещении с назначением «жилое» (его части), занимаемом заявителем и (или) членом его с</w:t>
            </w:r>
            <w:r>
              <w:rPr>
                <w:rFonts w:ascii="Times New Roman" w:hAnsi="Times New Roman"/>
                <w:color w:val="000000"/>
                <w:sz w:val="24"/>
              </w:rPr>
              <w:t>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A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A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A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A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приобретении жилого помещения (жилого здания)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A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B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B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B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наличии в собственности у заявителя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членов его семьи зданий с назначением «жилое», «жилое строение», «жилой дом», помещений с назначением «жилое», земельных участков, которые предоставлены уполномоченным органом субъекта Российской Федерации или муниципального образования в рамках государст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венной социальной поддержки многодетной семьи, признанной таковой в соответствии с законодательством субъекта Российской Федерации, или стоимость приобретения которых в полном объеме оплачена за счет денежных средств, предоставленных в рамках целевой госуд</w:t>
            </w:r>
            <w:r>
              <w:rPr>
                <w:rFonts w:ascii="Times New Roman" w:hAnsi="Times New Roman"/>
                <w:color w:val="000000"/>
                <w:sz w:val="24"/>
              </w:rPr>
              <w:t>арственной социальной поддержки на приобретение недвижимого имущества, а также земельных участков, предоставленных в соответствии с Федеральным законом от 01.05.2016 № 119-ФЗ «Об особенностях предоставления гражданам земельных участков, находящихся в госуд</w:t>
            </w:r>
            <w:r>
              <w:rPr>
                <w:rFonts w:ascii="Times New Roman" w:hAnsi="Times New Roman"/>
                <w:color w:val="000000"/>
                <w:sz w:val="24"/>
              </w:rPr>
              <w:t>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B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B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B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наличии зарегистрированного на членов семьи (одиноко проживающего гражданина) автотранспортного (мототранспортного) средства, кото</w:t>
            </w:r>
            <w:r>
              <w:rPr>
                <w:rFonts w:ascii="Times New Roman" w:hAnsi="Times New Roman"/>
                <w:color w:val="000000"/>
                <w:sz w:val="24"/>
              </w:rPr>
              <w:t>рое предоставлено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B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B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о нахождении автотранспортного, мототранспортного средства, маломерного судна, самоходной машины или другого вида техники под арестом и (или) в розыске, а также в отношении которых установлен запрет на регистрационные действия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C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C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медицинского учреждения о наличии беременности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C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C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об освобождении из мест лишения свободы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D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D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D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3А, 5А, 7А, 9А, 11А, 13А, 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паспорт гражданина Российской Федерации представителя заявителя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ИФ (ЕПГУ)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D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D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D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3А, 5А, 7А, 9А, 11А, 13А, 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нотариально удостоверенная доверенность или доверенность, приравненная к нотариально удостоверенной в соответствии с гражданским законодательством Российской Федерации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E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E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E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1А, 3А, 5А, 7А, 9А, 11А, 13А, 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доверенность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E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ПФ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E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ПФ=&gt;ОМСУ</w:t>
            </w:r>
          </w:p>
          <w:p w14:paraId="E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ПФ=&gt;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кредитной организации о реквизитах счета в кредитной организации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E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F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F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F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стипе</w:t>
            </w:r>
            <w:r>
              <w:rPr>
                <w:rFonts w:ascii="Times New Roman" w:hAnsi="Times New Roman"/>
                <w:color w:val="000000"/>
                <w:sz w:val="24"/>
              </w:rPr>
              <w:t>ндиях и иных денежных выплатах,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</w:t>
            </w:r>
            <w:r>
              <w:rPr>
                <w:rFonts w:ascii="Times New Roman" w:hAnsi="Times New Roman"/>
                <w:color w:val="000000"/>
                <w:sz w:val="24"/>
              </w:rPr>
              <w:t>о программам подготовки научных и научно-педагогических кадров, лицам,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F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F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F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F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о размере ежемесячного пожизненного содержания судей, вышедших в отставку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F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0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0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0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</w:t>
            </w:r>
            <w:r>
              <w:rPr>
                <w:rFonts w:ascii="Times New Roman" w:hAnsi="Times New Roman"/>
                <w:color w:val="000000"/>
                <w:sz w:val="24"/>
              </w:rPr>
              <w:t>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</w:t>
            </w:r>
            <w:r>
              <w:rPr>
                <w:rFonts w:ascii="Times New Roman" w:hAnsi="Times New Roman"/>
                <w:color w:val="000000"/>
                <w:sz w:val="24"/>
              </w:rPr>
              <w:t>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0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0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0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0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Федеральной службы безопасности, органах государственной охраны,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</w:t>
            </w:r>
            <w:r>
              <w:rPr>
                <w:rFonts w:ascii="Times New Roman" w:hAnsi="Times New Roman"/>
                <w:color w:val="000000"/>
                <w:sz w:val="24"/>
              </w:rPr>
              <w:t>ии, Главном управлении специальных программ Президента Российской Федерации, а также в иных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0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1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1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  <w:p w14:paraId="1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</w:t>
            </w:r>
            <w:r>
              <w:rPr>
                <w:rFonts w:ascii="Times New Roman" w:hAnsi="Times New Roman"/>
                <w:color w:val="000000"/>
                <w:sz w:val="24"/>
              </w:rPr>
              <w:t>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занятия частной практикой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1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1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1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справка о доходах члена семьи заявителя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1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1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2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удостоверение о праве на меры социальной поддержки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2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2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2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(п)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1А,6А-7А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фактические расходы гражданина на погребение умершего лица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2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2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2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о пожаре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3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3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3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  <w:p w14:paraId="3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справка, подтверждающая факт возникновения пожара, произошедшего в уничтоженном в результате пожара жилом помещении с указанием ущерба в жилом помещении, пострадавшем в следствии ликвидации пожара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3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3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3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10А-11А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 об отсутствии в жилом доме центрального отопления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4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4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4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10А-11А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документ, подтверждающий оплату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 xml:space="preserve"> установки (капитального ремонта) печи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4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4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4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1А,12А-13А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о предоставлении услуг временного проживания (найма, аренды жилого помещения)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5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5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5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1А,12А-13А</w:t>
            </w:r>
          </w:p>
          <w:p w14:paraId="5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документы, подтверждающие фактическую оплату найма (аренды) жилого помещения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</w:tr>
      <w:tr>
        <w:tc>
          <w:tcPr>
            <w:tcW w:type="dxa" w:w="1514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рождении ребенка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5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5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5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заключении брака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6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6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6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расторжении брака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6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6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6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свидетельство о смерти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7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7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7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документ (свидетельство) о смерти, выданный компетентным органом иностранного государства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7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7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7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документ, подтверждающий перемену фамилии, имени, отчества, выданный компетентным органом иностранного государства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8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8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8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документ (свидетельство) о заключении (расторжении) брака, выданный компетентным органом иностранного государства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8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8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8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свидетельство о рождении ребенка (детей), выданное компетентным органом иностранного государства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8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8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9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выполнении членом семьи задач специальной военной операции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9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9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9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состоянии индивидуального лицевого счета в системе индивидуального (персонифицированного) учета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9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9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9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книжка трудоспособного неработающего гражданина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A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A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A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трудовая книжка неработающего члена семьи трудоспособного неработающего гражданина в возрасте старше 14 лет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A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A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A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справка 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B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B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B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справка 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организацией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B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B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B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справка о доходах в виде процентов по вкладам (остаткам на счетах) в банках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B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C0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справка о доходах, полученных в рамках применения специального налогового режима «Налог на профессиональный доход»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C6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C7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8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1А-15А</w:t>
            </w:r>
          </w:p>
        </w:tc>
        <w:tc>
          <w:tcPr>
            <w:tcW w:type="dxa" w:w="103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справка о налогооблагаемых доходах от реализации недвижимого имущества, а также доходах от сдачи в аренду (наем, поднаем) имущества</w:t>
            </w:r>
          </w:p>
        </w:tc>
        <w:tc>
          <w:tcPr>
            <w:tcW w:type="dxa" w:w="23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(э)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C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CE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  <w:p w14:paraId="C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 (з)</w:t>
            </w:r>
            <w:r>
              <w:rPr>
                <w:rFonts w:ascii="Times New Roman" w:hAnsi="Times New Roman"/>
                <w:b w:val="0"/>
                <w:sz w:val="24"/>
              </w:rPr>
              <w:t>=&gt;</w:t>
            </w:r>
            <w:r>
              <w:rPr>
                <w:rFonts w:ascii="Times New Roman" w:hAnsi="Times New Roman"/>
                <w:sz w:val="24"/>
              </w:rPr>
              <w:t>Почта</w:t>
            </w:r>
          </w:p>
        </w:tc>
      </w:tr>
    </w:tbl>
    <w:p w14:paraId="D0020000">
      <w:pPr>
        <w:pageBreakBefore w:val="1"/>
        <w:spacing w:after="0" w:before="0"/>
        <w:ind/>
        <w:rPr>
          <w:rFonts w:ascii="Times New Roman" w:hAnsi="Times New Roman"/>
          <w:sz w:val="24"/>
        </w:rPr>
      </w:pPr>
    </w:p>
    <w:p w14:paraId="D102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оснований </w:t>
      </w:r>
      <w:r>
        <w:rPr>
          <w:rFonts w:ascii="Times New Roman" w:hAnsi="Times New Roman"/>
          <w:b w:val="0"/>
          <w:sz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/>
          <w:b w:val="0"/>
          <w:sz w:val="28"/>
        </w:rPr>
        <w:t>предоставления Услуги или отказа в предоставлении Услуги</w:t>
      </w:r>
    </w:p>
    <w:p w14:paraId="D202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3350"/>
        <w:gridCol w:w="1797"/>
      </w:tblGrid>
      <w:tr>
        <w:trPr>
          <w:trHeight w:hRule="atLeast" w:val="327"/>
        </w:trPr>
        <w:tc>
          <w:tcPr>
            <w:tcW w:type="dxa" w:w="1514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заявление заполнено не на государственном языке Российской Федерации (русском языке)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отс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утствие легализации (удостоверения посредством апостиля) документов, выданных иностранными государствами, в соответствии с законодательством Российской Федерации либо отсутствие перевода таких документов на русский язык, заверенного в установленном порядке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подчисток либо приписок, зачеркнутых слов и иных не оговоренных в документах исправлений, а также серьезных повреждений, не позволяющих однозначно толковать их содержание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отсутствие доверенности, подтверждающей полномочия представителя заявителя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3А, 5А, 7А, 9А, 11А, 13А, 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доверенность не содержит полномочий представителя заявителя на подачу заявления и иных документов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3А, 5А, 7А, 9А, 11А, 13А, 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отказ в устранении гражданином (его представителем) ошибок в оформлении заявления, обнаруженных во время его приема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представление неполного пакета документов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поступление заявления, направленного посредством почтовой связи с приложением копий документов, заверенных ненадлежащим образом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rPr>
          <w:trHeight w:hRule="atLeast" w:val="323"/>
        </w:trPr>
        <w:tc>
          <w:tcPr>
            <w:tcW w:type="dxa" w:w="1514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член семьи (одиноко проживающий гражданин) не является гражданином Российской Федерации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члены семьи (одиноко проживающий гражданин) не проживают по месту жительства в Камчатском крае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одиноко проживающий гражданин проживает по месту жительства в Камчатском крае менее 6 месяцев непосредственно перед днем обращения за оказанием материальной помощи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члены семьи гражданина менее 6 месяцев непосредственно перед днем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обращения за оказанием материальной помощи не проживают совместно по месту жительства в Камчатском крае (за исключением детей в возрасте до 6 месяцев включительно, которым может быть менее 6 месяцев на день подачи заявления об оказании материальной помощи)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отказ членов семьи (одиноко проживающего гражданина) в проведении проверки или не предоставление возможности проведения проверки жилищно-бытовых условий его проживания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трудоспособными членами семьи (трудоспособным одиноко проживающим гражданином) не приняты меры для самостоятельного выхода из трудной жизненной ситуации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представление недостоверных сведений в заявлении и (или) документах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у членов семьи (одиноко проживаю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щего гражданина) действующего социального контракта в расчетный период в соответствии с Порядком оказания государственной социальной помощи на основании социального контракта, утвержденным постановлением Правительства Камчатского края от 02.04.2021 № 118-П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в собственности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у одиноко проживающего гражданина более 1 жилого помещения, а у членов семьи более 2 жилых помещений, в том числе находящихся в общей долевой собственности членов семьи, суммарная площадь которых больше 24 квадратных метров в расчете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 на одного человека, и количества членов семьи (за исключением такого помещения, которое предоставлено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 или с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имущества, а также долей в праве общей долевой собственности на такое помеще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ние, совокупность которых на всех членов семьи составляет не более одной трети его общей площади, такого помещения (его части), занимаемого членом семьи (одиноко проживающим гражданином), страдающим тяжелой формой хронического заболевания, предусмотренного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instrText>HYPERLINK "https://internet.garant.ru/#/document/70321504/entry/1000"</w:instrTex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Перечнем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тяжелых форм хронических заболеваний, при которых невозможно совместн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ое проживание граждан в одной квартире, утвержденным Министерством здравоохранения Российской Федерации, такого помещения (его части), признанного в установленном порядке непригодным для проживания, и такого помещения (его части), находящегося под арестом)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в собственности у одиноко проживающего гражданина более 1 здания, а у членов семьи более 2 зданий с назначением «жилое», «жилое строение» и «жилой дом», в том числе находящихся в общей долевой собственности членов семьи, суммарна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я площадь которых больше произведения норматива площади, установленного в Камчатском крае, но не более 40 квадратных метров в расчете на одного человека, и количества членов семьи (за исключением такого здания, которое предоставлено уполномоченным органом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субъекта Российской Федерации или муниципального образования в рамках государственной социальной поддержки многодетной семьи или стоимость приобретения которого в полном объеме оплачена за счет денежных средств, предоставленных в рамках целевой государстве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нной социальной поддержки на приобретение недвижимого имущества, а также долей в праве общей долевой собственности на такое здание, совокупность которых на всех членов семьи не более одной трети его общей площади, и такого здания, находящегося под арестом)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в собственности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здания с назначением "нежилое", помещений с назначением "нежилое", сооружений (за исключением хозяйственных построек, расположенных на земельных участках, предназначенных для индивидуального жилищного строительства, ведения личного подсобного хозяйства, с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адовых земельных участках, а также объектов недвижимого имущества, являющихся общим имуществом в многоквартирном доме, объектов недвижимого имущества, являющихся имуществом общего пользования садоводческого или огороднического некоммерческого товарищества)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в собственности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у одиноко проживающего гражданина более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1 объекта недвижимого имущества, а у членов семьи более 2 объектов недвижимого имущества, предназначенных для стоянки (хранения), ремонта и технического обслуживания транспортных средств (гараж, машино-место) (3 и более таких объектов недвижимого имущества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 - для многодетных семей, семей, в составе которых есть инвалид, семей, которым автотранспортное или мототранспортное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ьной поддержки или которым стоимость приобретения автотранспортного или мототранспортного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зарегистрированных автотранспортных средств (за исключением находящихся под арестом и (или) в розыске) у одиноко проживающего гражданина более 1, а у членов семьи более 2 автотранспортных средств (более 3 автотранспортных средств - для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 многодетных семей, семей, в составе которых есть инвалид, а также семей, которым автотранспортное средство предоставлено уполномоченным органом субъекта Российской Федерации или муниципального образования в рамках государственной социальной поддержки или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которыми стоимость приобретения автотранспортного средства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имущества), за исключением прицепов и полуприцепов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зарегистрированных мототранспортных средств (за исключением находящихся под арестом и (или) в розыске) у одиноко проживающего гражданина более 1, а у членов семьи более 2 мототра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нспортных средств (более 3 мототранспортных средств - для многодетных семей, семей, в составе которых есть инвалид, а также семей, которым мототранспортное средство предоставлено уполномоченным органом субъекта Российской Федерации или муниципального образ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ования в рамках государственной социальной поддержки или которым стоимость приобретения мототранспортного средства в полном объеме оплачена за счет денежных средств, в рамках целевой государственной социальной поддержки на приобретение движимого имущества)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у одиноко проживающего гражданина более 1, а у членов семьи более 2 маломерных судов, год выпуска которых не превышает 5 лет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у одиноко проживающего гражданина более 1, а у членов семьи более 2, самоходных машин и других видов техники, год выпуска которых не превышает 5 лет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у трудоспо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имеющих статус безработного, ищущих работу не более 6 месяцев подряд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ребенком до достижения им возраста 3 лет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алидами или обучаются по очной форме обучения (кроме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осуществляющих уход за ребен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ком-инвалидом в возрасте до 18 лет, или инвалидом с детства I группы, или инвалидом I группы, или гражданином преклонного возраста 75 лет и старше, нуждающимся по заключению лечебного учреждения в постоянном постороннем уходе либо достигшим возраста 80 лет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у трудоспособных членов семьи (одиноко проживающего гражданина) доходов з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программам) в профессиональных образо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вательных организациях или в образовательных организациях высшего образования, и членов семьи (одиноко проживающих граждан), проходивших непрерывное лечение длительностью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твие у трудоспособных членов семьи (одиноко проживающего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и членов семьи, проходивших военную службу (включая период не более 3 месяцев со дня демобилизации)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у трудоспособных членов семьи (одиноко прож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ивающего гражданина) доходов за расчетный период, за исключением детей в возрасте до 18 лет и детей в возрасте от 18 лет до 23 лет, если они являются инвалидами или обучаются по очной форме обучения (кроме обучения по дополнительным образовательным програм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мам) в профессиональных образовательных организациях или в образовательных организациях высшего образования, и членов семьи (одиноко проживающих граждан), лишенных свободы или находившихся под стражей (включая период не более 3 месяцев со дня освобождения)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недостижение членом семьи (одиноко проживающим гражданином), являющимся пенсионером, возраста 60 лет для женщин и 65 лет для мужчин (за исключением инвалидов 1 и 2 группы, детей-инвалидов и инвалидов с детства)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трудной жизненной ситуации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смерть гражданина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повторное обращение семьи (одиноко проживающего гражданина) в текущем календарном году за оказанием материальной помощи н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а приобретение товаров первой необходимости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оказание материальной помощи одному из членов семьи в текущем календарном году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приобретение товаров первой необходимости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tabs>
                <w:tab w:leader="none" w:pos="790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1А-3А,6А-11А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среднедушевой доход семьи (одиноко проживающего гражданина) превышает 1,5 величины прожиточного минимума по соответствующей социально-демографической группе населения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FF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среднедушевой доход семьи (одиноко проживающего гражданина) превышает величину прожиточного минимума по соответствующей социально-демографической группе населения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срок освобождения из мест лишения свободы члена семьи (одиноко проживающего гражданина) превышает 3 месяца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повторное обращение, в текущем календарном году за оказанием материальной помощи на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приобретение сложной бытовой техники отдельным категориям граждан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1А,4А-5А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гражданин не относится к категории граждан, указанных в части 31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Порядка и условий оказания матер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края, утвержденного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риказом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Министерства социального благополучия и семейной политики Камчатского края от 20.12.2022 №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1017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-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 (далее – Порядок 1017-п)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1А,4А-5А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среднедушевой доход семьи (одиноко проживающего гражданина) превышает 2 величины прожиточного минимума по соответствующей социально-демографической группе населения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гражданином не произведены расходы на погребение умершего лица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повторное обращение гражданина за оказанием материальной помощи на частичную компенсацию расходов на погребение умершего лица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срок погребения умершего лица превышает 12 месяцев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1А,6А-7А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член семьи (одиноко проживающий гражданин) не проживает по месту жительства в жилом помещении, в котором произошел пожар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повторное обращение члена семьи (одиноко проживающего гражданина) за оказанием материальной помощи на частичное возмещение ущерба в случае утраты жилого помещения или имущественного ущерба в жилом помещении в связи пожаром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член семьи (одиноко проживающий гражданин) не проживает по месту жительства в жилом помещении, пострадавшем вследствие ликвидации пожара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повторное обращение члена семьи (одиноко проживающего гражданина) за оказанием материальной помощи на частичное возмещение ущерба жилом помещении, пострадавшем вследствие ликвидации пожара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1А,8А-9А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гражданин не относится к категории граждан, указанных 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instrText>HYPERLINK "https://internet.garant.ru/#/document/406009027/entry/236"</w:instrTex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части 46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Порядка 1017-п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1А,10А-11А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гражданин не относится к категории граждан, указанных 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instrText>HYPERLINK "https://internet.garant.ru/#/document/406009027/entry/244"</w:instrTex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части 49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Порядка 1017-п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1А,12А-13А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гражданин не относится к категории граждан, указанных в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instrText>HYPERLINK "https://internet.garant.ru/#/document/406009027/entry/26051"</w:instrTex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t>части 56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highlight w:val="whit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Порядка 1017-п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1А,14А-15А</w:t>
            </w:r>
          </w:p>
        </w:tc>
      </w:tr>
      <w:tr>
        <w:tc>
          <w:tcPr>
            <w:tcW w:type="dxa" w:w="13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отсутствие гражданина в списке детей-сирот и детей, оставшихся без попечения родителей, лиц из числа детей-сирот и детей, оставшихся без попечения родителей, лиц, которые о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Камчатского края</w:t>
            </w:r>
          </w:p>
        </w:tc>
        <w:tc>
          <w:tcPr>
            <w:tcW w:type="dxa" w:w="1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1А,14А-15А</w:t>
            </w:r>
          </w:p>
        </w:tc>
      </w:tr>
    </w:tbl>
    <w:p w14:paraId="3D030000"/>
    <w:p w14:paraId="3E030000">
      <w:pPr>
        <w:sectPr>
          <w:headerReference r:id="rId9" w:type="first"/>
          <w:headerReference r:id="rId13" w:type="default"/>
          <w:footerReference r:id="rId10" w:type="first"/>
          <w:footerReference r:id="rId14" w:type="default"/>
          <w:type w:val="nextPage"/>
          <w:pgSz w:h="11908" w:orient="landscape" w:w="16848"/>
          <w:pgMar w:bottom="1134" w:footer="0" w:gutter="0" w:header="709" w:left="1134" w:right="567" w:top="1134"/>
          <w:titlePg/>
        </w:sectPr>
      </w:pPr>
    </w:p>
    <w:p w14:paraId="3F030000">
      <w:pPr>
        <w:spacing w:after="0" w:line="240" w:lineRule="auto"/>
        <w:ind w:firstLine="0" w:left="623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4003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Министерства социального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>органами местного самоуправления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муниципальных образований в Камчатском крае </w:t>
      </w:r>
      <w:r>
        <w:rPr>
          <w:rFonts w:ascii="Times New Roman" w:hAnsi="Times New Roman"/>
          <w:b w:val="0"/>
          <w:sz w:val="28"/>
        </w:rPr>
        <w:t>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b w:val="0"/>
          <w:sz w:val="28"/>
        </w:rPr>
        <w:t>»</w:t>
      </w:r>
    </w:p>
    <w:p w14:paraId="4103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</w:rPr>
      </w:pPr>
    </w:p>
    <w:p w14:paraId="42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ФОРМА 1</w:t>
      </w:r>
    </w:p>
    <w:p w14:paraId="43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4403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4503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4603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4703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48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49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4A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4B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4C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4D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4E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4F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50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51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52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53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54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5503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</w:p>
    <w:p w14:paraId="56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ЗАЯВЛЕНИЕ</w:t>
      </w:r>
    </w:p>
    <w:p w14:paraId="57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</w:p>
    <w:p w14:paraId="58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Прошу оказать мне единовременную материальную помощь на:</w:t>
      </w:r>
    </w:p>
    <w:p w14:paraId="59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5A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5B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цели направления денежных средств)</w:t>
      </w:r>
    </w:p>
    <w:p w14:paraId="5C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D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 связи с трудной жизненной ситуацией</w:t>
      </w:r>
    </w:p>
    <w:p w14:paraId="5E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5F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60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(описание трудной жизненной ситуации)</w:t>
      </w:r>
    </w:p>
    <w:p w14:paraId="61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2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Мной и/или членами моей семьи приняты следующие меры по выходу из трудной жизненной ситуации _____________________________________________________________________________________</w:t>
      </w:r>
    </w:p>
    <w:p w14:paraId="63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64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65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6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Материальную помощь прошу выплатить через почтовое отделение № _______________________</w:t>
      </w:r>
    </w:p>
    <w:p w14:paraId="67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через кредитное учреждение ________________________________________________________</w:t>
      </w:r>
    </w:p>
    <w:p w14:paraId="6803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иную организацию, осуществляющую доставку денежных средств _______________________</w:t>
      </w:r>
    </w:p>
    <w:p w14:paraId="69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6A03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организацию)</w:t>
      </w:r>
    </w:p>
    <w:p w14:paraId="6B030000">
      <w:pPr>
        <w:spacing w:after="57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30"/>
        <w:gridCol w:w="5177"/>
      </w:tblGrid>
      <w:tr>
        <w:tc>
          <w:tcPr>
            <w:tcW w:type="dxa" w:w="5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Семейное положение (заполняется заявителями не состоящими в браке)</w:t>
            </w:r>
          </w:p>
        </w:tc>
        <w:tc>
          <w:tcPr>
            <w:tcW w:type="dxa" w:w="5177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расторжении брака (номер, дата и наименование органа, которым произведена государственная регистрация акта гражданского состояния) или реквизиты записи акта о смерти супруга(супруги)</w:t>
            </w:r>
          </w:p>
        </w:tc>
      </w:tr>
      <w:tr>
        <w:tc>
          <w:tcPr>
            <w:tcW w:type="dxa" w:w="5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браке не состоял (не состояла), разведен (разведена), вдовец (вдова) (нужное подчеркнуть)</w:t>
            </w:r>
          </w:p>
        </w:tc>
        <w:tc>
          <w:tcPr>
            <w:tcW w:type="dxa" w:w="51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70030000">
      <w:pPr>
        <w:spacing w:after="170" w:before="17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 состав семьи входят (указываются супруги и их несовершеннолетние дети, в том числе усыновленные или находящиеся под опекой, совместно проживающие):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50"/>
        <w:gridCol w:w="2850"/>
        <w:gridCol w:w="1389"/>
        <w:gridCol w:w="2863"/>
        <w:gridCol w:w="1855"/>
      </w:tblGrid>
      <w:tr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50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(последнее при наличии)</w:t>
            </w:r>
          </w:p>
        </w:tc>
        <w:tc>
          <w:tcPr>
            <w:tcW w:type="dxa" w:w="1389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Число, месяц и год рождения</w:t>
            </w:r>
          </w:p>
        </w:tc>
        <w:tc>
          <w:tcPr>
            <w:tcW w:type="dxa" w:w="2863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заключении брака, рождении (номер, дата и наименование органа, произведена государственная регистрация акта гражданского состояния)</w:t>
            </w:r>
          </w:p>
        </w:tc>
        <w:tc>
          <w:tcPr>
            <w:tcW w:type="dxa" w:w="18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</w:tr>
      <w:tr>
        <w:tc>
          <w:tcPr>
            <w:tcW w:type="dxa" w:w="1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супруг (супруга)</w:t>
            </w:r>
          </w:p>
        </w:tc>
        <w:tc>
          <w:tcPr>
            <w:tcW w:type="dxa" w:w="2850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89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63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214"/>
        </w:trPr>
        <w:tc>
          <w:tcPr>
            <w:tcW w:type="dxa" w:w="12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</w:t>
            </w:r>
          </w:p>
        </w:tc>
        <w:tc>
          <w:tcPr>
            <w:tcW w:type="dxa" w:w="2850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89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63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12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850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89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63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12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2850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38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6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88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Заявляю, что за период (трех месяцев, предшествующих дате обращения за назначением денежных выплат) с «01» ________________20____ г. по «___» _______________20 ____г. общая сумма доходов моей семьи, состоящей из ___________человек, составила: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95"/>
        <w:gridCol w:w="3885"/>
        <w:gridCol w:w="1515"/>
        <w:gridCol w:w="3980"/>
      </w:tblGrid>
      <w:tr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получаемого дохода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дохода за 3 мес. (руб., коп)</w:t>
            </w:r>
          </w:p>
        </w:tc>
        <w:tc>
          <w:tcPr>
            <w:tcW w:type="dxa" w:w="3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получения дохода с указанием работодателя, юр./физ. лица, Ф.И.О. (последнее при наличии) плательщика алиментов и пр.</w:t>
            </w:r>
          </w:p>
        </w:tc>
      </w:tr>
      <w:tr>
        <w:trPr>
          <w:trHeight w:hRule="atLeast" w:val="214"/>
        </w:trPr>
        <w:tc>
          <w:tcPr>
            <w:tcW w:type="dxa" w:w="79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85"/>
            <w:vMerge w:val="restart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Доходы, полученные от: </w:t>
            </w:r>
          </w:p>
          <w:p w14:paraId="8F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трудовой, предпринимательской деятельности;</w:t>
            </w:r>
          </w:p>
          <w:p w14:paraId="90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виды доходов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98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2030000">
            <w:pPr>
              <w:spacing w:after="0" w:before="0"/>
              <w:ind w:firstLine="0" w:left="150" w:right="1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муж:</w:t>
            </w:r>
          </w:p>
        </w:tc>
      </w:tr>
      <w:tr>
        <w:tc>
          <w:tcPr>
            <w:tcW w:type="dxa" w:w="79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88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30000">
            <w:pPr>
              <w:spacing w:after="0" w:before="0"/>
              <w:ind w:firstLine="0" w:left="150" w:right="1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жена:</w:t>
            </w:r>
          </w:p>
        </w:tc>
      </w:tr>
      <w:tr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5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885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Выплаты социального характера: пенсии, пособия, стипендии, компенсации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98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7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3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8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3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Полученные алименты</w:t>
            </w:r>
          </w:p>
        </w:tc>
        <w:tc>
          <w:tcPr>
            <w:tcW w:type="dxa" w:w="1515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3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9D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ИТОГО: _____________________________________________________________________________</w:t>
      </w:r>
    </w:p>
    <w:p w14:paraId="9E03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Прошу исключить из общей суммы доходов алименты, выплаченные другой семье в сумме __________________________________ руб. ___________________ коп., удерживаемые в пользу _____________________________________________________________________________________</w:t>
      </w:r>
    </w:p>
    <w:p w14:paraId="9F030000">
      <w:pPr>
        <w:spacing w:after="0" w:before="0"/>
        <w:ind w:firstLine="0" w:left="2126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(Ф.И.О (последнее при наличии), получателя алиментов)</w:t>
      </w:r>
    </w:p>
    <w:p w14:paraId="A0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Дополнительные сведения о заявителе и членов его семьи: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05"/>
        <w:gridCol w:w="1955"/>
      </w:tblGrid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осуществляли уход за ребенком-инвалидом в возрасте до 18 лет, или инвалид</w:t>
            </w:r>
            <w:r>
              <w:rPr>
                <w:rFonts w:ascii="Times New Roman" w:hAnsi="Times New Roman"/>
                <w:sz w:val="24"/>
              </w:rPr>
              <w:t>ом с детства I группы, или инвалидом I группы, или за лицами, признанными инвалидами и престарелыми,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семьи.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3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 вашей семьи отбывает в настоящее время или отбывал (отбывала) наказание в местах лишения свободы в период, за который рассчитывается среднедушевой доход семьи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6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 Вашей семьи не имели доходов в связи с беременностью 3 месяца и более в период расчета среднедушевого дохода семьи и (или) на день подачи заявления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9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супруга (супруги) применена мера пресечения в виде заключения под стражу или была применена такая мера в период, за который рассчитывается среднедушевой доход семьи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C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семьи в возрасте от 16 до 21 лет обучаетесь (обучались)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F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вашей семьи п</w:t>
            </w:r>
            <w:r>
              <w:rPr>
                <w:rFonts w:ascii="Times New Roman" w:hAnsi="Times New Roman"/>
                <w:sz w:val="24"/>
              </w:rPr>
              <w:t>роходят (проходили) военную службу по призыву, являются военнослужащими,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2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вашей семьи находятся на полном государственном обеспечении (за исключением заявителя и детей, находящихся под опекой)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5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проходили непрерывное лечение длительностью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8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вашей семьи находятся на принудительном лечении по решению суда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B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C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вас или членов вашей семьи зарегистрировано автотранспортное (мототранспортное) средство, которое предоставлено уполномоченным органом субъекта РФ или муниципал</w:t>
            </w:r>
            <w:r>
              <w:rPr>
                <w:rFonts w:ascii="Times New Roman" w:hAnsi="Times New Roman"/>
                <w:sz w:val="24"/>
              </w:rPr>
              <w:t>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E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(нужное </w:t>
            </w:r>
            <w:r>
              <w:rPr>
                <w:rFonts w:ascii="Times New Roman" w:hAnsi="Times New Roman"/>
                <w:sz w:val="24"/>
              </w:rPr>
              <w:t>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имеют в собственности помещения с назначением "жилое", здания с назначением "жилое", "жилое строение", "жилой дом", земельные участки, которые предоставлены уполномоченным органом субъекта РФ или муниципального образования в</w:t>
            </w:r>
            <w:r>
              <w:rPr>
                <w:rFonts w:ascii="Times New Roman" w:hAnsi="Times New Roman"/>
                <w:sz w:val="24"/>
              </w:rPr>
              <w:t xml:space="preserve"> рамках государственной социальной поддержки многодетной семьи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1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 или члены вашей семьи имеют в собственности помещение с назначением "жилое" (его часть), занимаемое заявителем и </w:t>
            </w:r>
            <w:r>
              <w:rPr>
                <w:rFonts w:ascii="Times New Roman" w:hAnsi="Times New Roman"/>
                <w:sz w:val="24"/>
              </w:rPr>
              <w:t>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4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имеют в собственности помещение с назначением "жилое" (его часть), признанное в установленном порядке непригодным для проживания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7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вас или членов вашей семьи зарегистрировано автотранспортное (мототранспортное) средство, маломерное судно, самоходная машина или другой вид техники, находящиеся под арестом и (или) в розыск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A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</w:tbl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05"/>
        <w:gridCol w:w="1955"/>
      </w:tblGrid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доходы, полученные от источников за пределами РФ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ДА/НЕТ </w:t>
            </w:r>
          </w:p>
          <w:p w14:paraId="CD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доходы, полученные в рамках применения специального налогового режима "Налог на профессиональный доход"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0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единовременное пособие при увольнении с военной службы, службы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sz w:val="24"/>
              </w:rPr>
              <w:t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3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2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3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пенсии для лиц, проходящих (проходивших) военную службу, службу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sz w:val="24"/>
              </w:rPr>
              <w:t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ДА/НЕТ </w:t>
            </w:r>
          </w:p>
          <w:p w14:paraId="D603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</w:tbl>
    <w:p w14:paraId="D7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D8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Правильность сообщаемых сведений подтверждаю.</w:t>
      </w:r>
    </w:p>
    <w:p w14:paraId="D903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Кодекса Российской Федерации об административных правонарушениях.</w:t>
      </w:r>
    </w:p>
    <w:p w14:paraId="DA030000">
      <w:pPr>
        <w:spacing w:after="57" w:before="57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DB030000">
      <w:pPr>
        <w:spacing w:after="57" w:before="57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Ф.И.О. несовершеннолетних детей, опекаемого, лица, находящегося под попечительством, доверителя)</w:t>
      </w:r>
    </w:p>
    <w:p w14:paraId="DC030000">
      <w:pPr>
        <w:spacing w:after="0" w:before="57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DD030000">
      <w:pPr>
        <w:spacing w:after="0" w:before="57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(Ф.И.О. (последнее при наличии), подпись)</w:t>
      </w:r>
    </w:p>
    <w:p w14:paraId="DE03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Прилагаю:</w:t>
      </w: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75"/>
        <w:gridCol w:w="8130"/>
        <w:gridCol w:w="1202"/>
      </w:tblGrid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РФ (страницы 2, 3, 5 - 12 (место жительства) либо иного документа, удостоверяющего личность гражданина РФ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нахождении членов семьи гражданина на полном государственном обеспечении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содержащих сведения о выплаченных или полученных (неполученных) алиментах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F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доходах трудоспособных членов семьи за 3 месяца, пр</w:t>
            </w:r>
            <w:r>
              <w:rPr>
                <w:rFonts w:ascii="Times New Roman" w:hAnsi="Times New Roman"/>
                <w:sz w:val="24"/>
              </w:rPr>
              <w:t>едшествующих обращению (заработной плате, денежном довольствии, от предпринимательской деятельности и др.) (за исключением лиц, отбывших наказание в виде лишения свободы, в случае если обращение за ней последовало не позднее 3 месяцев со дня освобождения);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справки из учебного заведения об обучении по очной форме в общеобразовательной организации, профессиональной образовательной организации или образовательной организации (для детей в возрасте от 16 до 21 года)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</w:t>
            </w:r>
            <w:r>
              <w:rPr>
                <w:rFonts w:ascii="Times New Roman" w:hAnsi="Times New Roman"/>
                <w:sz w:val="24"/>
              </w:rPr>
              <w:t>ющих прохождение членом семьи военной службы по призыву, а также о статусе военнослужащего,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прохождение непрерывного лечения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E03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стипендии и иных денежных выплат, предусмотренных законодате</w:t>
            </w:r>
            <w:r>
              <w:rPr>
                <w:rFonts w:ascii="Times New Roman" w:hAnsi="Times New Roman"/>
                <w:sz w:val="24"/>
              </w:rPr>
              <w:t>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обучающимся по очной форме по программам подготовки научно-педагогических кадров, докторантам</w:t>
            </w:r>
            <w:r>
              <w:rPr>
                <w:rFonts w:ascii="Times New Roman" w:hAnsi="Times New Roman"/>
                <w:sz w:val="24"/>
              </w:rPr>
              <w:t xml:space="preserve"> образовательных организаций высшего образования и научных организаций,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0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1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ежемесячного пожизненного содержания судей, вышедших в отставку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3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размере единовременного пособия при увольнении с военной службы, службы в учреждениях и органах УФСИН, ФСБ, МВД, органах государственной охраны, таможенных </w:t>
            </w:r>
            <w:r>
              <w:rPr>
                <w:rFonts w:ascii="Times New Roman" w:hAnsi="Times New Roman"/>
                <w:sz w:val="24"/>
              </w:rPr>
              <w:t>органах РФ, Росгвардии, органах принудительного исполнения РФ,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пенсии, получаемой лицами, проходящими (проходившими) военную службу, службу в учреждениях и органах УФСИН, ФСБ, МВД, органах государственной охраны, таможенных органах РФ, Росгва</w:t>
            </w:r>
            <w:r>
              <w:rPr>
                <w:rFonts w:ascii="Times New Roman" w:hAnsi="Times New Roman"/>
                <w:sz w:val="24"/>
              </w:rPr>
              <w:t>рдии,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</w:t>
            </w:r>
            <w:r>
              <w:rPr>
                <w:rFonts w:ascii="Times New Roman" w:hAnsi="Times New Roman"/>
                <w:sz w:val="24"/>
              </w:rPr>
              <w:t xml:space="preserve"> размере доходов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доходов от осуществления частной практики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доходов, полученных в рамках применения специального налогового режима "Налог на профессиональный доход"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трудовой книжки трудоспособного неработающего гражданина и неработающих трудоспособных членов его семьи (при наличии)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состоянии индивидуального лицевого счета застрахованного лица по данным индивидуального (персонифицированного) учета в системе обязательного пенсионного страхования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правоустанавливающих документов на объекты недвижимости, права на которые не зарегистрированы в Едином государственном реестре недвижимости, в том числе в случае перемены фамилии, имени, отчества (при наличии) гражданина и (или) членов его семьи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жилом помещении (жилом здании), предоставленном уполномоченным органом субъекта РФ или муни</w:t>
            </w:r>
            <w:r>
              <w:rPr>
                <w:rFonts w:ascii="Times New Roman" w:hAnsi="Times New Roman"/>
                <w:sz w:val="24"/>
              </w:rPr>
              <w:t>ципального образования в рамках государственной социальной поддержки многодетной семьи или приобретенном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жилом помещении (его части), занимаемым членом семьи (одиноко про</w:t>
            </w:r>
            <w:r>
              <w:rPr>
                <w:rFonts w:ascii="Times New Roman" w:hAnsi="Times New Roman"/>
                <w:sz w:val="24"/>
              </w:rPr>
              <w:t>живающим гражданином),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РФ;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жилом помещении (части жилого помещения, жилом здании), признанном в установленном порядке непригодным для проживания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жилом помещении (части жилого помещения, жилом здании), находящемся под арестом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наличии в собственности у гражданина и членов его семьи зданий с назначением "жилое</w:t>
            </w:r>
            <w:r>
              <w:rPr>
                <w:rFonts w:ascii="Times New Roman" w:hAnsi="Times New Roman"/>
                <w:sz w:val="24"/>
              </w:rPr>
              <w:t>", "жилое строение", "жилой дом", помещений с назначением "жилое", земельных участков,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многодетной семьи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наличии зарегистрированного на членов семьи (одиноко проживающего гражданина) автотранспортного (мототранспортного) средства, которое предоставлено уполномоченным органом субъекта Российской Федерации или муниципаль</w:t>
            </w:r>
            <w:r>
              <w:rPr>
                <w:rFonts w:ascii="Times New Roman" w:hAnsi="Times New Roman"/>
                <w:sz w:val="24"/>
              </w:rPr>
              <w:t>ного образования в рамках государственной социальной поддержки или стоимость приобретения,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нахождении автотранспортного (мототранспортного) средства, маломерного судна, самоходной машины или другого вида техники, принадлежащих гражданину или членам его семьи, под арестом и (или) в розыске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беременности, выданного учреждением здравоохранения (для женщин, не имеющих доходов в связи с беременностью в течение 3 месяцев и более в период расчета среднедушевого дохода семьи и (или) на день подачи заявления)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(справки, выписки из приказа воинской части) о выполнении членом семьи задач специальной военной операции, проводимой Вооруженными Силами РФ с 24.02.2022 (с указанием периода участия в СВО)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24"/>
          <w:hidden w:val="0"/>
        </w:trP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справки об освобождении (для лиц, отбывших наказание в виде лишения свободы)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42"/>
          <w:hidden w:val="0"/>
        </w:trP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реквизитах счета в кредитной организации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36"/>
          <w:hidden w:val="0"/>
        </w:trP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полномочия представителя заявителя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обработку персональных данных от совершеннолетних членов семьи, не являющихся заявителем;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33"/>
          <w:hidden w:val="0"/>
        </w:trPr>
        <w:tc>
          <w:tcPr>
            <w:tcW w:type="dxa" w:w="8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81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4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документы, подтверждающие трудную жизненную ситуацию</w:t>
            </w:r>
          </w:p>
        </w:tc>
        <w:tc>
          <w:tcPr>
            <w:tcW w:type="dxa" w:w="12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42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07"/>
        <w:gridCol w:w="2608"/>
        <w:gridCol w:w="2492"/>
      </w:tblGrid>
      <w:tr>
        <w:tc>
          <w:tcPr>
            <w:tcW w:type="dxa" w:w="5107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«_____» __________________ 202__ г.</w:t>
            </w:r>
          </w:p>
        </w:tc>
        <w:tc>
          <w:tcPr>
            <w:tcW w:type="dxa" w:w="260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492"/>
            <w:tcBorders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5107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60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492"/>
            <w:tcBorders>
              <w:top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5107"/>
            <w:tcBorders>
              <w:top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5100"/>
            <w:gridSpan w:val="2"/>
            <w:tcBorders>
              <w:top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Ф.И.О.(последнее при наличии)</w:t>
            </w:r>
          </w:p>
        </w:tc>
      </w:tr>
      <w:tr>
        <w:tc>
          <w:tcPr>
            <w:tcW w:type="dxa" w:w="5107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«_____» __________________ 202__ г.</w:t>
            </w:r>
          </w:p>
        </w:tc>
        <w:tc>
          <w:tcPr>
            <w:tcW w:type="dxa" w:w="260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492"/>
            <w:tcBorders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5107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0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608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492"/>
            <w:tcBorders>
              <w:top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(подпись специалиста)</w:t>
            </w:r>
          </w:p>
        </w:tc>
      </w:tr>
    </w:tbl>
    <w:p w14:paraId="53040000">
      <w:pPr>
        <w:spacing w:after="0" w:before="0" w:line="240" w:lineRule="auto"/>
        <w:ind w:firstLine="0" w:left="-142" w:right="0"/>
        <w:jc w:val="left"/>
        <w:rPr>
          <w:rFonts w:ascii="Times New Roman" w:hAnsi="Times New Roman"/>
          <w:b w:val="0"/>
          <w:color w:val="000000"/>
          <w:sz w:val="24"/>
        </w:rPr>
      </w:pPr>
      <w:r>
        <w:br w:type="page"/>
      </w:r>
    </w:p>
    <w:p w14:paraId="54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ФОРМА 2</w:t>
      </w:r>
    </w:p>
    <w:p w14:paraId="55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5604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5704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5804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5904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5A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5B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5C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5D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5E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5F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60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61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62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63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64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65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66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6704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68040000">
      <w:pPr>
        <w:spacing w:after="376" w:before="376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ЗАЯВЛЕНИЕ</w:t>
      </w:r>
    </w:p>
    <w:p w14:paraId="69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Прошу оказать мне единовременную материальную помощь на частичную компенсацию расходов, связанных с погребением ______________________________________________________________</w:t>
      </w:r>
    </w:p>
    <w:p w14:paraId="6A040000">
      <w:pPr>
        <w:spacing w:after="57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указать Ф.И.О. (последнее при наличии) умершего лица</w:t>
      </w:r>
    </w:p>
    <w:p w14:paraId="6B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6C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6D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связи с трудной жизненной ситуацией (описание трудной жизненной ситуации)</w:t>
      </w:r>
    </w:p>
    <w:p w14:paraId="6E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6F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0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1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Материальную помощь прошу выплатить через почтовое отделение № _______________________</w:t>
      </w:r>
    </w:p>
    <w:p w14:paraId="72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через кредитное учреждение ________________________________________________________</w:t>
      </w:r>
    </w:p>
    <w:p w14:paraId="7304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иную организацию, осуществляющую доставку денежных средств</w:t>
      </w:r>
    </w:p>
    <w:p w14:paraId="74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5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организацию)</w:t>
      </w:r>
    </w:p>
    <w:p w14:paraId="76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</w:p>
    <w:tbl>
      <w:tblPr>
        <w:tblStyle w:val="Style_3"/>
        <w:tblLayout w:type="fixed"/>
      </w:tblPr>
      <w:tblGrid>
        <w:gridCol w:w="4895"/>
        <w:gridCol w:w="5295"/>
      </w:tblGrid>
      <w:tr>
        <w:tc>
          <w:tcPr>
            <w:tcW w:type="dxa" w:w="48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положение (заполняется заявителями не состоящими в браке</w:t>
            </w:r>
          </w:p>
        </w:tc>
        <w:tc>
          <w:tcPr>
            <w:tcW w:type="dxa" w:w="52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Реквизиты актовой записи о расторжении брака (номер, дата и наименование органа, которым произведена государственная регистрация акта гражданского состояния) или реквизиты записи акта о смерти супруга (супруги)</w:t>
            </w:r>
          </w:p>
        </w:tc>
      </w:tr>
      <w:tr>
        <w:tc>
          <w:tcPr>
            <w:tcW w:type="dxa" w:w="48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браке не состоял (не состояла), разведен (разведена) вдовец (вдова) (нужное подчеркнуть)</w:t>
            </w:r>
          </w:p>
        </w:tc>
        <w:tc>
          <w:tcPr>
            <w:tcW w:type="dxa" w:w="52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A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14:paraId="7B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состав семьи входят (указываются супруги и их несовершеннолетние дети, в том числе усыновленные или находящиеся под опекой, совместно проживающие):</w:t>
      </w:r>
    </w:p>
    <w:tbl>
      <w:tblPr>
        <w:tblStyle w:val="Style_3"/>
        <w:tblLayout w:type="fixed"/>
      </w:tblPr>
      <w:tblGrid>
        <w:gridCol w:w="1220"/>
        <w:gridCol w:w="2700"/>
        <w:gridCol w:w="1395"/>
        <w:gridCol w:w="2940"/>
        <w:gridCol w:w="1935"/>
      </w:tblGrid>
      <w:tr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40000">
            <w:pPr>
              <w:rPr>
                <w:color w:val="000000"/>
              </w:rPr>
            </w:pPr>
          </w:p>
        </w:tc>
        <w:tc>
          <w:tcPr>
            <w:tcW w:type="dxa" w:w="2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Ф.И.О. (последнее при наличии)</w:t>
            </w:r>
          </w:p>
        </w:tc>
        <w:tc>
          <w:tcPr>
            <w:tcW w:type="dxa" w:w="139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7E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Число, месяц и год рождения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7F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Реквизиты актовой записи о заключении брака, рождении (номер, дата и наименование органа, произведена государственная регистрация акта гражданского состояния)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004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СНИЛС</w:t>
            </w:r>
          </w:p>
        </w:tc>
      </w:tr>
      <w:tr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супруг (супруга)</w:t>
            </w:r>
          </w:p>
        </w:tc>
        <w:tc>
          <w:tcPr>
            <w:tcW w:type="dxa" w:w="27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2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9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3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4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5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rPr>
          <w:trHeight w:hRule="atLeast" w:val="214"/>
        </w:trPr>
        <w:tc>
          <w:tcPr>
            <w:tcW w:type="dxa" w:w="122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</w:p>
        </w:tc>
        <w:tc>
          <w:tcPr>
            <w:tcW w:type="dxa" w:w="27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7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9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8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9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A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12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/>
        </w:tc>
        <w:tc>
          <w:tcPr>
            <w:tcW w:type="dxa" w:w="27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B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9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C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D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E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c>
          <w:tcPr>
            <w:tcW w:type="dxa" w:w="12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/>
        </w:tc>
        <w:tc>
          <w:tcPr>
            <w:tcW w:type="dxa" w:w="2700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8F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395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0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1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40000">
            <w:pPr>
              <w:spacing w:after="0" w:before="0"/>
              <w:ind w:firstLine="0" w:left="150" w:right="15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14:paraId="93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Заявляю, что за период (трех месяцев, предшествующих дате обращения за назначением денежных выплат) с «01» _________________20____ г. по «___» _____________________ 20____ г. общая сумма доходов моей семьи, состоящей из _______человек, составила:</w:t>
      </w:r>
    </w:p>
    <w:tbl>
      <w:tblPr>
        <w:tblStyle w:val="Style_3"/>
        <w:tblLayout w:type="fixed"/>
      </w:tblPr>
      <w:tblGrid>
        <w:gridCol w:w="660"/>
        <w:gridCol w:w="4020"/>
        <w:gridCol w:w="1655"/>
        <w:gridCol w:w="3872"/>
      </w:tblGrid>
      <w:tr>
        <w:tc>
          <w:tcPr>
            <w:tcW w:type="dxa" w:w="6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type="dxa" w:w="4020"/>
            <w:tcBorders>
              <w:top w:color="000000" w:sz="6" w:val="single"/>
              <w:left w:color="000000" w:sz="6" w:val="single"/>
            </w:tcBorders>
            <w:shd w:fill="FFFFFF" w:val="clear"/>
            <w:vAlign w:val="center"/>
          </w:tcPr>
          <w:p w14:paraId="95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 получаемого дохода</w:t>
            </w:r>
          </w:p>
        </w:tc>
        <w:tc>
          <w:tcPr>
            <w:tcW w:type="dxa" w:w="1655"/>
            <w:tcBorders>
              <w:top w:color="000000" w:sz="6" w:val="single"/>
              <w:left w:color="000000" w:sz="6" w:val="single"/>
            </w:tcBorders>
            <w:shd w:fill="FFFFFF" w:val="clear"/>
            <w:vAlign w:val="center"/>
          </w:tcPr>
          <w:p w14:paraId="96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Сумма дохода за 3 мес. (руб., коп)</w:t>
            </w:r>
          </w:p>
        </w:tc>
        <w:tc>
          <w:tcPr>
            <w:tcW w:type="dxa" w:w="3872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97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 получения дохода с указанием работодателя, юр./физ. лица, Ф.И.О. (последнее при наличии) плательщика алиментов и пр.</w:t>
            </w:r>
          </w:p>
        </w:tc>
      </w:tr>
      <w:tr>
        <w:trPr>
          <w:trHeight w:hRule="atLeast" w:val="546"/>
        </w:trPr>
        <w:tc>
          <w:tcPr>
            <w:tcW w:type="dxa" w:w="66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20"/>
            <w:vMerge w:val="restart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9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Доходы, полученные от: трудовой, предпринимательской деятельности; прочие виды доходов</w:t>
            </w:r>
          </w:p>
        </w:tc>
        <w:tc>
          <w:tcPr>
            <w:tcW w:type="dxa" w:w="165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9A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3872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9B04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муж:</w:t>
            </w:r>
          </w:p>
        </w:tc>
      </w:tr>
      <w:tr>
        <w:trPr>
          <w:trHeight w:hRule="atLeast" w:val="435"/>
        </w:trPr>
        <w:tc>
          <w:tcPr>
            <w:tcW w:type="dxa" w:w="6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/>
        </w:tc>
        <w:tc>
          <w:tcPr>
            <w:tcW w:type="dxa" w:w="402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/>
        </w:tc>
        <w:tc>
          <w:tcPr>
            <w:tcW w:type="dxa" w:w="1655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C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38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4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жена:</w:t>
            </w:r>
          </w:p>
        </w:tc>
      </w:tr>
      <w:tr>
        <w:tc>
          <w:tcPr>
            <w:tcW w:type="dxa" w:w="6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Выплаты социального характера: пенсии, пособия, стипендии, компенсации</w:t>
            </w:r>
          </w:p>
        </w:tc>
        <w:tc>
          <w:tcPr>
            <w:tcW w:type="dxa" w:w="16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38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>
        <w:trPr>
          <w:trHeight w:hRule="atLeast" w:val="399"/>
        </w:trPr>
        <w:tc>
          <w:tcPr>
            <w:tcW w:type="dxa" w:w="6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20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A3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Полученные алименты</w:t>
            </w:r>
          </w:p>
        </w:tc>
        <w:tc>
          <w:tcPr>
            <w:tcW w:type="dxa" w:w="1655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A4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38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4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14:paraId="A6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ИТОГО: ____________________________________________________________________________</w:t>
      </w:r>
    </w:p>
    <w:p w14:paraId="A7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Прошу исключить из общей суммы доходов алименты, выплаченные другой семье в сумме _____________________ руб. ____________ коп.,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удерживаемые в пользу</w:t>
      </w:r>
    </w:p>
    <w:p w14:paraId="A8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A9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(Ф.И.О. (последнее при наличии) получателя алиментов)</w:t>
      </w:r>
    </w:p>
    <w:p w14:paraId="AA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Дополнительные сведения о заявителе и членах его семьи</w:t>
      </w:r>
    </w:p>
    <w:tbl>
      <w:tblPr>
        <w:tblStyle w:val="Style_3"/>
        <w:tblLayout w:type="fixed"/>
      </w:tblPr>
      <w:tblGrid>
        <w:gridCol w:w="8340"/>
        <w:gridCol w:w="1867"/>
      </w:tblGrid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осуществляли уход за ребенком-инвалидом в возрасте до 18 лет, или инвали</w:t>
            </w:r>
            <w:r>
              <w:rPr>
                <w:rFonts w:ascii="Times New Roman" w:hAnsi="Times New Roman"/>
                <w:sz w:val="24"/>
              </w:rPr>
              <w:t>дом с детства I группы, или инвалидом I группы, или за лицами, признанными инвалидами и престарелыми, нуждающимися по заключению лечебного учреждения в постоянном постороннем уходе либо достигшим возраста 80 лет в период расчета среднедушевого дохода семьи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AD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 Вашей семьи отбывает в настоящее время или отбывал (отбывала) наказание в местах лишения свободы в период, за который рассчитывается среднедушевой доход семьи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A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0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1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 Вашей семьи не имели доходов в связи с беременностью 3 месяца и более в период расчета среднедушевого дохода семьи и (или) на день подачи заявления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B2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3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супруга (супруги) применена мера пресечения в виде заключения под стражу или была применена такая мера в период, за который рассчитывается среднедушевой доход семьи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B5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6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в возрасте от 16 до 21 лет обучаетесь (обучались)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B8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9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A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семьи п</w:t>
            </w:r>
            <w:r>
              <w:rPr>
                <w:rFonts w:ascii="Times New Roman" w:hAnsi="Times New Roman"/>
                <w:sz w:val="24"/>
              </w:rPr>
              <w:t>роходят (проходили) военную службу по призыву, являются военнослужащими,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BB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C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D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вашей семьи находятся на полном государственном обеспечении (за исключением заявителя и детей, находящихся под опекой)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BE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B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проходили непрерывное лечение длительностью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C1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 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вашей семьи находятся на принудительном лечении по решению суда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C3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4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5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вас или членов вашей семьи зарегистрировано автотранспортное (мототранспортное) средство, которое предоставлено уполномоченным органом субъекта РФ или муниципал</w:t>
            </w:r>
            <w:r>
              <w:rPr>
                <w:rFonts w:ascii="Times New Roman" w:hAnsi="Times New Roman"/>
                <w:sz w:val="24"/>
              </w:rPr>
              <w:t>ьного образования в рамках государственной социальной поддержки или стоимость приобретения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C6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7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имеют в собственности помещения с назначением "жилое", здания с назначением "жилое", "жилое строение", "жилой дом", земельные участки, которые предоставлены уполномоченным органом субъекта РФ или муниципального образования в</w:t>
            </w:r>
            <w:r>
              <w:rPr>
                <w:rFonts w:ascii="Times New Roman" w:hAnsi="Times New Roman"/>
                <w:sz w:val="24"/>
              </w:rPr>
              <w:t xml:space="preserve"> рамках государственной социальной поддержки многодетной семьи или стоимость приобретения которых в полном объеме оплачена за счет денежных средств, предоставленных в рамках целевой государственной социальной поддержки на приобретение недвижимого имущества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A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B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 или члены вашей семьи имеют в собственности помещение с назначением "жилое" (его часть), занимаемое заявителем и </w:t>
            </w:r>
            <w:r>
              <w:rPr>
                <w:rFonts w:ascii="Times New Roman" w:hAnsi="Times New Roman"/>
                <w:sz w:val="24"/>
              </w:rPr>
              <w:t>(или) членом его семьи,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РФ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C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CD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имеют в собственности помещение с назначением "жилое" (его часть), признанное в установленном порядке непригодным для проживания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C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0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вас или членов вашей семьи зарегистрировано автотранспортное (мототранспортное) средство, маломерное судно, самоходная машина или другой вид техники, находящиеся под арестом и (или) в розыск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D2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3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4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доходы, полученные от источников за пределами РФ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D5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6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или члены вашей семьи получали доходы, полученные в рамках применения специального налогового режима "Налог на профессиональный доход"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D8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9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 или члены вашей семьи получали единовременное пособие при увольнении с военной службы, службы в учреждениях и органах УФСИН, ФСБ, МВД, органах государственной охраны, таможенных </w:t>
            </w:r>
            <w:r>
              <w:rPr>
                <w:rFonts w:ascii="Times New Roman" w:hAnsi="Times New Roman"/>
                <w:sz w:val="24"/>
              </w:rPr>
              <w:t>органах РФ, Росгвардии, органах принудительного исполнения РФ,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center"/>
          </w:tcPr>
          <w:p w14:paraId="DB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C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  <w:tr>
        <w:tc>
          <w:tcPr>
            <w:tcW w:type="dxa" w:w="83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D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 или члены вашей семьи получали пенсии для лиц, проходящих (проходивших) военную службу, службу в учреждениях и органах УФСИН, ФСБ, МВД, органах государственной охраны, таможенных </w:t>
            </w:r>
            <w:r>
              <w:rPr>
                <w:rFonts w:ascii="Times New Roman" w:hAnsi="Times New Roman"/>
                <w:sz w:val="24"/>
              </w:rPr>
              <w:t>органах РФ, Росгвардии, органах принудительного исполнения РФ,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18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  <w:p w14:paraId="D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(нужное подчеркнуть)</w:t>
            </w:r>
          </w:p>
        </w:tc>
      </w:tr>
    </w:tbl>
    <w:p w14:paraId="E0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</w:p>
    <w:p w14:paraId="E1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Правильность сообщаемых сведений подтверждаю.</w:t>
      </w:r>
    </w:p>
    <w:p w14:paraId="E2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E3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Кодекса Российской Федерации об административных правонарушениях.</w:t>
      </w:r>
    </w:p>
    <w:p w14:paraId="E4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E5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E6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E7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Ф.И.О. несовершеннолетних детей, опекаемого, лица, находящегося под попечительством, доверителя)</w:t>
      </w:r>
    </w:p>
    <w:p w14:paraId="E8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</w:p>
    <w:p w14:paraId="E9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EA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EB04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(Ф.И.О. (последнее при наличии), подпись)</w:t>
      </w:r>
    </w:p>
    <w:p w14:paraId="EC04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Прилагаю:</w:t>
      </w:r>
    </w:p>
    <w:tbl>
      <w:tblPr>
        <w:tblStyle w:val="Style_3"/>
        <w:tblLayout w:type="fixed"/>
      </w:tblPr>
      <w:tblGrid>
        <w:gridCol w:w="890"/>
        <w:gridCol w:w="8025"/>
        <w:gridCol w:w="1292"/>
      </w:tblGrid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 (страницы 2, 3, 5 - 12 (место жительства) либо иной документ, удостоверяющий личность гражданина Российской Федерации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0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1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родство и (или) свойство (документов о рождении ребенка, о смерти члена семьи, о заключении (расторжении) брака при регистрации соответствующего акта гражданского состояния компетентным органом иностранного государства по</w:t>
            </w:r>
            <w:r>
              <w:rPr>
                <w:rFonts w:ascii="Times New Roman" w:hAnsi="Times New Roman"/>
                <w:sz w:val="24"/>
              </w:rPr>
              <w:t xml:space="preserve"> законам соответствующего иностранного государства; свидетельства об установлении отцовства, решения суда о признании гражданина членом семьи, решения суда об установлении опеки над совершеннолетним недееспособным или ограниченно дееспособным гражданином);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2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3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4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проживание по месту жительства в Камчатском крае и состав семьи, выданные уполномоченными органами (для проживающих по месту жительства по адресу войсковой части);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5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нахождении членов семьи гражданина на полном государственном обеспечении;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8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содержащих сведения о выплаченных или полученных (неполученных) алиментах;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B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C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D04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доходах трудоспособных членов семьи за 3 месяца, пр</w:t>
            </w:r>
            <w:r>
              <w:rPr>
                <w:rFonts w:ascii="Times New Roman" w:hAnsi="Times New Roman"/>
                <w:sz w:val="24"/>
              </w:rPr>
              <w:t>едшествующих обращению (заработной плате, денежном довольствии, от предпринимательской деятельности и др.) (за исключением лиц, отбывших наказание в виде лишения свободы, в случае если обращение за ней последовало не позднее 3 месяцев со дня освобождения);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E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4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</w:t>
            </w:r>
            <w:r>
              <w:rPr>
                <w:rFonts w:ascii="Times New Roman" w:hAnsi="Times New Roman"/>
                <w:sz w:val="24"/>
              </w:rPr>
              <w:t>щего прохождение членом семьи военной службы по призыву, а также о статусе военнослужащего, обучающегося в военной профессиональной образовательной организации и военной организации высшего образования и не заключивших контракт о прохождении военной службы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1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3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прохождение непрерывного лечения свыше 3 месяцев, вследствие чего временно не могли осуществлять трудовую деятельность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6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стипендии и иных денежных выплат, предусмотренных законодатель</w:t>
            </w:r>
            <w:r>
              <w:rPr>
                <w:rFonts w:ascii="Times New Roman" w:hAnsi="Times New Roman"/>
                <w:sz w:val="24"/>
              </w:rPr>
              <w:t>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обучающимся по очной форме по программам подготовки научно-педагогических кадров, докторантам о</w:t>
            </w:r>
            <w:r>
              <w:rPr>
                <w:rFonts w:ascii="Times New Roman" w:hAnsi="Times New Roman"/>
                <w:sz w:val="24"/>
              </w:rPr>
              <w:t>бразовательных организаций высшего образования и научных организаций,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ежемесячного пожизненного содержания судей, вышедших в отставку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B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C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единовременного пособия при увольнении с военной службы, службы в учреждениях и органах УФСИН, ФСБ, МВД, органах государственной охраны, таможенных органах РФ, Росгвар</w:t>
            </w:r>
            <w:r>
              <w:rPr>
                <w:rFonts w:ascii="Times New Roman" w:hAnsi="Times New Roman"/>
                <w:sz w:val="24"/>
              </w:rPr>
              <w:t>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D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пенсии, получаемой лицами, проходящими (проходившими) военную службу, службу в учреждениях и органах УФСИН, ФСБ, МВД, органах государственной охраны, таможенных органах РФ, Росгвар</w:t>
            </w:r>
            <w:r>
              <w:rPr>
                <w:rFonts w:ascii="Times New Roman" w:hAnsi="Times New Roman"/>
                <w:sz w:val="24"/>
              </w:rPr>
              <w:t>дии, органах принудительного исполнения Российской Федерации, ГУ Спецпрограмм Президента РФ, а также из иных органов, в которых законодательством РФ предусмотрено прохождение федеральной государственной службы, связанной с правоохранительной деятельностью;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0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sz w:val="24"/>
              </w:rPr>
              <w:t>размере доходов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доходов от осуществления частной практики;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3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размере доходов, полученных в рамках применения специального налогового режима "Налог на профессиональный доход";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трудовой книжки трудоспособного неработающего гражданина и неработающих трудоспособных членов его семьи (при наличии)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состоянии индивидуального лицевого счета застрахованного лица по данным индивидуального (персонифицированного) учета в системе обязательного пенсионного страхования;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C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правоустанавливающих документов на объекты недвижимости, права на которые не зарегистрированы в Едином государственном реестре недвижимости, в том числе в случае перемены фамилии, имени, отчества гражданина и (или) членов его семьи;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F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0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жилом помещении (жилом здании), предоставленном уполномоченным органом субъекта РФ или муниц</w:t>
            </w:r>
            <w:r>
              <w:rPr>
                <w:rFonts w:ascii="Times New Roman" w:hAnsi="Times New Roman"/>
                <w:sz w:val="24"/>
              </w:rPr>
              <w:t>ипального образования в рамках государственной социальной поддержки многодетной семьи или приобретенном за счет денежных средств, предоставленных (в полном объеме) в рамках целевой государственной социальной поддержки на приобретение недвижимого имущества;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2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сведений о жилом помещении (его части), занимаемым членом семьи (одиноко проживающим гражданин</w:t>
            </w:r>
            <w:r>
              <w:rPr>
                <w:rFonts w:ascii="Times New Roman" w:hAnsi="Times New Roman"/>
                <w:sz w:val="24"/>
              </w:rPr>
              <w:t>ом), страдающим тяжелой формой хронического заболевания, предусмотренного перечнем тяжелых форм хронических заболеваний, при которых невозможно совместное проживание граждан в одной квартире, утвержденным Министерством здравоохранения Российской Федерации;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5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67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сведений о жилом помещении (части жилого помещения, жилом здании), признанном в установленном порядке непригодным для проживания;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8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A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сведений о жилом помещении (части жилого помещения, жилом здании), находящемся под арестом;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B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C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D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копию сведения о наличии в собственности у гражданина и членов его семьи зданий с </w:t>
            </w:r>
            <w:r>
              <w:rPr>
                <w:rFonts w:ascii="Times New Roman" w:hAnsi="Times New Roman"/>
                <w:sz w:val="24"/>
              </w:rPr>
              <w:t>назначением "жилое", "жилое строение", "жилой дом", помещений с назначением "жилое", земельных участков, которые предоставлены уполномоченным органом субъекта РФ или муниципального образования в рамках государственной социальной поддержки многодетной семьи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E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2532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наличии зарегистрированного на членов семьи (одиноко проживающего гражданина) автотранспортного (мототранспортного) средства, которое предоставлено уполномоченным органом субъекта РФ или муниципальн</w:t>
            </w:r>
            <w:r>
              <w:rPr>
                <w:rFonts w:ascii="Times New Roman" w:hAnsi="Times New Roman"/>
                <w:sz w:val="24"/>
              </w:rPr>
              <w:t>ого образования в рамках государственной социальной поддержки или стоимость приобретения, которого в полном объеме оплачена за счет денежных средств, предоставленных в рамках целевой государственной социальной поддержки на приобретение движимого имущества;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1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1290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3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сведений о нахождении автотранспортного (мототранспортного) средства, маломерного судна, самоходной машины или другого вида техники, принадлежащих гражданину или членам его семьи, под арестом и (или) в розыске;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1305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беременности, выданного учреждением здравоохранения (для женщин не имеющих доходов в связи с беременностью в течение 3 месяцев и более в период расчета среднедушевого дохода семьи и (или) на день подачи заявления;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сведения (справки, выписки из приказа воинской части) о выполнении членом семьи задач специальной военной операции, проводимой Вооруженными Силами РФ с 24.02.2022 (с указанием периода участия в СВО);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A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B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справки об освобождении (для лиц, отбывших наказание в виде лишения свободы);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D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54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сведений о реквизитах счета в кредитной организации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0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75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подтверждающих полномочия представителя заявителя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3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5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обработку персональных данных от совершеннолетних членов семьи, не являющихся заявителем;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83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документы, подтверждающие трудную жизненную ситуацию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9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45"/>
          <w:hidden w:val="0"/>
        </w:trP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свидетельства о смерти умершего лица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D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8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E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подлинники докумен</w:t>
            </w:r>
            <w:r>
              <w:rPr>
                <w:rFonts w:ascii="Times New Roman" w:hAnsi="Times New Roman"/>
                <w:sz w:val="24"/>
              </w:rPr>
              <w:t xml:space="preserve">тов, подтверждающих фактические расходы на погребение умершего лица (квитанции об оплате либо чеки об оплате). В случае отсутствия в муниципальном образовании в Камчатском крае специализированной службы (уполномоченной организации), оказывающей ритуальные </w:t>
            </w:r>
            <w:r>
              <w:rPr>
                <w:rFonts w:ascii="Times New Roman" w:hAnsi="Times New Roman"/>
                <w:sz w:val="24"/>
              </w:rPr>
              <w:t>услуги, документами, подтверждающими фактические расходы на погребение умершего лица, может являться договор об оказании ритуальных услуг, акт выполненных работ и расписка о получении денежных средств от физического лица, предоставившего ритуальные услуги)</w:t>
            </w:r>
          </w:p>
        </w:tc>
        <w:tc>
          <w:tcPr>
            <w:tcW w:type="dxa" w:w="1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50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 </w:t>
      </w:r>
    </w:p>
    <w:tbl>
      <w:tblPr>
        <w:tblStyle w:val="Style_3"/>
        <w:tblLayout w:type="fixed"/>
      </w:tblPr>
      <w:tblGrid>
        <w:gridCol w:w="4250"/>
        <w:gridCol w:w="3334"/>
        <w:gridCol w:w="2623"/>
      </w:tblGrid>
      <w:tr>
        <w:tc>
          <w:tcPr>
            <w:tcW w:type="dxa" w:w="4250"/>
            <w:shd w:fill="FFFFFF" w:val="clear"/>
            <w:vAlign w:val="top"/>
          </w:tcPr>
          <w:p w14:paraId="51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_________________ 202__ г.</w:t>
            </w:r>
          </w:p>
        </w:tc>
        <w:tc>
          <w:tcPr>
            <w:tcW w:type="dxa" w:w="3334"/>
            <w:shd w:fill="FFFFFF" w:val="clear"/>
            <w:vAlign w:val="top"/>
          </w:tcPr>
          <w:p w14:paraId="52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623"/>
            <w:tcBorders>
              <w:bottom w:color="000000" w:sz="6" w:val="single"/>
            </w:tcBorders>
            <w:shd w:fill="FFFFFF" w:val="clear"/>
            <w:vAlign w:val="top"/>
          </w:tcPr>
          <w:p w14:paraId="53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250"/>
            <w:shd w:fill="FFFFFF" w:val="clear"/>
            <w:vAlign w:val="top"/>
          </w:tcPr>
          <w:p w14:paraId="54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334"/>
            <w:shd w:fill="FFFFFF" w:val="clear"/>
            <w:vAlign w:val="top"/>
          </w:tcPr>
          <w:p w14:paraId="55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623"/>
            <w:tcBorders>
              <w:top w:color="000000" w:sz="6" w:val="single"/>
            </w:tcBorders>
            <w:shd w:fill="FFFFFF" w:val="clear"/>
            <w:vAlign w:val="top"/>
          </w:tcPr>
          <w:p w14:paraId="56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57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58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250"/>
            <w:tcBorders>
              <w:top w:color="000000" w:sz="6" w:val="single"/>
            </w:tcBorders>
            <w:shd w:fill="FFFFFF" w:val="clear"/>
            <w:vAlign w:val="top"/>
          </w:tcPr>
          <w:p w14:paraId="59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5957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5A050000">
            <w:pPr>
              <w:spacing w:after="0" w:before="0"/>
              <w:ind w:firstLine="0" w:left="150" w:right="1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Ф.И.О.(последнее при наличии)</w:t>
            </w:r>
          </w:p>
        </w:tc>
      </w:tr>
      <w:tr>
        <w:tc>
          <w:tcPr>
            <w:tcW w:type="dxa" w:w="4250"/>
            <w:shd w:fill="FFFFFF" w:val="clear"/>
            <w:vAlign w:val="top"/>
          </w:tcPr>
          <w:p w14:paraId="5B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_________________ 202__ г.</w:t>
            </w:r>
          </w:p>
        </w:tc>
        <w:tc>
          <w:tcPr>
            <w:tcW w:type="dxa" w:w="3334"/>
            <w:shd w:fill="FFFFFF" w:val="clear"/>
            <w:vAlign w:val="top"/>
          </w:tcPr>
          <w:p w14:paraId="5C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623"/>
            <w:tcBorders>
              <w:bottom w:color="000000" w:sz="6" w:val="single"/>
            </w:tcBorders>
            <w:shd w:fill="FFFFFF" w:val="clear"/>
            <w:vAlign w:val="top"/>
          </w:tcPr>
          <w:p w14:paraId="5D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250"/>
            <w:shd w:fill="FFFFFF" w:val="clear"/>
            <w:vAlign w:val="top"/>
          </w:tcPr>
          <w:p w14:paraId="5E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334"/>
            <w:shd w:fill="FFFFFF" w:val="clear"/>
            <w:vAlign w:val="top"/>
          </w:tcPr>
          <w:p w14:paraId="5F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623"/>
            <w:tcBorders>
              <w:top w:color="000000" w:sz="6" w:val="single"/>
            </w:tcBorders>
            <w:shd w:fill="FFFFFF" w:val="clear"/>
            <w:vAlign w:val="top"/>
          </w:tcPr>
          <w:p w14:paraId="60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 специалиста)</w:t>
            </w:r>
          </w:p>
        </w:tc>
      </w:tr>
    </w:tbl>
    <w:p w14:paraId="61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br w:type="pag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ФОРМА 3</w:t>
      </w:r>
    </w:p>
    <w:p w14:paraId="62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63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64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65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66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67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68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69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6A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6B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6C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6D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6E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6F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70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71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72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73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74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75050000">
      <w:pPr>
        <w:spacing w:after="376" w:before="376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ЗАЯВЛЕНИЕ</w:t>
      </w:r>
    </w:p>
    <w:p w14:paraId="76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Прошу оказать мне материальную помощь и моим несовершеннолетним детям (нужное подчеркнуть) на частичное возмещение ущерба, причиненного имуществу, в связи с утратой или повреждением в следствие пожара: ______________________________________________________</w:t>
      </w:r>
    </w:p>
    <w:p w14:paraId="77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8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9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A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7B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Материальную помощь прошу выплатить через почтовое отделение № _______________________</w:t>
      </w:r>
    </w:p>
    <w:p w14:paraId="7C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через кредитное учреждение ________________________________________________________</w:t>
      </w:r>
    </w:p>
    <w:p w14:paraId="7D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организацию, осуществляющую доставку денежных средств</w:t>
      </w:r>
    </w:p>
    <w:p w14:paraId="7E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7F05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название)</w:t>
      </w:r>
    </w:p>
    <w:p w14:paraId="80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сведения о детях:</w:t>
      </w:r>
    </w:p>
    <w:tbl>
      <w:tblPr>
        <w:tblStyle w:val="Style_3"/>
        <w:tblLayout w:type="fixed"/>
      </w:tblPr>
      <w:tblGrid>
        <w:gridCol w:w="675"/>
        <w:gridCol w:w="3200"/>
        <w:gridCol w:w="1245"/>
        <w:gridCol w:w="2940"/>
        <w:gridCol w:w="2147"/>
      </w:tblGrid>
      <w:t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type="dxa" w:w="32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2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(последнее при наличии) ребенка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3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Число, месяц и год рождения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4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рождении (номер, дата и наименование органа, составившего запись)</w:t>
            </w:r>
          </w:p>
        </w:tc>
        <w:tc>
          <w:tcPr>
            <w:tcW w:type="dxa" w:w="214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5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</w:tr>
      <w:t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2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7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8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9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14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A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20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C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D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</w:tcBorders>
            <w:shd w:fill="FFFFFF" w:val="clear"/>
            <w:vAlign w:val="top"/>
          </w:tcPr>
          <w:p w14:paraId="8E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147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vAlign w:val="top"/>
          </w:tcPr>
          <w:p w14:paraId="8F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00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1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2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  <w:vAlign w:val="top"/>
          </w:tcPr>
          <w:p w14:paraId="93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1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95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Правильность сообщаемых сведений подтверждаю.</w:t>
      </w:r>
    </w:p>
    <w:p w14:paraId="96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Кодекса Российской Федерации об административных правонарушениях.</w:t>
      </w:r>
    </w:p>
    <w:p w14:paraId="97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98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9905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Ф.И.О. несовершеннолетних детей, опекаемого, лица, находящегося под попечительством, доверителя)</w:t>
      </w:r>
    </w:p>
    <w:p w14:paraId="9A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9B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_________________________________________________________</w:t>
      </w:r>
    </w:p>
    <w:p w14:paraId="9C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(Ф.И.О. (последнее при наличии), подпись)</w:t>
      </w:r>
    </w:p>
    <w:p w14:paraId="9D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Прилагаю:</w:t>
      </w:r>
    </w:p>
    <w:tbl>
      <w:tblPr>
        <w:tblStyle w:val="Style_3"/>
        <w:tblLayout w:type="fixed"/>
      </w:tblPr>
      <w:tblGrid>
        <w:gridCol w:w="830"/>
        <w:gridCol w:w="7952"/>
        <w:gridCol w:w="1425"/>
      </w:tblGrid>
      <w:tr>
        <w:tc>
          <w:tcPr>
            <w:tcW w:type="dxa" w:w="8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 (страницы 2, 3, 5 - 12 (место жительства)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 представителя гражданина (для представителей гражданина)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справку о пожаре (с указанием степени ущерба (частичного, полного) либо копию постановления о возбуждении (об отказе в возбуждении) уголовного дела, выданное дозна</w:t>
            </w:r>
            <w:r>
              <w:rPr>
                <w:rFonts w:ascii="Times New Roman" w:hAnsi="Times New Roman"/>
                <w:sz w:val="24"/>
              </w:rPr>
              <w:t>вателем территориального подразделения (отдела или отделения)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Камчатскому краю;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8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сведений о реквизитах счета в кредитной организации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9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AA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 </w:t>
      </w:r>
    </w:p>
    <w:tbl>
      <w:tblPr>
        <w:tblStyle w:val="Style_3"/>
        <w:tblLayout w:type="fixed"/>
      </w:tblPr>
      <w:tblGrid>
        <w:gridCol w:w="4355"/>
        <w:gridCol w:w="2745"/>
        <w:gridCol w:w="3107"/>
      </w:tblGrid>
      <w:tr>
        <w:tc>
          <w:tcPr>
            <w:tcW w:type="dxa" w:w="4355"/>
            <w:shd w:fill="FFFFFF" w:val="clear"/>
            <w:vAlign w:val="top"/>
          </w:tcPr>
          <w:p w14:paraId="AB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_________________ 202___ г.</w:t>
            </w:r>
          </w:p>
        </w:tc>
        <w:tc>
          <w:tcPr>
            <w:tcW w:type="dxa" w:w="2745"/>
            <w:shd w:fill="FFFFFF" w:val="clear"/>
            <w:vAlign w:val="top"/>
          </w:tcPr>
          <w:p w14:paraId="AC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107"/>
            <w:tcBorders>
              <w:bottom w:color="000000" w:sz="6" w:val="single"/>
            </w:tcBorders>
            <w:shd w:fill="FFFFFF" w:val="clear"/>
            <w:vAlign w:val="top"/>
          </w:tcPr>
          <w:p w14:paraId="AD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355"/>
            <w:shd w:fill="FFFFFF" w:val="clear"/>
            <w:vAlign w:val="top"/>
          </w:tcPr>
          <w:p w14:paraId="AE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745"/>
            <w:shd w:fill="FFFFFF" w:val="clear"/>
            <w:vAlign w:val="top"/>
          </w:tcPr>
          <w:p w14:paraId="AF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107"/>
            <w:tcBorders>
              <w:top w:color="000000" w:sz="6" w:val="single"/>
            </w:tcBorders>
            <w:shd w:fill="FFFFFF" w:val="clear"/>
            <w:vAlign w:val="top"/>
          </w:tcPr>
          <w:p w14:paraId="B0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B1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B2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355"/>
            <w:tcBorders>
              <w:top w:color="000000" w:sz="6" w:val="single"/>
            </w:tcBorders>
            <w:shd w:fill="FFFFFF" w:val="clear"/>
            <w:vAlign w:val="top"/>
          </w:tcPr>
          <w:p w14:paraId="B3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5852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B4050000">
            <w:pPr>
              <w:spacing w:after="0" w:before="0"/>
              <w:ind w:firstLine="0" w:left="150" w:right="1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Ф.И.О.(последнее при наличии)</w:t>
            </w:r>
          </w:p>
        </w:tc>
      </w:tr>
      <w:tr>
        <w:tc>
          <w:tcPr>
            <w:tcW w:type="dxa" w:w="4355"/>
            <w:shd w:fill="FFFFFF" w:val="clear"/>
            <w:vAlign w:val="top"/>
          </w:tcPr>
          <w:p w14:paraId="B5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_________________ 202___ г.</w:t>
            </w:r>
          </w:p>
        </w:tc>
        <w:tc>
          <w:tcPr>
            <w:tcW w:type="dxa" w:w="2745"/>
            <w:shd w:fill="FFFFFF" w:val="clear"/>
            <w:vAlign w:val="top"/>
          </w:tcPr>
          <w:p w14:paraId="B6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107"/>
            <w:tcBorders>
              <w:bottom w:color="000000" w:sz="6" w:val="single"/>
            </w:tcBorders>
            <w:shd w:fill="FFFFFF" w:val="clear"/>
            <w:vAlign w:val="top"/>
          </w:tcPr>
          <w:p w14:paraId="B7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4355"/>
            <w:shd w:fill="FFFFFF" w:val="clear"/>
            <w:vAlign w:val="top"/>
          </w:tcPr>
          <w:p w14:paraId="B8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745"/>
            <w:shd w:fill="FFFFFF" w:val="clear"/>
            <w:vAlign w:val="top"/>
          </w:tcPr>
          <w:p w14:paraId="B9050000">
            <w:pPr>
              <w:spacing w:after="0" w:before="0"/>
              <w:ind w:firstLine="0" w:left="150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3107"/>
            <w:tcBorders>
              <w:top w:color="000000" w:sz="6" w:val="single"/>
            </w:tcBorders>
            <w:shd w:fill="FFFFFF" w:val="clear"/>
            <w:vAlign w:val="top"/>
          </w:tcPr>
          <w:p w14:paraId="BA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 специалиста)</w:t>
            </w:r>
          </w:p>
        </w:tc>
      </w:tr>
    </w:tbl>
    <w:p w14:paraId="BB050000">
      <w:pPr>
        <w:spacing w:after="0" w:before="0" w:line="240" w:lineRule="auto"/>
        <w:ind w:firstLine="0" w:left="-142" w:right="0"/>
        <w:jc w:val="left"/>
        <w:rPr>
          <w:rFonts w:ascii="Times New Roman" w:hAnsi="Times New Roman"/>
          <w:b w:val="0"/>
          <w:color w:val="000000"/>
          <w:sz w:val="24"/>
        </w:rPr>
      </w:pPr>
      <w:r>
        <w:br w:type="page"/>
      </w:r>
    </w:p>
    <w:p w14:paraId="BC050000">
      <w:pPr>
        <w:spacing w:after="0" w:before="0" w:line="240" w:lineRule="auto"/>
        <w:ind w:firstLine="0" w:left="6236" w:right="0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ФОРМА 4</w:t>
      </w:r>
    </w:p>
    <w:p w14:paraId="BD050000">
      <w:pPr>
        <w:spacing w:after="0" w:before="0" w:line="240" w:lineRule="auto"/>
        <w:ind w:firstLine="0" w:left="6236" w:right="0"/>
        <w:jc w:val="right"/>
        <w:rPr>
          <w:rFonts w:ascii="Times New Roman" w:hAnsi="Times New Roman"/>
          <w:b w:val="0"/>
          <w:color w:val="000000"/>
          <w:sz w:val="24"/>
        </w:rPr>
      </w:pPr>
    </w:p>
    <w:p w14:paraId="BE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BF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C0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C105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C2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C3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C4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C5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C6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C7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C8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C9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CA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CB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CC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CD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CE05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CF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</w:p>
    <w:p w14:paraId="D0050000">
      <w:pPr>
        <w:spacing w:after="336" w:before="336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ЗАЯВЛЕНИЕ</w:t>
      </w:r>
    </w:p>
    <w:p w14:paraId="D1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Прошу оказать мне материальную помощь на оплату (компенсацию) части стоимости установки (ремонта) печного отопления (печей): ____________________________________________________</w:t>
      </w:r>
    </w:p>
    <w:p w14:paraId="D2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3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4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5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D6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Материальную помощь прошу выплатить через почтовое отделение № _______________________</w:t>
      </w:r>
    </w:p>
    <w:p w14:paraId="D7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через кредитное учреждение ________________________________________________________</w:t>
      </w:r>
    </w:p>
    <w:p w14:paraId="D8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организацию, осуществляющую доставку денежных средств</w:t>
      </w:r>
    </w:p>
    <w:p w14:paraId="D9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A05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название)</w:t>
      </w:r>
    </w:p>
    <w:p w14:paraId="DB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Правильность сообщаемых сведений подтверждаю.</w:t>
      </w:r>
    </w:p>
    <w:p w14:paraId="DC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Кодекса Российской Федерации об административных правонарушениях.</w:t>
      </w:r>
    </w:p>
    <w:p w14:paraId="DD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DE05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F05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Ф.И.О. несовершеннолетних детей, опекаемого, лица, находящегося под попечительством, доверителя)</w:t>
      </w:r>
    </w:p>
    <w:p w14:paraId="E0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E1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</w:t>
      </w:r>
    </w:p>
    <w:p w14:paraId="E2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(Ф.И.О. (последнее при наличии), подпись)</w:t>
      </w:r>
    </w:p>
    <w:p w14:paraId="E305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</w:p>
    <w:tbl>
      <w:tblPr>
        <w:tblStyle w:val="Style_3"/>
        <w:tblLayout w:type="fixed"/>
      </w:tblPr>
      <w:tblGrid>
        <w:gridCol w:w="800"/>
        <w:gridCol w:w="7982"/>
        <w:gridCol w:w="1425"/>
      </w:tblGrid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4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5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РФ (страницы 2, 3, 5 - 12 (место жительства)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7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8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 представителя гражданина (для представителей гражданина)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A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B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 о праве на меры социальной поддержки (для многодетных семей и ветеранов Великой Отечественной войны, супругов погибших (умерших) инвалидов и участников Великой Отечественной войны 1941 - 1945 годов);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D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E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документа, подтверждающего факт отсутствия в жилом доме центрального отопления (технического паспорта на индивидуальный жилой дом (при наличии) либо сведений органов местного самоуправления);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0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1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счета на оплату либо кассового чека либо квитанции о</w:t>
            </w:r>
            <w:r>
              <w:rPr>
                <w:rFonts w:ascii="Times New Roman" w:hAnsi="Times New Roman"/>
                <w:sz w:val="24"/>
              </w:rPr>
              <w:t>б оплате установки (капитального ремонта) печи либо договора об установке (капитальном ремонте) печи), акта выполненных работ и расписки о получении денежных средств от физического лица, содержащую информацию об оплате установки (капитального ремонта) печи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3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4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факт отсутствия в жилом доме центрального отопления (технический паспорт на индивидуальный жилой дом (при наличии) либо сведения органов местного самоуправления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6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705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сведений о реквизитах счета в кредитной организации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5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F905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  <w:t> </w:t>
      </w:r>
    </w:p>
    <w:tbl>
      <w:tblPr>
        <w:tblStyle w:val="Style_3"/>
        <w:tblLayout w:type="fixed"/>
      </w:tblPr>
      <w:tblGrid>
        <w:gridCol w:w="4385"/>
        <w:gridCol w:w="3255"/>
        <w:gridCol w:w="2567"/>
      </w:tblGrid>
      <w:tr>
        <w:tc>
          <w:tcPr>
            <w:tcW w:type="dxa" w:w="4385"/>
            <w:shd w:fill="FFFFFF" w:val="clear"/>
            <w:vAlign w:val="top"/>
          </w:tcPr>
          <w:p w14:paraId="FA05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«____» _________________ 202___ г.</w:t>
            </w:r>
          </w:p>
        </w:tc>
        <w:tc>
          <w:tcPr>
            <w:tcW w:type="dxa" w:w="3255"/>
            <w:shd w:fill="FFFFFF" w:val="clear"/>
            <w:vAlign w:val="top"/>
          </w:tcPr>
          <w:p w14:paraId="FB05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67"/>
            <w:tcBorders>
              <w:bottom w:color="000000" w:sz="6" w:val="single"/>
            </w:tcBorders>
            <w:shd w:fill="FFFFFF" w:val="clear"/>
            <w:vAlign w:val="top"/>
          </w:tcPr>
          <w:p w14:paraId="FC05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385"/>
            <w:shd w:fill="FFFFFF" w:val="clear"/>
            <w:vAlign w:val="top"/>
          </w:tcPr>
          <w:p w14:paraId="FD05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3255"/>
            <w:shd w:fill="FFFFFF" w:val="clear"/>
            <w:vAlign w:val="top"/>
          </w:tcPr>
          <w:p w14:paraId="FE05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67"/>
            <w:tcBorders>
              <w:top w:color="000000" w:sz="6" w:val="single"/>
            </w:tcBorders>
            <w:shd w:fill="FFFFFF" w:val="clear"/>
            <w:vAlign w:val="top"/>
          </w:tcPr>
          <w:p w14:paraId="FF05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00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01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385"/>
            <w:tcBorders>
              <w:top w:color="000000" w:sz="6" w:val="single"/>
            </w:tcBorders>
            <w:shd w:fill="FFFFFF" w:val="clear"/>
            <w:vAlign w:val="top"/>
          </w:tcPr>
          <w:p w14:paraId="02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5822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03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Ф.И.О.(последнее при наличии)</w:t>
            </w:r>
          </w:p>
        </w:tc>
      </w:tr>
      <w:tr>
        <w:tc>
          <w:tcPr>
            <w:tcW w:type="dxa" w:w="4385"/>
            <w:shd w:fill="FFFFFF" w:val="clear"/>
            <w:vAlign w:val="top"/>
          </w:tcPr>
          <w:p w14:paraId="04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«____» _________________ 202___ г.</w:t>
            </w:r>
          </w:p>
        </w:tc>
        <w:tc>
          <w:tcPr>
            <w:tcW w:type="dxa" w:w="3255"/>
            <w:shd w:fill="FFFFFF" w:val="clear"/>
            <w:vAlign w:val="top"/>
          </w:tcPr>
          <w:p w14:paraId="05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67"/>
            <w:tcBorders>
              <w:bottom w:color="000000" w:sz="6" w:val="single"/>
            </w:tcBorders>
            <w:shd w:fill="FFFFFF" w:val="clear"/>
            <w:vAlign w:val="top"/>
          </w:tcPr>
          <w:p w14:paraId="06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385"/>
            <w:shd w:fill="FFFFFF" w:val="clear"/>
            <w:vAlign w:val="top"/>
          </w:tcPr>
          <w:p w14:paraId="07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3255"/>
            <w:shd w:fill="FFFFFF" w:val="clear"/>
            <w:vAlign w:val="top"/>
          </w:tcPr>
          <w:p w14:paraId="08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67"/>
            <w:tcBorders>
              <w:top w:color="000000" w:sz="6" w:val="single"/>
            </w:tcBorders>
            <w:shd w:fill="FFFFFF" w:val="clear"/>
            <w:vAlign w:val="top"/>
          </w:tcPr>
          <w:p w14:paraId="09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(подпись специалиста)</w:t>
            </w:r>
          </w:p>
        </w:tc>
      </w:tr>
    </w:tbl>
    <w:p w14:paraId="0A060000">
      <w:pPr>
        <w:spacing w:after="0" w:before="0" w:line="240" w:lineRule="auto"/>
        <w:ind w:firstLine="0" w:left="6236" w:right="0"/>
        <w:jc w:val="right"/>
        <w:rPr>
          <w:rFonts w:ascii="Times New Roman" w:hAnsi="Times New Roman"/>
          <w:b w:val="0"/>
          <w:color w:val="000000"/>
          <w:sz w:val="24"/>
        </w:rPr>
      </w:pPr>
      <w:r>
        <w:br w:type="pag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ФОРМА 5</w:t>
      </w:r>
    </w:p>
    <w:p w14:paraId="0B060000">
      <w:pPr>
        <w:spacing w:after="0" w:before="0" w:line="240" w:lineRule="auto"/>
        <w:ind w:firstLine="0" w:left="6236" w:right="0"/>
        <w:jc w:val="right"/>
        <w:rPr>
          <w:rFonts w:ascii="Times New Roman" w:hAnsi="Times New Roman"/>
          <w:b w:val="0"/>
          <w:color w:val="000000"/>
          <w:sz w:val="24"/>
        </w:rPr>
      </w:pPr>
    </w:p>
    <w:p w14:paraId="0C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0D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0E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0F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10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11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12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13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14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15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16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17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18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19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1A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1B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1C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1D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1E060000">
      <w:pPr>
        <w:spacing w:after="336" w:before="336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ЗАЯВЛЕНИЕ</w:t>
      </w:r>
    </w:p>
    <w:p w14:paraId="1F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Прошу оказать мне материальную помощь на частичную компенсацию расходов по найму (аренде) жилого помещения, отдельным категориям семей с детьми __________________________</w:t>
      </w:r>
    </w:p>
    <w:p w14:paraId="20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21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Проживание с «____» __________________ 20____ г. по «____» _________________ 20____ г.</w:t>
      </w:r>
    </w:p>
    <w:p w14:paraId="22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23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дополнительную информацию: Ф.И.О. (последнее при наличии) несовершеннолетних детей, сопровождающего лица)</w:t>
      </w:r>
    </w:p>
    <w:p w14:paraId="24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25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Материальную помощь прошу выплатить через почтовое отделение № _______________________</w:t>
      </w:r>
    </w:p>
    <w:p w14:paraId="26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через кредитное учреждение ________________________________________________________</w:t>
      </w:r>
    </w:p>
    <w:p w14:paraId="27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организацию, осуществляющую доставку денежных средств</w:t>
      </w:r>
    </w:p>
    <w:p w14:paraId="28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_____________________________________________________________________________________</w:t>
      </w:r>
    </w:p>
    <w:p w14:paraId="29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название)</w:t>
      </w:r>
    </w:p>
    <w:p w14:paraId="2A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tbl>
      <w:tblPr>
        <w:tblStyle w:val="Style_3"/>
        <w:tblLayout w:type="fixed"/>
      </w:tblPr>
      <w:tblGrid>
        <w:gridCol w:w="5265"/>
        <w:gridCol w:w="4942"/>
      </w:tblGrid>
      <w:tr>
        <w:tc>
          <w:tcPr>
            <w:tcW w:type="dxa" w:w="52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Семейное положение (заполняется заявителями не состоящими в браке)</w:t>
            </w:r>
          </w:p>
        </w:tc>
        <w:tc>
          <w:tcPr>
            <w:tcW w:type="dxa" w:w="4942"/>
            <w:tcBorders>
              <w:top w:color="000000" w:sz="6" w:val="single"/>
              <w:left w:color="000000" w:sz="6" w:val="single"/>
              <w:right w:color="000000" w:sz="6" w:val="single"/>
            </w:tcBorders>
            <w:vAlign w:val="top"/>
          </w:tcPr>
          <w:p w14:paraId="2C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расторжении (заключении) брака (номер, дата и наименование органа, которым произведена государственная регистрация акта гражданского состояния) или реквизиты записи акта о смерти супруга (супруги)</w:t>
            </w:r>
          </w:p>
        </w:tc>
      </w:tr>
      <w:tr>
        <w:tc>
          <w:tcPr>
            <w:tcW w:type="dxa" w:w="52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D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браке не состоял (не состояла), состою в браке, разведен (разведена), вдовец (вдова) (нужное подчеркнуть)</w:t>
            </w:r>
          </w:p>
        </w:tc>
        <w:tc>
          <w:tcPr>
            <w:tcW w:type="dxa" w:w="49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E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2F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состав семьи входят (указываются супруги и их несовершеннолетние дети, в том числе усыновленные или находящиеся под опекой, совместно проживающие), состоящие на учете в органе местного самоуправления в качестве нуждающихся в улучшении жилищных условий:</w:t>
      </w:r>
    </w:p>
    <w:tbl>
      <w:tblPr>
        <w:tblStyle w:val="Style_3"/>
        <w:tblLayout w:type="fixed"/>
      </w:tblPr>
      <w:tblGrid>
        <w:gridCol w:w="1245"/>
        <w:gridCol w:w="2655"/>
        <w:gridCol w:w="1680"/>
        <w:gridCol w:w="2805"/>
        <w:gridCol w:w="1822"/>
      </w:tblGrid>
      <w:tr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0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655"/>
            <w:tcBorders>
              <w:top w:color="000000" w:sz="6" w:val="single"/>
              <w:left w:color="000000" w:sz="6" w:val="single"/>
            </w:tcBorders>
            <w:vAlign w:val="top"/>
          </w:tcPr>
          <w:p w14:paraId="31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(последнее при наличии)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</w:tcBorders>
            <w:vAlign w:val="top"/>
          </w:tcPr>
          <w:p w14:paraId="32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Число, месяц и год рождения</w:t>
            </w:r>
          </w:p>
        </w:tc>
        <w:tc>
          <w:tcPr>
            <w:tcW w:type="dxa" w:w="2805"/>
            <w:tcBorders>
              <w:top w:color="000000" w:sz="6" w:val="single"/>
              <w:left w:color="000000" w:sz="6" w:val="single"/>
            </w:tcBorders>
            <w:vAlign w:val="top"/>
          </w:tcPr>
          <w:p w14:paraId="33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заключении брака, рождении детей (номер, дата и наименование органа, произведена государственная регистрация акта гражданского состояния)</w:t>
            </w:r>
          </w:p>
        </w:tc>
        <w:tc>
          <w:tcPr>
            <w:tcW w:type="dxa" w:w="1822"/>
            <w:tcBorders>
              <w:top w:color="000000" w:sz="6" w:val="single"/>
              <w:left w:color="000000" w:sz="6" w:val="single"/>
              <w:right w:color="000000" w:sz="6" w:val="single"/>
            </w:tcBorders>
            <w:vAlign w:val="top"/>
          </w:tcPr>
          <w:p w14:paraId="34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</w:tr>
      <w:tr>
        <w:tc>
          <w:tcPr>
            <w:tcW w:type="dxa" w:w="12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5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супруг (супруга)</w:t>
            </w:r>
          </w:p>
        </w:tc>
        <w:tc>
          <w:tcPr>
            <w:tcW w:type="dxa" w:w="2655"/>
            <w:tcBorders>
              <w:top w:color="000000" w:sz="6" w:val="single"/>
              <w:left w:color="000000" w:sz="6" w:val="single"/>
            </w:tcBorders>
            <w:vAlign w:val="top"/>
          </w:tcPr>
          <w:p w14:paraId="36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</w:tcBorders>
            <w:vAlign w:val="top"/>
          </w:tcPr>
          <w:p w14:paraId="37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05"/>
            <w:tcBorders>
              <w:top w:color="000000" w:sz="6" w:val="single"/>
              <w:left w:color="000000" w:sz="6" w:val="single"/>
            </w:tcBorders>
            <w:vAlign w:val="top"/>
          </w:tcPr>
          <w:p w14:paraId="38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22"/>
            <w:tcBorders>
              <w:top w:color="000000" w:sz="6" w:val="single"/>
              <w:left w:color="000000" w:sz="6" w:val="single"/>
              <w:right w:color="000000" w:sz="6" w:val="single"/>
            </w:tcBorders>
            <w:vAlign w:val="top"/>
          </w:tcPr>
          <w:p w14:paraId="39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214"/>
        </w:trPr>
        <w:tc>
          <w:tcPr>
            <w:tcW w:type="dxa" w:w="124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A060000">
            <w:pPr>
              <w:spacing w:after="0" w:before="0"/>
              <w:ind w:firstLine="0" w:left="0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</w:t>
            </w:r>
          </w:p>
        </w:tc>
        <w:tc>
          <w:tcPr>
            <w:tcW w:type="dxa" w:w="2655"/>
            <w:tcBorders>
              <w:top w:color="000000" w:sz="6" w:val="single"/>
              <w:left w:color="000000" w:sz="6" w:val="single"/>
            </w:tcBorders>
            <w:vAlign w:val="top"/>
          </w:tcPr>
          <w:p w14:paraId="3B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</w:tcBorders>
            <w:vAlign w:val="top"/>
          </w:tcPr>
          <w:p w14:paraId="3C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05"/>
            <w:tcBorders>
              <w:top w:color="000000" w:sz="6" w:val="single"/>
              <w:left w:color="000000" w:sz="6" w:val="single"/>
            </w:tcBorders>
            <w:vAlign w:val="top"/>
          </w:tcPr>
          <w:p w14:paraId="3D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22"/>
            <w:tcBorders>
              <w:top w:color="000000" w:sz="6" w:val="single"/>
              <w:left w:color="000000" w:sz="6" w:val="single"/>
              <w:right w:color="000000" w:sz="6" w:val="single"/>
            </w:tcBorders>
            <w:vAlign w:val="top"/>
          </w:tcPr>
          <w:p w14:paraId="3E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124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/>
        </w:tc>
        <w:tc>
          <w:tcPr>
            <w:tcW w:type="dxa" w:w="2655"/>
            <w:tcBorders>
              <w:top w:color="000000" w:sz="6" w:val="single"/>
              <w:left w:color="000000" w:sz="6" w:val="single"/>
            </w:tcBorders>
            <w:vAlign w:val="top"/>
          </w:tcPr>
          <w:p w14:paraId="3F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</w:tcBorders>
            <w:vAlign w:val="top"/>
          </w:tcPr>
          <w:p w14:paraId="40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05"/>
            <w:tcBorders>
              <w:top w:color="000000" w:sz="6" w:val="single"/>
              <w:left w:color="000000" w:sz="6" w:val="single"/>
            </w:tcBorders>
            <w:vAlign w:val="top"/>
          </w:tcPr>
          <w:p w14:paraId="41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22"/>
            <w:tcBorders>
              <w:top w:color="000000" w:sz="6" w:val="single"/>
              <w:left w:color="000000" w:sz="6" w:val="single"/>
              <w:right w:color="000000" w:sz="6" w:val="single"/>
            </w:tcBorders>
            <w:vAlign w:val="top"/>
          </w:tcPr>
          <w:p w14:paraId="42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124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/>
        </w:tc>
        <w:tc>
          <w:tcPr>
            <w:tcW w:type="dxa" w:w="2655"/>
            <w:tcBorders>
              <w:top w:color="000000" w:sz="6" w:val="single"/>
              <w:left w:color="000000" w:sz="6" w:val="single"/>
              <w:bottom w:color="000000" w:sz="6" w:val="single"/>
            </w:tcBorders>
            <w:vAlign w:val="top"/>
          </w:tcPr>
          <w:p w14:paraId="43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</w:tcBorders>
            <w:vAlign w:val="top"/>
          </w:tcPr>
          <w:p w14:paraId="44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805"/>
            <w:tcBorders>
              <w:top w:color="000000" w:sz="6" w:val="single"/>
              <w:left w:color="000000" w:sz="6" w:val="single"/>
              <w:bottom w:color="000000" w:sz="6" w:val="single"/>
            </w:tcBorders>
            <w:vAlign w:val="top"/>
          </w:tcPr>
          <w:p w14:paraId="45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8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6060000">
            <w:pPr>
              <w:spacing w:after="0" w:before="0"/>
              <w:ind w:firstLine="0" w:left="0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47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Правильность сообщаемых сведений подтверждаю.</w:t>
      </w:r>
    </w:p>
    <w:p w14:paraId="48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Кодекса Российской Федерации об административных правонарушениях.</w:t>
      </w:r>
    </w:p>
    <w:p w14:paraId="49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4A06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______________________________________________________________________________________________________</w:t>
      </w:r>
    </w:p>
    <w:p w14:paraId="4B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Ф.И.О. несовершеннолетних детей, опекаемого, лица, находящегося под попечительством, доверителя)</w:t>
      </w:r>
    </w:p>
    <w:p w14:paraId="4C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4D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_________________________________________________________</w:t>
      </w:r>
    </w:p>
    <w:p w14:paraId="4E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(Ф.И.О. (последнее при наличии), подпись)</w:t>
      </w:r>
    </w:p>
    <w:p w14:paraId="4F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Прилагаю:</w:t>
      </w:r>
    </w:p>
    <w:tbl>
      <w:tblPr>
        <w:tblStyle w:val="Style_3"/>
        <w:tblLayout w:type="fixed"/>
      </w:tblPr>
      <w:tblGrid>
        <w:gridCol w:w="780"/>
        <w:gridCol w:w="8282"/>
        <w:gridCol w:w="1145"/>
      </w:tblGrid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РФ (страницы 2, 3, 5 - 12 (место жительства)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 представителя заявителя (для представителей заявителя)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судебное решение о признании членом семьи (при наличии)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найма (аренды жилого помещения)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фактическую оплату найма (аренды) жилого помещения (кассовый чек, квитанцию и/или р</w:t>
            </w:r>
            <w:r>
              <w:rPr>
                <w:rFonts w:ascii="Times New Roman" w:hAnsi="Times New Roman"/>
                <w:sz w:val="24"/>
              </w:rPr>
              <w:t>асписку о получении денежных средств от заявителя физическим лицом (наймодателем, арендодателем), содержащую информацию о том, кто сдает жилое помещение, Ф.И.О. (последнее при наличии) заявителя, сведения о предоставляемом жилом помещении и его стоимости);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реквизитах счета в кредитной организации;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82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обработку персональных данных от совершеннолетних членов семьи, не являющихся заявителем.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65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 </w:t>
      </w:r>
    </w:p>
    <w:tbl>
      <w:tblPr>
        <w:tblStyle w:val="Style_3"/>
        <w:tblLayout w:type="fixed"/>
      </w:tblPr>
      <w:tblGrid>
        <w:gridCol w:w="4723"/>
        <w:gridCol w:w="2906"/>
        <w:gridCol w:w="2578"/>
      </w:tblGrid>
      <w:tr>
        <w:tc>
          <w:tcPr>
            <w:tcW w:type="dxa" w:w="4723"/>
            <w:shd w:fill="FFFFFF" w:val="clear"/>
            <w:vAlign w:val="top"/>
          </w:tcPr>
          <w:p w14:paraId="66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«____» _________________ 202___ г.</w:t>
            </w:r>
          </w:p>
        </w:tc>
        <w:tc>
          <w:tcPr>
            <w:tcW w:type="dxa" w:w="2906"/>
            <w:shd w:fill="FFFFFF" w:val="clear"/>
            <w:vAlign w:val="top"/>
          </w:tcPr>
          <w:p w14:paraId="67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78"/>
            <w:tcBorders>
              <w:bottom w:color="000000" w:sz="6" w:val="single"/>
            </w:tcBorders>
            <w:shd w:fill="FFFFFF" w:val="clear"/>
            <w:vAlign w:val="top"/>
          </w:tcPr>
          <w:p w14:paraId="68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723"/>
            <w:shd w:fill="FFFFFF" w:val="clear"/>
            <w:vAlign w:val="top"/>
          </w:tcPr>
          <w:p w14:paraId="69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906"/>
            <w:shd w:fill="FFFFFF" w:val="clear"/>
            <w:vAlign w:val="top"/>
          </w:tcPr>
          <w:p w14:paraId="6A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78"/>
            <w:tcBorders>
              <w:top w:color="000000" w:sz="6" w:val="single"/>
            </w:tcBorders>
            <w:shd w:fill="FFFFFF" w:val="clear"/>
            <w:vAlign w:val="top"/>
          </w:tcPr>
          <w:p w14:paraId="6B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6C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6D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723"/>
            <w:tcBorders>
              <w:top w:color="000000" w:sz="6" w:val="single"/>
            </w:tcBorders>
            <w:shd w:fill="FFFFFF" w:val="clear"/>
            <w:vAlign w:val="top"/>
          </w:tcPr>
          <w:p w14:paraId="6E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5484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6F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Ф.И.О.(последнее при наличии)</w:t>
            </w:r>
          </w:p>
        </w:tc>
      </w:tr>
      <w:tr>
        <w:tc>
          <w:tcPr>
            <w:tcW w:type="dxa" w:w="4723"/>
            <w:shd w:fill="FFFFFF" w:val="clear"/>
            <w:vAlign w:val="top"/>
          </w:tcPr>
          <w:p w14:paraId="70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«____» _________________ 202___ г.</w:t>
            </w:r>
          </w:p>
        </w:tc>
        <w:tc>
          <w:tcPr>
            <w:tcW w:type="dxa" w:w="2906"/>
            <w:shd w:fill="FFFFFF" w:val="clear"/>
            <w:vAlign w:val="top"/>
          </w:tcPr>
          <w:p w14:paraId="71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78"/>
            <w:tcBorders>
              <w:bottom w:color="000000" w:sz="6" w:val="single"/>
            </w:tcBorders>
            <w:shd w:fill="FFFFFF" w:val="clear"/>
            <w:vAlign w:val="top"/>
          </w:tcPr>
          <w:p w14:paraId="72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</w:tr>
      <w:tr>
        <w:tc>
          <w:tcPr>
            <w:tcW w:type="dxa" w:w="4723"/>
            <w:shd w:fill="FFFFFF" w:val="clear"/>
            <w:vAlign w:val="top"/>
          </w:tcPr>
          <w:p w14:paraId="73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906"/>
            <w:shd w:fill="FFFFFF" w:val="clear"/>
            <w:vAlign w:val="top"/>
          </w:tcPr>
          <w:p w14:paraId="74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 </w:t>
            </w:r>
          </w:p>
        </w:tc>
        <w:tc>
          <w:tcPr>
            <w:tcW w:type="dxa" w:w="2578"/>
            <w:tcBorders>
              <w:top w:color="000000" w:sz="6" w:val="single"/>
            </w:tcBorders>
            <w:shd w:fill="FFFFFF" w:val="clear"/>
            <w:vAlign w:val="top"/>
          </w:tcPr>
          <w:p w14:paraId="75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</w:rPr>
              <w:t>(подпись специалиста)</w:t>
            </w:r>
          </w:p>
        </w:tc>
      </w:tr>
    </w:tbl>
    <w:p w14:paraId="76060000">
      <w:pPr>
        <w:spacing w:after="0" w:before="0" w:line="240" w:lineRule="auto"/>
        <w:ind w:firstLine="0" w:left="6236" w:right="0"/>
        <w:jc w:val="righ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sz w:val="24"/>
        </w:rPr>
        <w:br/>
      </w:r>
      <w:r>
        <w:br w:type="pag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ФОРМА 6</w:t>
      </w:r>
    </w:p>
    <w:p w14:paraId="77060000">
      <w:pPr>
        <w:spacing w:after="0" w:before="0" w:line="240" w:lineRule="auto"/>
        <w:ind w:firstLine="0" w:left="-142" w:right="0"/>
        <w:jc w:val="right"/>
        <w:rPr>
          <w:rFonts w:ascii="Times New Roman" w:hAnsi="Times New Roman"/>
          <w:b w:val="0"/>
          <w:color w:val="000000"/>
          <w:sz w:val="24"/>
        </w:rPr>
      </w:pPr>
    </w:p>
    <w:p w14:paraId="78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79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7A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7B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7C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7D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7E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7F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80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81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82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83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84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85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86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87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88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89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</w:p>
    <w:p w14:paraId="8A06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ЗАЯВЛЕНИЕ</w:t>
      </w:r>
    </w:p>
    <w:p w14:paraId="8B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Прошу оказать мне материальную помощь на приобретение сложной бытовой техники, мебели в соответствии 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"https://internet.garant.ru/#/document/406009027/entry/155"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разделом 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риказа Министерства социального благополучия и семейной политики Камчатского края от 20.12.2022 N 1017-п "О Порядке и условиях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оказания материальной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края".</w:t>
      </w:r>
    </w:p>
    <w:p w14:paraId="8C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Являюсь инвалидом/участником Великой Отечественной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ойны 1941 - 1945 гг; участником трудового фронта, лицом, награжденным знаком "Жителю блокадного Ленинграда", бывшим несовершеннолетним узником фашизма, супругой погибшего (умершего) участника Великой Отечественной войны 1041 - 1945 гг.(нужное подчеркнуть).</w:t>
      </w:r>
    </w:p>
    <w:p w14:paraId="8D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Материальную помощь прошу выплатить через почтовое отделение № _______________________</w:t>
      </w:r>
    </w:p>
    <w:p w14:paraId="8E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через кредитное учреждение ________________________________________________________</w:t>
      </w:r>
    </w:p>
    <w:p w14:paraId="8F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или организацию, осуществляющую доставку денежных средств</w:t>
      </w:r>
    </w:p>
    <w:p w14:paraId="90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______________________________________________________________________________________________________</w:t>
      </w:r>
    </w:p>
    <w:p w14:paraId="91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название)</w:t>
      </w:r>
    </w:p>
    <w:p w14:paraId="92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Правильность сообщаемых сведений подтверждаю.</w:t>
      </w:r>
    </w:p>
    <w:p w14:paraId="93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Кодекса Российской Федерации об административных правонарушениях.</w:t>
      </w:r>
    </w:p>
    <w:p w14:paraId="94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Выражаю свое согласие на обработку и использование предоставленных мно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й персональных данных, а также на истребование в иных учреждениях, организациях сведений в целях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95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_________________________________________________________</w:t>
      </w:r>
    </w:p>
    <w:p w14:paraId="96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(Ф.И.О. (последнее при наличии), подпись)</w:t>
      </w:r>
    </w:p>
    <w:p w14:paraId="97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Прилагаю:</w:t>
      </w:r>
    </w:p>
    <w:tbl>
      <w:tblPr>
        <w:tblStyle w:val="Style_3"/>
        <w:tblLayout w:type="fixed"/>
      </w:tblPr>
      <w:tblGrid>
        <w:gridCol w:w="780"/>
        <w:gridCol w:w="8252"/>
        <w:gridCol w:w="1175"/>
      </w:tblGrid>
      <w:tr>
        <w:trPr>
          <w:trHeight w:hRule="atLeast" w:val="359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2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9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РФ (страницы 2, 3, 5 - 12 (место жительства)</w:t>
            </w:r>
          </w:p>
        </w:tc>
        <w:tc>
          <w:tcPr>
            <w:tcW w:type="dxa" w:w="1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60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82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</w:t>
            </w:r>
          </w:p>
        </w:tc>
        <w:tc>
          <w:tcPr>
            <w:tcW w:type="dxa" w:w="1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D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15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82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сведения о реквизитах счета в кредитной организации</w:t>
            </w:r>
          </w:p>
        </w:tc>
        <w:tc>
          <w:tcPr>
            <w:tcW w:type="dxa" w:w="1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A1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  <w:highlight w:val="white"/>
        </w:rPr>
        <w:t> </w:t>
      </w:r>
    </w:p>
    <w:tbl>
      <w:tblPr>
        <w:tblStyle w:val="Style_3"/>
        <w:tblLayout w:type="fixed"/>
      </w:tblPr>
      <w:tblGrid>
        <w:gridCol w:w="4372"/>
        <w:gridCol w:w="2895"/>
        <w:gridCol w:w="2940"/>
      </w:tblGrid>
      <w:tr>
        <w:tc>
          <w:tcPr>
            <w:tcW w:type="dxa" w:w="4372"/>
            <w:shd w:fill="FFFFFF" w:val="clear"/>
            <w:vAlign w:val="top"/>
          </w:tcPr>
          <w:p w14:paraId="A2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«____» _________________ 202___ г.</w:t>
            </w:r>
          </w:p>
        </w:tc>
        <w:tc>
          <w:tcPr>
            <w:tcW w:type="dxa" w:w="2895"/>
            <w:shd w:fill="FFFFFF" w:val="clear"/>
            <w:vAlign w:val="top"/>
          </w:tcPr>
          <w:p w14:paraId="A3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940"/>
            <w:tcBorders>
              <w:bottom w:color="000000" w:sz="6" w:val="single"/>
            </w:tcBorders>
            <w:shd w:fill="FFFFFF" w:val="clear"/>
            <w:vAlign w:val="top"/>
          </w:tcPr>
          <w:p w14:paraId="A4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A5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895"/>
            <w:shd w:fill="FFFFFF" w:val="clear"/>
            <w:vAlign w:val="top"/>
          </w:tcPr>
          <w:p w14:paraId="A6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</w:tcBorders>
            <w:shd w:fill="FFFFFF" w:val="clear"/>
            <w:vAlign w:val="top"/>
          </w:tcPr>
          <w:p w14:paraId="A7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A8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A9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tcBorders>
              <w:top w:color="000000" w:sz="6" w:val="single"/>
            </w:tcBorders>
            <w:shd w:fill="FFFFFF" w:val="clear"/>
            <w:vAlign w:val="top"/>
          </w:tcPr>
          <w:p w14:paraId="AA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5835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AB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Ф.И.О.(последнее при наличии)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AC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«____» _________________ 202___ г.</w:t>
            </w:r>
          </w:p>
        </w:tc>
        <w:tc>
          <w:tcPr>
            <w:tcW w:type="dxa" w:w="2895"/>
            <w:shd w:fill="FFFFFF" w:val="clear"/>
            <w:vAlign w:val="top"/>
          </w:tcPr>
          <w:p w14:paraId="AD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940"/>
            <w:tcBorders>
              <w:bottom w:color="000000" w:sz="6" w:val="single"/>
            </w:tcBorders>
            <w:shd w:fill="FFFFFF" w:val="clear"/>
            <w:vAlign w:val="top"/>
          </w:tcPr>
          <w:p w14:paraId="AE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AF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895"/>
            <w:shd w:fill="FFFFFF" w:val="clear"/>
            <w:vAlign w:val="top"/>
          </w:tcPr>
          <w:p w14:paraId="B0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940"/>
            <w:tcBorders>
              <w:top w:color="000000" w:sz="6" w:val="single"/>
            </w:tcBorders>
            <w:shd w:fill="FFFFFF" w:val="clear"/>
            <w:vAlign w:val="top"/>
          </w:tcPr>
          <w:p w14:paraId="B1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(подпись специалиста)</w:t>
            </w:r>
          </w:p>
        </w:tc>
      </w:tr>
    </w:tbl>
    <w:p w14:paraId="B2060000">
      <w:pPr>
        <w:spacing w:after="0" w:before="0" w:line="240" w:lineRule="auto"/>
        <w:ind w:firstLine="0" w:left="-142" w:right="0"/>
        <w:jc w:val="right"/>
        <w:rPr>
          <w:rFonts w:ascii="Times New Roman" w:hAnsi="Times New Roman"/>
          <w:b w:val="0"/>
          <w:color w:val="000000"/>
          <w:sz w:val="24"/>
        </w:rPr>
      </w:pPr>
      <w:r>
        <w:br w:type="pag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ФОРМА 7</w:t>
      </w:r>
    </w:p>
    <w:p w14:paraId="B3060000">
      <w:pPr>
        <w:spacing w:after="0" w:before="0" w:line="240" w:lineRule="auto"/>
        <w:ind w:firstLine="0" w:left="-142" w:right="0"/>
        <w:jc w:val="right"/>
        <w:rPr>
          <w:rFonts w:ascii="Times New Roman" w:hAnsi="Times New Roman"/>
          <w:b w:val="0"/>
          <w:color w:val="000000"/>
          <w:sz w:val="24"/>
        </w:rPr>
      </w:pPr>
    </w:p>
    <w:p w14:paraId="B4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Главе органа местного самоуправления</w:t>
      </w:r>
    </w:p>
    <w:p w14:paraId="B5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муниципального образования в Камчатском крае,</w:t>
      </w:r>
    </w:p>
    <w:p w14:paraId="B6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либо уполномоченному должностному лицу, либо</w:t>
      </w:r>
    </w:p>
    <w:p w14:paraId="B7060000">
      <w:pPr>
        <w:spacing w:after="0" w:before="0" w:line="240" w:lineRule="auto"/>
        <w:ind w:firstLine="4535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руководителю структурного подразделения</w:t>
      </w:r>
    </w:p>
    <w:p w14:paraId="B8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</w:t>
      </w:r>
    </w:p>
    <w:p w14:paraId="B9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 _________________________________________</w:t>
      </w:r>
    </w:p>
    <w:p w14:paraId="BA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фамилия, имя, отчество (при наличии)</w:t>
      </w:r>
    </w:p>
    <w:p w14:paraId="BB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___________________________________________,</w:t>
      </w:r>
    </w:p>
    <w:p w14:paraId="BC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проживающего (ей) по месту жительства по адресу:</w:t>
      </w:r>
    </w:p>
    <w:p w14:paraId="BD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BE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BF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C0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фактически проживающего (ей) по адресу:</w:t>
      </w:r>
    </w:p>
    <w:p w14:paraId="C1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____________________________________________</w:t>
      </w:r>
    </w:p>
    <w:p w14:paraId="C2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ул. ___________________________, д. ____, кв. ___,</w:t>
      </w:r>
    </w:p>
    <w:p w14:paraId="C3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тел. _________________________________________</w:t>
      </w:r>
    </w:p>
    <w:p w14:paraId="C406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СНИЛС ______________________________________</w:t>
      </w:r>
    </w:p>
    <w:p w14:paraId="C5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</w:p>
    <w:p w14:paraId="C6060000">
      <w:pPr>
        <w:spacing w:after="336" w:before="336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ЗАЯВЛЕНИЕ</w:t>
      </w:r>
    </w:p>
    <w:p w14:paraId="C706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Прошу оказать мне материальную помощь на частичную компенсацию расходов по найму (аренде) жилого помещения детям-сиротам и детям, оставшимся без попечения родителей _______</w:t>
      </w:r>
    </w:p>
    <w:p w14:paraId="C8060000">
      <w:pPr>
        <w:spacing w:after="57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C9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Проживание с «____» __________________ 20____ г. по «____» _________________ 20____ г.</w:t>
      </w:r>
    </w:p>
    <w:p w14:paraId="CA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CB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дополнительную информацию: Ф.И.О. (последнее при наличии) несовершеннолетних детей, сопровождающего лица)</w:t>
      </w:r>
    </w:p>
    <w:p w14:paraId="CC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CD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Материальную помощь прошу выплатить через почтовое отделение № _______________________</w:t>
      </w:r>
    </w:p>
    <w:p w14:paraId="CE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через кредитное учреждение ________________________________________________________</w:t>
      </w:r>
    </w:p>
    <w:p w14:paraId="CF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или организацию, осуществляющую доставку денежных средств</w:t>
      </w:r>
    </w:p>
    <w:p w14:paraId="D0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1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название)</w:t>
      </w:r>
    </w:p>
    <w:p w14:paraId="D2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Правильность сообщаемых сведений подтверждаю.</w:t>
      </w:r>
    </w:p>
    <w:p w14:paraId="D3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Ознакомлен (а), что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статьей 159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instrText>HYPERLINK "https://internet.garant.ru/#/document/10108000/entry/15902"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t> 2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vertAlign w:val="super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Уголовного кодекса Российской Федерации, либо правонарушением, ответственность за которое наступает по основаниям, предусмотренным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"https://internet.garant.ru/#/document/12125267/entry/727"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статье 7.27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Кодекса Российской Федерации об административных правонарушениях.</w:t>
      </w:r>
    </w:p>
    <w:p w14:paraId="D4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Выражаю свое согласие на автомати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зированную, а также без использования средств автоматизации обработку и использование моих персональных данных и персональных данных моих несовершеннолетних детей, в том числе усыновленных или находящихся под опекой, лица, находящегося под попечительством,</w:t>
      </w:r>
    </w:p>
    <w:p w14:paraId="D506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_____________________________________________________________________________________</w:t>
      </w:r>
    </w:p>
    <w:p w14:paraId="D606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(указать Ф.И.О. несовершеннолетних детей, опекаемого, лица, находящегося под попечительством, доверителя)</w:t>
      </w:r>
    </w:p>
    <w:p w14:paraId="D7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предоставление доступ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а), обезличивание, блокирование, уничтожение в документальной, электронной, устной форме с целью предоставления мне государственных услуг по предоставлению мер социальной поддержки, предусмотренных законодательством Российской Федерации и Камчатского края.</w:t>
      </w:r>
    </w:p>
    <w:p w14:paraId="D8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_________________________________________________________</w:t>
      </w:r>
    </w:p>
    <w:p w14:paraId="D9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(Ф.И.О. (последнее при наличии), подпись)</w:t>
      </w:r>
    </w:p>
    <w:p w14:paraId="DA06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22272F"/>
          <w:spacing w:val="0"/>
          <w:sz w:val="20"/>
        </w:rPr>
      </w:pPr>
    </w:p>
    <w:tbl>
      <w:tblPr>
        <w:tblStyle w:val="Style_3"/>
        <w:tblLayout w:type="fixed"/>
      </w:tblPr>
      <w:tblGrid>
        <w:gridCol w:w="780"/>
        <w:gridCol w:w="8192"/>
        <w:gridCol w:w="1235"/>
      </w:tblGrid>
      <w:tr>
        <w:trPr>
          <w:trHeight w:hRule="atLeast" w:val="332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B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81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C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РФ (страницы 2, 3, 5 - 12 (место жительства)</w:t>
            </w:r>
          </w:p>
        </w:tc>
        <w:tc>
          <w:tcPr>
            <w:tcW w:type="dxa" w:w="1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rPr>
          <w:trHeight w:hRule="atLeast" w:val="345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E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81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договора найма (аренды) жилого помещения;</w:t>
            </w:r>
          </w:p>
        </w:tc>
        <w:tc>
          <w:tcPr>
            <w:tcW w:type="dxa" w:w="1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1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81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2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фактическую оплату найма (аренды) жилого помещения (кассовый чек, квитанцию и/или р</w:t>
            </w:r>
            <w:r>
              <w:rPr>
                <w:rFonts w:ascii="Times New Roman" w:hAnsi="Times New Roman"/>
                <w:sz w:val="24"/>
              </w:rPr>
              <w:t>асписку о получении денежных средств от заявителя физическим лицом (наймодателем, арендодателем), содержащую информацию о том, кто сдает жилое помещение, Ф.И.О. (последнее при наличии) заявителя, сведения о предоставляемом жилом помещении и его стоимости);</w:t>
            </w:r>
          </w:p>
        </w:tc>
        <w:tc>
          <w:tcPr>
            <w:tcW w:type="dxa" w:w="1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___ л.</w:t>
            </w:r>
          </w:p>
          <w:p w14:paraId="E4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24"/>
        </w:trP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5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81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сведений о реквизитах счета в кредитной организации.</w:t>
            </w:r>
          </w:p>
        </w:tc>
        <w:tc>
          <w:tcPr>
            <w:tcW w:type="dxa" w:w="1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___ л.</w:t>
            </w:r>
          </w:p>
        </w:tc>
      </w:tr>
      <w:tr>
        <w:tc>
          <w:tcPr>
            <w:tcW w:type="dxa" w:w="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8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81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9060000">
            <w:pPr>
              <w:spacing w:after="0" w:before="0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документа, подтверждающего полномочия представителя гражданина (для представителей гражданина.</w:t>
            </w:r>
          </w:p>
        </w:tc>
        <w:tc>
          <w:tcPr>
            <w:tcW w:type="dxa" w:w="1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6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 л.</w:t>
            </w:r>
          </w:p>
        </w:tc>
      </w:tr>
    </w:tbl>
    <w:p w14:paraId="EB060000">
      <w:pPr>
        <w:spacing w:after="240" w:before="24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  <w:t> </w:t>
      </w:r>
    </w:p>
    <w:tbl>
      <w:tblPr>
        <w:tblStyle w:val="Style_3"/>
        <w:tblLayout w:type="fixed"/>
      </w:tblPr>
      <w:tblGrid>
        <w:gridCol w:w="4372"/>
        <w:gridCol w:w="3150"/>
        <w:gridCol w:w="2685"/>
      </w:tblGrid>
      <w:tr>
        <w:tc>
          <w:tcPr>
            <w:tcW w:type="dxa" w:w="4372"/>
            <w:shd w:fill="FFFFFF" w:val="clear"/>
            <w:vAlign w:val="top"/>
          </w:tcPr>
          <w:p w14:paraId="EC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«____» _________________ 202___ г.</w:t>
            </w:r>
          </w:p>
        </w:tc>
        <w:tc>
          <w:tcPr>
            <w:tcW w:type="dxa" w:w="3150"/>
            <w:shd w:fill="FFFFFF" w:val="clear"/>
            <w:vAlign w:val="top"/>
          </w:tcPr>
          <w:p w14:paraId="ED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685"/>
            <w:tcBorders>
              <w:bottom w:color="000000" w:sz="6" w:val="single"/>
            </w:tcBorders>
            <w:shd w:fill="FFFFFF" w:val="clear"/>
            <w:vAlign w:val="top"/>
          </w:tcPr>
          <w:p w14:paraId="EE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EF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3150"/>
            <w:shd w:fill="FFFFFF" w:val="clear"/>
            <w:vAlign w:val="top"/>
          </w:tcPr>
          <w:p w14:paraId="F0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685"/>
            <w:tcBorders>
              <w:top w:color="000000" w:sz="6" w:val="single"/>
            </w:tcBorders>
            <w:shd w:fill="FFFFFF" w:val="clear"/>
            <w:vAlign w:val="top"/>
          </w:tcPr>
          <w:p w14:paraId="F1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(подпись заявителя)</w:t>
            </w:r>
          </w:p>
        </w:tc>
      </w:tr>
      <w:tr>
        <w:tc>
          <w:tcPr>
            <w:tcW w:type="dxa" w:w="10207"/>
            <w:gridSpan w:val="3"/>
            <w:shd w:fill="FFFFFF" w:val="clear"/>
            <w:vAlign w:val="top"/>
          </w:tcPr>
          <w:p w14:paraId="F2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Заявление и документы на _____ л. принял специалист</w:t>
            </w:r>
          </w:p>
        </w:tc>
      </w:tr>
      <w:tr>
        <w:tc>
          <w:tcPr>
            <w:tcW w:type="dxa" w:w="10207"/>
            <w:gridSpan w:val="3"/>
            <w:tcBorders>
              <w:bottom w:color="000000" w:sz="6" w:val="single"/>
            </w:tcBorders>
            <w:shd w:fill="FFFFFF" w:val="clear"/>
            <w:vAlign w:val="top"/>
          </w:tcPr>
          <w:p w14:paraId="F3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tcBorders>
              <w:top w:color="000000" w:sz="6" w:val="single"/>
            </w:tcBorders>
            <w:shd w:fill="FFFFFF" w:val="clear"/>
            <w:vAlign w:val="top"/>
          </w:tcPr>
          <w:p w14:paraId="F4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5835"/>
            <w:gridSpan w:val="2"/>
            <w:tcBorders>
              <w:top w:color="000000" w:sz="6" w:val="single"/>
            </w:tcBorders>
            <w:shd w:fill="FFFFFF" w:val="clear"/>
            <w:vAlign w:val="top"/>
          </w:tcPr>
          <w:p w14:paraId="F5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Ф.И.О.(последнее при наличии)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F6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«____» _________________ 202___ г.</w:t>
            </w:r>
          </w:p>
        </w:tc>
        <w:tc>
          <w:tcPr>
            <w:tcW w:type="dxa" w:w="3150"/>
            <w:shd w:fill="FFFFFF" w:val="clear"/>
            <w:vAlign w:val="top"/>
          </w:tcPr>
          <w:p w14:paraId="F7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685"/>
            <w:tcBorders>
              <w:bottom w:color="000000" w:sz="6" w:val="single"/>
            </w:tcBorders>
            <w:shd w:fill="FFFFFF" w:val="clear"/>
            <w:vAlign w:val="top"/>
          </w:tcPr>
          <w:p w14:paraId="F8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</w:tr>
      <w:tr>
        <w:tc>
          <w:tcPr>
            <w:tcW w:type="dxa" w:w="4372"/>
            <w:shd w:fill="FFFFFF" w:val="clear"/>
            <w:vAlign w:val="top"/>
          </w:tcPr>
          <w:p w14:paraId="F9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3150"/>
            <w:shd w:fill="FFFFFF" w:val="clear"/>
            <w:vAlign w:val="top"/>
          </w:tcPr>
          <w:p w14:paraId="FA060000">
            <w:pPr>
              <w:spacing w:after="0" w:before="0"/>
              <w:ind w:firstLine="0" w:left="150" w:right="150"/>
              <w:jc w:val="both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  <w:highlight w:val="white"/>
              </w:rPr>
              <w:t> </w:t>
            </w:r>
          </w:p>
        </w:tc>
        <w:tc>
          <w:tcPr>
            <w:tcW w:type="dxa" w:w="2685"/>
            <w:tcBorders>
              <w:top w:color="000000" w:sz="6" w:val="single"/>
            </w:tcBorders>
            <w:shd w:fill="FFFFFF" w:val="clear"/>
            <w:vAlign w:val="top"/>
          </w:tcPr>
          <w:p w14:paraId="FB060000">
            <w:pPr>
              <w:spacing w:after="0" w:before="0"/>
              <w:ind w:firstLine="0" w:left="150" w:right="150"/>
              <w:jc w:val="center"/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(подпись специалиста)</w:t>
            </w:r>
          </w:p>
        </w:tc>
      </w:tr>
    </w:tbl>
    <w:p w14:paraId="FC060000">
      <w:pPr>
        <w:spacing w:after="0" w:line="240" w:lineRule="auto"/>
        <w:ind w:firstLine="0" w:left="6236"/>
        <w:jc w:val="left"/>
        <w:outlineLvl w:val="0"/>
        <w:rPr>
          <w:rFonts w:ascii="Times New Roman" w:hAnsi="Times New Roman"/>
          <w:sz w:val="28"/>
        </w:rPr>
      </w:pPr>
      <w:r>
        <w:br w:type="page"/>
      </w:r>
      <w:r>
        <w:rPr>
          <w:rFonts w:ascii="Times New Roman" w:hAnsi="Times New Roman"/>
          <w:sz w:val="28"/>
        </w:rPr>
        <w:t>Приложение 3</w:t>
      </w:r>
    </w:p>
    <w:p w14:paraId="FD06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Министерства социального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>органами местного самоуправления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муниципальных образований в Камчатском крае </w:t>
      </w:r>
      <w:r>
        <w:rPr>
          <w:rFonts w:ascii="Times New Roman" w:hAnsi="Times New Roman"/>
          <w:b w:val="0"/>
          <w:sz w:val="28"/>
        </w:rPr>
        <w:t>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i w:val="0"/>
          <w:caps w:val="0"/>
          <w:color w:val="22272F"/>
          <w:spacing w:val="0"/>
          <w:sz w:val="24"/>
        </w:rPr>
        <w:t> </w:t>
      </w:r>
    </w:p>
    <w:p w14:paraId="FE06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  <w:sz w:val="24"/>
        </w:rPr>
      </w:pPr>
    </w:p>
    <w:p w14:paraId="FF060000">
      <w:pPr>
        <w:pStyle w:val="Style_5"/>
        <w:spacing w:after="0" w:before="0"/>
        <w:ind w:firstLine="0" w:left="0"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СОГЛАСИЕ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color w:val="000000"/>
          <w:sz w:val="24"/>
        </w:rPr>
        <w:t> НА ОБРАБОТКУ ПЕРСОНАЛЬНЫХ ДАННЫХ</w:t>
      </w:r>
    </w:p>
    <w:p w14:paraId="00070000">
      <w:pPr>
        <w:pStyle w:val="Style_5"/>
        <w:spacing w:after="0" w:before="0"/>
        <w:ind w:firstLine="0" w:left="0" w:right="0"/>
        <w:jc w:val="center"/>
      </w:pPr>
      <w:r>
        <w:t> </w:t>
      </w:r>
    </w:p>
    <w:p w14:paraId="01070000">
      <w:pPr>
        <w:pStyle w:val="Style_5"/>
        <w:spacing w:after="0" w:before="0"/>
        <w:ind w:firstLine="709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Я, ____________________________________________________________________________</w:t>
      </w:r>
    </w:p>
    <w:p w14:paraId="02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(фамилия, имя, отчество (последнее - при наличии)</w:t>
      </w:r>
    </w:p>
    <w:p w14:paraId="03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дата рождения: _________________________,</w:t>
      </w:r>
    </w:p>
    <w:p w14:paraId="04070000">
      <w:pPr>
        <w:pStyle w:val="Style_5"/>
        <w:spacing w:after="0" w:before="0"/>
        <w:ind w:firstLine="0" w:left="2126" w:right="0"/>
        <w:rPr>
          <w:sz w:val="24"/>
        </w:rPr>
      </w:pPr>
      <w:r>
        <w:rPr>
          <w:rFonts w:ascii="Times New Roman" w:hAnsi="Times New Roman"/>
          <w:color w:val="000000"/>
          <w:sz w:val="20"/>
        </w:rPr>
        <w:t>(число, месяц, год)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05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документ, удостоверяющий личность: ______________</w:t>
      </w:r>
    </w:p>
    <w:p w14:paraId="06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07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наименование, серия и номер документа, сведения о дате выдачи и выдавшем его органе)</w:t>
      </w:r>
    </w:p>
    <w:p w14:paraId="08070000">
      <w:pPr>
        <w:pStyle w:val="Style_5"/>
        <w:spacing w:after="0" w:before="0"/>
        <w:ind w:firstLine="0" w:left="0" w:right="0"/>
        <w:rPr>
          <w:sz w:val="24"/>
        </w:rPr>
      </w:pPr>
    </w:p>
    <w:p w14:paraId="09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зарегистрирован(а) по адресу: _________________________________________________________</w:t>
      </w:r>
      <w:r>
        <w:rPr>
          <w:sz w:val="24"/>
        </w:rPr>
        <w:t>_</w:t>
      </w:r>
    </w:p>
    <w:p w14:paraId="0A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0B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являюсь законным представителем (опекуном, попечителем) над: ____________________________ </w:t>
      </w:r>
    </w:p>
    <w:p w14:paraId="0C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0D070000">
      <w:pPr>
        <w:pStyle w:val="Style_5"/>
        <w:spacing w:after="0" w:before="0"/>
        <w:ind w:hanging="142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ФИО (последнее при наличии), дата рождения ребенка; опекаемого лица; лица, находящегося под попечительством; доверителя)</w:t>
      </w:r>
    </w:p>
    <w:p w14:paraId="0E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документ, удостоверяющий личность: ____________________________ _____________________________________________________________________________________</w:t>
      </w:r>
    </w:p>
    <w:p w14:paraId="0F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ребенка; опекаемого лица; лица, находящегося под попечительством; доверителя)</w:t>
      </w:r>
    </w:p>
    <w:p w14:paraId="10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11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(на</w:t>
      </w:r>
      <w:r>
        <w:rPr>
          <w:rFonts w:ascii="Times New Roman" w:hAnsi="Times New Roman"/>
          <w:color w:val="000000"/>
          <w:sz w:val="20"/>
        </w:rPr>
        <w:t>именование, серия и номер документа, сведения о дате выдачи и выдавшем его органе)</w:t>
      </w:r>
    </w:p>
    <w:p w14:paraId="12070000">
      <w:pPr>
        <w:pStyle w:val="Style_5"/>
        <w:spacing w:after="0" w:before="0"/>
        <w:ind w:firstLine="0" w:left="0" w:right="0"/>
        <w:rPr>
          <w:sz w:val="24"/>
        </w:rPr>
      </w:pPr>
    </w:p>
    <w:p w14:paraId="13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зарегистрирован(а) по адресу: ____________________________________________________</w:t>
      </w:r>
      <w:r>
        <w:rPr>
          <w:sz w:val="24"/>
        </w:rPr>
        <w:t>______</w:t>
      </w:r>
    </w:p>
    <w:p w14:paraId="14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15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(адрес проживания по месту жительства (месту пребывания) ребенка; опекаемого лица; лица, находящегося под попечительством; доверителя)</w:t>
      </w:r>
    </w:p>
    <w:p w14:paraId="16070000">
      <w:pPr>
        <w:pStyle w:val="Style_5"/>
        <w:spacing w:after="0" w:before="0"/>
        <w:ind w:firstLine="0" w:left="0" w:right="0"/>
        <w:jc w:val="both"/>
        <w:rPr>
          <w:sz w:val="24"/>
        </w:rPr>
      </w:pPr>
    </w:p>
    <w:p w14:paraId="17070000">
      <w:pPr>
        <w:pStyle w:val="Style_5"/>
        <w:spacing w:after="0" w:before="0"/>
        <w:ind w:firstLine="0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со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статьей 9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Федерального закона от 27.07.2006 № 152-ФЗ «О персональных данных» даю согласие 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</w:rPr>
        <w:t>_______________</w:t>
      </w:r>
    </w:p>
    <w:p w14:paraId="18070000">
      <w:pPr>
        <w:pStyle w:val="Style_5"/>
        <w:spacing w:after="0" w:before="0"/>
        <w:ind w:firstLine="0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19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(указывается наименование органа социальной защиты населения муниципального образования Камчатского края /уполномоченной краевой государственной организации социального обслуживания, его адрес местонахождения)</w:t>
      </w:r>
    </w:p>
    <w:p w14:paraId="1A070000">
      <w:pPr>
        <w:pStyle w:val="Style_5"/>
        <w:spacing w:after="0" w:before="0"/>
        <w:ind w:firstLine="0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их уполномоченным должностным лицам, на осуществление действий с моими персональными данными (персональными данными ребенка; опекаемого лица; лица, находящегося под попечительством; доверителя) (нужное отметить)</w:t>
      </w:r>
    </w:p>
    <w:p w14:paraId="1B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1C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(ФИО (последнее при наличии) ребенка; опекаемого лица; лица, находящегося под попечительством; доверителя)</w:t>
      </w:r>
    </w:p>
    <w:p w14:paraId="1D070000">
      <w:pPr>
        <w:pStyle w:val="Style_5"/>
        <w:spacing w:after="0" w:before="0"/>
        <w:ind w:firstLine="0" w:left="0" w:right="0"/>
        <w:jc w:val="both"/>
        <w:rPr>
          <w:sz w:val="24"/>
        </w:rPr>
      </w:pPr>
    </w:p>
    <w:p w14:paraId="1E070000">
      <w:pPr>
        <w:pStyle w:val="Style_5"/>
        <w:spacing w:after="0" w:before="0"/>
        <w:ind w:firstLine="0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включая сбор, систематизацию, накопление, хранение, уточнение (обновление, изменение), использование, распространение (передачу, ознакомление, пред</w:t>
      </w:r>
      <w:r>
        <w:rPr>
          <w:rFonts w:ascii="Times New Roman" w:hAnsi="Times New Roman"/>
          <w:color w:val="000000"/>
          <w:sz w:val="24"/>
        </w:rPr>
        <w:t>оставление доступа), обезличивание, блокирование, уничтожение в документальной, электронной, устной форме, а также на их истребование в иных учреждениях, организациях сведений в целях предоставления мне (получателю государственной услуги) (нужное отметить)</w:t>
      </w:r>
    </w:p>
    <w:p w14:paraId="1F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20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(ФИО (последнее при наличии) ребенка; опекаемого лица; лица, находящегося под попечительством; доверителя)</w:t>
      </w:r>
    </w:p>
    <w:p w14:paraId="21070000">
      <w:pPr>
        <w:pStyle w:val="Style_5"/>
        <w:spacing w:after="0" w:before="0"/>
        <w:ind w:firstLine="0" w:left="0" w:right="0"/>
        <w:rPr>
          <w:sz w:val="24"/>
        </w:rPr>
      </w:pPr>
    </w:p>
    <w:p w14:paraId="22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государственной услуги «</w:t>
      </w:r>
      <w:r>
        <w:rPr>
          <w:rFonts w:ascii="Times New Roman" w:hAnsi="Times New Roman"/>
          <w:b w:val="0"/>
          <w:sz w:val="24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color w:val="000000"/>
          <w:sz w:val="24"/>
        </w:rPr>
        <w:t>»</w:t>
      </w:r>
      <w:r>
        <w:rPr>
          <w:rFonts w:ascii="Times New Roman" w:hAnsi="Times New Roman"/>
          <w:color w:val="000000"/>
          <w:sz w:val="24"/>
        </w:rPr>
        <w:t>.</w:t>
      </w:r>
    </w:p>
    <w:p w14:paraId="23070000">
      <w:pPr>
        <w:pStyle w:val="Style_5"/>
        <w:spacing w:after="0" w:before="0" w:line="240" w:lineRule="auto"/>
        <w:ind w:firstLine="709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Согласие дается на обработку следующих персональных данных: фамилия, имя, отчество (последнее при наличии); дата и место рождения; гражданство; паспорт </w:t>
      </w:r>
      <w:r>
        <w:rPr>
          <w:rFonts w:ascii="Times New Roman" w:hAnsi="Times New Roman"/>
          <w:color w:val="000000"/>
          <w:sz w:val="24"/>
        </w:rPr>
        <w:t>(номер, дата выдачи, кем выдан); адрес места жительства (по паспорту, фактический), дата регистрации по месту жительства; номер телефона (домашний, сотовый); сведения о номере и серии страхового свидетельства государственного пенсионного страхования; сведе</w:t>
      </w:r>
      <w:r>
        <w:rPr>
          <w:rFonts w:ascii="Times New Roman" w:hAnsi="Times New Roman"/>
          <w:color w:val="000000"/>
          <w:sz w:val="24"/>
        </w:rPr>
        <w:t>ния об идентификационном номере налогоплательщика; семейное положение; состав семьи (степень родства (ближайшие родственники, Ф.И.О.(последнее при наличии) родственников, годы их рождения)); сведения о социальных льготах (в соответствии с действующим закон</w:t>
      </w:r>
      <w:r>
        <w:rPr>
          <w:rFonts w:ascii="Times New Roman" w:hAnsi="Times New Roman"/>
          <w:color w:val="000000"/>
          <w:sz w:val="24"/>
        </w:rPr>
        <w:t>одательством Российской Федерации); сведения о состоянии здоровья; другие персональные данные, необходимые для определения права на меры социальной поддержки в соответствии с действующим законодательством Российской Федерации в области персональных данных.</w:t>
      </w:r>
    </w:p>
    <w:p w14:paraId="24070000">
      <w:pPr>
        <w:pStyle w:val="Style_5"/>
        <w:spacing w:after="0" w:before="0" w:line="240" w:lineRule="auto"/>
        <w:ind w:firstLine="709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Настоящее согласие действует со дня его подписания до момента достижения цели обработки персональных данных или его отзыва.</w:t>
      </w:r>
    </w:p>
    <w:p w14:paraId="25070000">
      <w:pPr>
        <w:pStyle w:val="Style_5"/>
        <w:spacing w:after="0" w:before="0" w:line="240" w:lineRule="auto"/>
        <w:ind w:firstLine="709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Мне разъяснено, что настоящее согласие может быть отозвано путем подачи оператору письменного заявления.</w:t>
      </w:r>
    </w:p>
    <w:p w14:paraId="26070000">
      <w:pPr>
        <w:pStyle w:val="Style_5"/>
        <w:spacing w:after="0" w:before="0"/>
        <w:ind w:firstLine="709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Я ознаком</w:t>
      </w:r>
      <w:r>
        <w:rPr>
          <w:rFonts w:ascii="Times New Roman" w:hAnsi="Times New Roman"/>
          <w:color w:val="000000"/>
          <w:sz w:val="24"/>
        </w:rPr>
        <w:t>лен(а) о том, что в случае отзыва настоящего согласия, указанная выше операторы вправе продолжить обработку персональных данных без моего согласия (без согласия ребенка; опекаемого лица; лица, находящегося под попечительством; доверителя) (нужное отметить)</w:t>
      </w:r>
    </w:p>
    <w:p w14:paraId="27070000">
      <w:pPr>
        <w:pStyle w:val="Style_5"/>
        <w:spacing w:after="0" w:before="0"/>
        <w:ind w:firstLine="0" w:left="0" w:right="0"/>
        <w:rPr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_____________________________________________________________________________________</w:t>
      </w:r>
    </w:p>
    <w:p w14:paraId="28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ФИО (последнее при наличии) ребенка; опекаемого лица; лица, находящегося под попечительством; доверителя)</w:t>
      </w:r>
    </w:p>
    <w:p w14:paraId="29070000">
      <w:pPr>
        <w:pStyle w:val="Style_5"/>
        <w:spacing w:after="0" w:before="0"/>
        <w:ind w:firstLine="0" w:left="0" w:right="0"/>
        <w:jc w:val="center"/>
        <w:rPr>
          <w:sz w:val="20"/>
        </w:rPr>
      </w:pPr>
      <w:r>
        <w:rPr>
          <w:sz w:val="20"/>
        </w:rPr>
        <w:t> </w:t>
      </w:r>
    </w:p>
    <w:p w14:paraId="2A070000">
      <w:pPr>
        <w:pStyle w:val="Style_5"/>
        <w:spacing w:after="0" w:before="0"/>
        <w:ind w:firstLine="0" w:left="0" w:righ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>при наличии оснований, указанных в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пунктах 2-11 части 1 статьи 6,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 2 статьи 10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части 2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статьи 11</w:t>
      </w:r>
      <w:r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Федерального закона от 27.07.2006 № 152-ФЗ «О персональных данных».</w:t>
      </w:r>
    </w:p>
    <w:p w14:paraId="2B070000">
      <w:pPr>
        <w:pStyle w:val="Style_5"/>
        <w:spacing w:after="0" w:before="0"/>
        <w:ind w:firstLine="698" w:left="0" w:right="0"/>
        <w:jc w:val="center"/>
        <w:rPr>
          <w:sz w:val="24"/>
        </w:rPr>
      </w:pPr>
    </w:p>
    <w:p w14:paraId="2C070000">
      <w:pPr>
        <w:pStyle w:val="Style_5"/>
        <w:spacing w:after="0" w:before="0"/>
        <w:ind w:firstLine="0" w:left="4677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</w:t>
      </w:r>
    </w:p>
    <w:p w14:paraId="2D070000">
      <w:pPr>
        <w:spacing w:after="0" w:before="0" w:line="240" w:lineRule="auto"/>
        <w:ind w:firstLine="0" w:left="4961" w:right="0"/>
        <w:jc w:val="center"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(подпись заявителя /представителя)</w:t>
      </w:r>
    </w:p>
    <w:p w14:paraId="2E070000">
      <w:pPr>
        <w:spacing w:after="0" w:line="240" w:lineRule="auto"/>
        <w:ind w:firstLine="0" w:left="6236"/>
        <w:jc w:val="left"/>
        <w:outlineLvl w:val="0"/>
        <w:rPr>
          <w:rFonts w:ascii="Times New Roman" w:hAnsi="Times New Roman"/>
          <w:sz w:val="28"/>
        </w:rPr>
      </w:pPr>
      <w:r>
        <w:br w:type="page"/>
      </w:r>
      <w:r>
        <w:rPr>
          <w:rFonts w:ascii="Times New Roman" w:hAnsi="Times New Roman"/>
          <w:sz w:val="28"/>
        </w:rPr>
        <w:t>Приложение 3</w:t>
      </w:r>
    </w:p>
    <w:p w14:paraId="2F07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  <w:sz w:val="20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Министерства социального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  <w:r>
        <w:rPr>
          <w:rFonts w:ascii="Times New Roman" w:hAnsi="Times New Roman"/>
          <w:b w:val="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sz w:val="28"/>
        </w:rPr>
        <w:t>органами местного самоуправления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муниципальных образований в Камчатском крае </w:t>
      </w:r>
      <w:r>
        <w:rPr>
          <w:rFonts w:ascii="Times New Roman" w:hAnsi="Times New Roman"/>
          <w:b w:val="0"/>
          <w:sz w:val="28"/>
        </w:rPr>
        <w:t>государственной услуги «</w:t>
      </w:r>
      <w:r>
        <w:rPr>
          <w:rFonts w:ascii="Times New Roman" w:hAnsi="Times New Roman"/>
          <w:b w:val="0"/>
          <w:sz w:val="28"/>
        </w:rPr>
        <w:t>Оказание материальной помощи гражданам, находящимся в трудной жизненной ситуации, проживающим в Камчатском крае</w:t>
      </w:r>
      <w:r>
        <w:rPr>
          <w:rFonts w:ascii="Times New Roman" w:hAnsi="Times New Roman"/>
          <w:b w:val="0"/>
          <w:sz w:val="28"/>
        </w:rPr>
        <w:t>»</w:t>
      </w:r>
    </w:p>
    <w:p w14:paraId="30070000">
      <w:pPr>
        <w:spacing w:after="0" w:before="0" w:line="240" w:lineRule="auto"/>
        <w:ind w:firstLine="0" w:left="6236" w:right="0"/>
        <w:jc w:val="left"/>
        <w:rPr>
          <w:rFonts w:ascii="Times New Roman" w:hAnsi="Times New Roman"/>
          <w:b w:val="0"/>
          <w:color w:val="000000"/>
          <w:sz w:val="20"/>
        </w:rPr>
      </w:pPr>
    </w:p>
    <w:p w14:paraId="3107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0"/>
        </w:rPr>
      </w:pPr>
    </w:p>
    <w:p w14:paraId="32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Уведомление</w:t>
      </w:r>
    </w:p>
    <w:p w14:paraId="33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 отказе в предоставлении государственной услуги</w:t>
      </w:r>
    </w:p>
    <w:p w14:paraId="34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5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Уважаемая (ый) ________________!</w:t>
      </w:r>
    </w:p>
    <w:p w14:paraId="36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707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Орган местного самоуправления настоящим сообщает, на Ваше заявление от «____» _______________ 202 ___ года Вам отказано в предоставлении ____________</w:t>
      </w:r>
    </w:p>
    <w:p w14:paraId="38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________________________________________________________________________</w:t>
      </w:r>
    </w:p>
    <w:p w14:paraId="39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(вид денежной выплаты)</w:t>
      </w:r>
    </w:p>
    <w:p w14:paraId="3A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категории _____________________________________________________________</w:t>
      </w:r>
    </w:p>
    <w:p w14:paraId="3B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(категория получателя)</w:t>
      </w:r>
    </w:p>
    <w:p w14:paraId="3C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основании следующих причин: ___________________________________________</w:t>
      </w:r>
    </w:p>
    <w:p w14:paraId="3D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________________________________________________________________________</w:t>
      </w:r>
    </w:p>
    <w:p w14:paraId="3E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________________________________________________________________________</w:t>
      </w:r>
    </w:p>
    <w:p w14:paraId="3F07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________________________________________________________________________</w:t>
      </w:r>
    </w:p>
    <w:p w14:paraId="4007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  <w:t>(указать причины)</w:t>
      </w:r>
    </w:p>
    <w:p w14:paraId="4107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Для свед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ения сообщаем, что решения (действия) должностных лиц органа местного самоуправления, принятые (проведенные) в ходе отказа в предоставлении государственной услуги, могут быть обжалованы в досудебном либо в судебном порядке, установленном законодательством.</w:t>
      </w:r>
    </w:p>
    <w:p w14:paraId="4207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tbl>
      <w:tblPr>
        <w:tblStyle w:val="Style_3"/>
        <w:tblLayout w:type="fixed"/>
      </w:tblPr>
      <w:tblGrid>
        <w:gridCol w:w="3345"/>
        <w:gridCol w:w="2085"/>
        <w:gridCol w:w="4605"/>
      </w:tblGrid>
      <w:tr>
        <w:tc>
          <w:tcPr>
            <w:tcW w:type="dxa" w:w="3345"/>
            <w:tcBorders>
              <w:bottom w:color="000000" w:sz="6" w:val="single"/>
            </w:tcBorders>
            <w:vAlign w:val="top"/>
          </w:tcPr>
          <w:p w14:paraId="4307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2085"/>
            <w:tcBorders>
              <w:bottom w:color="000000" w:sz="6" w:val="single"/>
            </w:tcBorders>
            <w:vAlign w:val="top"/>
          </w:tcPr>
          <w:p w14:paraId="4407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type="dxa" w:w="4605"/>
            <w:tcBorders>
              <w:bottom w:color="000000" w:sz="6" w:val="single"/>
            </w:tcBorders>
            <w:vAlign w:val="top"/>
          </w:tcPr>
          <w:p w14:paraId="4507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</w:tr>
      <w:tr>
        <w:tc>
          <w:tcPr>
            <w:tcW w:type="dxa" w:w="3345"/>
            <w:tcBorders>
              <w:top w:color="000000" w:sz="6" w:val="single"/>
            </w:tcBorders>
            <w:vAlign w:val="top"/>
          </w:tcPr>
          <w:p w14:paraId="4607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Руководитель</w:t>
            </w:r>
          </w:p>
        </w:tc>
        <w:tc>
          <w:tcPr>
            <w:tcW w:type="dxa" w:w="2085"/>
            <w:tcBorders>
              <w:top w:color="000000" w:sz="6" w:val="single"/>
            </w:tcBorders>
            <w:vAlign w:val="top"/>
          </w:tcPr>
          <w:p w14:paraId="4707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подпись</w:t>
            </w:r>
          </w:p>
        </w:tc>
        <w:tc>
          <w:tcPr>
            <w:tcW w:type="dxa" w:w="4605"/>
            <w:tcBorders>
              <w:top w:color="000000" w:sz="6" w:val="single"/>
            </w:tcBorders>
            <w:vAlign w:val="top"/>
          </w:tcPr>
          <w:p w14:paraId="4807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Ф.И.О. (последнее при наличии)</w:t>
            </w:r>
          </w:p>
        </w:tc>
      </w:tr>
    </w:tbl>
    <w:p w14:paraId="49070000">
      <w:pPr>
        <w:rPr>
          <w:color w:val="000000"/>
        </w:rPr>
      </w:pPr>
    </w:p>
    <w:sectPr>
      <w:headerReference r:id="rId11" w:type="first"/>
      <w:headerReference r:id="rId1" w:type="default"/>
      <w:footerReference r:id="rId12" w:type="first"/>
      <w:footerReference r:id="rId2" w:type="default"/>
      <w:type w:val="nextPage"/>
      <w:pgSz w:h="16848" w:orient="portrait" w:w="11908"/>
      <w:pgMar w:bottom="1134" w:footer="0" w:gutter="0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/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/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/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</w:p>
  <w:p w14:paraId="02000000">
    <w:pPr>
      <w:pStyle w:val="Style_1"/>
      <w:rPr>
        <w:rFonts w:ascii="Times New Roman" w:hAnsi="Times New Roman"/>
        <w:sz w:val="28"/>
      </w:rPr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E000000">
    <w:pPr>
      <w:pStyle w:val="Style_1"/>
      <w:ind/>
      <w:jc w:val="center"/>
      <w:rPr>
        <w:rFonts w:ascii="Times New Roman" w:hAnsi="Times New Roman"/>
        <w:sz w:val="28"/>
      </w:rPr>
    </w:pPr>
  </w:p>
  <w:p w14:paraId="0F000000">
    <w:pPr>
      <w:pStyle w:val="Style_1"/>
      <w:rPr>
        <w:rFonts w:ascii="Times New Roman" w:hAnsi="Times New Roman"/>
        <w:sz w:val="28"/>
      </w:rPr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11000000">
    <w:pPr>
      <w:pStyle w:val="Style_1"/>
      <w:ind/>
      <w:jc w:val="center"/>
      <w:rPr>
        <w:rFonts w:ascii="Times New Roman" w:hAnsi="Times New Roman"/>
        <w:sz w:val="28"/>
      </w:rPr>
    </w:pPr>
  </w:p>
  <w:p w14:paraId="12000000">
    <w:pPr>
      <w:pStyle w:val="Style_1"/>
      <w:rPr>
        <w:rFonts w:ascii="Times New Roman" w:hAnsi="Times New Roman"/>
        <w:sz w:val="28"/>
      </w:rPr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14000000">
    <w:pPr>
      <w:pStyle w:val="Style_1"/>
      <w:ind/>
      <w:jc w:val="center"/>
      <w:rPr>
        <w:rFonts w:ascii="Times New Roman" w:hAnsi="Times New Roman"/>
        <w:sz w:val="28"/>
      </w:rPr>
    </w:pPr>
  </w:p>
  <w:p w14:paraId="15000000">
    <w:pPr>
      <w:pStyle w:val="Style_1"/>
      <w:rPr>
        <w:rFonts w:ascii="Times New Roman" w:hAnsi="Times New Roman"/>
        <w:sz w:val="28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  <w:rPr>
        <w:rFonts w:ascii="Times New Roman" w:hAnsi="Times New Roman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  <w:ind/>
      <w:jc w:val="center"/>
      <w:rPr>
        <w:rFonts w:ascii="Times New Roman" w:hAnsi="Times New Roman"/>
        <w:sz w:val="28"/>
      </w:rPr>
    </w:pPr>
  </w:p>
  <w:p w14:paraId="07000000">
    <w:pPr>
      <w:pStyle w:val="Style_1"/>
      <w:rPr>
        <w:rFonts w:ascii="Times New Roman" w:hAnsi="Times New Roman"/>
        <w:sz w:val="28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  <w:ind/>
      <w:jc w:val="center"/>
      <w:rPr>
        <w:rFonts w:ascii="Times New Roman" w:hAnsi="Times New Roman"/>
        <w:sz w:val="28"/>
      </w:rPr>
    </w:pPr>
  </w:p>
  <w:p w14:paraId="0C000000">
    <w:pPr>
      <w:pStyle w:val="Style_1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russianLower"/>
      <w:lvlText w:val="%2)"/>
      <w:lvlJc w:val="left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lvlJc w:val="left"/>
      <w:pPr>
        <w:ind w:hanging="360" w:left="2880"/>
      </w:pPr>
    </w:lvl>
    <w:lvl w:ilvl="4">
      <w:start w:val="1"/>
      <w:numFmt w:val="russianLower"/>
      <w:lvlText w:val="%5)"/>
      <w:lvlJc w:val="left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russianLow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russianLower"/>
      <w:lvlText w:val="%2)"/>
      <w:lvlJc w:val="left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lvlJc w:val="left"/>
      <w:pPr>
        <w:ind w:hanging="360" w:left="2880"/>
      </w:pPr>
    </w:lvl>
    <w:lvl w:ilvl="4">
      <w:start w:val="1"/>
      <w:numFmt w:val="russianLower"/>
      <w:lvlText w:val="%5)"/>
      <w:lvlJc w:val="left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russianLow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russianLower"/>
      <w:lvlText w:val="%2)"/>
      <w:lvlJc w:val="left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lvlJc w:val="left"/>
      <w:pPr>
        <w:ind w:hanging="360" w:left="2880"/>
      </w:pPr>
    </w:lvl>
    <w:lvl w:ilvl="4">
      <w:start w:val="1"/>
      <w:numFmt w:val="russianLower"/>
      <w:lvlText w:val="%5)"/>
      <w:lvlJc w:val="left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russianLow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160" w:line="264" w:lineRule="auto"/>
      <w:ind/>
    </w:pPr>
  </w:style>
  <w:style w:default="1" w:styleId="Style_5_ch" w:type="character">
    <w:name w:val="Normal"/>
    <w:link w:val="Style_5"/>
  </w:style>
  <w:style w:styleId="Style_7" w:type="paragraph">
    <w:name w:val="caption1"/>
    <w:basedOn w:val="Style_5"/>
    <w:link w:val="Style_7_ch"/>
    <w:pPr>
      <w:spacing w:after="120" w:before="120"/>
      <w:ind/>
    </w:pPr>
    <w:rPr>
      <w:i w:val="1"/>
      <w:sz w:val="24"/>
    </w:rPr>
  </w:style>
  <w:style w:styleId="Style_7_ch" w:type="character">
    <w:name w:val="caption1"/>
    <w:basedOn w:val="Style_5_ch"/>
    <w:link w:val="Style_7"/>
    <w:rPr>
      <w:i w:val="1"/>
      <w:sz w:val="24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8" w:type="paragraph">
    <w:name w:val="index heading"/>
    <w:basedOn w:val="Style_5"/>
    <w:link w:val="Style_8_ch"/>
  </w:style>
  <w:style w:styleId="Style_8_ch" w:type="character">
    <w:name w:val="index heading"/>
    <w:basedOn w:val="Style_5_ch"/>
    <w:link w:val="Style_8"/>
  </w:style>
  <w:style w:styleId="Style_9" w:type="paragraph">
    <w:name w:val="Heading 4 Char"/>
    <w:basedOn w:val="Style_10"/>
    <w:link w:val="Style_9_ch"/>
    <w:rPr>
      <w:rFonts w:ascii="Arial" w:hAnsi="Arial"/>
      <w:b w:val="1"/>
      <w:sz w:val="26"/>
    </w:rPr>
  </w:style>
  <w:style w:styleId="Style_9_ch" w:type="character">
    <w:name w:val="Heading 4 Char"/>
    <w:basedOn w:val="Style_10_ch"/>
    <w:link w:val="Style_9"/>
    <w:rPr>
      <w:rFonts w:ascii="Arial" w:hAnsi="Arial"/>
      <w:b w:val="1"/>
      <w:sz w:val="26"/>
    </w:rPr>
  </w:style>
  <w:style w:styleId="Style_11" w:type="paragraph">
    <w:name w:val="toc 2"/>
    <w:next w:val="Style_5"/>
    <w:link w:val="Style_11_ch"/>
    <w:uiPriority w:val="39"/>
    <w:pPr>
      <w:ind w:firstLine="0" w:left="200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Верхний колонтитул Знак"/>
    <w:basedOn w:val="Style_10"/>
    <w:link w:val="Style_12_ch"/>
  </w:style>
  <w:style w:styleId="Style_12_ch" w:type="character">
    <w:name w:val="Верхний колонтитул Знак"/>
    <w:basedOn w:val="Style_10_ch"/>
    <w:link w:val="Style_12"/>
  </w:style>
  <w:style w:styleId="Style_13" w:type="paragraph">
    <w:name w:val="Heading 1 Char"/>
    <w:basedOn w:val="Style_10"/>
    <w:link w:val="Style_13_ch"/>
    <w:rPr>
      <w:rFonts w:ascii="Arial" w:hAnsi="Arial"/>
      <w:sz w:val="40"/>
    </w:rPr>
  </w:style>
  <w:style w:styleId="Style_13_ch" w:type="character">
    <w:name w:val="Heading 1 Char"/>
    <w:basedOn w:val="Style_10_ch"/>
    <w:link w:val="Style_13"/>
    <w:rPr>
      <w:rFonts w:ascii="Arial" w:hAnsi="Arial"/>
      <w:sz w:val="40"/>
    </w:rPr>
  </w:style>
  <w:style w:styleId="Style_14" w:type="paragraph">
    <w:name w:val="toc 4"/>
    <w:next w:val="Style_5"/>
    <w:link w:val="Style_14_ch"/>
    <w:uiPriority w:val="39"/>
    <w:pPr>
      <w:ind w:firstLine="0" w:left="600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Endnote Text Char"/>
    <w:link w:val="Style_15_ch"/>
    <w:rPr>
      <w:sz w:val="20"/>
    </w:rPr>
  </w:style>
  <w:style w:styleId="Style_15_ch" w:type="character">
    <w:name w:val="Endnote Text Char"/>
    <w:link w:val="Style_15"/>
    <w:rPr>
      <w:sz w:val="20"/>
    </w:rPr>
  </w:style>
  <w:style w:styleId="Style_16" w:type="paragraph">
    <w:name w:val="heading 7"/>
    <w:basedOn w:val="Style_5"/>
    <w:next w:val="Style_5"/>
    <w:link w:val="Style_1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6_ch" w:type="character">
    <w:name w:val="heading 7"/>
    <w:basedOn w:val="Style_5_ch"/>
    <w:link w:val="Style_16"/>
    <w:rPr>
      <w:rFonts w:ascii="Arial" w:hAnsi="Arial"/>
      <w:b w:val="1"/>
      <w:i w:val="1"/>
    </w:rPr>
  </w:style>
  <w:style w:styleId="Style_17" w:type="paragraph">
    <w:name w:val="endnote text"/>
    <w:basedOn w:val="Style_5"/>
    <w:link w:val="Style_17_ch"/>
    <w:pPr>
      <w:spacing w:after="0" w:line="240" w:lineRule="auto"/>
      <w:ind/>
    </w:pPr>
    <w:rPr>
      <w:sz w:val="20"/>
    </w:rPr>
  </w:style>
  <w:style w:styleId="Style_17_ch" w:type="character">
    <w:name w:val="endnote text"/>
    <w:basedOn w:val="Style_5_ch"/>
    <w:link w:val="Style_17"/>
    <w:rPr>
      <w:sz w:val="20"/>
    </w:rPr>
  </w:style>
  <w:style w:styleId="Style_18" w:type="paragraph">
    <w:name w:val="Heading 6 Char"/>
    <w:basedOn w:val="Style_10"/>
    <w:link w:val="Style_18_ch"/>
    <w:rPr>
      <w:rFonts w:ascii="Arial" w:hAnsi="Arial"/>
      <w:b w:val="1"/>
    </w:rPr>
  </w:style>
  <w:style w:styleId="Style_18_ch" w:type="character">
    <w:name w:val="Heading 6 Char"/>
    <w:basedOn w:val="Style_10_ch"/>
    <w:link w:val="Style_18"/>
    <w:rPr>
      <w:rFonts w:ascii="Arial" w:hAnsi="Arial"/>
      <w:b w:val="1"/>
    </w:rPr>
  </w:style>
  <w:style w:styleId="Style_19" w:type="paragraph">
    <w:name w:val="Footnote"/>
    <w:basedOn w:val="Style_5"/>
    <w:link w:val="Style_19_ch"/>
    <w:pPr>
      <w:spacing w:after="40" w:line="240" w:lineRule="auto"/>
      <w:ind/>
    </w:pPr>
    <w:rPr>
      <w:sz w:val="18"/>
    </w:rPr>
  </w:style>
  <w:style w:styleId="Style_19_ch" w:type="character">
    <w:name w:val="Footnote"/>
    <w:basedOn w:val="Style_5_ch"/>
    <w:link w:val="Style_19"/>
    <w:rPr>
      <w:sz w:val="18"/>
    </w:rPr>
  </w:style>
  <w:style w:styleId="Style_20" w:type="paragraph">
    <w:name w:val="toc 6"/>
    <w:next w:val="Style_5"/>
    <w:link w:val="Style_20_ch"/>
    <w:uiPriority w:val="39"/>
    <w:pPr>
      <w:ind w:firstLine="0" w:left="1000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toc 7"/>
    <w:next w:val="Style_5"/>
    <w:link w:val="Style_21_ch"/>
    <w:uiPriority w:val="39"/>
    <w:pPr>
      <w:ind w:firstLine="0" w:left="1200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endnote reference"/>
    <w:basedOn w:val="Style_23"/>
    <w:link w:val="Style_22_ch"/>
    <w:rPr>
      <w:vertAlign w:val="superscript"/>
    </w:rPr>
  </w:style>
  <w:style w:styleId="Style_22_ch" w:type="character">
    <w:name w:val="endnote reference"/>
    <w:basedOn w:val="Style_23_ch"/>
    <w:link w:val="Style_22"/>
    <w:rPr>
      <w:vertAlign w:val="superscript"/>
    </w:rPr>
  </w:style>
  <w:style w:styleId="Style_24" w:type="paragraph">
    <w:name w:val="Heading 5 Char"/>
    <w:basedOn w:val="Style_10"/>
    <w:link w:val="Style_24_ch"/>
    <w:rPr>
      <w:rFonts w:ascii="Arial" w:hAnsi="Arial"/>
      <w:b w:val="1"/>
      <w:sz w:val="24"/>
    </w:rPr>
  </w:style>
  <w:style w:styleId="Style_24_ch" w:type="character">
    <w:name w:val="Heading 5 Char"/>
    <w:basedOn w:val="Style_10_ch"/>
    <w:link w:val="Style_24"/>
    <w:rPr>
      <w:rFonts w:ascii="Arial" w:hAnsi="Arial"/>
      <w:b w:val="1"/>
      <w:sz w:val="24"/>
    </w:rPr>
  </w:style>
  <w:style w:styleId="Style_25" w:type="paragraph">
    <w:name w:val="heading 3"/>
    <w:next w:val="Style_5"/>
    <w:link w:val="Style_2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5_ch" w:type="character">
    <w:name w:val="heading 3"/>
    <w:link w:val="Style_25"/>
    <w:rPr>
      <w:rFonts w:ascii="XO Thames" w:hAnsi="XO Thames"/>
      <w:b w:val="1"/>
      <w:sz w:val="26"/>
    </w:rPr>
  </w:style>
  <w:style w:styleId="Style_26" w:type="paragraph">
    <w:name w:val="TOC Heading"/>
    <w:link w:val="Style_26_ch"/>
  </w:style>
  <w:style w:styleId="Style_26_ch" w:type="character">
    <w:name w:val="TOC Heading"/>
    <w:link w:val="Style_26"/>
  </w:style>
  <w:style w:styleId="Style_27" w:type="paragraph">
    <w:name w:val="Заголовок1"/>
    <w:basedOn w:val="Style_28"/>
    <w:link w:val="Style_27_ch"/>
    <w:rPr>
      <w:rFonts w:ascii="Liberation Sans" w:hAnsi="Liberation Sans"/>
      <w:color w:val="000000"/>
      <w:sz w:val="28"/>
    </w:rPr>
  </w:style>
  <w:style w:styleId="Style_27_ch" w:type="character">
    <w:name w:val="Заголовок1"/>
    <w:basedOn w:val="Style_28_ch"/>
    <w:link w:val="Style_27"/>
    <w:rPr>
      <w:rFonts w:ascii="Liberation Sans" w:hAnsi="Liberation Sans"/>
      <w:color w:val="000000"/>
      <w:sz w:val="28"/>
    </w:rPr>
  </w:style>
  <w:style w:styleId="Style_29" w:type="paragraph">
    <w:name w:val="Intense Quote Char"/>
    <w:link w:val="Style_29_ch"/>
    <w:rPr>
      <w:i w:val="1"/>
    </w:rPr>
  </w:style>
  <w:style w:styleId="Style_29_ch" w:type="character">
    <w:name w:val="Intense Quote Char"/>
    <w:link w:val="Style_29"/>
    <w:rPr>
      <w:i w:val="1"/>
    </w:rPr>
  </w:style>
  <w:style w:styleId="Style_30" w:type="paragraph">
    <w:name w:val="Footnote"/>
    <w:basedOn w:val="Style_5"/>
    <w:link w:val="Style_30_ch"/>
    <w:pPr>
      <w:spacing w:after="40" w:line="240" w:lineRule="auto"/>
      <w:ind/>
    </w:pPr>
    <w:rPr>
      <w:sz w:val="18"/>
    </w:rPr>
  </w:style>
  <w:style w:styleId="Style_30_ch" w:type="character">
    <w:name w:val="Footnote"/>
    <w:basedOn w:val="Style_5_ch"/>
    <w:link w:val="Style_30"/>
    <w:rPr>
      <w:sz w:val="18"/>
    </w:rPr>
  </w:style>
  <w:style w:styleId="Style_31" w:type="paragraph">
    <w:name w:val="Footnote"/>
    <w:basedOn w:val="Style_5"/>
    <w:link w:val="Style_31_ch"/>
    <w:pPr>
      <w:spacing w:after="40" w:line="240" w:lineRule="auto"/>
      <w:ind/>
    </w:pPr>
    <w:rPr>
      <w:sz w:val="18"/>
    </w:rPr>
  </w:style>
  <w:style w:styleId="Style_31_ch" w:type="character">
    <w:name w:val="Footnote"/>
    <w:basedOn w:val="Style_5_ch"/>
    <w:link w:val="Style_31"/>
    <w:rPr>
      <w:sz w:val="18"/>
    </w:rPr>
  </w:style>
  <w:style w:styleId="Style_32" w:type="paragraph">
    <w:name w:val="Heading 8 Char"/>
    <w:basedOn w:val="Style_10"/>
    <w:link w:val="Style_32_ch"/>
    <w:rPr>
      <w:rFonts w:ascii="Arial" w:hAnsi="Arial"/>
      <w:i w:val="1"/>
    </w:rPr>
  </w:style>
  <w:style w:styleId="Style_32_ch" w:type="character">
    <w:name w:val="Heading 8 Char"/>
    <w:basedOn w:val="Style_10_ch"/>
    <w:link w:val="Style_32"/>
    <w:rPr>
      <w:rFonts w:ascii="Arial" w:hAnsi="Arial"/>
      <w:i w:val="1"/>
    </w:rPr>
  </w:style>
  <w:style w:styleId="Style_33" w:type="paragraph">
    <w:name w:val="Содержимое таблицы"/>
    <w:basedOn w:val="Style_5"/>
    <w:link w:val="Style_33_ch"/>
    <w:pPr>
      <w:widowControl w:val="0"/>
      <w:ind/>
    </w:pPr>
  </w:style>
  <w:style w:styleId="Style_33_ch" w:type="character">
    <w:name w:val="Содержимое таблицы"/>
    <w:basedOn w:val="Style_5_ch"/>
    <w:link w:val="Style_33"/>
  </w:style>
  <w:style w:styleId="Style_34" w:type="paragraph">
    <w:name w:val="Header Char"/>
    <w:basedOn w:val="Style_10"/>
    <w:link w:val="Style_34_ch"/>
  </w:style>
  <w:style w:styleId="Style_34_ch" w:type="character">
    <w:name w:val="Header Char"/>
    <w:basedOn w:val="Style_10_ch"/>
    <w:link w:val="Style_34"/>
  </w:style>
  <w:style w:styleId="Style_35" w:type="paragraph">
    <w:name w:val="heading 9"/>
    <w:basedOn w:val="Style_5"/>
    <w:next w:val="Style_5"/>
    <w:link w:val="Style_35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5_ch" w:type="character">
    <w:name w:val="heading 9"/>
    <w:basedOn w:val="Style_5_ch"/>
    <w:link w:val="Style_35"/>
    <w:rPr>
      <w:rFonts w:ascii="Arial" w:hAnsi="Arial"/>
      <w:i w:val="1"/>
      <w:sz w:val="21"/>
    </w:rPr>
  </w:style>
  <w:style w:styleId="Style_36" w:type="paragraph">
    <w:name w:val="Caption Char"/>
    <w:basedOn w:val="Style_10"/>
    <w:link w:val="Style_36_ch"/>
    <w:rPr>
      <w:b w:val="1"/>
      <w:color w:themeColor="accent1" w:val="5B9BD5"/>
      <w:sz w:val="18"/>
    </w:rPr>
  </w:style>
  <w:style w:styleId="Style_36_ch" w:type="character">
    <w:name w:val="Caption Char"/>
    <w:basedOn w:val="Style_10_ch"/>
    <w:link w:val="Style_36"/>
    <w:rPr>
      <w:b w:val="1"/>
      <w:color w:themeColor="accent1" w:val="5B9BD5"/>
      <w:sz w:val="18"/>
    </w:rPr>
  </w:style>
  <w:style w:styleId="Style_37" w:type="paragraph">
    <w:name w:val="Footnote"/>
    <w:basedOn w:val="Style_5"/>
    <w:link w:val="Style_37_ch"/>
    <w:pPr>
      <w:spacing w:after="40" w:line="240" w:lineRule="auto"/>
      <w:ind/>
    </w:pPr>
    <w:rPr>
      <w:sz w:val="18"/>
    </w:rPr>
  </w:style>
  <w:style w:styleId="Style_37_ch" w:type="character">
    <w:name w:val="Footnote"/>
    <w:basedOn w:val="Style_5_ch"/>
    <w:link w:val="Style_37"/>
    <w:rPr>
      <w:sz w:val="18"/>
    </w:rPr>
  </w:style>
  <w:style w:styleId="Style_38" w:type="paragraph">
    <w:name w:val="toc 3"/>
    <w:next w:val="Style_5"/>
    <w:link w:val="Style_38_ch"/>
    <w:uiPriority w:val="39"/>
    <w:pPr>
      <w:ind w:firstLine="0" w:left="400"/>
    </w:pPr>
    <w:rPr>
      <w:rFonts w:ascii="XO Thames" w:hAnsi="XO Thames"/>
      <w:sz w:val="28"/>
    </w:rPr>
  </w:style>
  <w:style w:styleId="Style_38_ch" w:type="character">
    <w:name w:val="toc 3"/>
    <w:link w:val="Style_38"/>
    <w:rPr>
      <w:rFonts w:ascii="XO Thames" w:hAnsi="XO Thames"/>
      <w:sz w:val="28"/>
    </w:rPr>
  </w:style>
  <w:style w:styleId="Style_39" w:type="paragraph">
    <w:name w:val="No Spacing"/>
    <w:link w:val="Style_39_ch"/>
  </w:style>
  <w:style w:styleId="Style_39_ch" w:type="character">
    <w:name w:val="No Spacing"/>
    <w:link w:val="Style_39"/>
  </w:style>
  <w:style w:styleId="Style_40" w:type="paragraph">
    <w:name w:val="Title Char"/>
    <w:basedOn w:val="Style_10"/>
    <w:link w:val="Style_40_ch"/>
    <w:rPr>
      <w:sz w:val="48"/>
    </w:rPr>
  </w:style>
  <w:style w:styleId="Style_40_ch" w:type="character">
    <w:name w:val="Title Char"/>
    <w:basedOn w:val="Style_10_ch"/>
    <w:link w:val="Style_40"/>
    <w:rPr>
      <w:sz w:val="48"/>
    </w:rPr>
  </w:style>
  <w:style w:styleId="Style_41" w:type="paragraph">
    <w:name w:val="Caption"/>
    <w:basedOn w:val="Style_5"/>
    <w:link w:val="Style_41_ch"/>
    <w:pPr>
      <w:spacing w:after="120" w:before="120"/>
      <w:ind/>
    </w:pPr>
    <w:rPr>
      <w:i w:val="1"/>
      <w:sz w:val="24"/>
    </w:rPr>
  </w:style>
  <w:style w:styleId="Style_41_ch" w:type="character">
    <w:name w:val="Caption"/>
    <w:basedOn w:val="Style_5_ch"/>
    <w:link w:val="Style_41"/>
    <w:rPr>
      <w:i w:val="1"/>
      <w:sz w:val="24"/>
    </w:rPr>
  </w:style>
  <w:style w:styleId="Style_42" w:type="paragraph">
    <w:name w:val="Footnote"/>
    <w:basedOn w:val="Style_5"/>
    <w:link w:val="Style_42_ch"/>
    <w:pPr>
      <w:spacing w:after="40" w:line="240" w:lineRule="auto"/>
      <w:ind/>
    </w:pPr>
    <w:rPr>
      <w:sz w:val="18"/>
    </w:rPr>
  </w:style>
  <w:style w:styleId="Style_42_ch" w:type="character">
    <w:name w:val="Footnote"/>
    <w:basedOn w:val="Style_5_ch"/>
    <w:link w:val="Style_42"/>
    <w:rPr>
      <w:sz w:val="18"/>
    </w:rPr>
  </w:style>
  <w:style w:styleId="Style_43" w:type="paragraph">
    <w:name w:val="Subtitle Char"/>
    <w:basedOn w:val="Style_10"/>
    <w:link w:val="Style_43_ch"/>
    <w:rPr>
      <w:sz w:val="24"/>
    </w:rPr>
  </w:style>
  <w:style w:styleId="Style_43_ch" w:type="character">
    <w:name w:val="Subtitle Char"/>
    <w:basedOn w:val="Style_10_ch"/>
    <w:link w:val="Style_43"/>
    <w:rPr>
      <w:sz w:val="24"/>
    </w:rPr>
  </w:style>
  <w:style w:styleId="Style_44" w:type="paragraph">
    <w:name w:val="heading 5"/>
    <w:next w:val="Style_5"/>
    <w:link w:val="Style_4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4_ch" w:type="character">
    <w:name w:val="heading 5"/>
    <w:link w:val="Style_44"/>
    <w:rPr>
      <w:rFonts w:ascii="XO Thames" w:hAnsi="XO Thames"/>
      <w:b w:val="1"/>
    </w:rPr>
  </w:style>
  <w:style w:styleId="Style_45" w:type="paragraph">
    <w:name w:val="Heading 3 Char"/>
    <w:basedOn w:val="Style_10"/>
    <w:link w:val="Style_45_ch"/>
    <w:rPr>
      <w:rFonts w:ascii="Arial" w:hAnsi="Arial"/>
      <w:sz w:val="30"/>
    </w:rPr>
  </w:style>
  <w:style w:styleId="Style_45_ch" w:type="character">
    <w:name w:val="Heading 3 Char"/>
    <w:basedOn w:val="Style_10_ch"/>
    <w:link w:val="Style_45"/>
    <w:rPr>
      <w:rFonts w:ascii="Arial" w:hAnsi="Arial"/>
      <w:sz w:val="30"/>
    </w:rPr>
  </w:style>
  <w:style w:styleId="Style_46" w:type="paragraph">
    <w:name w:val="Нижний колонтитул Знак"/>
    <w:basedOn w:val="Style_10"/>
    <w:link w:val="Style_46_ch"/>
    <w:rPr>
      <w:rFonts w:ascii="Times New Roman" w:hAnsi="Times New Roman"/>
      <w:sz w:val="28"/>
    </w:rPr>
  </w:style>
  <w:style w:styleId="Style_46_ch" w:type="character">
    <w:name w:val="Нижний колонтитул Знак"/>
    <w:basedOn w:val="Style_10_ch"/>
    <w:link w:val="Style_46"/>
    <w:rPr>
      <w:rFonts w:ascii="Times New Roman" w:hAnsi="Times New Roman"/>
      <w:sz w:val="28"/>
    </w:rPr>
  </w:style>
  <w:style w:styleId="Style_6" w:type="paragraph">
    <w:name w:val="heading 1"/>
    <w:next w:val="Style_5"/>
    <w:link w:val="Style_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6_ch" w:type="character">
    <w:name w:val="heading 1"/>
    <w:link w:val="Style_6"/>
    <w:rPr>
      <w:rFonts w:ascii="XO Thames" w:hAnsi="XO Thames"/>
      <w:b w:val="1"/>
      <w:sz w:val="32"/>
    </w:rPr>
  </w:style>
  <w:style w:styleId="Style_47" w:type="paragraph">
    <w:name w:val="Body Text"/>
    <w:basedOn w:val="Style_5"/>
    <w:link w:val="Style_47_ch"/>
    <w:pPr>
      <w:spacing w:after="140" w:line="276" w:lineRule="auto"/>
      <w:ind/>
    </w:pPr>
  </w:style>
  <w:style w:styleId="Style_47_ch" w:type="character">
    <w:name w:val="Body Text"/>
    <w:basedOn w:val="Style_5_ch"/>
    <w:link w:val="Style_47"/>
  </w:style>
  <w:style w:styleId="Style_48" w:type="paragraph">
    <w:name w:val="Гиперссылка1"/>
    <w:basedOn w:val="Style_10"/>
    <w:link w:val="Style_48_ch"/>
    <w:rPr>
      <w:color w:themeColor="hyperlink" w:val="0563C1"/>
      <w:u w:val="single"/>
    </w:rPr>
  </w:style>
  <w:style w:styleId="Style_48_ch" w:type="character">
    <w:name w:val="Гиперссылка1"/>
    <w:basedOn w:val="Style_10_ch"/>
    <w:link w:val="Style_48"/>
    <w:rPr>
      <w:color w:themeColor="hyperlink" w:val="0563C1"/>
      <w:u w:val="single"/>
    </w:rPr>
  </w:style>
  <w:style w:styleId="Style_49" w:type="paragraph">
    <w:name w:val="Колонтитул"/>
    <w:basedOn w:val="Style_5"/>
    <w:link w:val="Style_49_ch"/>
  </w:style>
  <w:style w:styleId="Style_49_ch" w:type="character">
    <w:name w:val="Колонтитул"/>
    <w:basedOn w:val="Style_5_ch"/>
    <w:link w:val="Style_49"/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basedOn w:val="Style_5"/>
    <w:link w:val="Style_51_ch"/>
    <w:pPr>
      <w:spacing w:after="40" w:line="240" w:lineRule="auto"/>
      <w:ind/>
    </w:pPr>
    <w:rPr>
      <w:sz w:val="18"/>
    </w:rPr>
  </w:style>
  <w:style w:styleId="Style_51_ch" w:type="character">
    <w:name w:val="Footnote"/>
    <w:basedOn w:val="Style_5_ch"/>
    <w:link w:val="Style_51"/>
    <w:rPr>
      <w:sz w:val="18"/>
    </w:rPr>
  </w:style>
  <w:style w:styleId="Style_52" w:type="paragraph">
    <w:name w:val="heading 8"/>
    <w:basedOn w:val="Style_5"/>
    <w:next w:val="Style_5"/>
    <w:link w:val="Style_5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52_ch" w:type="character">
    <w:name w:val="heading 8"/>
    <w:basedOn w:val="Style_5_ch"/>
    <w:link w:val="Style_52"/>
    <w:rPr>
      <w:rFonts w:ascii="Arial" w:hAnsi="Arial"/>
      <w:i w:val="1"/>
    </w:rPr>
  </w:style>
  <w:style w:styleId="Style_53" w:type="paragraph">
    <w:name w:val="Balloon Text"/>
    <w:basedOn w:val="Style_5"/>
    <w:link w:val="Style_53_ch"/>
    <w:pPr>
      <w:spacing w:after="0" w:line="240" w:lineRule="auto"/>
      <w:ind/>
    </w:pPr>
    <w:rPr>
      <w:rFonts w:ascii="Segoe UI" w:hAnsi="Segoe UI"/>
      <w:sz w:val="18"/>
    </w:rPr>
  </w:style>
  <w:style w:styleId="Style_53_ch" w:type="character">
    <w:name w:val="Balloon Text"/>
    <w:basedOn w:val="Style_5_ch"/>
    <w:link w:val="Style_53"/>
    <w:rPr>
      <w:rFonts w:ascii="Segoe UI" w:hAnsi="Segoe UI"/>
      <w:sz w:val="1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54" w:type="paragraph">
    <w:name w:val="toc 1"/>
    <w:next w:val="Style_5"/>
    <w:link w:val="Style_54_ch"/>
    <w:uiPriority w:val="39"/>
    <w:rPr>
      <w:rFonts w:ascii="XO Thames" w:hAnsi="XO Thames"/>
      <w:b w:val="1"/>
      <w:sz w:val="28"/>
    </w:rPr>
  </w:style>
  <w:style w:styleId="Style_54_ch" w:type="character">
    <w:name w:val="toc 1"/>
    <w:link w:val="Style_54"/>
    <w:rPr>
      <w:rFonts w:ascii="XO Thames" w:hAnsi="XO Thames"/>
      <w:b w:val="1"/>
      <w:sz w:val="28"/>
    </w:rPr>
  </w:style>
  <w:style w:styleId="Style_55" w:type="paragraph">
    <w:name w:val="Footer Char"/>
    <w:basedOn w:val="Style_10"/>
    <w:link w:val="Style_55_ch"/>
  </w:style>
  <w:style w:styleId="Style_55_ch" w:type="character">
    <w:name w:val="Footer Char"/>
    <w:basedOn w:val="Style_10_ch"/>
    <w:link w:val="Style_55"/>
  </w:style>
  <w:style w:styleId="Style_56" w:type="paragraph">
    <w:name w:val="Footnote"/>
    <w:basedOn w:val="Style_5"/>
    <w:link w:val="Style_56_ch"/>
    <w:pPr>
      <w:spacing w:after="40" w:line="240" w:lineRule="auto"/>
      <w:ind/>
    </w:pPr>
    <w:rPr>
      <w:sz w:val="18"/>
    </w:rPr>
  </w:style>
  <w:style w:styleId="Style_56_ch" w:type="character">
    <w:name w:val="Footnote"/>
    <w:basedOn w:val="Style_5_ch"/>
    <w:link w:val="Style_56"/>
    <w:rPr>
      <w:sz w:val="18"/>
    </w:rPr>
  </w:style>
  <w:style w:styleId="Style_57" w:type="paragraph">
    <w:name w:val="Header and Footer"/>
    <w:link w:val="Style_57_ch"/>
    <w:pPr>
      <w:ind/>
      <w:jc w:val="both"/>
    </w:pPr>
    <w:rPr>
      <w:rFonts w:ascii="XO Thames" w:hAnsi="XO Thames"/>
      <w:sz w:val="20"/>
    </w:rPr>
  </w:style>
  <w:style w:styleId="Style_57_ch" w:type="character">
    <w:name w:val="Header and Footer"/>
    <w:link w:val="Style_57"/>
    <w:rPr>
      <w:rFonts w:ascii="XO Thames" w:hAnsi="XO Thames"/>
      <w:sz w:val="20"/>
    </w:rPr>
  </w:style>
  <w:style w:styleId="Style_58" w:type="paragraph">
    <w:name w:val="Указатель1"/>
    <w:basedOn w:val="Style_28"/>
    <w:link w:val="Style_58_ch"/>
    <w:rPr>
      <w:rFonts w:asciiTheme="minorAscii" w:hAnsiTheme="minorHAnsi"/>
      <w:color w:val="000000"/>
      <w:sz w:val="22"/>
    </w:rPr>
  </w:style>
  <w:style w:styleId="Style_58_ch" w:type="character">
    <w:name w:val="Указатель1"/>
    <w:basedOn w:val="Style_28_ch"/>
    <w:link w:val="Style_58"/>
    <w:rPr>
      <w:rFonts w:asciiTheme="minorAscii" w:hAnsiTheme="minorHAnsi"/>
      <w:color w:val="000000"/>
      <w:sz w:val="22"/>
    </w:rPr>
  </w:style>
  <w:style w:styleId="Style_59" w:type="paragraph">
    <w:name w:val="Plain Text"/>
    <w:basedOn w:val="Style_5"/>
    <w:link w:val="Style_59_ch"/>
    <w:pPr>
      <w:spacing w:after="0" w:line="240" w:lineRule="auto"/>
      <w:ind/>
    </w:pPr>
    <w:rPr>
      <w:rFonts w:ascii="Calibri" w:hAnsi="Calibri"/>
    </w:rPr>
  </w:style>
  <w:style w:styleId="Style_59_ch" w:type="character">
    <w:name w:val="Plain Text"/>
    <w:basedOn w:val="Style_5_ch"/>
    <w:link w:val="Style_59"/>
    <w:rPr>
      <w:rFonts w:ascii="Calibri" w:hAnsi="Calibri"/>
    </w:rPr>
  </w:style>
  <w:style w:styleId="Style_60" w:type="paragraph">
    <w:name w:val="footnote reference"/>
    <w:basedOn w:val="Style_23"/>
    <w:link w:val="Style_60_ch"/>
    <w:rPr>
      <w:vertAlign w:val="superscript"/>
    </w:rPr>
  </w:style>
  <w:style w:styleId="Style_60_ch" w:type="character">
    <w:name w:val="footnote reference"/>
    <w:basedOn w:val="Style_23_ch"/>
    <w:link w:val="Style_60"/>
    <w:rPr>
      <w:vertAlign w:val="superscript"/>
    </w:rPr>
  </w:style>
  <w:style w:styleId="Style_61" w:type="paragraph">
    <w:name w:val="toc 9"/>
    <w:next w:val="Style_5"/>
    <w:link w:val="Style_61_ch"/>
    <w:uiPriority w:val="39"/>
    <w:pPr>
      <w:ind w:firstLine="0" w:left="1600"/>
    </w:pPr>
    <w:rPr>
      <w:rFonts w:ascii="XO Thames" w:hAnsi="XO Thames"/>
      <w:sz w:val="28"/>
    </w:rPr>
  </w:style>
  <w:style w:styleId="Style_61_ch" w:type="character">
    <w:name w:val="toc 9"/>
    <w:link w:val="Style_61"/>
    <w:rPr>
      <w:rFonts w:ascii="XO Thames" w:hAnsi="XO Thames"/>
      <w:sz w:val="28"/>
    </w:rPr>
  </w:style>
  <w:style w:styleId="Style_62" w:type="paragraph">
    <w:name w:val="Quote Char"/>
    <w:link w:val="Style_62_ch"/>
    <w:rPr>
      <w:i w:val="1"/>
    </w:rPr>
  </w:style>
  <w:style w:styleId="Style_62_ch" w:type="character">
    <w:name w:val="Quote Char"/>
    <w:link w:val="Style_62"/>
    <w:rPr>
      <w:i w:val="1"/>
    </w:rPr>
  </w:style>
  <w:style w:styleId="Style_63" w:type="paragraph">
    <w:name w:val="List"/>
    <w:basedOn w:val="Style_47"/>
    <w:link w:val="Style_63_ch"/>
  </w:style>
  <w:style w:styleId="Style_63_ch" w:type="character">
    <w:name w:val="List"/>
    <w:basedOn w:val="Style_47_ch"/>
    <w:link w:val="Style_63"/>
  </w:style>
  <w:style w:styleId="Style_64" w:type="paragraph">
    <w:name w:val="Heading 7 Char"/>
    <w:basedOn w:val="Style_10"/>
    <w:link w:val="Style_64_ch"/>
    <w:rPr>
      <w:rFonts w:ascii="Arial" w:hAnsi="Arial"/>
      <w:b w:val="1"/>
      <w:i w:val="1"/>
    </w:rPr>
  </w:style>
  <w:style w:styleId="Style_64_ch" w:type="character">
    <w:name w:val="Heading 7 Char"/>
    <w:basedOn w:val="Style_10_ch"/>
    <w:link w:val="Style_64"/>
    <w:rPr>
      <w:rFonts w:ascii="Arial" w:hAnsi="Arial"/>
      <w:b w:val="1"/>
      <w:i w:val="1"/>
    </w:rPr>
  </w:style>
  <w:style w:styleId="Style_65" w:type="paragraph">
    <w:name w:val="Знак сноски1"/>
    <w:basedOn w:val="Style_10"/>
    <w:link w:val="Style_65_ch"/>
    <w:rPr>
      <w:vertAlign w:val="superscript"/>
    </w:rPr>
  </w:style>
  <w:style w:styleId="Style_65_ch" w:type="character">
    <w:name w:val="Знак сноски1"/>
    <w:basedOn w:val="Style_10_ch"/>
    <w:link w:val="Style_65"/>
    <w:rPr>
      <w:vertAlign w:val="superscript"/>
    </w:rPr>
  </w:style>
  <w:style w:styleId="Style_66" w:type="paragraph">
    <w:name w:val="toc 8"/>
    <w:next w:val="Style_5"/>
    <w:link w:val="Style_66_ch"/>
    <w:uiPriority w:val="39"/>
    <w:pPr>
      <w:ind w:firstLine="0" w:left="1400"/>
    </w:pPr>
    <w:rPr>
      <w:rFonts w:ascii="XO Thames" w:hAnsi="XO Thames"/>
      <w:sz w:val="28"/>
    </w:rPr>
  </w:style>
  <w:style w:styleId="Style_66_ch" w:type="character">
    <w:name w:val="toc 8"/>
    <w:link w:val="Style_66"/>
    <w:rPr>
      <w:rFonts w:ascii="XO Thames" w:hAnsi="XO Thames"/>
      <w:sz w:val="28"/>
    </w:rPr>
  </w:style>
  <w:style w:styleId="Style_67" w:type="paragraph">
    <w:name w:val="table of figures"/>
    <w:basedOn w:val="Style_5"/>
    <w:next w:val="Style_5"/>
    <w:link w:val="Style_67_ch"/>
    <w:pPr>
      <w:spacing w:after="0"/>
      <w:ind/>
    </w:pPr>
  </w:style>
  <w:style w:styleId="Style_67_ch" w:type="character">
    <w:name w:val="table of figures"/>
    <w:basedOn w:val="Style_5_ch"/>
    <w:link w:val="Style_67"/>
  </w:style>
  <w:style w:styleId="Style_68" w:type="paragraph">
    <w:name w:val="Footnote"/>
    <w:basedOn w:val="Style_5"/>
    <w:link w:val="Style_68_ch"/>
    <w:pPr>
      <w:spacing w:after="40" w:line="240" w:lineRule="auto"/>
      <w:ind/>
    </w:pPr>
    <w:rPr>
      <w:sz w:val="18"/>
    </w:rPr>
  </w:style>
  <w:style w:styleId="Style_68_ch" w:type="character">
    <w:name w:val="Footnote"/>
    <w:basedOn w:val="Style_5_ch"/>
    <w:link w:val="Style_68"/>
    <w:rPr>
      <w:sz w:val="18"/>
    </w:rPr>
  </w:style>
  <w:style w:styleId="Style_69" w:type="paragraph">
    <w:name w:val="Знак концевой сноски1"/>
    <w:basedOn w:val="Style_10"/>
    <w:link w:val="Style_69_ch"/>
    <w:rPr>
      <w:vertAlign w:val="superscript"/>
    </w:rPr>
  </w:style>
  <w:style w:styleId="Style_69_ch" w:type="character">
    <w:name w:val="Знак концевой сноски1"/>
    <w:basedOn w:val="Style_10_ch"/>
    <w:link w:val="Style_69"/>
    <w:rPr>
      <w:vertAlign w:val="superscript"/>
    </w:rPr>
  </w:style>
  <w:style w:styleId="Style_70" w:type="paragraph">
    <w:name w:val="Intense Quote"/>
    <w:basedOn w:val="Style_5"/>
    <w:next w:val="Style_5"/>
    <w:link w:val="Style_70_ch"/>
    <w:pPr>
      <w:ind w:firstLine="0" w:left="720" w:right="720"/>
    </w:pPr>
    <w:rPr>
      <w:i w:val="1"/>
    </w:rPr>
  </w:style>
  <w:style w:styleId="Style_70_ch" w:type="character">
    <w:name w:val="Intense Quote"/>
    <w:basedOn w:val="Style_5_ch"/>
    <w:link w:val="Style_70"/>
    <w:rPr>
      <w:i w:val="1"/>
    </w:rPr>
  </w:style>
  <w:style w:styleId="Style_71" w:type="paragraph">
    <w:name w:val="Quote"/>
    <w:basedOn w:val="Style_5"/>
    <w:next w:val="Style_5"/>
    <w:link w:val="Style_71_ch"/>
    <w:pPr>
      <w:ind w:firstLine="0" w:left="720" w:right="720"/>
    </w:pPr>
    <w:rPr>
      <w:i w:val="1"/>
    </w:rPr>
  </w:style>
  <w:style w:styleId="Style_71_ch" w:type="character">
    <w:name w:val="Quote"/>
    <w:basedOn w:val="Style_5_ch"/>
    <w:link w:val="Style_71"/>
    <w:rPr>
      <w:i w:val="1"/>
    </w:rPr>
  </w:style>
  <w:style w:styleId="Style_72" w:type="paragraph">
    <w:name w:val="toc 5"/>
    <w:next w:val="Style_5"/>
    <w:link w:val="Style_72_ch"/>
    <w:uiPriority w:val="39"/>
    <w:pPr>
      <w:ind w:firstLine="0" w:left="800"/>
    </w:pPr>
    <w:rPr>
      <w:rFonts w:ascii="XO Thames" w:hAnsi="XO Thames"/>
      <w:sz w:val="28"/>
    </w:rPr>
  </w:style>
  <w:style w:styleId="Style_72_ch" w:type="character">
    <w:name w:val="toc 5"/>
    <w:link w:val="Style_72"/>
    <w:rPr>
      <w:rFonts w:ascii="XO Thames" w:hAnsi="XO Thames"/>
      <w:sz w:val="28"/>
    </w:rPr>
  </w:style>
  <w:style w:styleId="Style_73" w:type="paragraph">
    <w:name w:val="Heading 9 Char"/>
    <w:basedOn w:val="Style_10"/>
    <w:link w:val="Style_73_ch"/>
    <w:rPr>
      <w:rFonts w:ascii="Arial" w:hAnsi="Arial"/>
      <w:i w:val="1"/>
      <w:sz w:val="21"/>
    </w:rPr>
  </w:style>
  <w:style w:styleId="Style_73_ch" w:type="character">
    <w:name w:val="Heading 9 Char"/>
    <w:basedOn w:val="Style_10_ch"/>
    <w:link w:val="Style_73"/>
    <w:rPr>
      <w:rFonts w:ascii="Arial" w:hAnsi="Arial"/>
      <w:i w:val="1"/>
      <w:sz w:val="21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74" w:type="paragraph">
    <w:name w:val="Footnote"/>
    <w:basedOn w:val="Style_5"/>
    <w:link w:val="Style_74_ch"/>
    <w:pPr>
      <w:spacing w:after="40" w:line="240" w:lineRule="auto"/>
      <w:ind/>
    </w:pPr>
    <w:rPr>
      <w:sz w:val="18"/>
    </w:rPr>
  </w:style>
  <w:style w:styleId="Style_74_ch" w:type="character">
    <w:name w:val="Footnote"/>
    <w:basedOn w:val="Style_5_ch"/>
    <w:link w:val="Style_74"/>
    <w:rPr>
      <w:sz w:val="18"/>
    </w:rPr>
  </w:style>
  <w:style w:styleId="Style_75" w:type="paragraph">
    <w:name w:val="Footnote"/>
    <w:link w:val="Style_75_ch"/>
    <w:pPr>
      <w:ind w:firstLine="851" w:left="0"/>
      <w:jc w:val="both"/>
    </w:pPr>
    <w:rPr>
      <w:rFonts w:ascii="XO Thames" w:hAnsi="XO Thames"/>
    </w:rPr>
  </w:style>
  <w:style w:styleId="Style_75_ch" w:type="character">
    <w:name w:val="Footnote"/>
    <w:link w:val="Style_75"/>
    <w:rPr>
      <w:rFonts w:ascii="XO Thames" w:hAnsi="XO Thames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_ch" w:type="character">
    <w:name w:val="Footer"/>
    <w:basedOn w:val="Style_5_ch"/>
    <w:link w:val="Style_2"/>
    <w:rPr>
      <w:rFonts w:ascii="Times New Roman" w:hAnsi="Times New Roman"/>
      <w:sz w:val="28"/>
    </w:rPr>
  </w:style>
  <w:style w:styleId="Style_76" w:type="paragraph">
    <w:name w:val="Subtitle"/>
    <w:next w:val="Style_5"/>
    <w:link w:val="Style_7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6_ch" w:type="character">
    <w:name w:val="Subtitle"/>
    <w:link w:val="Style_76"/>
    <w:rPr>
      <w:rFonts w:ascii="XO Thames" w:hAnsi="XO Thames"/>
      <w:i w:val="1"/>
      <w:sz w:val="24"/>
    </w:rPr>
  </w:style>
  <w:style w:styleId="Style_77" w:type="paragraph">
    <w:name w:val="List Paragraph"/>
    <w:basedOn w:val="Style_5"/>
    <w:link w:val="Style_77_ch"/>
    <w:pPr>
      <w:ind w:firstLine="0" w:left="720"/>
      <w:contextualSpacing w:val="1"/>
    </w:pPr>
  </w:style>
  <w:style w:styleId="Style_77_ch" w:type="character">
    <w:name w:val="List Paragraph"/>
    <w:basedOn w:val="Style_5_ch"/>
    <w:link w:val="Style_77"/>
  </w:style>
  <w:style w:styleId="Style_78" w:type="paragraph">
    <w:name w:val="Title"/>
    <w:basedOn w:val="Style_5"/>
    <w:next w:val="Style_47"/>
    <w:link w:val="Style_78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78_ch" w:type="character">
    <w:name w:val="Title"/>
    <w:basedOn w:val="Style_5_ch"/>
    <w:link w:val="Style_78"/>
    <w:rPr>
      <w:rFonts w:ascii="Liberation Sans" w:hAnsi="Liberation Sans"/>
      <w:sz w:val="28"/>
    </w:rPr>
  </w:style>
  <w:style w:styleId="Style_79" w:type="paragraph">
    <w:name w:val="Heading 2 Char"/>
    <w:basedOn w:val="Style_10"/>
    <w:link w:val="Style_79_ch"/>
    <w:rPr>
      <w:rFonts w:ascii="Arial" w:hAnsi="Arial"/>
      <w:sz w:val="34"/>
    </w:rPr>
  </w:style>
  <w:style w:styleId="Style_79_ch" w:type="character">
    <w:name w:val="Heading 2 Char"/>
    <w:basedOn w:val="Style_10_ch"/>
    <w:link w:val="Style_79"/>
    <w:rPr>
      <w:rFonts w:ascii="Arial" w:hAnsi="Arial"/>
      <w:sz w:val="34"/>
    </w:rPr>
  </w:style>
  <w:style w:styleId="Style_80" w:type="paragraph">
    <w:name w:val="heading 4"/>
    <w:next w:val="Style_5"/>
    <w:link w:val="Style_8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80_ch" w:type="character">
    <w:name w:val="heading 4"/>
    <w:link w:val="Style_80"/>
    <w:rPr>
      <w:rFonts w:ascii="XO Thames" w:hAnsi="XO Thames"/>
      <w:b w:val="1"/>
      <w:sz w:val="24"/>
    </w:rPr>
  </w:style>
  <w:style w:styleId="Style_81" w:type="paragraph">
    <w:name w:val="heading 2"/>
    <w:next w:val="Style_5"/>
    <w:link w:val="Style_8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81_ch" w:type="character">
    <w:name w:val="heading 2"/>
    <w:link w:val="Style_81"/>
    <w:rPr>
      <w:rFonts w:ascii="XO Thames" w:hAnsi="XO Thames"/>
      <w:b w:val="1"/>
      <w:sz w:val="28"/>
    </w:rPr>
  </w:style>
  <w:style w:styleId="Style_82" w:type="paragraph">
    <w:name w:val="heading 6"/>
    <w:basedOn w:val="Style_5"/>
    <w:next w:val="Style_5"/>
    <w:link w:val="Style_82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2_ch" w:type="character">
    <w:name w:val="heading 6"/>
    <w:basedOn w:val="Style_5_ch"/>
    <w:link w:val="Style_82"/>
    <w:rPr>
      <w:rFonts w:ascii="Arial" w:hAnsi="Arial"/>
      <w:b w:val="1"/>
    </w:rPr>
  </w:style>
  <w:style w:styleId="Style_28" w:type="paragraph">
    <w:name w:val="Обычный1"/>
    <w:link w:val="Style_28_ch"/>
    <w:rPr>
      <w:rFonts w:asciiTheme="minorAscii" w:hAnsiTheme="minorHAnsi"/>
      <w:color w:val="000000"/>
      <w:sz w:val="22"/>
    </w:rPr>
  </w:style>
  <w:style w:styleId="Style_28_ch" w:type="character">
    <w:name w:val="Обычный1"/>
    <w:link w:val="Style_28"/>
    <w:rPr>
      <w:rFonts w:asciiTheme="minorAscii" w:hAnsiTheme="minorHAnsi"/>
      <w:color w:val="000000"/>
      <w:sz w:val="22"/>
    </w:rPr>
  </w:style>
  <w:style w:styleId="Style_83" w:type="table">
    <w:name w:val="Grid Table 5 Dark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List Table 3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5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6" w:type="table">
    <w:name w:val="Plain Table 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87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8" w:type="table">
    <w:name w:val="List Table 1 Light - Accent 4"/>
    <w:basedOn w:val="Style_3"/>
  </w:style>
  <w:style w:styleId="Style_89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0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1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2" w:type="table">
    <w:name w:val="List Table 1 Light"/>
    <w:basedOn w:val="Style_3"/>
  </w:style>
  <w:style w:styleId="Style_93" w:type="table">
    <w:name w:val="List Table 6 Colorful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94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5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6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7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98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9" w:type="table">
    <w:name w:val="Lined - Accent"/>
    <w:basedOn w:val="Style_3"/>
    <w:rPr>
      <w:color w:val="404040"/>
    </w:rPr>
  </w:style>
  <w:style w:styleId="Style_100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1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102" w:type="table">
    <w:name w:val="Grid Table 4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3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Grid Table 2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5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06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7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8" w:type="table">
    <w:name w:val="List Table 1 Light - Accent 2"/>
    <w:basedOn w:val="Style_3"/>
  </w:style>
  <w:style w:styleId="Style_109" w:type="table">
    <w:name w:val="Lined - Accent 1"/>
    <w:basedOn w:val="Style_3"/>
    <w:rPr>
      <w:color w:val="404040"/>
    </w:rPr>
  </w:style>
  <w:style w:styleId="Style_110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1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2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3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4" w:type="table">
    <w:name w:val="Lined - Accent 5"/>
    <w:basedOn w:val="Style_3"/>
    <w:rPr>
      <w:color w:val="404040"/>
    </w:rPr>
  </w:style>
  <w:style w:styleId="Style_115" w:type="table">
    <w:name w:val="List Table 1 Light - Accent 3"/>
    <w:basedOn w:val="Style_3"/>
  </w:style>
  <w:style w:styleId="Style_116" w:type="table">
    <w:name w:val="Сетка таблицы2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8" w:type="table">
    <w:name w:val="Plain Table 3"/>
    <w:basedOn w:val="Style_3"/>
  </w:style>
  <w:style w:styleId="Style_119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0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Plain Table 2"/>
    <w:basedOn w:val="Style_3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122" w:type="table">
    <w:name w:val="List Table 5 Dark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3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4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5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126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127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8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9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130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1" w:type="table">
    <w:name w:val="List Table 2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2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3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5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136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7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8" w:type="table">
    <w:name w:val="List Table 7 Colorful"/>
    <w:basedOn w:val="Style_3"/>
    <w:tblPr>
      <w:tblBorders>
        <w:right w:sz="4" w:themeColor="text1" w:themeTint="80" w:val="single"/>
      </w:tblBorders>
    </w:tblPr>
  </w:style>
  <w:style w:styleId="Style_139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0" w:type="table">
    <w:name w:val="Bordered &amp; Lined - Accent 6"/>
    <w:basedOn w:val="Style_3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4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1" w:type="table">
    <w:name w:val="Lined - Accent 2"/>
    <w:basedOn w:val="Style_3"/>
    <w:rPr>
      <w:color w:val="404040"/>
    </w:rPr>
  </w:style>
  <w:style w:styleId="Style_142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3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4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5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6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47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8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0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1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2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3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4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5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6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7" w:type="table">
    <w:name w:val="Сетка таблицы1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8" w:type="table">
    <w:name w:val="List Table 1 Light - Accent 6"/>
    <w:basedOn w:val="Style_3"/>
  </w:style>
  <w:style w:styleId="Style_159" w:type="table">
    <w:name w:val="Grid Table 6 Colorful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0" w:type="table">
    <w:name w:val="List Table 1 Light - Accent 5"/>
    <w:basedOn w:val="Style_3"/>
  </w:style>
  <w:style w:styleId="Style_161" w:type="table">
    <w:name w:val="Lined - Accent 4"/>
    <w:basedOn w:val="Style_3"/>
    <w:rPr>
      <w:color w:val="404040"/>
    </w:rPr>
  </w:style>
  <w:style w:styleId="Style_162" w:type="table">
    <w:name w:val="Grid Table 1 Light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3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4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7" w:type="table">
    <w:name w:val="List Table 4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8" w:type="table">
    <w:name w:val="Plain Table 5"/>
    <w:basedOn w:val="Style_3"/>
  </w:style>
  <w:style w:styleId="Style_169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0" w:type="table">
    <w:name w:val="List Table 1 Light - Accent 1"/>
    <w:basedOn w:val="Style_3"/>
  </w:style>
  <w:style w:styleId="Style_171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Plain Table 4"/>
    <w:basedOn w:val="Style_3"/>
  </w:style>
  <w:style w:styleId="Style_173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5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7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8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9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80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1" w:type="table">
    <w:name w:val="Lined - Accent 3"/>
    <w:basedOn w:val="Style_3"/>
    <w:rPr>
      <w:color w:val="404040"/>
    </w:rPr>
  </w:style>
  <w:style w:styleId="Style_182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3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4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5" w:type="table">
    <w:name w:val="Grid Table 3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6" w:type="table">
    <w:name w:val="Bordered &amp; Lined - Accent 3"/>
    <w:basedOn w:val="Style_3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Bordered &amp; Lined - Accent"/>
    <w:basedOn w:val="Style_3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8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9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90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91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92" w:type="table">
    <w:name w:val="Lined - Accent 6"/>
    <w:basedOn w:val="Style_3"/>
    <w:rPr>
      <w:color w:val="404040"/>
    </w:rPr>
  </w:style>
  <w:style w:styleId="Style_193" w:type="table">
    <w:name w:val="Bordered &amp; Lined - Accent 1"/>
    <w:basedOn w:val="Style_3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94" w:type="table">
    <w:name w:val="Bordered &amp; Lined - Accent 4"/>
    <w:basedOn w:val="Style_3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95" w:type="table">
    <w:name w:val="Grid Table 7 Colorful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6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97" w:type="table">
    <w:name w:val="Bordered &amp; Lined - Accent 2"/>
    <w:basedOn w:val="Style_3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98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99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0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201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02" w:type="table">
    <w:name w:val="Bordered &amp; Lined - Accent 5"/>
    <w:basedOn w:val="Style_3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203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4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05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206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7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8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09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theme/theme1.xml" Type="http://schemas.openxmlformats.org/officeDocument/2006/relationships/theme"/>
  <Relationship Id="rId22" Target="webSettings.xml" Type="http://schemas.openxmlformats.org/officeDocument/2006/relationships/webSettings"/>
  <Relationship Id="rId21" Target="stylesWithEffects.xml" Type="http://schemas.microsoft.com/office/2007/relationships/stylesWithEffects"/>
  <Relationship Id="rId13" Target="header13.xml" Type="http://schemas.openxmlformats.org/officeDocument/2006/relationships/header"/>
  <Relationship Id="rId24" Target="numbering.xml" Type="http://schemas.openxmlformats.org/officeDocument/2006/relationships/numbering"/>
  <Relationship Id="rId11" Target="header11.xml" Type="http://schemas.openxmlformats.org/officeDocument/2006/relationships/header"/>
  <Relationship Id="rId18" Target="fontTable.xml" Type="http://schemas.openxmlformats.org/officeDocument/2006/relationships/fontTable"/>
  <Relationship Id="rId17" Target="media/1.jpeg" Type="http://schemas.openxmlformats.org/officeDocument/2006/relationships/image"/>
  <Relationship Id="rId10" Target="footer10.xml" Type="http://schemas.openxmlformats.org/officeDocument/2006/relationships/footer"/>
  <Relationship Id="rId15" Target="header15.xml" Type="http://schemas.openxmlformats.org/officeDocument/2006/relationships/header"/>
  <Relationship Id="rId9" Target="header9.xml" Type="http://schemas.openxmlformats.org/officeDocument/2006/relationships/header"/>
  <Relationship Id="rId20" Target="styles.xml" Type="http://schemas.openxmlformats.org/officeDocument/2006/relationships/styles"/>
  <Relationship Id="rId19" Target="settings.xml" Type="http://schemas.openxmlformats.org/officeDocument/2006/relationships/settings"/>
  <Relationship Id="rId8" Target="footer8.xml" Type="http://schemas.openxmlformats.org/officeDocument/2006/relationships/footer"/>
  <Relationship Id="rId7" Target="header7.xml" Type="http://schemas.openxmlformats.org/officeDocument/2006/relationships/header"/>
  <Relationship Id="rId14" Target="footer14.xml" Type="http://schemas.openxmlformats.org/officeDocument/2006/relationships/footer"/>
  <Relationship Id="rId6" Target="footer6.xml" Type="http://schemas.openxmlformats.org/officeDocument/2006/relationships/footer"/>
  <Relationship Id="rId5" Target="header5.xml" Type="http://schemas.openxmlformats.org/officeDocument/2006/relationships/header"/>
  <Relationship Id="rId4" Target="footer4.xml" Type="http://schemas.openxmlformats.org/officeDocument/2006/relationships/footer"/>
  <Relationship Id="rId16" Target="footer16.xml" Type="http://schemas.openxmlformats.org/officeDocument/2006/relationships/footer"/>
  <Relationship Id="rId12" Target="footer12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2026-09-01T04:55:50Z</dcterms:modified>
</cp:coreProperties>
</file>