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32"/>
          <w:szCs w:val="32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61312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" wrapcoords="0 0 0 96699 97060 96699 97060 0 0 0" stroked="f">
                <v:path textboxrect="0,0,0,0"/>
                <w10:wrap type="tight"/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sz w:val="32"/>
          <w:szCs w:val="32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МИНИСТЕРСТВО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ТРАНСПОРТА И ДОРОЖНОГО СТРОИТЕЛЬСТВА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КАМЧАТСКОГО КРАЯ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ПРИКАЗ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sz w:val="20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8"/>
          <w:lang w:eastAsia="ru-RU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427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]</w:t>
            </w:r>
            <w:bookmarkEnd w:id="0"/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tbl>
      <w:tblPr>
        <w:tblStyle w:val="861"/>
        <w:tblW w:w="96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639"/>
      </w:tblGrid>
      <w:tr>
        <w:tblPrEx/>
        <w:trPr/>
        <w:tc>
          <w:tcPr>
            <w:tcW w:w="9639" w:type="dxa"/>
            <w:textDirection w:val="lrTb"/>
            <w:noWrap w:val="false"/>
          </w:tcPr>
          <w:p>
            <w:pPr>
              <w:ind w:left="3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О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внесении изменений в приложение 1 к приказу Министерства транспорта и дорожного строительства Камчатского края от 19.10.2023 № 11-Н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«О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комиссии по соблюдению требований к служебному поведению государственных гражданских служащих Камчатского края и урегулированию конфликта интересов в Министерстве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транспорта и дорожного строительства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Камчатского края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eastAsia="Times New Roman" w:cs="Times New Roman"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 xml:space="preserve">ПРИКАЗЫВАЮ: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ff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</w:r>
    </w:p>
    <w:p>
      <w:pPr>
        <w:pStyle w:val="878"/>
        <w:numPr>
          <w:ilvl w:val="0"/>
          <w:numId w:val="1"/>
        </w:numPr>
        <w:ind w:left="0"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 xml:space="preserve">Внести в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lang w:eastAsia="ru-RU"/>
        </w:rPr>
        <w:t xml:space="preserve">приложение 1 к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 xml:space="preserve">приказу Министерства транспорта и дорожного строительства Ка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 xml:space="preserve">мчатского края от 19.10.2023 № 11-Н «О комиссии по соблюдению требований к служебному поведению государственных гражданских служащих Камчатского края и урегулированию конфликта интересов в Министерстве транспорта и дорожного строительства Камчатского края»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 xml:space="preserve"> следующие изменения: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 xml:space="preserve">1) вывести из состава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 xml:space="preserve">комиссии по соблюдению требований к служебному поведению государственных гражданских служащих Камчатского края и урегулированию конфликта интересов в Министерстве транспорта и дорожного строительства Камчатского края (далее -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 xml:space="preserve">комиссия по соблюдению требований)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 xml:space="preserve">Заколутина Алексея Викторовича,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 xml:space="preserve">Милькину Марию Николаевну,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 xml:space="preserve">Передерия Михаила Владимировича;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  <w14:ligatures w14:val="none"/>
        </w:rPr>
      </w:r>
    </w:p>
    <w:p>
      <w:pPr>
        <w:pStyle w:val="878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eastAsia="ru-RU"/>
        </w:rPr>
        <w:t xml:space="preserve">2)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eastAsia="ru-RU"/>
        </w:rPr>
        <w:t xml:space="preserve">ввести в состав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 xml:space="preserve">комиссии по соблюдению требований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eastAsia="ru-RU"/>
        </w:rPr>
        <w:t xml:space="preserve">следующих лиц: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</w:p>
    <w:tbl>
      <w:tblPr>
        <w:tblW w:w="9701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3119"/>
        <w:gridCol w:w="6582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9" w:type="dxa"/>
            <w:vMerge w:val="restart"/>
            <w:textDirection w:val="lrTb"/>
            <w:noWrap w:val="false"/>
          </w:tcPr>
          <w:p>
            <w:pPr>
              <w:pStyle w:val="8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Федотова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Александра Вячеславовича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582" w:type="dxa"/>
            <w:vMerge w:val="restart"/>
            <w:textDirection w:val="lrTb"/>
            <w:noWrap w:val="false"/>
          </w:tcPr>
          <w:p>
            <w:pPr>
              <w:pStyle w:val="8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заместителя министра транспорта и дорожного строительства Камчатского края, председатель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омиссии;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9" w:type="dxa"/>
            <w:vMerge w:val="restart"/>
            <w:textDirection w:val="lrTb"/>
            <w:noWrap w:val="false"/>
          </w:tcPr>
          <w:p>
            <w:pPr>
              <w:pStyle w:val="8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Василенко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Александра Владимировича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582" w:type="dxa"/>
            <w:vMerge w:val="restart"/>
            <w:textDirection w:val="lrTb"/>
            <w:noWrap w:val="false"/>
          </w:tcPr>
          <w:p>
            <w:pPr>
              <w:pStyle w:val="8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ведущего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консультанта отдела пассажирского и автомобильного транспорта Министерства транспорта и дорожного строительст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 Камчатского края, секретарь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омиссии;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9" w:type="dxa"/>
            <w:vMerge w:val="restart"/>
            <w:textDirection w:val="lrTb"/>
            <w:noWrap w:val="false"/>
          </w:tcPr>
          <w:p>
            <w:pPr>
              <w:pStyle w:val="8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Беневоленскую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Елену Сергеевну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582" w:type="dxa"/>
            <w:vMerge w:val="restart"/>
            <w:textDirection w:val="lrTb"/>
            <w:noWrap w:val="false"/>
          </w:tcPr>
          <w:p>
            <w:pPr>
              <w:pStyle w:val="8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референта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Главного управления по профилактике коррупционных и иных правонарушений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страции Губернатора Камчатского края.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878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color w:val="ff0000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ff000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color w:val="ff000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color w:val="ff0000"/>
          <w:sz w:val="28"/>
          <w:szCs w:val="28"/>
          <w:highlight w:val="none"/>
          <w:lang w:eastAsia="ru-RU"/>
        </w:rPr>
      </w:r>
    </w:p>
    <w:p>
      <w:pPr>
        <w:pStyle w:val="873"/>
        <w:numPr>
          <w:ilvl w:val="0"/>
          <w:numId w:val="1"/>
        </w:numPr>
        <w:ind w:left="0" w:firstLine="709"/>
        <w:jc w:val="both"/>
        <w:tabs>
          <w:tab w:val="left" w:pos="1134" w:leader="none"/>
        </w:tabs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Настоящий приказ вступает в силу после дня его официального опубликования.</w:t>
      </w: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873"/>
        <w:ind w:left="92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ff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</w:rPr>
      </w:r>
      <w:r>
        <w:rPr>
          <w:rFonts w:ascii="Times New Roman" w:hAnsi="Times New Roman" w:cs="Times New Roman"/>
          <w:bCs/>
          <w:color w:val="ff0000"/>
          <w:sz w:val="28"/>
          <w:szCs w:val="28"/>
        </w:rPr>
      </w:r>
      <w:r>
        <w:rPr>
          <w:rFonts w:ascii="Times New Roman" w:hAnsi="Times New Roman" w:cs="Times New Roman"/>
          <w:bCs/>
          <w:color w:val="ff0000"/>
          <w:sz w:val="28"/>
          <w:szCs w:val="28"/>
        </w:rPr>
      </w:r>
    </w:p>
    <w:tbl>
      <w:tblPr>
        <w:tblW w:w="9666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3"/>
        <w:gridCol w:w="3541"/>
        <w:gridCol w:w="2552"/>
      </w:tblGrid>
      <w:tr>
        <w:tblPrEx/>
        <w:trPr>
          <w:trHeight w:val="1651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3573" w:type="dxa"/>
            <w:textDirection w:val="lrTb"/>
            <w:noWrap w:val="false"/>
          </w:tcPr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 xml:space="preserve">Министр</w:t>
            </w:r>
            <w:r>
              <w:rPr>
                <w:rFonts w:ascii="Times New Roman" w:hAnsi="Times New Roman"/>
                <w:color w:val="auto"/>
                <w:sz w:val="24"/>
              </w:rPr>
            </w:r>
            <w:r>
              <w:rPr>
                <w:rFonts w:ascii="Times New Roman" w:hAnsi="Times New Roman"/>
                <w:color w:val="auto"/>
                <w:sz w:val="24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</w:r>
            <w:r>
              <w:rPr>
                <w:rFonts w:ascii="Times New Roman" w:hAnsi="Times New Roman"/>
                <w:color w:val="ff0000"/>
                <w:sz w:val="24"/>
              </w:rPr>
            </w:r>
            <w:r>
              <w:rPr>
                <w:rFonts w:ascii="Times New Roman" w:hAnsi="Times New Roman"/>
                <w:color w:val="ff0000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3541" w:type="dxa"/>
            <w:textDirection w:val="lrTb"/>
            <w:noWrap w:val="false"/>
          </w:tcPr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</w:r>
            <w:r>
              <w:rPr>
                <w:rFonts w:ascii="Times New Roman" w:hAnsi="Times New Roman"/>
                <w:color w:val="ff0000"/>
                <w:sz w:val="24"/>
              </w:rPr>
            </w:r>
            <w:r>
              <w:rPr>
                <w:rFonts w:ascii="Times New Roman" w:hAnsi="Times New Roman"/>
                <w:color w:val="ff0000"/>
                <w:sz w:val="24"/>
              </w:rPr>
            </w:r>
          </w:p>
          <w:p>
            <w:pPr>
              <w:ind w:left="3" w:hanging="3"/>
              <w:jc w:val="right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</w:r>
            <w:r>
              <w:rPr>
                <w:rFonts w:ascii="Times New Roman" w:hAnsi="Times New Roman"/>
                <w:color w:val="ff0000"/>
                <w:sz w:val="24"/>
              </w:rPr>
            </w:r>
            <w:r>
              <w:rPr>
                <w:rFonts w:ascii="Times New Roman" w:hAnsi="Times New Roman"/>
                <w:color w:val="ff0000"/>
                <w:sz w:val="24"/>
              </w:rPr>
            </w:r>
          </w:p>
          <w:p>
            <w:pPr>
              <w:ind w:left="-1130"/>
              <w:jc w:val="right"/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</w:rPr>
            </w:pPr>
            <w:r>
              <w:rPr>
                <w:color w:val="ffffff" w:themeColor="background1"/>
              </w:rPr>
            </w:r>
            <w:bookmarkStart w:id="1" w:name="SIGNERSTAMP1"/>
            <w:r>
              <w:rPr>
                <w:rFonts w:ascii="Times New Roman" w:hAnsi="Times New Roman"/>
                <w:color w:val="ffffff" w:themeColor="background1"/>
                <w:sz w:val="24"/>
              </w:rPr>
              <w:t xml:space="preserve">[горизонтальный штамп подписи 1]</w:t>
            </w:r>
            <w:bookmarkEnd w:id="1"/>
            <w:r>
              <w:rPr>
                <w:rFonts w:ascii="Times New Roman" w:hAnsi="Times New Roman"/>
                <w:color w:val="ffffff" w:themeColor="background1"/>
                <w:sz w:val="24"/>
              </w:rPr>
            </w:r>
            <w:r>
              <w:rPr>
                <w:rFonts w:ascii="Times New Roman" w:hAnsi="Times New Roman"/>
                <w:color w:val="ffffff" w:themeColor="background1"/>
                <w:sz w:val="24"/>
              </w:rPr>
            </w:r>
          </w:p>
          <w:p>
            <w:pPr>
              <w:ind w:left="-1130"/>
              <w:jc w:val="right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</w:r>
            <w:r>
              <w:rPr>
                <w:rFonts w:ascii="Times New Roman" w:hAnsi="Times New Roman"/>
                <w:color w:val="ff0000"/>
                <w:sz w:val="24"/>
              </w:rPr>
            </w:r>
            <w:r>
              <w:rPr>
                <w:rFonts w:ascii="Times New Roman" w:hAnsi="Times New Roman"/>
                <w:color w:val="ff0000"/>
                <w:sz w:val="24"/>
              </w:rPr>
            </w:r>
          </w:p>
          <w:p>
            <w:pPr>
              <w:ind w:left="-1130"/>
              <w:jc w:val="right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</w:r>
            <w:r>
              <w:rPr>
                <w:rFonts w:ascii="Times New Roman" w:hAnsi="Times New Roman"/>
                <w:color w:val="ff0000"/>
                <w:sz w:val="24"/>
              </w:rPr>
            </w:r>
            <w:r>
              <w:rPr>
                <w:rFonts w:ascii="Times New Roman" w:hAnsi="Times New Roman"/>
                <w:color w:val="ff0000"/>
                <w:sz w:val="24"/>
              </w:rPr>
            </w:r>
          </w:p>
          <w:p>
            <w:pPr>
              <w:ind w:left="-1130"/>
              <w:jc w:val="right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</w:r>
            <w:r>
              <w:rPr>
                <w:rFonts w:ascii="Times New Roman" w:hAnsi="Times New Roman"/>
                <w:color w:val="ff0000"/>
                <w:sz w:val="24"/>
              </w:rPr>
            </w:r>
            <w:r>
              <w:rPr>
                <w:rFonts w:ascii="Times New Roman" w:hAnsi="Times New Roman"/>
                <w:color w:val="ff0000"/>
                <w:sz w:val="24"/>
              </w:rPr>
            </w:r>
          </w:p>
          <w:p>
            <w:pPr>
              <w:ind w:left="-1130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</w:r>
            <w:r>
              <w:rPr>
                <w:rFonts w:ascii="Times New Roman" w:hAnsi="Times New Roman"/>
                <w:color w:val="ff0000"/>
                <w:sz w:val="24"/>
              </w:rPr>
            </w:r>
            <w:r>
              <w:rPr>
                <w:rFonts w:ascii="Times New Roman" w:hAnsi="Times New Roman"/>
                <w:color w:val="ff0000"/>
                <w:sz w:val="24"/>
              </w:rPr>
            </w:r>
          </w:p>
          <w:p>
            <w:pPr>
              <w:ind w:left="-1130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</w:r>
            <w:r>
              <w:rPr>
                <w:rFonts w:ascii="Times New Roman" w:hAnsi="Times New Roman"/>
                <w:color w:val="ff0000"/>
                <w:sz w:val="24"/>
              </w:rPr>
            </w:r>
            <w:r>
              <w:rPr>
                <w:rFonts w:ascii="Times New Roman" w:hAnsi="Times New Roman"/>
                <w:color w:val="ff0000"/>
                <w:sz w:val="24"/>
              </w:rPr>
            </w:r>
          </w:p>
          <w:p>
            <w:pPr>
              <w:ind w:left="-1130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</w:r>
            <w:r>
              <w:rPr>
                <w:rFonts w:ascii="Times New Roman" w:hAnsi="Times New Roman"/>
                <w:color w:val="ff0000"/>
                <w:sz w:val="24"/>
              </w:rPr>
            </w:r>
            <w:r>
              <w:rPr>
                <w:rFonts w:ascii="Times New Roman" w:hAnsi="Times New Roman"/>
                <w:color w:val="ff0000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55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 xml:space="preserve">            </w:t>
            </w:r>
            <w:r>
              <w:rPr>
                <w:rFonts w:ascii="Times New Roman" w:hAnsi="Times New Roman"/>
                <w:color w:val="auto"/>
                <w:sz w:val="28"/>
              </w:rPr>
              <w:t xml:space="preserve">А.С. Сафонов</w:t>
            </w:r>
            <w:r>
              <w:rPr>
                <w:rFonts w:ascii="Times New Roman" w:hAnsi="Times New Roman"/>
                <w:color w:val="auto"/>
                <w:sz w:val="24"/>
              </w:rPr>
            </w:r>
            <w:r>
              <w:rPr>
                <w:rFonts w:ascii="Times New Roman" w:hAnsi="Times New Roman"/>
                <w:color w:val="auto"/>
                <w:sz w:val="24"/>
              </w:rPr>
            </w:r>
          </w:p>
        </w:tc>
      </w:tr>
    </w:tbl>
    <w:p>
      <w:r/>
      <w:r/>
    </w:p>
    <w:sectPr>
      <w:headerReference w:type="default" r:id="rId9"/>
      <w:footnotePr/>
      <w:endnotePr/>
      <w:type w:val="nextPage"/>
      <w:pgSz w:w="11906" w:h="16838" w:orient="portrait"/>
      <w:pgMar w:top="1134" w:right="851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402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004585755"/>
      <w:docPartObj>
        <w:docPartGallery w:val="Page Numbers (Top of Page)"/>
        <w:docPartUnique w:val="true"/>
      </w:docPartObj>
      <w:rPr/>
    </w:sdtPr>
    <w:sdtContent>
      <w:p>
        <w:pPr>
          <w:pStyle w:val="868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 xml:space="preserve">17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</w:r>
        <w:r>
          <w:rPr>
            <w:rFonts w:ascii="Times New Roman" w:hAnsi="Times New Roman" w:cs="Times New Roman"/>
            <w:sz w:val="28"/>
            <w:szCs w:val="28"/>
          </w:rPr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4">
    <w:name w:val="Heading 1 Char"/>
    <w:basedOn w:val="858"/>
    <w:link w:val="855"/>
    <w:uiPriority w:val="9"/>
    <w:rPr>
      <w:rFonts w:ascii="Arial" w:hAnsi="Arial" w:eastAsia="Arial" w:cs="Arial"/>
      <w:sz w:val="40"/>
      <w:szCs w:val="40"/>
    </w:rPr>
  </w:style>
  <w:style w:type="character" w:styleId="685">
    <w:name w:val="Heading 2 Char"/>
    <w:basedOn w:val="858"/>
    <w:link w:val="856"/>
    <w:uiPriority w:val="9"/>
    <w:rPr>
      <w:rFonts w:ascii="Arial" w:hAnsi="Arial" w:eastAsia="Arial" w:cs="Arial"/>
      <w:sz w:val="34"/>
    </w:rPr>
  </w:style>
  <w:style w:type="character" w:styleId="686">
    <w:name w:val="Heading 3 Char"/>
    <w:basedOn w:val="858"/>
    <w:link w:val="857"/>
    <w:uiPriority w:val="9"/>
    <w:rPr>
      <w:rFonts w:ascii="Arial" w:hAnsi="Arial" w:eastAsia="Arial" w:cs="Arial"/>
      <w:sz w:val="30"/>
      <w:szCs w:val="30"/>
    </w:rPr>
  </w:style>
  <w:style w:type="paragraph" w:styleId="687">
    <w:name w:val="Heading 4"/>
    <w:basedOn w:val="854"/>
    <w:next w:val="854"/>
    <w:link w:val="68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8">
    <w:name w:val="Heading 4 Char"/>
    <w:basedOn w:val="858"/>
    <w:link w:val="687"/>
    <w:uiPriority w:val="9"/>
    <w:rPr>
      <w:rFonts w:ascii="Arial" w:hAnsi="Arial" w:eastAsia="Arial" w:cs="Arial"/>
      <w:b/>
      <w:bCs/>
      <w:sz w:val="26"/>
      <w:szCs w:val="26"/>
    </w:rPr>
  </w:style>
  <w:style w:type="paragraph" w:styleId="689">
    <w:name w:val="Heading 5"/>
    <w:basedOn w:val="854"/>
    <w:next w:val="854"/>
    <w:link w:val="69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0">
    <w:name w:val="Heading 5 Char"/>
    <w:basedOn w:val="858"/>
    <w:link w:val="689"/>
    <w:uiPriority w:val="9"/>
    <w:rPr>
      <w:rFonts w:ascii="Arial" w:hAnsi="Arial" w:eastAsia="Arial" w:cs="Arial"/>
      <w:b/>
      <w:bCs/>
      <w:sz w:val="24"/>
      <w:szCs w:val="24"/>
    </w:rPr>
  </w:style>
  <w:style w:type="paragraph" w:styleId="691">
    <w:name w:val="Heading 6"/>
    <w:basedOn w:val="854"/>
    <w:next w:val="854"/>
    <w:link w:val="69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2">
    <w:name w:val="Heading 6 Char"/>
    <w:basedOn w:val="858"/>
    <w:link w:val="691"/>
    <w:uiPriority w:val="9"/>
    <w:rPr>
      <w:rFonts w:ascii="Arial" w:hAnsi="Arial" w:eastAsia="Arial" w:cs="Arial"/>
      <w:b/>
      <w:bCs/>
      <w:sz w:val="22"/>
      <w:szCs w:val="22"/>
    </w:rPr>
  </w:style>
  <w:style w:type="paragraph" w:styleId="693">
    <w:name w:val="Heading 7"/>
    <w:basedOn w:val="854"/>
    <w:next w:val="854"/>
    <w:link w:val="69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4">
    <w:name w:val="Heading 7 Char"/>
    <w:basedOn w:val="858"/>
    <w:link w:val="69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5">
    <w:name w:val="Heading 8"/>
    <w:basedOn w:val="854"/>
    <w:next w:val="854"/>
    <w:link w:val="69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6">
    <w:name w:val="Heading 8 Char"/>
    <w:basedOn w:val="858"/>
    <w:link w:val="695"/>
    <w:uiPriority w:val="9"/>
    <w:rPr>
      <w:rFonts w:ascii="Arial" w:hAnsi="Arial" w:eastAsia="Arial" w:cs="Arial"/>
      <w:i/>
      <w:iCs/>
      <w:sz w:val="22"/>
      <w:szCs w:val="22"/>
    </w:rPr>
  </w:style>
  <w:style w:type="paragraph" w:styleId="697">
    <w:name w:val="Heading 9"/>
    <w:basedOn w:val="854"/>
    <w:next w:val="854"/>
    <w:link w:val="69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8">
    <w:name w:val="Heading 9 Char"/>
    <w:basedOn w:val="858"/>
    <w:link w:val="697"/>
    <w:uiPriority w:val="9"/>
    <w:rPr>
      <w:rFonts w:ascii="Arial" w:hAnsi="Arial" w:eastAsia="Arial" w:cs="Arial"/>
      <w:i/>
      <w:iCs/>
      <w:sz w:val="21"/>
      <w:szCs w:val="21"/>
    </w:rPr>
  </w:style>
  <w:style w:type="paragraph" w:styleId="699">
    <w:name w:val="No Spacing"/>
    <w:uiPriority w:val="1"/>
    <w:qFormat/>
    <w:pPr>
      <w:spacing w:before="0" w:after="0" w:line="240" w:lineRule="auto"/>
    </w:pPr>
  </w:style>
  <w:style w:type="paragraph" w:styleId="700">
    <w:name w:val="Title"/>
    <w:basedOn w:val="854"/>
    <w:next w:val="854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>
    <w:name w:val="Title Char"/>
    <w:basedOn w:val="858"/>
    <w:link w:val="700"/>
    <w:uiPriority w:val="10"/>
    <w:rPr>
      <w:sz w:val="48"/>
      <w:szCs w:val="48"/>
    </w:rPr>
  </w:style>
  <w:style w:type="paragraph" w:styleId="702">
    <w:name w:val="Subtitle"/>
    <w:basedOn w:val="854"/>
    <w:next w:val="854"/>
    <w:link w:val="703"/>
    <w:uiPriority w:val="11"/>
    <w:qFormat/>
    <w:pPr>
      <w:spacing w:before="200" w:after="200"/>
    </w:pPr>
    <w:rPr>
      <w:sz w:val="24"/>
      <w:szCs w:val="24"/>
    </w:rPr>
  </w:style>
  <w:style w:type="character" w:styleId="703">
    <w:name w:val="Subtitle Char"/>
    <w:basedOn w:val="858"/>
    <w:link w:val="702"/>
    <w:uiPriority w:val="11"/>
    <w:rPr>
      <w:sz w:val="24"/>
      <w:szCs w:val="24"/>
    </w:rPr>
  </w:style>
  <w:style w:type="paragraph" w:styleId="704">
    <w:name w:val="Quote"/>
    <w:basedOn w:val="854"/>
    <w:next w:val="854"/>
    <w:link w:val="705"/>
    <w:uiPriority w:val="29"/>
    <w:qFormat/>
    <w:pPr>
      <w:ind w:left="720" w:right="720"/>
    </w:pPr>
    <w:rPr>
      <w:i/>
    </w:rPr>
  </w:style>
  <w:style w:type="character" w:styleId="705">
    <w:name w:val="Quote Char"/>
    <w:link w:val="704"/>
    <w:uiPriority w:val="29"/>
    <w:rPr>
      <w:i/>
    </w:rPr>
  </w:style>
  <w:style w:type="paragraph" w:styleId="706">
    <w:name w:val="Intense Quote"/>
    <w:basedOn w:val="854"/>
    <w:next w:val="854"/>
    <w:link w:val="7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>
    <w:name w:val="Intense Quote Char"/>
    <w:link w:val="706"/>
    <w:uiPriority w:val="30"/>
    <w:rPr>
      <w:i/>
    </w:rPr>
  </w:style>
  <w:style w:type="character" w:styleId="708">
    <w:name w:val="Header Char"/>
    <w:basedOn w:val="858"/>
    <w:link w:val="868"/>
    <w:uiPriority w:val="99"/>
  </w:style>
  <w:style w:type="character" w:styleId="709">
    <w:name w:val="Footer Char"/>
    <w:basedOn w:val="858"/>
    <w:link w:val="864"/>
    <w:uiPriority w:val="99"/>
  </w:style>
  <w:style w:type="paragraph" w:styleId="710">
    <w:name w:val="Caption"/>
    <w:basedOn w:val="854"/>
    <w:next w:val="854"/>
    <w:link w:val="7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1">
    <w:name w:val="Caption Char"/>
    <w:basedOn w:val="858"/>
    <w:link w:val="710"/>
    <w:uiPriority w:val="35"/>
    <w:rPr>
      <w:b/>
      <w:bCs/>
      <w:color w:val="4f81bd" w:themeColor="accent1"/>
      <w:sz w:val="18"/>
      <w:szCs w:val="18"/>
    </w:rPr>
  </w:style>
  <w:style w:type="table" w:styleId="712">
    <w:name w:val="Table Grid Light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Plain Table 1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2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6">
    <w:name w:val="Plain Table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Plain Table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8">
    <w:name w:val="Grid Table 1 Light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4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0">
    <w:name w:val="Grid Table 4 - Accent 1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1">
    <w:name w:val="Grid Table 4 - Accent 2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2">
    <w:name w:val="Grid Table 4 - Accent 3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3">
    <w:name w:val="Grid Table 4 - Accent 4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4">
    <w:name w:val="Grid Table 4 - Accent 5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5">
    <w:name w:val="Grid Table 4 - Accent 6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6">
    <w:name w:val="Grid Table 5 Dark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3">
    <w:name w:val="Grid Table 6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4">
    <w:name w:val="Grid Table 6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5">
    <w:name w:val="Grid Table 6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6">
    <w:name w:val="Grid Table 6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7">
    <w:name w:val="Grid Table 6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8">
    <w:name w:val="Grid Table 6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6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7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5">
    <w:name w:val="List Table 2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6">
    <w:name w:val="List Table 2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7">
    <w:name w:val="List Table 2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8">
    <w:name w:val="List Table 2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9">
    <w:name w:val="List Table 2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0">
    <w:name w:val="List Table 2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1">
    <w:name w:val="List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5 Dark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6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3">
    <w:name w:val="List Table 6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4">
    <w:name w:val="List Table 6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5">
    <w:name w:val="List Table 6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6">
    <w:name w:val="List Table 6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7">
    <w:name w:val="List Table 6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8">
    <w:name w:val="List Table 6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9">
    <w:name w:val="List Table 7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0">
    <w:name w:val="List Table 7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1">
    <w:name w:val="List Table 7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2">
    <w:name w:val="List Table 7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3">
    <w:name w:val="List Table 7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4">
    <w:name w:val="List Table 7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5">
    <w:name w:val="List Table 7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6">
    <w:name w:val="Lined - Accent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7">
    <w:name w:val="Lined - Accent 1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8">
    <w:name w:val="Lined - Accent 2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9">
    <w:name w:val="Lined - Accent 3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0">
    <w:name w:val="Lined - Accent 4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1">
    <w:name w:val="Lined - Accent 5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2">
    <w:name w:val="Lined - Accent 6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3">
    <w:name w:val="Bordered &amp; Lined - Accent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Bordered &amp; Lined - Accent 1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5">
    <w:name w:val="Bordered &amp; Lined - Accent 2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6">
    <w:name w:val="Bordered &amp; Lined - Accent 3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7">
    <w:name w:val="Bordered &amp; Lined - Accent 4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8">
    <w:name w:val="Bordered &amp; Lined - Accent 5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9">
    <w:name w:val="Bordered &amp; Lined - Accent 6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0">
    <w:name w:val="Bordered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1">
    <w:name w:val="Bordered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2">
    <w:name w:val="Bordered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3">
    <w:name w:val="Bordered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4">
    <w:name w:val="Bordered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5">
    <w:name w:val="Bordered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6">
    <w:name w:val="Bordered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7">
    <w:name w:val="footnote text"/>
    <w:basedOn w:val="854"/>
    <w:link w:val="838"/>
    <w:uiPriority w:val="99"/>
    <w:semiHidden/>
    <w:unhideWhenUsed/>
    <w:pPr>
      <w:spacing w:after="40" w:line="240" w:lineRule="auto"/>
    </w:pPr>
    <w:rPr>
      <w:sz w:val="18"/>
    </w:rPr>
  </w:style>
  <w:style w:type="character" w:styleId="838">
    <w:name w:val="Footnote Text Char"/>
    <w:link w:val="837"/>
    <w:uiPriority w:val="99"/>
    <w:rPr>
      <w:sz w:val="18"/>
    </w:rPr>
  </w:style>
  <w:style w:type="character" w:styleId="839">
    <w:name w:val="footnote reference"/>
    <w:basedOn w:val="858"/>
    <w:uiPriority w:val="99"/>
    <w:unhideWhenUsed/>
    <w:rPr>
      <w:vertAlign w:val="superscript"/>
    </w:rPr>
  </w:style>
  <w:style w:type="paragraph" w:styleId="840">
    <w:name w:val="endnote text"/>
    <w:basedOn w:val="854"/>
    <w:link w:val="841"/>
    <w:uiPriority w:val="99"/>
    <w:semiHidden/>
    <w:unhideWhenUsed/>
    <w:pPr>
      <w:spacing w:after="0" w:line="240" w:lineRule="auto"/>
    </w:pPr>
    <w:rPr>
      <w:sz w:val="20"/>
    </w:rPr>
  </w:style>
  <w:style w:type="character" w:styleId="841">
    <w:name w:val="Endnote Text Char"/>
    <w:link w:val="840"/>
    <w:uiPriority w:val="99"/>
    <w:rPr>
      <w:sz w:val="20"/>
    </w:rPr>
  </w:style>
  <w:style w:type="character" w:styleId="842">
    <w:name w:val="endnote reference"/>
    <w:basedOn w:val="858"/>
    <w:uiPriority w:val="99"/>
    <w:semiHidden/>
    <w:unhideWhenUsed/>
    <w:rPr>
      <w:vertAlign w:val="superscript"/>
    </w:rPr>
  </w:style>
  <w:style w:type="paragraph" w:styleId="843">
    <w:name w:val="toc 1"/>
    <w:basedOn w:val="854"/>
    <w:next w:val="854"/>
    <w:uiPriority w:val="39"/>
    <w:unhideWhenUsed/>
    <w:pPr>
      <w:ind w:left="0" w:right="0" w:firstLine="0"/>
      <w:spacing w:after="57"/>
    </w:pPr>
  </w:style>
  <w:style w:type="paragraph" w:styleId="844">
    <w:name w:val="toc 2"/>
    <w:basedOn w:val="854"/>
    <w:next w:val="854"/>
    <w:uiPriority w:val="39"/>
    <w:unhideWhenUsed/>
    <w:pPr>
      <w:ind w:left="283" w:right="0" w:firstLine="0"/>
      <w:spacing w:after="57"/>
    </w:pPr>
  </w:style>
  <w:style w:type="paragraph" w:styleId="845">
    <w:name w:val="toc 3"/>
    <w:basedOn w:val="854"/>
    <w:next w:val="854"/>
    <w:uiPriority w:val="39"/>
    <w:unhideWhenUsed/>
    <w:pPr>
      <w:ind w:left="567" w:right="0" w:firstLine="0"/>
      <w:spacing w:after="57"/>
    </w:pPr>
  </w:style>
  <w:style w:type="paragraph" w:styleId="846">
    <w:name w:val="toc 4"/>
    <w:basedOn w:val="854"/>
    <w:next w:val="854"/>
    <w:uiPriority w:val="39"/>
    <w:unhideWhenUsed/>
    <w:pPr>
      <w:ind w:left="850" w:right="0" w:firstLine="0"/>
      <w:spacing w:after="57"/>
    </w:pPr>
  </w:style>
  <w:style w:type="paragraph" w:styleId="847">
    <w:name w:val="toc 5"/>
    <w:basedOn w:val="854"/>
    <w:next w:val="854"/>
    <w:uiPriority w:val="39"/>
    <w:unhideWhenUsed/>
    <w:pPr>
      <w:ind w:left="1134" w:right="0" w:firstLine="0"/>
      <w:spacing w:after="57"/>
    </w:pPr>
  </w:style>
  <w:style w:type="paragraph" w:styleId="848">
    <w:name w:val="toc 6"/>
    <w:basedOn w:val="854"/>
    <w:next w:val="854"/>
    <w:uiPriority w:val="39"/>
    <w:unhideWhenUsed/>
    <w:pPr>
      <w:ind w:left="1417" w:right="0" w:firstLine="0"/>
      <w:spacing w:after="57"/>
    </w:pPr>
  </w:style>
  <w:style w:type="paragraph" w:styleId="849">
    <w:name w:val="toc 7"/>
    <w:basedOn w:val="854"/>
    <w:next w:val="854"/>
    <w:uiPriority w:val="39"/>
    <w:unhideWhenUsed/>
    <w:pPr>
      <w:ind w:left="1701" w:right="0" w:firstLine="0"/>
      <w:spacing w:after="57"/>
    </w:pPr>
  </w:style>
  <w:style w:type="paragraph" w:styleId="850">
    <w:name w:val="toc 8"/>
    <w:basedOn w:val="854"/>
    <w:next w:val="854"/>
    <w:uiPriority w:val="39"/>
    <w:unhideWhenUsed/>
    <w:pPr>
      <w:ind w:left="1984" w:right="0" w:firstLine="0"/>
      <w:spacing w:after="57"/>
    </w:pPr>
  </w:style>
  <w:style w:type="paragraph" w:styleId="851">
    <w:name w:val="toc 9"/>
    <w:basedOn w:val="854"/>
    <w:next w:val="854"/>
    <w:uiPriority w:val="39"/>
    <w:unhideWhenUsed/>
    <w:pPr>
      <w:ind w:left="2268" w:right="0" w:firstLine="0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854"/>
    <w:next w:val="854"/>
    <w:uiPriority w:val="99"/>
    <w:unhideWhenUsed/>
    <w:pPr>
      <w:spacing w:after="0" w:afterAutospacing="0"/>
    </w:pPr>
  </w:style>
  <w:style w:type="paragraph" w:styleId="854" w:default="1">
    <w:name w:val="Normal"/>
    <w:qFormat/>
  </w:style>
  <w:style w:type="paragraph" w:styleId="855">
    <w:name w:val="Heading 1"/>
    <w:basedOn w:val="854"/>
    <w:next w:val="854"/>
    <w:link w:val="875"/>
    <w:uiPriority w:val="9"/>
    <w:qFormat/>
    <w:pPr>
      <w:keepLines/>
      <w:keepNext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856">
    <w:name w:val="Heading 2"/>
    <w:basedOn w:val="854"/>
    <w:next w:val="854"/>
    <w:link w:val="876"/>
    <w:uiPriority w:val="9"/>
    <w:semiHidden/>
    <w:unhideWhenUsed/>
    <w:qFormat/>
    <w:pPr>
      <w:keepLines/>
      <w:keepNext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857">
    <w:name w:val="Heading 3"/>
    <w:basedOn w:val="854"/>
    <w:link w:val="874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858" w:default="1">
    <w:name w:val="Default Paragraph Font"/>
    <w:uiPriority w:val="1"/>
    <w:unhideWhenUsed/>
  </w:style>
  <w:style w:type="table" w:styleId="85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0" w:default="1">
    <w:name w:val="No List"/>
    <w:uiPriority w:val="99"/>
    <w:semiHidden/>
    <w:unhideWhenUsed/>
  </w:style>
  <w:style w:type="table" w:styleId="861">
    <w:name w:val="Table Grid"/>
    <w:basedOn w:val="8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62">
    <w:name w:val="Plain Text"/>
    <w:basedOn w:val="854"/>
    <w:link w:val="863"/>
    <w:uiPriority w:val="99"/>
    <w:semiHidden/>
    <w:unhideWhenUsed/>
    <w:pPr>
      <w:spacing w:after="0" w:line="240" w:lineRule="auto"/>
    </w:pPr>
    <w:rPr>
      <w:rFonts w:ascii="Calibri" w:hAnsi="Calibri" w:eastAsia="Calibri" w:cs="Times New Roman"/>
      <w:szCs w:val="21"/>
    </w:rPr>
  </w:style>
  <w:style w:type="character" w:styleId="863" w:customStyle="1">
    <w:name w:val="Текст Знак"/>
    <w:basedOn w:val="858"/>
    <w:link w:val="862"/>
    <w:uiPriority w:val="99"/>
    <w:semiHidden/>
    <w:rPr>
      <w:rFonts w:ascii="Calibri" w:hAnsi="Calibri" w:eastAsia="Calibri" w:cs="Times New Roman"/>
      <w:szCs w:val="21"/>
    </w:rPr>
  </w:style>
  <w:style w:type="paragraph" w:styleId="864">
    <w:name w:val="Footer"/>
    <w:basedOn w:val="854"/>
    <w:link w:val="865"/>
    <w:uiPriority w:val="99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865" w:customStyle="1">
    <w:name w:val="Нижний колонтитул Знак"/>
    <w:basedOn w:val="858"/>
    <w:link w:val="864"/>
    <w:uiPriority w:val="99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66">
    <w:name w:val="Balloon Text"/>
    <w:basedOn w:val="854"/>
    <w:link w:val="86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67" w:customStyle="1">
    <w:name w:val="Текст выноски Знак"/>
    <w:basedOn w:val="858"/>
    <w:link w:val="866"/>
    <w:uiPriority w:val="99"/>
    <w:semiHidden/>
    <w:rPr>
      <w:rFonts w:ascii="Segoe UI" w:hAnsi="Segoe UI" w:cs="Segoe UI"/>
      <w:sz w:val="18"/>
      <w:szCs w:val="18"/>
    </w:rPr>
  </w:style>
  <w:style w:type="paragraph" w:styleId="868">
    <w:name w:val="Header"/>
    <w:basedOn w:val="854"/>
    <w:link w:val="86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9" w:customStyle="1">
    <w:name w:val="Верхний колонтитул Знак"/>
    <w:basedOn w:val="858"/>
    <w:link w:val="868"/>
    <w:uiPriority w:val="99"/>
  </w:style>
  <w:style w:type="character" w:styleId="870">
    <w:name w:val="Hyperlink"/>
    <w:basedOn w:val="858"/>
    <w:uiPriority w:val="99"/>
    <w:unhideWhenUsed/>
    <w:rPr>
      <w:color w:val="0563c1" w:themeColor="hyperlink"/>
      <w:u w:val="single"/>
    </w:rPr>
  </w:style>
  <w:style w:type="table" w:styleId="871" w:customStyle="1">
    <w:name w:val="Сетка таблицы1"/>
    <w:basedOn w:val="859"/>
    <w:next w:val="861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72" w:customStyle="1">
    <w:name w:val="Сетка таблицы2"/>
    <w:basedOn w:val="859"/>
    <w:next w:val="861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73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character" w:styleId="874" w:customStyle="1">
    <w:name w:val="Заголовок 3 Знак"/>
    <w:basedOn w:val="858"/>
    <w:link w:val="857"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875" w:customStyle="1">
    <w:name w:val="Заголовок 1 Знак"/>
    <w:basedOn w:val="858"/>
    <w:link w:val="855"/>
    <w:uiPriority w:val="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876" w:customStyle="1">
    <w:name w:val="Заголовок 2 Знак"/>
    <w:basedOn w:val="858"/>
    <w:link w:val="856"/>
    <w:uiPriority w:val="9"/>
    <w:semiHidden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877">
    <w:name w:val="Normal (Web)"/>
    <w:basedOn w:val="854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78">
    <w:name w:val="List Paragraph"/>
    <w:basedOn w:val="854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85B8C-FC28-4826-93D7-12704A108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Виктор Вадимович</dc:creator>
  <cp:keywords/>
  <dc:description/>
  <cp:lastModifiedBy>vasilenkoav</cp:lastModifiedBy>
  <cp:revision>130</cp:revision>
  <dcterms:created xsi:type="dcterms:W3CDTF">2025-07-29T01:38:00Z</dcterms:created>
  <dcterms:modified xsi:type="dcterms:W3CDTF">2026-08-26T04:55:31Z</dcterms:modified>
</cp:coreProperties>
</file>