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05" w:rsidRDefault="00114B44">
      <w:pPr>
        <w:ind w:left="5103" w:right="4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Проект закона Камчатского края внесен Правительством Камчатского края</w:t>
      </w:r>
    </w:p>
    <w:p w:rsidR="00385C05" w:rsidRDefault="00385C05">
      <w:pPr>
        <w:ind w:left="5103" w:hanging="30"/>
        <w:jc w:val="both"/>
        <w:rPr>
          <w:rFonts w:ascii="Times New Roman" w:hAnsi="Times New Roman"/>
          <w:sz w:val="28"/>
        </w:rPr>
      </w:pPr>
    </w:p>
    <w:p w:rsidR="00385C05" w:rsidRDefault="00114B44">
      <w:pPr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47700" cy="8096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</w:t>
      </w:r>
    </w:p>
    <w:p w:rsidR="00385C05" w:rsidRDefault="00385C05">
      <w:pPr>
        <w:rPr>
          <w:rFonts w:ascii="Times New Roman" w:hAnsi="Times New Roman"/>
          <w:sz w:val="32"/>
        </w:rPr>
      </w:pPr>
    </w:p>
    <w:p w:rsidR="00385C05" w:rsidRDefault="00114B4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Закон</w:t>
      </w:r>
    </w:p>
    <w:p w:rsidR="00385C05" w:rsidRDefault="00114B4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385C05" w:rsidRDefault="00385C05">
      <w:pPr>
        <w:tabs>
          <w:tab w:val="left" w:pos="1620"/>
        </w:tabs>
        <w:rPr>
          <w:rFonts w:ascii="Times New Roman" w:hAnsi="Times New Roman"/>
          <w:b/>
        </w:rPr>
      </w:pPr>
    </w:p>
    <w:p w:rsidR="00385C05" w:rsidRDefault="00114B44">
      <w:pPr>
        <w:tabs>
          <w:tab w:val="left" w:pos="16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статью 4 Закона Камчатского края </w:t>
      </w:r>
      <w:r>
        <w:rPr>
          <w:rFonts w:ascii="Times New Roman" w:hAnsi="Times New Roman"/>
          <w:b/>
          <w:sz w:val="28"/>
        </w:rPr>
        <w:br/>
        <w:t>"О некоторых вопросах налогового регулирования в Камчатском крае"</w:t>
      </w:r>
    </w:p>
    <w:p w:rsidR="00385C05" w:rsidRDefault="00385C05">
      <w:pPr>
        <w:pStyle w:val="1"/>
        <w:tabs>
          <w:tab w:val="left" w:pos="1620"/>
        </w:tabs>
        <w:ind w:left="0"/>
        <w:rPr>
          <w:rFonts w:ascii="Times New Roman" w:hAnsi="Times New Roman"/>
          <w:sz w:val="24"/>
        </w:rPr>
      </w:pPr>
    </w:p>
    <w:p w:rsidR="00385C05" w:rsidRDefault="00114B44">
      <w:pPr>
        <w:pStyle w:val="1"/>
        <w:tabs>
          <w:tab w:val="left" w:pos="1620"/>
        </w:tabs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Принят Законодательным Собранием Камчатского края</w:t>
      </w:r>
    </w:p>
    <w:p w:rsidR="00385C05" w:rsidRDefault="00114B44">
      <w:pPr>
        <w:tabs>
          <w:tab w:val="left" w:pos="1620"/>
        </w:tabs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"____" ____________ 2026 года</w:t>
      </w:r>
    </w:p>
    <w:p w:rsidR="00385C05" w:rsidRDefault="00385C05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385C05" w:rsidRDefault="00114B44">
      <w:pPr>
        <w:tabs>
          <w:tab w:val="left" w:pos="0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</w:p>
    <w:p w:rsidR="00385C05" w:rsidRDefault="00114B44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статью 4 Закона Камчатского края от 26.11.2021 № 6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О некоторых вопросах налогового регулирования в Камчатском крае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(с изменениями от 10.03.2022 № 49, от 27.05.2022 № 83, от 05.10.2022 </w:t>
      </w:r>
      <w:r>
        <w:rPr>
          <w:rFonts w:ascii="Times New Roman" w:hAnsi="Times New Roman"/>
          <w:sz w:val="28"/>
          <w:szCs w:val="28"/>
        </w:rPr>
        <w:br/>
        <w:t xml:space="preserve">№ 120, от 06.10.2022 № 133, от 25.11.2022 № 136, от 05.07.2023 № 237, </w:t>
      </w:r>
      <w:r>
        <w:rPr>
          <w:rFonts w:ascii="Times New Roman" w:hAnsi="Times New Roman"/>
          <w:sz w:val="28"/>
          <w:szCs w:val="28"/>
        </w:rPr>
        <w:br/>
        <w:t xml:space="preserve">от 05.07.2023 № 238, от 05.10.2023 № 255, от 05.10.2023 № 257, </w:t>
      </w:r>
      <w:r>
        <w:rPr>
          <w:rFonts w:ascii="Times New Roman" w:hAnsi="Times New Roman"/>
          <w:sz w:val="28"/>
          <w:szCs w:val="28"/>
        </w:rPr>
        <w:br/>
        <w:t>от 23.11.2023 № 299, от 04.03.2024 № 329, от 14.06</w:t>
      </w:r>
      <w:r>
        <w:rPr>
          <w:rFonts w:ascii="Times New Roman" w:hAnsi="Times New Roman"/>
          <w:sz w:val="28"/>
          <w:szCs w:val="28"/>
        </w:rPr>
        <w:t xml:space="preserve">.2024 № 381, </w:t>
      </w:r>
      <w:r>
        <w:rPr>
          <w:rFonts w:ascii="Times New Roman" w:hAnsi="Times New Roman"/>
          <w:sz w:val="28"/>
          <w:szCs w:val="28"/>
        </w:rPr>
        <w:br/>
        <w:t xml:space="preserve">от 24.09.2024 № 394, от 21.11.2024 № 418, от 19.09.2025 № 504, </w:t>
      </w:r>
      <w:r>
        <w:rPr>
          <w:rFonts w:ascii="Times New Roman" w:hAnsi="Times New Roman"/>
          <w:sz w:val="28"/>
          <w:szCs w:val="28"/>
        </w:rPr>
        <w:br/>
        <w:t xml:space="preserve">от 19.09.2025 № 505, от 01.11.2025 № 526, от 02.03.2026 № 565, </w:t>
      </w:r>
      <w:r>
        <w:rPr>
          <w:rFonts w:ascii="Times New Roman" w:hAnsi="Times New Roman"/>
          <w:sz w:val="28"/>
          <w:szCs w:val="28"/>
        </w:rPr>
        <w:br/>
        <w:t xml:space="preserve">от 24.06.2026 № 609) следующие изменения:  </w:t>
      </w:r>
    </w:p>
    <w:p w:rsidR="00385C05" w:rsidRDefault="00114B44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дополнить частью 15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385C05" w:rsidRDefault="00114B44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"15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Установить налого</w:t>
      </w:r>
      <w:r>
        <w:rPr>
          <w:rFonts w:ascii="Times New Roman" w:hAnsi="Times New Roman"/>
          <w:sz w:val="28"/>
          <w:szCs w:val="28"/>
        </w:rPr>
        <w:t>вую ставку в размере 3 процентов для организаций и индивидуальных предпринимателей, применяющих упрощенную систему налогообложения и выбравших объектом налогообложения доходы, не указанных в частях 8 и 15 настоящей статьи, и налоговую ставку в размере 5 пр</w:t>
      </w:r>
      <w:r>
        <w:rPr>
          <w:rFonts w:ascii="Times New Roman" w:hAnsi="Times New Roman"/>
          <w:sz w:val="28"/>
          <w:szCs w:val="28"/>
        </w:rPr>
        <w:t>оцентов для организаций и индивидуальных предпринимателей, применяющих упрощенную систему налогообложения и выбравших объектом налогообложения доходы, уменьшенные на величину расходов, и для организаций и индивидуальных предпринимателей, применяющих упроще</w:t>
      </w:r>
      <w:r>
        <w:rPr>
          <w:rFonts w:ascii="Times New Roman" w:hAnsi="Times New Roman"/>
          <w:sz w:val="28"/>
          <w:szCs w:val="28"/>
        </w:rPr>
        <w:t xml:space="preserve">нную систему налогообложения в соответствии с </w:t>
      </w:r>
      <w:r>
        <w:rPr>
          <w:rFonts w:ascii="Times New Roman" w:hAnsi="Times New Roman"/>
          <w:sz w:val="28"/>
          <w:szCs w:val="28"/>
        </w:rPr>
        <w:t>пунктом 3 статьи 346</w:t>
      </w:r>
      <w:r>
        <w:rPr>
          <w:rFonts w:ascii="Times New Roman" w:hAnsi="Times New Roman"/>
          <w:sz w:val="28"/>
          <w:szCs w:val="28"/>
          <w:vertAlign w:val="superscript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Налогового кодекса Российской Федерации, если указанные в настоящем абзаце налогоплательщики в соответствии со </w:t>
      </w:r>
      <w:hyperlink r:id="rId8" w:anchor="/document/12154854/entry/2413" w:tooltip="https://internet.garant.ru/#/document/12154854/entry/2413" w:history="1">
        <w:r>
          <w:rPr>
            <w:rFonts w:ascii="Times New Roman" w:hAnsi="Times New Roman"/>
            <w:sz w:val="28"/>
            <w:szCs w:val="28"/>
          </w:rPr>
          <w:t>статьей 24</w:t>
        </w:r>
        <w:r>
          <w:rPr>
            <w:rFonts w:ascii="Times New Roman" w:hAnsi="Times New Roman"/>
            <w:sz w:val="28"/>
            <w:szCs w:val="28"/>
            <w:vertAlign w:val="superscript"/>
          </w:rPr>
          <w:t>1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24.07.2007 № 209-ФЗ "О развитии малого и среднего предпринимательства в </w:t>
      </w:r>
      <w:r>
        <w:rPr>
          <w:rFonts w:ascii="Times New Roman" w:hAnsi="Times New Roman"/>
          <w:sz w:val="28"/>
          <w:szCs w:val="28"/>
        </w:rPr>
        <w:br/>
        <w:t>Российской Федерации" имеют статус социального предприятия и осуществляют один или</w:t>
      </w:r>
      <w:r>
        <w:rPr>
          <w:rFonts w:ascii="Times New Roman" w:hAnsi="Times New Roman"/>
          <w:sz w:val="28"/>
          <w:szCs w:val="28"/>
        </w:rPr>
        <w:t xml:space="preserve"> несколько следующих видов деятельности: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lastRenderedPageBreak/>
        <w:t>производство электромонтажных работ;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торговля розничная книгами в специализированных магазинах;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торговля розничная газетами и канцелярскими товарами в специализированных магазинах;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еятельность по складированию и хранению;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по предоставлению мест для краткосрочного проживания;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в области связи на базе проводных технологий;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по оказанию консультационных и информационных услуг;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по предост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авлению экскурсионных туристических услуг;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в области архитектуры;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прокат и аренда товаров для отдыха и спортивных товаров;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туроператоров;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образование дошкольное;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образование дополнительное детей и взрослых;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образование профессиона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льное дополнительное;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больничных организаций;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специальная врачебная практика;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в области медицины прочая;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по уходу с обеспечением проживания прочая;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предоставление социальных услуг без обеспечения проживания;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предостав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ление услуг по дневному уходу за детьми;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творческая, деятельность в области искусства и организации развлечений;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в области спорта, отдыха и развлечений;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деятельность физкультурно-оздоровительная;</w:t>
      </w:r>
    </w:p>
    <w:p w:rsidR="00385C05" w:rsidRDefault="00114B44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предоставление прочих персональных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услуг, не включенных в другие группировки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";</w:t>
      </w:r>
    </w:p>
    <w:p w:rsidR="00385C05" w:rsidRDefault="00114B44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в части 16 цифры </w:t>
      </w:r>
      <w:r>
        <w:rPr>
          <w:rFonts w:ascii="Times New Roman" w:hAnsi="Times New Roman"/>
          <w:color w:val="000000" w:themeColor="text1"/>
          <w:sz w:val="28"/>
          <w:szCs w:val="28"/>
        </w:rPr>
        <w:t>"15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" заменить цифрами "15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>".</w:t>
      </w:r>
    </w:p>
    <w:p w:rsidR="00385C05" w:rsidRDefault="00385C05">
      <w:pPr>
        <w:tabs>
          <w:tab w:val="left" w:pos="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85C05" w:rsidRDefault="00114B4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Статья 2</w:t>
      </w:r>
    </w:p>
    <w:p w:rsidR="00385C05" w:rsidRDefault="00114B44">
      <w:pPr>
        <w:tabs>
          <w:tab w:val="left" w:pos="99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Настоящий Закон вступает в силу со дня его официального опубликования и распространяется на правоотношения, возникшие </w:t>
      </w:r>
      <w:r>
        <w:rPr>
          <w:rFonts w:ascii="Times New Roman" w:hAnsi="Times New Roman"/>
          <w:sz w:val="28"/>
          <w:szCs w:val="28"/>
        </w:rPr>
        <w:br/>
        <w:t>с 1 января 2026 года.</w:t>
      </w:r>
    </w:p>
    <w:p w:rsidR="00385C05" w:rsidRDefault="00385C05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85C05" w:rsidRDefault="00385C0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5C05" w:rsidRDefault="00385C05">
      <w:pPr>
        <w:jc w:val="both"/>
        <w:outlineLvl w:val="1"/>
        <w:rPr>
          <w:rFonts w:ascii="Times New Roman" w:hAnsi="Times New Roman"/>
          <w:sz w:val="28"/>
          <w:szCs w:val="28"/>
        </w:rPr>
      </w:pPr>
    </w:p>
    <w:p w:rsidR="00385C05" w:rsidRDefault="00114B44">
      <w:pPr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Губернатор Камчатского края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В.В. Солодов</w:t>
      </w:r>
    </w:p>
    <w:p w:rsidR="00AA21DC" w:rsidRDefault="00AA21DC">
      <w:pPr>
        <w:jc w:val="both"/>
        <w:outlineLvl w:val="1"/>
        <w:rPr>
          <w:rFonts w:ascii="Times New Roman" w:hAnsi="Times New Roman"/>
          <w:sz w:val="28"/>
          <w:szCs w:val="28"/>
        </w:rPr>
      </w:pPr>
    </w:p>
    <w:p w:rsidR="00AA21DC" w:rsidRDefault="00AA21DC">
      <w:pPr>
        <w:jc w:val="both"/>
        <w:outlineLvl w:val="1"/>
        <w:rPr>
          <w:rFonts w:ascii="Times New Roman" w:hAnsi="Times New Roman"/>
          <w:sz w:val="28"/>
          <w:szCs w:val="28"/>
        </w:rPr>
      </w:pPr>
    </w:p>
    <w:p w:rsidR="00AA21DC" w:rsidRPr="00AA21DC" w:rsidRDefault="00AA21DC" w:rsidP="00AA21DC">
      <w:pPr>
        <w:tabs>
          <w:tab w:val="left" w:pos="1276"/>
          <w:tab w:val="left" w:pos="6379"/>
        </w:tabs>
        <w:ind w:left="567" w:right="1134"/>
        <w:jc w:val="center"/>
        <w:rPr>
          <w:b/>
          <w:sz w:val="28"/>
        </w:rPr>
      </w:pPr>
      <w:r w:rsidRPr="00AA21DC">
        <w:rPr>
          <w:b/>
          <w:sz w:val="28"/>
        </w:rPr>
        <w:lastRenderedPageBreak/>
        <w:t>Пояснительная записка</w:t>
      </w:r>
    </w:p>
    <w:p w:rsidR="00AA21DC" w:rsidRPr="00AA21DC" w:rsidRDefault="00AA21DC" w:rsidP="00AA21DC">
      <w:pPr>
        <w:tabs>
          <w:tab w:val="left" w:pos="1276"/>
          <w:tab w:val="left" w:pos="6379"/>
        </w:tabs>
        <w:ind w:left="567" w:right="1134"/>
        <w:jc w:val="center"/>
        <w:rPr>
          <w:b/>
          <w:sz w:val="28"/>
        </w:rPr>
      </w:pPr>
      <w:r w:rsidRPr="00AA21DC">
        <w:rPr>
          <w:b/>
          <w:sz w:val="28"/>
        </w:rPr>
        <w:t>к проекту закона Камчатского края «</w:t>
      </w:r>
      <w:r w:rsidRPr="00AA21DC">
        <w:rPr>
          <w:rFonts w:ascii="Times New Roman" w:hAnsi="Times New Roman"/>
          <w:b/>
          <w:sz w:val="28"/>
        </w:rPr>
        <w:t xml:space="preserve">О внесении изменений в статью 4 Закона Камчатского края </w:t>
      </w:r>
      <w:r>
        <w:rPr>
          <w:rFonts w:ascii="Times New Roman" w:hAnsi="Times New Roman"/>
          <w:b/>
          <w:sz w:val="28"/>
        </w:rPr>
        <w:t xml:space="preserve">          </w:t>
      </w:r>
      <w:proofErr w:type="gramStart"/>
      <w:r>
        <w:rPr>
          <w:rFonts w:ascii="Times New Roman" w:hAnsi="Times New Roman"/>
          <w:b/>
          <w:sz w:val="28"/>
        </w:rPr>
        <w:t xml:space="preserve">   </w:t>
      </w:r>
      <w:r w:rsidRPr="00AA21DC">
        <w:rPr>
          <w:rFonts w:ascii="Times New Roman" w:hAnsi="Times New Roman"/>
          <w:b/>
          <w:sz w:val="28"/>
        </w:rPr>
        <w:t>«</w:t>
      </w:r>
      <w:proofErr w:type="gramEnd"/>
      <w:r w:rsidRPr="00AA21DC">
        <w:rPr>
          <w:rFonts w:ascii="Times New Roman" w:hAnsi="Times New Roman"/>
          <w:b/>
          <w:sz w:val="28"/>
        </w:rPr>
        <w:t>О некоторых вопросах налогового регулирования в Камчатском крае</w:t>
      </w:r>
      <w:r w:rsidRPr="00AA21DC">
        <w:rPr>
          <w:b/>
          <w:sz w:val="28"/>
        </w:rPr>
        <w:t>»</w:t>
      </w:r>
    </w:p>
    <w:p w:rsidR="00AA21DC" w:rsidRDefault="00AA21DC" w:rsidP="00AA21DC">
      <w:pPr>
        <w:ind w:firstLine="709"/>
        <w:jc w:val="center"/>
        <w:rPr>
          <w:sz w:val="28"/>
        </w:rPr>
      </w:pPr>
    </w:p>
    <w:p w:rsidR="00AA21DC" w:rsidRDefault="00AA21DC" w:rsidP="00AA21DC">
      <w:pPr>
        <w:ind w:firstLine="709"/>
        <w:jc w:val="both"/>
        <w:rPr>
          <w:sz w:val="28"/>
          <w:szCs w:val="28"/>
        </w:rPr>
      </w:pPr>
      <w:r>
        <w:rPr>
          <w:sz w:val="28"/>
        </w:rPr>
        <w:t>Законопроект разработан в целях поддержки</w:t>
      </w:r>
      <w:r>
        <w:rPr>
          <w:sz w:val="28"/>
          <w:szCs w:val="28"/>
        </w:rPr>
        <w:t xml:space="preserve"> субъектов малого и среднего предпринимательства Камчатского края, имеющих статус социальных предприятий в соответствии с Федеральным законом от 24.07.2007 № 209-ФЗ «О развитии малого и среднего предпринимательства в Российской Федерации», которые способствуют решению социальных задач региона, формированию более справедливого и инклюзивного общества. </w:t>
      </w:r>
    </w:p>
    <w:p w:rsidR="00AA21DC" w:rsidRDefault="00AA21DC" w:rsidP="00AA21DC">
      <w:pPr>
        <w:ind w:firstLine="709"/>
        <w:jc w:val="both"/>
      </w:pPr>
      <w:r>
        <w:rPr>
          <w:sz w:val="28"/>
        </w:rPr>
        <w:t xml:space="preserve">Законопроект разработан по поручению Губернатора Камчатского края </w:t>
      </w:r>
      <w:proofErr w:type="spellStart"/>
      <w:r>
        <w:rPr>
          <w:sz w:val="28"/>
        </w:rPr>
        <w:t>Солодова</w:t>
      </w:r>
      <w:proofErr w:type="spellEnd"/>
      <w:r>
        <w:rPr>
          <w:sz w:val="28"/>
        </w:rPr>
        <w:t xml:space="preserve"> В.В. по итогам встречи с предпринимателями в рамках </w:t>
      </w:r>
      <w:r>
        <w:rPr>
          <w:sz w:val="28"/>
        </w:rPr>
        <w:br/>
        <w:t>XVI Съезда предпринимателей Камчатского края.</w:t>
      </w:r>
    </w:p>
    <w:p w:rsidR="00AA21DC" w:rsidRDefault="00AA21DC" w:rsidP="00AA21DC">
      <w:pPr>
        <w:ind w:firstLine="709"/>
        <w:jc w:val="both"/>
        <w:rPr>
          <w:sz w:val="28"/>
          <w:szCs w:val="28"/>
        </w:rPr>
      </w:pPr>
      <w:r>
        <w:rPr>
          <w:sz w:val="28"/>
        </w:rPr>
        <w:t>Законопроектом в соответствии со статьей 346</w:t>
      </w:r>
      <w:r>
        <w:rPr>
          <w:sz w:val="28"/>
          <w:vertAlign w:val="superscript"/>
        </w:rPr>
        <w:t>20</w:t>
      </w:r>
      <w:r>
        <w:rPr>
          <w:sz w:val="28"/>
        </w:rPr>
        <w:t xml:space="preserve"> Налогового кодекса Российской Федерации предлагается установление пониженных ставок по упрощенной системе налогообложения в размере 3 процентов по категории «доходы» и 5 процентов для категории «доходы минус расходы» для налогоплательщиков, имеющих статус социальных предприятий в соответствии с </w:t>
      </w:r>
      <w:r>
        <w:rPr>
          <w:rFonts w:ascii="Times New Roman" w:hAnsi="Times New Roman"/>
          <w:sz w:val="28"/>
          <w:szCs w:val="28"/>
          <w:highlight w:val="white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  <w:highlight w:val="white"/>
        </w:rPr>
        <w:br/>
        <w:t>от 24.07.2007 № 209-ФЗ «О развитии малого и среднего предприним</w:t>
      </w:r>
      <w:r>
        <w:rPr>
          <w:rFonts w:ascii="Times New Roman" w:hAnsi="Times New Roman"/>
          <w:sz w:val="28"/>
          <w:szCs w:val="28"/>
        </w:rPr>
        <w:t xml:space="preserve">ательства в Российской Федерации». Учитывая требования пунктов 1 и 2 </w:t>
      </w:r>
      <w:r>
        <w:rPr>
          <w:sz w:val="28"/>
        </w:rPr>
        <w:t>статьи 346</w:t>
      </w:r>
      <w:r>
        <w:rPr>
          <w:sz w:val="28"/>
          <w:vertAlign w:val="superscript"/>
        </w:rPr>
        <w:t>20</w:t>
      </w:r>
      <w:r>
        <w:rPr>
          <w:sz w:val="28"/>
        </w:rPr>
        <w:t xml:space="preserve"> Налогового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 в законопроекте указан перечень видов деятельности, в отношении которых предлагается установить льготу, сформированный на основании реестра камчатских социальных предпринимателей. В целях</w:t>
      </w:r>
      <w:r>
        <w:rPr>
          <w:sz w:val="28"/>
          <w:szCs w:val="28"/>
        </w:rPr>
        <w:t xml:space="preserve"> обеспечения равного доступа к мере поддержки в указанном перечне представлен полный перечень видов деятельности предпринимателей Камчатского края, имеющих статус социального предприятия.</w:t>
      </w:r>
    </w:p>
    <w:p w:rsidR="00AA21DC" w:rsidRDefault="00AA21DC" w:rsidP="00AA21DC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Оценка выпадающих доходов консолидированного бюджета Камчатского края составляет 14,00 млн рублей (краевого бюджета </w:t>
      </w:r>
      <w:r>
        <w:rPr>
          <w:rFonts w:ascii="Times New Roman" w:hAnsi="Times New Roman"/>
          <w:sz w:val="28"/>
        </w:rPr>
        <w:t>– 7,0 млн рублей). Предлагаемые нормы вступают в силу с начала текущего налогового периода – с 1 января 2026 года.</w:t>
      </w:r>
    </w:p>
    <w:p w:rsidR="00AA21DC" w:rsidRDefault="00AA21DC" w:rsidP="00AA21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 не подлежит оценке регулирующего воздействия в соответствии с постановлением Правительства Камчатского края от 28.09.2022 № 510-П </w:t>
      </w:r>
      <w:r>
        <w:rPr>
          <w:sz w:val="28"/>
          <w:szCs w:val="28"/>
        </w:rPr>
        <w:br/>
        <w:t xml:space="preserve">«Об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</w:t>
      </w:r>
      <w:r>
        <w:rPr>
          <w:sz w:val="28"/>
          <w:szCs w:val="28"/>
        </w:rPr>
        <w:lastRenderedPageBreak/>
        <w:t>Камчатского края, в том числе оценки фактического воздействия нормативных правовых актов Камчатского края».</w:t>
      </w: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Default="00114B44" w:rsidP="00AA21DC">
      <w:pPr>
        <w:ind w:firstLine="709"/>
        <w:jc w:val="both"/>
        <w:rPr>
          <w:sz w:val="28"/>
          <w:szCs w:val="28"/>
        </w:rPr>
      </w:pPr>
    </w:p>
    <w:p w:rsidR="00114B44" w:rsidRPr="00114B44" w:rsidRDefault="00114B44" w:rsidP="00114B44">
      <w:pPr>
        <w:pStyle w:val="ConsPlusNormal1"/>
        <w:jc w:val="center"/>
        <w:rPr>
          <w:b/>
        </w:rPr>
      </w:pPr>
      <w:r w:rsidRPr="00114B44">
        <w:rPr>
          <w:b/>
        </w:rPr>
        <w:t xml:space="preserve">Перечень </w:t>
      </w:r>
      <w:r w:rsidRPr="00114B44">
        <w:rPr>
          <w:b/>
        </w:rPr>
        <w:br/>
        <w:t xml:space="preserve">законов и иных нормативных правовых актов Камчатского края, </w:t>
      </w:r>
    </w:p>
    <w:p w:rsidR="00114B44" w:rsidRDefault="00114B44" w:rsidP="00114B44">
      <w:pPr>
        <w:pStyle w:val="ConsPlusNormal1"/>
        <w:jc w:val="center"/>
        <w:rPr>
          <w:szCs w:val="28"/>
        </w:rPr>
      </w:pPr>
      <w:r w:rsidRPr="00114B44">
        <w:rPr>
          <w:b/>
        </w:rPr>
        <w:t>подлежащих разработке и принятию в целях реализации законопроекта «</w:t>
      </w:r>
      <w:r w:rsidRPr="00114B44">
        <w:rPr>
          <w:rFonts w:ascii="Times New Roman" w:hAnsi="Times New Roman"/>
          <w:b/>
        </w:rPr>
        <w:t>О внесении изменений в статью 4 Закона Камчатского края «О некоторых вопросах налогового регулирования в Камчатском крае</w:t>
      </w:r>
      <w:r w:rsidRPr="00114B44">
        <w:rPr>
          <w:b/>
        </w:rPr>
        <w:t>», признанию утратившими силу, приостановлению, изменению</w:t>
      </w: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  <w:r>
        <w:t>Принятие закона Камчатского края «</w:t>
      </w:r>
      <w:r>
        <w:rPr>
          <w:rFonts w:ascii="Times New Roman" w:hAnsi="Times New Roman"/>
        </w:rPr>
        <w:t>О внесении изменений в статью 4 Закона Камчатского края «О некоторых вопросах налогового регулирования в Камчатском крае</w:t>
      </w:r>
      <w:r>
        <w:t>» не потребует разработки и принятия, признания утратившими силу, приостановления, изменения законов и иных нормативных правовых актов Камчатского края.</w:t>
      </w: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Pr="00114B44" w:rsidRDefault="00114B44" w:rsidP="00114B44">
      <w:pPr>
        <w:tabs>
          <w:tab w:val="left" w:pos="709"/>
        </w:tabs>
        <w:jc w:val="center"/>
        <w:outlineLvl w:val="1"/>
        <w:rPr>
          <w:b/>
          <w:sz w:val="28"/>
        </w:rPr>
      </w:pPr>
      <w:r w:rsidRPr="00114B44">
        <w:rPr>
          <w:b/>
          <w:sz w:val="28"/>
        </w:rPr>
        <w:lastRenderedPageBreak/>
        <w:t>Финансово-экономическое обоснование</w:t>
      </w:r>
    </w:p>
    <w:p w:rsidR="00114B44" w:rsidRPr="00114B44" w:rsidRDefault="00114B44" w:rsidP="00114B44">
      <w:pPr>
        <w:tabs>
          <w:tab w:val="left" w:pos="709"/>
        </w:tabs>
        <w:jc w:val="center"/>
        <w:outlineLvl w:val="1"/>
        <w:rPr>
          <w:b/>
          <w:sz w:val="28"/>
          <w:szCs w:val="28"/>
        </w:rPr>
      </w:pPr>
      <w:r w:rsidRPr="00114B44">
        <w:rPr>
          <w:b/>
          <w:sz w:val="28"/>
        </w:rPr>
        <w:t xml:space="preserve">к проекту закона Камчатского края </w:t>
      </w:r>
      <w:r w:rsidRPr="00114B44">
        <w:rPr>
          <w:b/>
          <w:sz w:val="28"/>
        </w:rPr>
        <w:br/>
        <w:t>«</w:t>
      </w:r>
      <w:r w:rsidRPr="00114B44">
        <w:rPr>
          <w:rFonts w:ascii="Times New Roman" w:hAnsi="Times New Roman"/>
          <w:b/>
          <w:sz w:val="28"/>
        </w:rPr>
        <w:t>О внесении изменений в статью 4</w:t>
      </w:r>
      <w:bookmarkStart w:id="0" w:name="_GoBack"/>
      <w:bookmarkEnd w:id="0"/>
      <w:r w:rsidRPr="00114B44">
        <w:rPr>
          <w:rFonts w:ascii="Times New Roman" w:hAnsi="Times New Roman"/>
          <w:b/>
          <w:sz w:val="28"/>
        </w:rPr>
        <w:t xml:space="preserve"> Закона Камчатского края </w:t>
      </w:r>
    </w:p>
    <w:p w:rsidR="00114B44" w:rsidRPr="00114B44" w:rsidRDefault="00114B44" w:rsidP="00114B44">
      <w:pPr>
        <w:tabs>
          <w:tab w:val="left" w:pos="709"/>
        </w:tabs>
        <w:jc w:val="center"/>
        <w:outlineLvl w:val="1"/>
        <w:rPr>
          <w:b/>
          <w:sz w:val="28"/>
          <w:szCs w:val="28"/>
        </w:rPr>
      </w:pPr>
      <w:r w:rsidRPr="00114B44">
        <w:rPr>
          <w:rFonts w:ascii="Times New Roman" w:hAnsi="Times New Roman"/>
          <w:b/>
          <w:sz w:val="28"/>
        </w:rPr>
        <w:t>«О некоторых вопросах налогового регулирования в Камчатском крае</w:t>
      </w:r>
      <w:r w:rsidRPr="00114B44">
        <w:rPr>
          <w:b/>
          <w:sz w:val="28"/>
        </w:rPr>
        <w:t>»</w:t>
      </w:r>
    </w:p>
    <w:p w:rsidR="00114B44" w:rsidRDefault="00114B44" w:rsidP="00114B44">
      <w:pPr>
        <w:tabs>
          <w:tab w:val="left" w:pos="1620"/>
        </w:tabs>
        <w:ind w:firstLine="709"/>
        <w:jc w:val="both"/>
        <w:rPr>
          <w:sz w:val="28"/>
        </w:rPr>
      </w:pPr>
    </w:p>
    <w:p w:rsidR="00114B44" w:rsidRDefault="00114B44" w:rsidP="00114B44">
      <w:pPr>
        <w:tabs>
          <w:tab w:val="left" w:pos="3969"/>
        </w:tabs>
        <w:ind w:firstLine="708"/>
        <w:jc w:val="both"/>
        <w:rPr>
          <w:sz w:val="28"/>
        </w:rPr>
      </w:pPr>
      <w:r>
        <w:rPr>
          <w:sz w:val="28"/>
        </w:rPr>
        <w:t>В связи с принятием закона Камчатского края «</w:t>
      </w:r>
      <w:r>
        <w:rPr>
          <w:rFonts w:ascii="Times New Roman" w:hAnsi="Times New Roman"/>
          <w:sz w:val="28"/>
        </w:rPr>
        <w:t xml:space="preserve">О внесении изменений </w:t>
      </w:r>
      <w:r>
        <w:rPr>
          <w:rFonts w:ascii="Times New Roman" w:hAnsi="Times New Roman"/>
          <w:sz w:val="28"/>
        </w:rPr>
        <w:br/>
        <w:t>в статью 4 Закона Камчатского края «О некоторых вопросах налогового регулирования в Камчатском крае</w:t>
      </w:r>
      <w:r>
        <w:rPr>
          <w:sz w:val="28"/>
        </w:rPr>
        <w:t>» налоговые расходы консолидированного бюджета Камчатского края оцениваются в размере 14 005,0 тыс. рублей (краевого бюджета – 7 002,3 тыс. рублей).</w:t>
      </w:r>
    </w:p>
    <w:p w:rsidR="00114B44" w:rsidRDefault="00114B44" w:rsidP="00114B44">
      <w:pPr>
        <w:tabs>
          <w:tab w:val="left" w:pos="3969"/>
        </w:tabs>
        <w:ind w:firstLine="708"/>
        <w:jc w:val="both"/>
      </w:pPr>
      <w:r>
        <w:rPr>
          <w:sz w:val="28"/>
        </w:rPr>
        <w:t>Реализация закона Камчатского края «</w:t>
      </w:r>
      <w:r>
        <w:rPr>
          <w:rFonts w:ascii="Times New Roman" w:hAnsi="Times New Roman"/>
          <w:sz w:val="28"/>
        </w:rPr>
        <w:t xml:space="preserve">О внесении изменений </w:t>
      </w:r>
      <w:r>
        <w:rPr>
          <w:rFonts w:ascii="Times New Roman" w:hAnsi="Times New Roman"/>
          <w:sz w:val="28"/>
        </w:rPr>
        <w:br/>
        <w:t>в статью 4 Закона Камчатского края «О некоторых вопросах налогового регулирования в Камчатском крае</w:t>
      </w:r>
      <w:r>
        <w:rPr>
          <w:sz w:val="28"/>
        </w:rPr>
        <w:t>» не потребует дополнительного финансирования из краевого бюджета.</w:t>
      </w:r>
    </w:p>
    <w:p w:rsidR="00114B44" w:rsidRDefault="00114B44" w:rsidP="00114B44">
      <w:pPr>
        <w:tabs>
          <w:tab w:val="left" w:pos="3969"/>
        </w:tabs>
        <w:ind w:firstLine="708"/>
        <w:jc w:val="both"/>
        <w:rPr>
          <w:sz w:val="28"/>
        </w:rPr>
      </w:pPr>
    </w:p>
    <w:p w:rsidR="00114B44" w:rsidRDefault="00114B44" w:rsidP="00114B44">
      <w:pPr>
        <w:pStyle w:val="ConsPlusNormal1"/>
        <w:ind w:firstLine="709"/>
        <w:jc w:val="both"/>
      </w:pPr>
    </w:p>
    <w:p w:rsidR="00114B44" w:rsidRDefault="00114B44" w:rsidP="00AA21DC">
      <w:pPr>
        <w:ind w:firstLine="709"/>
        <w:jc w:val="both"/>
        <w:rPr>
          <w:sz w:val="28"/>
          <w:shd w:val="clear" w:color="auto" w:fill="FFD821"/>
        </w:rPr>
      </w:pPr>
    </w:p>
    <w:p w:rsidR="00AA21DC" w:rsidRDefault="00AA21DC" w:rsidP="00AA21DC">
      <w:pPr>
        <w:ind w:firstLine="709"/>
        <w:jc w:val="both"/>
        <w:rPr>
          <w:sz w:val="28"/>
          <w:szCs w:val="28"/>
        </w:rPr>
      </w:pPr>
    </w:p>
    <w:p w:rsidR="00AA21DC" w:rsidRDefault="00AA21DC">
      <w:pPr>
        <w:jc w:val="both"/>
        <w:outlineLvl w:val="1"/>
        <w:rPr>
          <w:rFonts w:ascii="Times New Roman" w:hAnsi="Times New Roman"/>
          <w:sz w:val="28"/>
          <w:szCs w:val="28"/>
        </w:rPr>
      </w:pPr>
    </w:p>
    <w:sectPr w:rsidR="00AA21D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C05" w:rsidRDefault="00114B44">
      <w:r>
        <w:separator/>
      </w:r>
    </w:p>
  </w:endnote>
  <w:endnote w:type="continuationSeparator" w:id="0">
    <w:p w:rsidR="00385C05" w:rsidRDefault="0011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C05" w:rsidRDefault="00385C05">
    <w:pPr>
      <w:pStyle w:val="af3"/>
      <w:jc w:val="center"/>
    </w:pPr>
  </w:p>
  <w:p w:rsidR="00385C05" w:rsidRDefault="00385C05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C05" w:rsidRDefault="00385C0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C05" w:rsidRDefault="00114B44">
      <w:r>
        <w:separator/>
      </w:r>
    </w:p>
  </w:footnote>
  <w:footnote w:type="continuationSeparator" w:id="0">
    <w:p w:rsidR="00385C05" w:rsidRDefault="0011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C05" w:rsidRDefault="00114B44">
    <w:pPr>
      <w:jc w:val="center"/>
      <w:rPr>
        <w:sz w:val="32"/>
        <w:szCs w:val="32"/>
      </w:rPr>
    </w:pP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PAGE \* ARABIC </w:instrText>
    </w:r>
    <w:r>
      <w:rPr>
        <w:rFonts w:ascii="Times New Roman" w:hAnsi="Times New Roman"/>
        <w:sz w:val="28"/>
        <w:szCs w:val="28"/>
        <w:lang w:val="en-US"/>
      </w:rPr>
      <w:fldChar w:fldCharType="separate"/>
    </w:r>
    <w:r>
      <w:rPr>
        <w:rFonts w:ascii="Times New Roman" w:hAnsi="Times New Roman"/>
        <w:noProof/>
        <w:lang w:val="en-US"/>
      </w:rPr>
      <w:t>6</w:t>
    </w:r>
    <w:r>
      <w:rPr>
        <w:rFonts w:ascii="Times New Roman" w:hAnsi="Times New Roman"/>
        <w:sz w:val="28"/>
        <w:szCs w:val="28"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C05" w:rsidRDefault="00385C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2C8"/>
    <w:multiLevelType w:val="hybridMultilevel"/>
    <w:tmpl w:val="46745BA0"/>
    <w:lvl w:ilvl="0" w:tplc="7D489486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7CC4F3E4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0D0A75C8">
      <w:start w:val="1"/>
      <w:numFmt w:val="lowerRoman"/>
      <w:isLgl/>
      <w:lvlText w:val="%3."/>
      <w:lvlJc w:val="right"/>
      <w:pPr>
        <w:tabs>
          <w:tab w:val="num" w:pos="0"/>
        </w:tabs>
        <w:ind w:left="2160" w:hanging="360"/>
      </w:pPr>
    </w:lvl>
    <w:lvl w:ilvl="3" w:tplc="D5F46D3A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E2A43B92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A7F28736">
      <w:start w:val="1"/>
      <w:numFmt w:val="lowerRoman"/>
      <w:isLgl/>
      <w:lvlText w:val="%6."/>
      <w:lvlJc w:val="right"/>
      <w:pPr>
        <w:tabs>
          <w:tab w:val="num" w:pos="0"/>
        </w:tabs>
        <w:ind w:left="4320" w:hanging="360"/>
      </w:pPr>
    </w:lvl>
    <w:lvl w:ilvl="6" w:tplc="A7201B1C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73EEF6FE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26AAACD8">
      <w:start w:val="1"/>
      <w:numFmt w:val="lowerRoman"/>
      <w:isLgl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302D62AF"/>
    <w:multiLevelType w:val="hybridMultilevel"/>
    <w:tmpl w:val="2872FDFA"/>
    <w:lvl w:ilvl="0" w:tplc="0EF41E62">
      <w:start w:val="1"/>
      <w:numFmt w:val="decimal"/>
      <w:lvlText w:val="%1)"/>
      <w:lvlJc w:val="left"/>
      <w:pPr>
        <w:ind w:left="1418" w:hanging="360"/>
      </w:pPr>
    </w:lvl>
    <w:lvl w:ilvl="1" w:tplc="E9C01D74">
      <w:start w:val="1"/>
      <w:numFmt w:val="lowerLetter"/>
      <w:lvlText w:val="%2."/>
      <w:lvlJc w:val="left"/>
      <w:pPr>
        <w:ind w:left="2138" w:hanging="360"/>
      </w:pPr>
    </w:lvl>
    <w:lvl w:ilvl="2" w:tplc="5B4E27E4">
      <w:start w:val="1"/>
      <w:numFmt w:val="lowerRoman"/>
      <w:lvlText w:val="%3."/>
      <w:lvlJc w:val="right"/>
      <w:pPr>
        <w:ind w:left="2858" w:hanging="180"/>
      </w:pPr>
    </w:lvl>
    <w:lvl w:ilvl="3" w:tplc="BC4E9F82">
      <w:start w:val="1"/>
      <w:numFmt w:val="decimal"/>
      <w:lvlText w:val="%4."/>
      <w:lvlJc w:val="left"/>
      <w:pPr>
        <w:ind w:left="3578" w:hanging="360"/>
      </w:pPr>
    </w:lvl>
    <w:lvl w:ilvl="4" w:tplc="D7C4F3D4">
      <w:start w:val="1"/>
      <w:numFmt w:val="lowerLetter"/>
      <w:lvlText w:val="%5."/>
      <w:lvlJc w:val="left"/>
      <w:pPr>
        <w:ind w:left="4298" w:hanging="360"/>
      </w:pPr>
    </w:lvl>
    <w:lvl w:ilvl="5" w:tplc="D1FC57B8">
      <w:start w:val="1"/>
      <w:numFmt w:val="lowerRoman"/>
      <w:lvlText w:val="%6."/>
      <w:lvlJc w:val="right"/>
      <w:pPr>
        <w:ind w:left="5018" w:hanging="180"/>
      </w:pPr>
    </w:lvl>
    <w:lvl w:ilvl="6" w:tplc="A65CB060">
      <w:start w:val="1"/>
      <w:numFmt w:val="decimal"/>
      <w:lvlText w:val="%7."/>
      <w:lvlJc w:val="left"/>
      <w:pPr>
        <w:ind w:left="5738" w:hanging="360"/>
      </w:pPr>
    </w:lvl>
    <w:lvl w:ilvl="7" w:tplc="C87CDFBA">
      <w:start w:val="1"/>
      <w:numFmt w:val="lowerLetter"/>
      <w:lvlText w:val="%8."/>
      <w:lvlJc w:val="left"/>
      <w:pPr>
        <w:ind w:left="6458" w:hanging="360"/>
      </w:pPr>
    </w:lvl>
    <w:lvl w:ilvl="8" w:tplc="86528ECE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3D4E14AB"/>
    <w:multiLevelType w:val="hybridMultilevel"/>
    <w:tmpl w:val="2C74B6C8"/>
    <w:lvl w:ilvl="0" w:tplc="A3F0C6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44CD6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9BA8C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5BA03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AD03E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4B65F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56E1D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12604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FF24F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DB3F77"/>
    <w:multiLevelType w:val="hybridMultilevel"/>
    <w:tmpl w:val="03E2617C"/>
    <w:lvl w:ilvl="0" w:tplc="5EA8C886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32809E34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 w:tplc="D3DAC99A">
      <w:start w:val="1"/>
      <w:numFmt w:val="lowerRoman"/>
      <w:isLgl/>
      <w:lvlText w:val="%3."/>
      <w:lvlJc w:val="right"/>
      <w:pPr>
        <w:tabs>
          <w:tab w:val="num" w:pos="0"/>
        </w:tabs>
        <w:ind w:left="2160" w:hanging="360"/>
      </w:pPr>
    </w:lvl>
    <w:lvl w:ilvl="3" w:tplc="AEF0B880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 w:tplc="BF5A74F8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 w:tplc="C494D844">
      <w:start w:val="1"/>
      <w:numFmt w:val="lowerRoman"/>
      <w:isLgl/>
      <w:lvlText w:val="%6."/>
      <w:lvlJc w:val="right"/>
      <w:pPr>
        <w:tabs>
          <w:tab w:val="num" w:pos="0"/>
        </w:tabs>
        <w:ind w:left="4320" w:hanging="360"/>
      </w:pPr>
    </w:lvl>
    <w:lvl w:ilvl="6" w:tplc="5A72468E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 w:tplc="118C7F04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 w:tplc="57E41A64">
      <w:start w:val="1"/>
      <w:numFmt w:val="lowerRoman"/>
      <w:isLgl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05"/>
    <w:rsid w:val="00114B44"/>
    <w:rsid w:val="00385C05"/>
    <w:rsid w:val="00A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9BB0"/>
  <w15:docId w15:val="{58C2CC4E-5174-46E2-8D1D-11A69B16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9360"/>
      <w:outlineLvl w:val="0"/>
    </w:pPr>
    <w:rPr>
      <w:sz w:val="28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Footer1">
    <w:name w:val="Footer1"/>
    <w:qFormat/>
  </w:style>
  <w:style w:type="character" w:customStyle="1" w:styleId="10">
    <w:name w:val="Обычный1"/>
    <w:link w:val="11"/>
    <w:qFormat/>
  </w:style>
  <w:style w:type="character" w:customStyle="1" w:styleId="Contents2">
    <w:name w:val="Contents 2"/>
    <w:qFormat/>
    <w:rPr>
      <w:sz w:val="28"/>
    </w:rPr>
  </w:style>
  <w:style w:type="character" w:customStyle="1" w:styleId="12">
    <w:name w:val="Текст выноски1"/>
    <w:link w:val="BalloonText1"/>
    <w:qFormat/>
    <w:rPr>
      <w:rFonts w:ascii="Tahoma" w:hAnsi="Tahoma"/>
      <w:sz w:val="16"/>
    </w:rPr>
  </w:style>
  <w:style w:type="character" w:customStyle="1" w:styleId="13">
    <w:name w:val="Просмотренная гиперссылка1"/>
    <w:link w:val="110"/>
    <w:qFormat/>
    <w:rPr>
      <w:color w:val="954F72"/>
      <w:u w:val="single"/>
    </w:rPr>
  </w:style>
  <w:style w:type="character" w:customStyle="1" w:styleId="14">
    <w:name w:val="Без интервала1"/>
    <w:link w:val="NoSpacing1"/>
    <w:qFormat/>
  </w:style>
  <w:style w:type="character" w:customStyle="1" w:styleId="Contents4">
    <w:name w:val="Contents 4"/>
    <w:qFormat/>
    <w:rPr>
      <w:sz w:val="28"/>
    </w:rPr>
  </w:style>
  <w:style w:type="character" w:customStyle="1" w:styleId="20">
    <w:name w:val="Основной шрифт абзаца2"/>
    <w:link w:val="21"/>
    <w:qFormat/>
  </w:style>
  <w:style w:type="character" w:customStyle="1" w:styleId="Heading71">
    <w:name w:val="Heading 71"/>
    <w:qFormat/>
    <w:rPr>
      <w:rFonts w:ascii="Arial" w:hAnsi="Arial"/>
      <w:b/>
      <w:i/>
      <w:sz w:val="22"/>
    </w:rPr>
  </w:style>
  <w:style w:type="character" w:customStyle="1" w:styleId="Caption1">
    <w:name w:val="Caption1"/>
    <w:qFormat/>
    <w:rPr>
      <w:b/>
      <w:color w:val="4F81BD" w:themeColor="accent1"/>
      <w:sz w:val="18"/>
    </w:rPr>
  </w:style>
  <w:style w:type="character" w:customStyle="1" w:styleId="Contents6">
    <w:name w:val="Contents 6"/>
    <w:qFormat/>
    <w:rPr>
      <w:sz w:val="28"/>
    </w:rPr>
  </w:style>
  <w:style w:type="character" w:customStyle="1" w:styleId="Contents7">
    <w:name w:val="Contents 7"/>
    <w:qFormat/>
    <w:rPr>
      <w:sz w:val="28"/>
    </w:rPr>
  </w:style>
  <w:style w:type="character" w:customStyle="1" w:styleId="15">
    <w:name w:val="Основной шрифт абзаца1"/>
    <w:link w:val="111"/>
    <w:qFormat/>
  </w:style>
  <w:style w:type="character" w:customStyle="1" w:styleId="Heading2Char">
    <w:name w:val="Heading 2 Char"/>
    <w:basedOn w:val="15"/>
    <w:link w:val="Heading2Char1"/>
    <w:qFormat/>
    <w:rPr>
      <w:rFonts w:ascii="Arial" w:hAnsi="Arial"/>
      <w:sz w:val="34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b/>
      <w:sz w:val="26"/>
    </w:rPr>
  </w:style>
  <w:style w:type="character" w:customStyle="1" w:styleId="210">
    <w:name w:val="Основной текст с отступом 21"/>
    <w:link w:val="BodyTextIndent21"/>
    <w:qFormat/>
  </w:style>
  <w:style w:type="character" w:customStyle="1" w:styleId="TitleChar">
    <w:name w:val="Title Char"/>
    <w:basedOn w:val="15"/>
    <w:link w:val="TitleChar1"/>
    <w:qFormat/>
    <w:rPr>
      <w:sz w:val="48"/>
    </w:rPr>
  </w:style>
  <w:style w:type="character" w:customStyle="1" w:styleId="Heading91">
    <w:name w:val="Heading 91"/>
    <w:qFormat/>
    <w:rPr>
      <w:rFonts w:ascii="Arial" w:hAnsi="Arial"/>
      <w:i/>
      <w:sz w:val="21"/>
    </w:rPr>
  </w:style>
  <w:style w:type="character" w:customStyle="1" w:styleId="ConsPlusJurTerm">
    <w:name w:val="ConsPlusJurTerm"/>
    <w:link w:val="ConsPlusJurTerm1"/>
    <w:qFormat/>
    <w:rPr>
      <w:rFonts w:ascii="Tahoma" w:hAnsi="Tahoma"/>
      <w:sz w:val="26"/>
    </w:rPr>
  </w:style>
  <w:style w:type="character" w:customStyle="1" w:styleId="FigureIndex1">
    <w:name w:val="Figure Index 1"/>
    <w:qFormat/>
  </w:style>
  <w:style w:type="character" w:customStyle="1" w:styleId="16">
    <w:name w:val="Знак концевой сноски1"/>
    <w:basedOn w:val="20"/>
    <w:link w:val="112"/>
    <w:qFormat/>
    <w:rPr>
      <w:vertAlign w:val="superscript"/>
    </w:rPr>
  </w:style>
  <w:style w:type="character" w:customStyle="1" w:styleId="17">
    <w:name w:val="Гиперссылка1"/>
    <w:link w:val="113"/>
    <w:qFormat/>
    <w:rPr>
      <w:color w:val="0000FF"/>
      <w:u w:val="single"/>
    </w:rPr>
  </w:style>
  <w:style w:type="character" w:customStyle="1" w:styleId="18">
    <w:name w:val="Знак сноски1"/>
    <w:basedOn w:val="15"/>
    <w:link w:val="114"/>
    <w:qFormat/>
    <w:rPr>
      <w:vertAlign w:val="superscript"/>
    </w:rPr>
  </w:style>
  <w:style w:type="character" w:customStyle="1" w:styleId="211">
    <w:name w:val="Цитата 21"/>
    <w:link w:val="Quote1"/>
    <w:qFormat/>
    <w:rPr>
      <w:i/>
    </w:rPr>
  </w:style>
  <w:style w:type="character" w:customStyle="1" w:styleId="ConsPlusDocList">
    <w:name w:val="ConsPlusDocList"/>
    <w:link w:val="ConsPlusDocList1"/>
    <w:qFormat/>
    <w:rPr>
      <w:rFonts w:ascii="Calibri" w:hAnsi="Calibri"/>
      <w:sz w:val="22"/>
    </w:rPr>
  </w:style>
  <w:style w:type="character" w:customStyle="1" w:styleId="Heading6Char">
    <w:name w:val="Heading 6 Char"/>
    <w:basedOn w:val="15"/>
    <w:link w:val="Heading6Char1"/>
    <w:qFormat/>
    <w:rPr>
      <w:rFonts w:ascii="Arial" w:hAnsi="Arial"/>
      <w:b/>
      <w:sz w:val="22"/>
    </w:rPr>
  </w:style>
  <w:style w:type="character" w:customStyle="1" w:styleId="ContentsHeading">
    <w:name w:val="Contents Heading"/>
    <w:qFormat/>
  </w:style>
  <w:style w:type="character" w:customStyle="1" w:styleId="Contents3">
    <w:name w:val="Contents 3"/>
    <w:qFormat/>
    <w:rPr>
      <w:sz w:val="28"/>
    </w:rPr>
  </w:style>
  <w:style w:type="character" w:customStyle="1" w:styleId="Heading7Char">
    <w:name w:val="Heading 7 Char"/>
    <w:basedOn w:val="15"/>
    <w:link w:val="Heading7Char1"/>
    <w:qFormat/>
    <w:rPr>
      <w:rFonts w:ascii="Arial" w:hAnsi="Arial"/>
      <w:b/>
      <w:i/>
      <w:sz w:val="22"/>
    </w:rPr>
  </w:style>
  <w:style w:type="character" w:customStyle="1" w:styleId="a7">
    <w:name w:val="Заголовок статьи"/>
    <w:link w:val="19"/>
    <w:qFormat/>
    <w:rPr>
      <w:rFonts w:ascii="Arial" w:hAnsi="Arial"/>
    </w:rPr>
  </w:style>
  <w:style w:type="character" w:customStyle="1" w:styleId="CaptionChar">
    <w:name w:val="Caption Char"/>
    <w:link w:val="CaptionChar1"/>
    <w:qFormat/>
  </w:style>
  <w:style w:type="character" w:customStyle="1" w:styleId="30">
    <w:name w:val="Гиперссылка3"/>
    <w:link w:val="31"/>
    <w:qFormat/>
    <w:rPr>
      <w:color w:val="0000FF"/>
      <w:u w:val="single"/>
    </w:rPr>
  </w:style>
  <w:style w:type="character" w:customStyle="1" w:styleId="QuoteChar">
    <w:name w:val="Quote Char"/>
    <w:link w:val="QuoteChar1"/>
    <w:qFormat/>
    <w:rPr>
      <w:i/>
    </w:rPr>
  </w:style>
  <w:style w:type="character" w:customStyle="1" w:styleId="Heading51">
    <w:name w:val="Heading 51"/>
    <w:qFormat/>
    <w:rPr>
      <w:b/>
      <w:sz w:val="22"/>
    </w:rPr>
  </w:style>
  <w:style w:type="character" w:customStyle="1" w:styleId="a8">
    <w:name w:val="Гипертекстовая ссылка"/>
    <w:link w:val="1a"/>
    <w:qFormat/>
    <w:rPr>
      <w:color w:val="106BBE"/>
    </w:rPr>
  </w:style>
  <w:style w:type="character" w:customStyle="1" w:styleId="HeaderChar">
    <w:name w:val="Header Char"/>
    <w:basedOn w:val="15"/>
    <w:link w:val="HeaderChar1"/>
    <w:qFormat/>
  </w:style>
  <w:style w:type="character" w:customStyle="1" w:styleId="1b">
    <w:name w:val="Абзац списка1"/>
    <w:link w:val="ListParagraph1"/>
    <w:qFormat/>
  </w:style>
  <w:style w:type="character" w:customStyle="1" w:styleId="Heading1Char">
    <w:name w:val="Heading 1 Char"/>
    <w:basedOn w:val="15"/>
    <w:link w:val="Heading1Char1"/>
    <w:qFormat/>
    <w:rPr>
      <w:rFonts w:ascii="Arial" w:hAnsi="Arial"/>
      <w:sz w:val="40"/>
    </w:rPr>
  </w:style>
  <w:style w:type="character" w:customStyle="1" w:styleId="Heading11">
    <w:name w:val="Heading 11"/>
    <w:qFormat/>
    <w:rPr>
      <w:sz w:val="28"/>
    </w:rPr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18"/>
    </w:rPr>
  </w:style>
  <w:style w:type="character" w:customStyle="1" w:styleId="Heading81">
    <w:name w:val="Heading 81"/>
    <w:qFormat/>
    <w:rPr>
      <w:rFonts w:ascii="Arial" w:hAnsi="Arial"/>
      <w:i/>
      <w:sz w:val="22"/>
    </w:rPr>
  </w:style>
  <w:style w:type="character" w:customStyle="1" w:styleId="Contents1">
    <w:name w:val="Contents 1"/>
    <w:qFormat/>
    <w:rPr>
      <w:b/>
      <w:sz w:val="28"/>
    </w:rPr>
  </w:style>
  <w:style w:type="character" w:customStyle="1" w:styleId="EndnoteTextChar">
    <w:name w:val="Endnote Text Char"/>
    <w:link w:val="EndnoteTextChar1"/>
    <w:qFormat/>
    <w:rPr>
      <w:sz w:val="20"/>
    </w:rPr>
  </w:style>
  <w:style w:type="character" w:customStyle="1" w:styleId="aa">
    <w:name w:val="Знак"/>
    <w:link w:val="1c"/>
    <w:qFormat/>
    <w:rPr>
      <w:rFonts w:ascii="Verdana" w:hAnsi="Verdana"/>
      <w:sz w:val="20"/>
    </w:rPr>
  </w:style>
  <w:style w:type="character" w:customStyle="1" w:styleId="HeaderandFooter">
    <w:name w:val="Header and Footer"/>
    <w:link w:val="HeaderandFooter1"/>
    <w:qFormat/>
  </w:style>
  <w:style w:type="character" w:customStyle="1" w:styleId="Heading9Char">
    <w:name w:val="Heading 9 Char"/>
    <w:basedOn w:val="15"/>
    <w:link w:val="Heading9Char1"/>
    <w:qFormat/>
    <w:rPr>
      <w:rFonts w:ascii="Arial" w:hAnsi="Arial"/>
      <w:i/>
      <w:sz w:val="21"/>
    </w:rPr>
  </w:style>
  <w:style w:type="character" w:customStyle="1" w:styleId="ConsPlusTitle">
    <w:name w:val="ConsPlusTitle"/>
    <w:link w:val="ConsPlusTitle1"/>
    <w:qFormat/>
    <w:rPr>
      <w:rFonts w:ascii="Calibri" w:hAnsi="Calibri"/>
      <w:b/>
      <w:sz w:val="22"/>
    </w:rPr>
  </w:style>
  <w:style w:type="character" w:customStyle="1" w:styleId="List1">
    <w:name w:val="List1"/>
    <w:basedOn w:val="Textbody"/>
    <w:qFormat/>
    <w:rPr>
      <w:rFonts w:ascii="Times New Roman" w:hAnsi="Times New Roman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Contents9">
    <w:name w:val="Contents 9"/>
    <w:qFormat/>
    <w:rPr>
      <w:sz w:val="28"/>
    </w:rPr>
  </w:style>
  <w:style w:type="character" w:customStyle="1" w:styleId="Heading5Char">
    <w:name w:val="Heading 5 Char"/>
    <w:basedOn w:val="15"/>
    <w:link w:val="Heading5Char1"/>
    <w:qFormat/>
    <w:rPr>
      <w:rFonts w:ascii="Arial" w:hAnsi="Arial"/>
      <w:b/>
    </w:rPr>
  </w:style>
  <w:style w:type="character" w:customStyle="1" w:styleId="22">
    <w:name w:val="Знак сноски2"/>
    <w:basedOn w:val="20"/>
    <w:link w:val="212"/>
    <w:qFormat/>
    <w:rPr>
      <w:vertAlign w:val="superscript"/>
    </w:rPr>
  </w:style>
  <w:style w:type="character" w:customStyle="1" w:styleId="IndexHeading1">
    <w:name w:val="Index Heading1"/>
    <w:qFormat/>
    <w:rPr>
      <w:rFonts w:ascii="Times New Roman" w:hAnsi="Times New Roman"/>
    </w:rPr>
  </w:style>
  <w:style w:type="character" w:customStyle="1" w:styleId="Contents8">
    <w:name w:val="Contents 8"/>
    <w:qFormat/>
    <w:rPr>
      <w:sz w:val="28"/>
    </w:rPr>
  </w:style>
  <w:style w:type="character" w:customStyle="1" w:styleId="FootnoteTextChar">
    <w:name w:val="Footnote Text Char"/>
    <w:link w:val="FootnoteTextChar1"/>
    <w:qFormat/>
    <w:rPr>
      <w:sz w:val="18"/>
    </w:rPr>
  </w:style>
  <w:style w:type="character" w:customStyle="1" w:styleId="ConsPlusCell">
    <w:name w:val="ConsPlusCell"/>
    <w:link w:val="ConsPlusCell1"/>
    <w:qFormat/>
    <w:rPr>
      <w:rFonts w:ascii="Courier New" w:hAnsi="Courier New"/>
    </w:rPr>
  </w:style>
  <w:style w:type="character" w:customStyle="1" w:styleId="Textbodyindent">
    <w:name w:val="Text body indent"/>
    <w:qFormat/>
  </w:style>
  <w:style w:type="character" w:customStyle="1" w:styleId="ab">
    <w:name w:val="Цветовое выделение"/>
    <w:link w:val="1d"/>
    <w:qFormat/>
    <w:rPr>
      <w:b/>
      <w:color w:val="26282F"/>
    </w:rPr>
  </w:style>
  <w:style w:type="character" w:customStyle="1" w:styleId="Heading8Char">
    <w:name w:val="Heading 8 Char"/>
    <w:basedOn w:val="15"/>
    <w:link w:val="Heading8Char1"/>
    <w:qFormat/>
    <w:rPr>
      <w:rFonts w:ascii="Arial" w:hAnsi="Arial"/>
      <w:i/>
      <w:sz w:val="22"/>
    </w:rPr>
  </w:style>
  <w:style w:type="character" w:customStyle="1" w:styleId="Heading4Char">
    <w:name w:val="Heading 4 Char"/>
    <w:basedOn w:val="15"/>
    <w:link w:val="Heading4Char1"/>
    <w:qFormat/>
    <w:rPr>
      <w:rFonts w:ascii="Arial" w:hAnsi="Arial"/>
      <w:b/>
      <w:sz w:val="26"/>
    </w:rPr>
  </w:style>
  <w:style w:type="character" w:customStyle="1" w:styleId="Header1">
    <w:name w:val="Header1"/>
    <w:qFormat/>
  </w:style>
  <w:style w:type="character" w:customStyle="1" w:styleId="Heading3Char">
    <w:name w:val="Heading 3 Char"/>
    <w:basedOn w:val="15"/>
    <w:link w:val="Heading3Char1"/>
    <w:qFormat/>
    <w:rPr>
      <w:rFonts w:ascii="Arial" w:hAnsi="Arial"/>
      <w:sz w:val="30"/>
    </w:rPr>
  </w:style>
  <w:style w:type="character" w:customStyle="1" w:styleId="Contents5">
    <w:name w:val="Contents 5"/>
    <w:qFormat/>
    <w:rPr>
      <w:sz w:val="28"/>
    </w:rPr>
  </w:style>
  <w:style w:type="character" w:customStyle="1" w:styleId="ConsPlusNormal">
    <w:name w:val="ConsPlusNormal"/>
    <w:link w:val="ConsPlusNormal1"/>
    <w:qFormat/>
    <w:rPr>
      <w:sz w:val="28"/>
    </w:rPr>
  </w:style>
  <w:style w:type="character" w:customStyle="1" w:styleId="23">
    <w:name w:val="Гиперссылка2"/>
    <w:link w:val="213"/>
    <w:qFormat/>
    <w:rPr>
      <w:color w:val="0000FF"/>
      <w:u w:val="single"/>
    </w:rPr>
  </w:style>
  <w:style w:type="character" w:customStyle="1" w:styleId="IntenseQuoteChar">
    <w:name w:val="Intense Quote Char"/>
    <w:link w:val="IntenseQuoteChar1"/>
    <w:qFormat/>
    <w:rPr>
      <w:i/>
    </w:rPr>
  </w:style>
  <w:style w:type="character" w:customStyle="1" w:styleId="Textbody">
    <w:name w:val="Text body"/>
    <w:qFormat/>
  </w:style>
  <w:style w:type="character" w:customStyle="1" w:styleId="ConsPlusTitlePage">
    <w:name w:val="ConsPlusTitlePage"/>
    <w:link w:val="ConsPlusTitlePage1"/>
    <w:qFormat/>
    <w:rPr>
      <w:rFonts w:ascii="Tahoma" w:hAnsi="Tahoma"/>
    </w:rPr>
  </w:style>
  <w:style w:type="character" w:customStyle="1" w:styleId="Index11">
    <w:name w:val="Index 11"/>
    <w:qFormat/>
  </w:style>
  <w:style w:type="character" w:customStyle="1" w:styleId="1e">
    <w:name w:val="Обычный (веб)1"/>
    <w:link w:val="NormalWeb1"/>
    <w:qFormat/>
    <w:rPr>
      <w:rFonts w:ascii="Times New Roman" w:hAnsi="Times New Roman"/>
    </w:rPr>
  </w:style>
  <w:style w:type="character" w:customStyle="1" w:styleId="Subtitle1">
    <w:name w:val="Subtitle1"/>
    <w:qFormat/>
    <w:rPr>
      <w:i/>
    </w:rPr>
  </w:style>
  <w:style w:type="character" w:customStyle="1" w:styleId="1f">
    <w:name w:val="Номер страницы1"/>
    <w:link w:val="115"/>
    <w:qFormat/>
  </w:style>
  <w:style w:type="character" w:customStyle="1" w:styleId="Title1">
    <w:name w:val="Title1"/>
    <w:qFormat/>
    <w:rPr>
      <w:sz w:val="28"/>
    </w:rPr>
  </w:style>
  <w:style w:type="character" w:customStyle="1" w:styleId="Heading41">
    <w:name w:val="Heading 41"/>
    <w:qFormat/>
    <w:rPr>
      <w:b/>
    </w:rPr>
  </w:style>
  <w:style w:type="character" w:customStyle="1" w:styleId="Heading21">
    <w:name w:val="Heading 21"/>
    <w:qFormat/>
    <w:rPr>
      <w:b/>
      <w:sz w:val="28"/>
    </w:rPr>
  </w:style>
  <w:style w:type="character" w:customStyle="1" w:styleId="ConsPlusTextList">
    <w:name w:val="ConsPlusTextList"/>
    <w:link w:val="ConsPlusTextList1"/>
    <w:qFormat/>
    <w:rPr>
      <w:rFonts w:ascii="Arial" w:hAnsi="Arial"/>
    </w:rPr>
  </w:style>
  <w:style w:type="character" w:customStyle="1" w:styleId="SubtitleChar">
    <w:name w:val="Subtitle Char"/>
    <w:basedOn w:val="15"/>
    <w:link w:val="SubtitleChar1"/>
    <w:qFormat/>
  </w:style>
  <w:style w:type="character" w:customStyle="1" w:styleId="FooterChar">
    <w:name w:val="Footer Char"/>
    <w:basedOn w:val="15"/>
    <w:link w:val="FooterChar1"/>
    <w:qFormat/>
  </w:style>
  <w:style w:type="character" w:customStyle="1" w:styleId="Heading61">
    <w:name w:val="Heading 61"/>
    <w:qFormat/>
    <w:rPr>
      <w:rFonts w:ascii="Arial" w:hAnsi="Arial"/>
      <w:b/>
      <w:sz w:val="22"/>
    </w:rPr>
  </w:style>
  <w:style w:type="character" w:customStyle="1" w:styleId="1f0">
    <w:name w:val="Выделенная цитата1"/>
    <w:link w:val="IntenseQuote1"/>
    <w:qFormat/>
    <w:rPr>
      <w:i/>
    </w:rPr>
  </w:style>
  <w:style w:type="paragraph" w:styleId="ac">
    <w:name w:val="Title"/>
    <w:basedOn w:val="a"/>
    <w:next w:val="ad"/>
    <w:uiPriority w:val="10"/>
    <w:qFormat/>
    <w:pPr>
      <w:jc w:val="center"/>
    </w:pPr>
    <w:rPr>
      <w:sz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  <w:rPr>
      <w:rFonts w:ascii="Times New Roman" w:hAnsi="Times New Roman"/>
    </w:rPr>
  </w:style>
  <w:style w:type="paragraph" w:styleId="af">
    <w:name w:val="caption"/>
    <w:basedOn w:val="a"/>
    <w:next w:val="a"/>
    <w:qFormat/>
    <w:pPr>
      <w:spacing w:line="276" w:lineRule="auto"/>
    </w:pPr>
    <w:rPr>
      <w:b/>
      <w:color w:val="4F81BD" w:themeColor="accent1"/>
      <w:sz w:val="18"/>
    </w:rPr>
  </w:style>
  <w:style w:type="paragraph" w:styleId="af0">
    <w:name w:val="index heading"/>
    <w:basedOn w:val="a"/>
    <w:rPr>
      <w:rFonts w:ascii="Times New Roman" w:hAnsi="Times New Roman"/>
    </w:rPr>
  </w:style>
  <w:style w:type="paragraph" w:styleId="af1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uiPriority w:val="99"/>
    <w:semiHidden/>
    <w:unhideWhenUsed/>
    <w:rPr>
      <w:sz w:val="20"/>
    </w:rPr>
  </w:style>
  <w:style w:type="paragraph" w:customStyle="1" w:styleId="HeaderandFooter1">
    <w:name w:val="Header and Footer1"/>
    <w:link w:val="HeaderandFooter"/>
    <w:qFormat/>
    <w:pPr>
      <w:jc w:val="both"/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1">
    <w:name w:val="Обычный11"/>
    <w:link w:val="10"/>
    <w:qFormat/>
  </w:style>
  <w:style w:type="paragraph" w:styleId="24">
    <w:name w:val="toc 2"/>
    <w:next w:val="a"/>
    <w:uiPriority w:val="39"/>
    <w:pPr>
      <w:ind w:left="200"/>
    </w:pPr>
    <w:rPr>
      <w:sz w:val="28"/>
    </w:rPr>
  </w:style>
  <w:style w:type="paragraph" w:customStyle="1" w:styleId="BalloonText1">
    <w:name w:val="Balloon Text1"/>
    <w:basedOn w:val="a"/>
    <w:link w:val="12"/>
    <w:qFormat/>
    <w:rPr>
      <w:rFonts w:ascii="Tahoma" w:hAnsi="Tahoma"/>
      <w:sz w:val="16"/>
    </w:rPr>
  </w:style>
  <w:style w:type="paragraph" w:customStyle="1" w:styleId="110">
    <w:name w:val="Просмотренная гиперссылка11"/>
    <w:link w:val="13"/>
    <w:qFormat/>
    <w:rPr>
      <w:color w:val="954F72"/>
      <w:u w:val="single"/>
    </w:rPr>
  </w:style>
  <w:style w:type="paragraph" w:customStyle="1" w:styleId="NoSpacing1">
    <w:name w:val="No Spacing1"/>
    <w:link w:val="14"/>
    <w:qFormat/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customStyle="1" w:styleId="21">
    <w:name w:val="Основной шрифт абзаца21"/>
    <w:link w:val="20"/>
    <w:qFormat/>
  </w:style>
  <w:style w:type="paragraph" w:styleId="60">
    <w:name w:val="toc 6"/>
    <w:next w:val="a"/>
    <w:uiPriority w:val="39"/>
    <w:pPr>
      <w:ind w:left="1000"/>
    </w:pPr>
    <w:rPr>
      <w:sz w:val="28"/>
    </w:rPr>
  </w:style>
  <w:style w:type="paragraph" w:styleId="70">
    <w:name w:val="toc 7"/>
    <w:next w:val="a"/>
    <w:uiPriority w:val="39"/>
    <w:pPr>
      <w:ind w:left="1200"/>
    </w:pPr>
    <w:rPr>
      <w:sz w:val="28"/>
    </w:rPr>
  </w:style>
  <w:style w:type="paragraph" w:customStyle="1" w:styleId="111">
    <w:name w:val="Основной шрифт абзаца11"/>
    <w:link w:val="15"/>
    <w:qFormat/>
  </w:style>
  <w:style w:type="paragraph" w:customStyle="1" w:styleId="Heading2Char1">
    <w:name w:val="Heading 2 Char1"/>
    <w:basedOn w:val="111"/>
    <w:link w:val="Heading2Char"/>
    <w:qFormat/>
    <w:rPr>
      <w:rFonts w:ascii="Arial" w:hAnsi="Arial"/>
      <w:sz w:val="34"/>
    </w:rPr>
  </w:style>
  <w:style w:type="paragraph" w:customStyle="1" w:styleId="Endnote1">
    <w:name w:val="Endnote1"/>
    <w:basedOn w:val="a"/>
    <w:link w:val="Endnote"/>
    <w:qFormat/>
    <w:rPr>
      <w:sz w:val="20"/>
    </w:rPr>
  </w:style>
  <w:style w:type="paragraph" w:customStyle="1" w:styleId="BodyTextIndent21">
    <w:name w:val="Body Text Indent 21"/>
    <w:basedOn w:val="a"/>
    <w:link w:val="210"/>
    <w:qFormat/>
    <w:pPr>
      <w:ind w:left="-720"/>
    </w:pPr>
  </w:style>
  <w:style w:type="paragraph" w:customStyle="1" w:styleId="TitleChar1">
    <w:name w:val="Title Char1"/>
    <w:basedOn w:val="111"/>
    <w:link w:val="TitleChar"/>
    <w:qFormat/>
    <w:rPr>
      <w:sz w:val="48"/>
    </w:rPr>
  </w:style>
  <w:style w:type="paragraph" w:customStyle="1" w:styleId="ConsPlusJurTerm1">
    <w:name w:val="ConsPlusJurTerm1"/>
    <w:link w:val="ConsPlusJurTerm"/>
    <w:qFormat/>
    <w:pPr>
      <w:widowControl w:val="0"/>
    </w:pPr>
    <w:rPr>
      <w:rFonts w:ascii="Tahoma" w:hAnsi="Tahoma"/>
      <w:sz w:val="26"/>
    </w:rPr>
  </w:style>
  <w:style w:type="paragraph" w:styleId="af4">
    <w:name w:val="table of figures"/>
    <w:basedOn w:val="a"/>
    <w:next w:val="a"/>
  </w:style>
  <w:style w:type="paragraph" w:customStyle="1" w:styleId="112">
    <w:name w:val="Знак концевой сноски11"/>
    <w:basedOn w:val="21"/>
    <w:link w:val="16"/>
    <w:qFormat/>
    <w:rPr>
      <w:vertAlign w:val="superscript"/>
    </w:rPr>
  </w:style>
  <w:style w:type="paragraph" w:customStyle="1" w:styleId="113">
    <w:name w:val="Гиперссылка11"/>
    <w:link w:val="17"/>
    <w:qFormat/>
    <w:rPr>
      <w:color w:val="0000FF"/>
      <w:u w:val="single"/>
    </w:rPr>
  </w:style>
  <w:style w:type="paragraph" w:customStyle="1" w:styleId="114">
    <w:name w:val="Знак сноски11"/>
    <w:basedOn w:val="111"/>
    <w:link w:val="18"/>
    <w:qFormat/>
    <w:rPr>
      <w:vertAlign w:val="superscript"/>
    </w:rPr>
  </w:style>
  <w:style w:type="paragraph" w:customStyle="1" w:styleId="Quote1">
    <w:name w:val="Quote1"/>
    <w:basedOn w:val="a"/>
    <w:next w:val="a"/>
    <w:link w:val="211"/>
    <w:qFormat/>
    <w:pPr>
      <w:ind w:left="720" w:right="720"/>
    </w:pPr>
    <w:rPr>
      <w:i/>
    </w:rPr>
  </w:style>
  <w:style w:type="paragraph" w:customStyle="1" w:styleId="ConsPlusDocList1">
    <w:name w:val="ConsPlusDocList1"/>
    <w:link w:val="ConsPlusDocList"/>
    <w:qFormat/>
    <w:pPr>
      <w:widowControl w:val="0"/>
    </w:pPr>
    <w:rPr>
      <w:rFonts w:ascii="Calibri" w:hAnsi="Calibri"/>
      <w:sz w:val="22"/>
    </w:rPr>
  </w:style>
  <w:style w:type="paragraph" w:customStyle="1" w:styleId="Heading6Char1">
    <w:name w:val="Heading 6 Char1"/>
    <w:basedOn w:val="111"/>
    <w:link w:val="Heading6Char"/>
    <w:qFormat/>
    <w:rPr>
      <w:rFonts w:ascii="Arial" w:hAnsi="Arial"/>
      <w:b/>
      <w:sz w:val="22"/>
    </w:rPr>
  </w:style>
  <w:style w:type="paragraph" w:styleId="af5">
    <w:name w:val="TOC Heading"/>
    <w:qFormat/>
  </w:style>
  <w:style w:type="paragraph" w:styleId="32">
    <w:name w:val="toc 3"/>
    <w:next w:val="a"/>
    <w:uiPriority w:val="39"/>
    <w:pPr>
      <w:ind w:left="400"/>
    </w:pPr>
    <w:rPr>
      <w:sz w:val="28"/>
    </w:rPr>
  </w:style>
  <w:style w:type="paragraph" w:customStyle="1" w:styleId="Heading7Char1">
    <w:name w:val="Heading 7 Char1"/>
    <w:basedOn w:val="111"/>
    <w:link w:val="Heading7Char"/>
    <w:qFormat/>
    <w:rPr>
      <w:rFonts w:ascii="Arial" w:hAnsi="Arial"/>
      <w:b/>
      <w:i/>
      <w:sz w:val="22"/>
    </w:rPr>
  </w:style>
  <w:style w:type="paragraph" w:customStyle="1" w:styleId="19">
    <w:name w:val="Заголовок статьи1"/>
    <w:basedOn w:val="a"/>
    <w:next w:val="a"/>
    <w:link w:val="a7"/>
    <w:qFormat/>
    <w:pPr>
      <w:ind w:left="1612" w:hanging="892"/>
      <w:jc w:val="both"/>
    </w:pPr>
    <w:rPr>
      <w:rFonts w:ascii="Arial" w:hAnsi="Arial"/>
    </w:rPr>
  </w:style>
  <w:style w:type="paragraph" w:customStyle="1" w:styleId="CaptionChar1">
    <w:name w:val="Caption Char1"/>
    <w:link w:val="CaptionChar"/>
    <w:qFormat/>
  </w:style>
  <w:style w:type="paragraph" w:customStyle="1" w:styleId="31">
    <w:name w:val="Гиперссылка31"/>
    <w:link w:val="30"/>
    <w:qFormat/>
    <w:rPr>
      <w:color w:val="0000FF"/>
      <w:u w:val="single"/>
    </w:rPr>
  </w:style>
  <w:style w:type="paragraph" w:customStyle="1" w:styleId="QuoteChar1">
    <w:name w:val="Quote Char1"/>
    <w:link w:val="QuoteChar"/>
    <w:qFormat/>
    <w:rPr>
      <w:i/>
    </w:rPr>
  </w:style>
  <w:style w:type="paragraph" w:customStyle="1" w:styleId="1a">
    <w:name w:val="Гипертекстовая ссылка1"/>
    <w:link w:val="a8"/>
    <w:qFormat/>
    <w:rPr>
      <w:color w:val="106BBE"/>
    </w:rPr>
  </w:style>
  <w:style w:type="paragraph" w:customStyle="1" w:styleId="HeaderChar1">
    <w:name w:val="Header Char1"/>
    <w:basedOn w:val="111"/>
    <w:link w:val="HeaderChar"/>
    <w:qFormat/>
  </w:style>
  <w:style w:type="paragraph" w:customStyle="1" w:styleId="ListParagraph1">
    <w:name w:val="List Paragraph1"/>
    <w:basedOn w:val="a"/>
    <w:link w:val="1b"/>
    <w:qFormat/>
    <w:pPr>
      <w:ind w:left="720"/>
      <w:contextualSpacing/>
    </w:pPr>
  </w:style>
  <w:style w:type="paragraph" w:customStyle="1" w:styleId="Heading1Char1">
    <w:name w:val="Heading 1 Char1"/>
    <w:basedOn w:val="111"/>
    <w:link w:val="Heading1Char"/>
    <w:qFormat/>
    <w:rPr>
      <w:rFonts w:ascii="Arial" w:hAnsi="Arial"/>
      <w:sz w:val="40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spacing w:after="40"/>
    </w:pPr>
    <w:rPr>
      <w:sz w:val="18"/>
    </w:rPr>
  </w:style>
  <w:style w:type="paragraph" w:styleId="1f1">
    <w:name w:val="toc 1"/>
    <w:next w:val="a"/>
    <w:uiPriority w:val="39"/>
    <w:rPr>
      <w:b/>
      <w:sz w:val="28"/>
    </w:rPr>
  </w:style>
  <w:style w:type="paragraph" w:customStyle="1" w:styleId="EndnoteTextChar1">
    <w:name w:val="Endnote Text Char1"/>
    <w:link w:val="EndnoteTextChar"/>
    <w:qFormat/>
    <w:rPr>
      <w:sz w:val="20"/>
    </w:rPr>
  </w:style>
  <w:style w:type="paragraph" w:customStyle="1" w:styleId="1c">
    <w:name w:val="Знак1"/>
    <w:basedOn w:val="a"/>
    <w:link w:val="a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Heading9Char1">
    <w:name w:val="Heading 9 Char1"/>
    <w:basedOn w:val="111"/>
    <w:link w:val="Heading9Char"/>
    <w:qFormat/>
    <w:rPr>
      <w:rFonts w:ascii="Arial" w:hAnsi="Arial"/>
      <w:i/>
      <w:sz w:val="21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Calibri" w:hAnsi="Calibri"/>
      <w:b/>
      <w:sz w:val="22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styleId="90">
    <w:name w:val="toc 9"/>
    <w:next w:val="a"/>
    <w:uiPriority w:val="39"/>
    <w:pPr>
      <w:ind w:left="1600"/>
    </w:pPr>
    <w:rPr>
      <w:sz w:val="28"/>
    </w:rPr>
  </w:style>
  <w:style w:type="paragraph" w:customStyle="1" w:styleId="DefaultParagraphFont1">
    <w:name w:val="Default Paragraph Font1"/>
    <w:qFormat/>
  </w:style>
  <w:style w:type="paragraph" w:customStyle="1" w:styleId="Heading5Char1">
    <w:name w:val="Heading 5 Char1"/>
    <w:basedOn w:val="111"/>
    <w:link w:val="Heading5Char"/>
    <w:qFormat/>
    <w:rPr>
      <w:rFonts w:ascii="Arial" w:hAnsi="Arial"/>
      <w:b/>
    </w:rPr>
  </w:style>
  <w:style w:type="paragraph" w:customStyle="1" w:styleId="212">
    <w:name w:val="Знак сноски21"/>
    <w:basedOn w:val="21"/>
    <w:link w:val="22"/>
    <w:qFormat/>
    <w:rPr>
      <w:vertAlign w:val="superscript"/>
    </w:rPr>
  </w:style>
  <w:style w:type="paragraph" w:styleId="80">
    <w:name w:val="toc 8"/>
    <w:next w:val="a"/>
    <w:uiPriority w:val="39"/>
    <w:pPr>
      <w:ind w:left="1400"/>
    </w:pPr>
    <w:rPr>
      <w:sz w:val="28"/>
    </w:rPr>
  </w:style>
  <w:style w:type="paragraph" w:customStyle="1" w:styleId="FootnoteTextChar1">
    <w:name w:val="Footnote Text Char1"/>
    <w:link w:val="FootnoteTextChar"/>
    <w:qFormat/>
    <w:rPr>
      <w:sz w:val="18"/>
    </w:rPr>
  </w:style>
  <w:style w:type="paragraph" w:customStyle="1" w:styleId="ConsPlusCell1">
    <w:name w:val="ConsPlusCell1"/>
    <w:link w:val="ConsPlusCell"/>
    <w:qFormat/>
    <w:pPr>
      <w:widowControl w:val="0"/>
    </w:pPr>
    <w:rPr>
      <w:rFonts w:ascii="Courier New" w:hAnsi="Courier New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1d">
    <w:name w:val="Цветовое выделение1"/>
    <w:link w:val="ab"/>
    <w:qFormat/>
    <w:rPr>
      <w:b/>
      <w:color w:val="26282F"/>
    </w:rPr>
  </w:style>
  <w:style w:type="paragraph" w:customStyle="1" w:styleId="Heading8Char1">
    <w:name w:val="Heading 8 Char1"/>
    <w:basedOn w:val="111"/>
    <w:link w:val="Heading8Char"/>
    <w:qFormat/>
    <w:rPr>
      <w:rFonts w:ascii="Arial" w:hAnsi="Arial"/>
      <w:i/>
      <w:sz w:val="22"/>
    </w:rPr>
  </w:style>
  <w:style w:type="paragraph" w:customStyle="1" w:styleId="Heading4Char1">
    <w:name w:val="Heading 4 Char1"/>
    <w:basedOn w:val="111"/>
    <w:link w:val="Heading4Char"/>
    <w:qFormat/>
    <w:rPr>
      <w:rFonts w:ascii="Arial" w:hAnsi="Arial"/>
      <w:b/>
      <w:sz w:val="26"/>
    </w:r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Heading3Char1">
    <w:name w:val="Heading 3 Char1"/>
    <w:basedOn w:val="111"/>
    <w:link w:val="Heading3Char"/>
    <w:qFormat/>
    <w:rPr>
      <w:rFonts w:ascii="Arial" w:hAnsi="Arial"/>
      <w:sz w:val="30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sz w:val="28"/>
    </w:rPr>
  </w:style>
  <w:style w:type="paragraph" w:customStyle="1" w:styleId="213">
    <w:name w:val="Гиперссылка21"/>
    <w:link w:val="23"/>
    <w:qFormat/>
    <w:rPr>
      <w:color w:val="0000FF"/>
      <w:u w:val="single"/>
    </w:rPr>
  </w:style>
  <w:style w:type="paragraph" w:customStyle="1" w:styleId="IntenseQuoteChar1">
    <w:name w:val="Intense Quote Char1"/>
    <w:link w:val="IntenseQuoteChar"/>
    <w:qFormat/>
    <w:rPr>
      <w:i/>
    </w:rPr>
  </w:style>
  <w:style w:type="paragraph" w:customStyle="1" w:styleId="ConsPlusTitlePage1">
    <w:name w:val="ConsPlusTitlePage1"/>
    <w:link w:val="ConsPlusTitlePage"/>
    <w:qFormat/>
    <w:pPr>
      <w:widowControl w:val="0"/>
    </w:pPr>
    <w:rPr>
      <w:rFonts w:ascii="Tahoma" w:hAnsi="Tahoma"/>
    </w:rPr>
  </w:style>
  <w:style w:type="paragraph" w:styleId="1f2">
    <w:name w:val="index 1"/>
    <w:basedOn w:val="a"/>
    <w:next w:val="a"/>
    <w:pPr>
      <w:ind w:left="240" w:hanging="240"/>
    </w:pPr>
  </w:style>
  <w:style w:type="paragraph" w:customStyle="1" w:styleId="NormalWeb1">
    <w:name w:val="Normal (Web)1"/>
    <w:basedOn w:val="a"/>
    <w:link w:val="1e"/>
    <w:qFormat/>
    <w:pPr>
      <w:spacing w:beforeAutospacing="1" w:afterAutospacing="1"/>
    </w:pPr>
    <w:rPr>
      <w:rFonts w:ascii="Times New Roman" w:hAnsi="Times New Roman"/>
    </w:rPr>
  </w:style>
  <w:style w:type="paragraph" w:styleId="af8">
    <w:name w:val="Subtitle"/>
    <w:next w:val="a"/>
    <w:uiPriority w:val="11"/>
    <w:qFormat/>
    <w:pPr>
      <w:jc w:val="both"/>
    </w:pPr>
    <w:rPr>
      <w:i/>
    </w:rPr>
  </w:style>
  <w:style w:type="paragraph" w:customStyle="1" w:styleId="115">
    <w:name w:val="Номер страницы11"/>
    <w:link w:val="1f"/>
    <w:qFormat/>
  </w:style>
  <w:style w:type="paragraph" w:customStyle="1" w:styleId="ConsPlusTextList1">
    <w:name w:val="ConsPlusTextList1"/>
    <w:link w:val="ConsPlusTextList"/>
    <w:qFormat/>
    <w:pPr>
      <w:widowControl w:val="0"/>
    </w:pPr>
    <w:rPr>
      <w:rFonts w:ascii="Arial" w:hAnsi="Arial"/>
    </w:rPr>
  </w:style>
  <w:style w:type="paragraph" w:customStyle="1" w:styleId="SubtitleChar1">
    <w:name w:val="Subtitle Char1"/>
    <w:basedOn w:val="111"/>
    <w:link w:val="SubtitleChar"/>
    <w:qFormat/>
  </w:style>
  <w:style w:type="paragraph" w:customStyle="1" w:styleId="FooterChar1">
    <w:name w:val="Footer Char1"/>
    <w:basedOn w:val="111"/>
    <w:link w:val="FooterChar"/>
    <w:qFormat/>
  </w:style>
  <w:style w:type="paragraph" w:customStyle="1" w:styleId="IntenseQuote1">
    <w:name w:val="Intense Quote1"/>
    <w:basedOn w:val="a"/>
    <w:next w:val="a"/>
    <w:link w:val="1f0"/>
    <w:qFormat/>
    <w:pPr>
      <w:ind w:left="720" w:right="720"/>
    </w:pPr>
    <w:rPr>
      <w:i/>
    </w:rPr>
  </w:style>
  <w:style w:type="numbering" w:customStyle="1" w:styleId="af9">
    <w:name w:val="Без списка"/>
    <w:uiPriority w:val="99"/>
    <w:semiHidden/>
    <w:unhideWhenUsed/>
    <w:qFormat/>
  </w:style>
  <w:style w:type="table" w:customStyle="1" w:styleId="BorderedLined-Accent5">
    <w:name w:val="Bordered &amp; Lined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styleId="-6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ned-Accent4">
    <w:name w:val="Lined - Accent 4"/>
    <w:basedOn w:val="a1"/>
    <w:tblPr/>
  </w:style>
  <w:style w:type="table" w:customStyle="1" w:styleId="Lined-Accent6">
    <w:name w:val="Lined - Accent 6"/>
    <w:basedOn w:val="a1"/>
    <w:tblPr/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styleId="1f3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BorderedLined-Accent1">
    <w:name w:val="Bordered &amp; Lined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-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5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tblPr/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1Light-Accent5">
    <w:name w:val="List Table 1 Light - Accent 5"/>
    <w:basedOn w:val="a1"/>
    <w:tblPr/>
  </w:style>
  <w:style w:type="table" w:styleId="41">
    <w:name w:val="Plain Table 4"/>
    <w:basedOn w:val="a1"/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Lined-Accent4">
    <w:name w:val="Bordered &amp; Lined - Accent 4"/>
    <w:basedOn w:val="a1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styleId="-60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styleId="-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ned-Accent">
    <w:name w:val="Lined - Accent"/>
    <w:basedOn w:val="a1"/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styleId="-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BorderedLined-Accent3">
    <w:name w:val="Bordered &amp; Lined - Accent 3"/>
    <w:basedOn w:val="a1"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ned-Accent5">
    <w:name w:val="Lined - Accent 5"/>
    <w:basedOn w:val="a1"/>
    <w:tblPr/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styleId="-40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styleId="-20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BorderedLined-Accent2">
    <w:name w:val="Bordered &amp; Lined - Accent 2"/>
    <w:basedOn w:val="a1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</w:style>
  <w:style w:type="table" w:customStyle="1" w:styleId="ListTable1Light-Accent2">
    <w:name w:val="List Table 1 Light - Accent 2"/>
    <w:basedOn w:val="a1"/>
    <w:tblPr/>
  </w:style>
  <w:style w:type="table" w:styleId="-30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-50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6">
    <w:name w:val="Bordered &amp; Lined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BorderedLined-Accent">
    <w:name w:val="Bordered &amp; Lined - Accent"/>
    <w:basedOn w:val="a1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ned-Accent3">
    <w:name w:val="Lined - Accent 3"/>
    <w:basedOn w:val="a1"/>
    <w:tblPr/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1Light-Accent1">
    <w:name w:val="List Table 1 Light - Accent 1"/>
    <w:basedOn w:val="a1"/>
    <w:tblPr/>
  </w:style>
  <w:style w:type="table" w:styleId="-1">
    <w:name w:val="List Table 1 Light"/>
    <w:basedOn w:val="a1"/>
    <w:tblPr/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styleId="51">
    <w:name w:val="Plain Table 5"/>
    <w:basedOn w:val="a1"/>
    <w:tblPr/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ned-Accent1">
    <w:name w:val="Lined - Accent 1"/>
    <w:basedOn w:val="a1"/>
    <w:tblPr/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styleId="33">
    <w:name w:val="Plain Table 3"/>
    <w:basedOn w:val="a1"/>
    <w:tblPr/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styleId="25">
    <w:name w:val="Plain Table 2"/>
    <w:basedOn w:val="a1"/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1112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Щербина Светлана Анатольевна</cp:lastModifiedBy>
  <cp:revision>21</cp:revision>
  <dcterms:created xsi:type="dcterms:W3CDTF">2026-08-20T04:11:00Z</dcterms:created>
  <dcterms:modified xsi:type="dcterms:W3CDTF">2026-08-20T04:13:00Z</dcterms:modified>
  <dc:language>ru-RU</dc:language>
</cp:coreProperties>
</file>