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14.xml"/>
  <Override ContentType="application/vnd.openxmlformats-officedocument.wordprocessingml.footer+xml" PartName="/word/footer16.xml"/>
  <Override ContentType="application/vnd.openxmlformats-officedocument.wordprocessingml.footer+xml" PartName="/word/footer3.xml"/>
  <Override ContentType="application/vnd.openxmlformats-officedocument.wordprocessingml.footer+xml" PartName="/word/footer5.xml"/>
  <Override ContentType="application/vnd.openxmlformats-officedocument.wordprocessingml.footer+xml" PartName="/word/footer8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11.xml"/>
  <Override ContentType="application/vnd.openxmlformats-officedocument.wordprocessingml.header+xml" PartName="/word/header12.xml"/>
  <Override ContentType="application/vnd.openxmlformats-officedocument.wordprocessingml.header+xml" PartName="/word/header13.xml"/>
  <Override ContentType="application/vnd.openxmlformats-officedocument.wordprocessingml.header+xml" PartName="/word/header15.xml"/>
  <Override ContentType="application/vnd.openxmlformats-officedocument.wordprocessingml.header+xml" PartName="/word/header2.xml"/>
  <Override ContentType="application/vnd.openxmlformats-officedocument.wordprocessingml.header+xml" PartName="/word/header4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20000000">
      <w:pPr>
        <w:pStyle w:val="Style_2"/>
        <w:spacing w:after="0" w:before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-14" y="0"/>
                <wp:lineTo x="-14" y="20874"/>
                <wp:lineTo x="20954" y="20874"/>
                <wp:lineTo x="20954" y="0"/>
                <wp:lineTo x="-14" y="0"/>
              </wp:wrapPolygon>
            </wp:wrapTight>
            <wp:docPr hidden="false" id="9" name="Picture 9"/>
            <a:graphic>
              <a:graphicData uri="http://schemas.openxmlformats.org/drawingml/2006/picture">
                <pic:pic>
                  <pic:nvPicPr>
                    <pic:cNvPr hidden="false" id="8" name="Picture 8"/>
                    <pic:cNvPicPr preferRelativeResize="true"/>
                  </pic:nvPicPr>
                  <pic:blipFill>
                    <a:blip r:embed="rId17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21000000">
      <w:pPr>
        <w:pStyle w:val="Style_2"/>
        <w:spacing w:after="0" w:before="0" w:line="360" w:lineRule="auto"/>
        <w:ind/>
        <w:jc w:val="center"/>
        <w:rPr>
          <w:rFonts w:ascii="Times New Roman" w:hAnsi="Times New Roman"/>
          <w:sz w:val="32"/>
        </w:rPr>
      </w:pPr>
    </w:p>
    <w:p w14:paraId="22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23000000">
      <w:pPr>
        <w:pStyle w:val="Style_2"/>
        <w:spacing w:after="0" w:before="0" w:line="240" w:lineRule="auto"/>
        <w:ind/>
        <w:rPr>
          <w:rFonts w:ascii="Times New Roman" w:hAnsi="Times New Roman"/>
          <w:b w:val="1"/>
          <w:sz w:val="32"/>
        </w:rPr>
      </w:pPr>
    </w:p>
    <w:p w14:paraId="24000000">
      <w:pPr>
        <w:pStyle w:val="Style_2"/>
        <w:spacing w:after="0" w:before="0" w:line="240" w:lineRule="auto"/>
        <w:ind/>
        <w:jc w:val="center"/>
      </w:pPr>
      <w:r>
        <w:rPr>
          <w:rFonts w:ascii="Times New Roman" w:hAnsi="Times New Roman"/>
          <w:b w:val="1"/>
          <w:sz w:val="28"/>
        </w:rPr>
        <w:t>МИНИСТЕРСТВО ИМУЩЕСТВЕННЫХ</w:t>
      </w:r>
    </w:p>
    <w:p w14:paraId="25000000">
      <w:pPr>
        <w:pStyle w:val="Style_2"/>
        <w:spacing w:after="0" w:before="0" w:line="240" w:lineRule="auto"/>
        <w:ind/>
        <w:jc w:val="center"/>
      </w:pPr>
      <w:r>
        <w:rPr>
          <w:rFonts w:ascii="Times New Roman" w:hAnsi="Times New Roman"/>
          <w:b w:val="1"/>
          <w:sz w:val="28"/>
        </w:rPr>
        <w:t>И ЗЕМЕЛЬНЫХ ОТНОШЕНИЙ</w:t>
      </w:r>
    </w:p>
    <w:p w14:paraId="26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27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4"/>
        </w:rPr>
      </w:pPr>
    </w:p>
    <w:p w14:paraId="28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ПРИКАЗ</w:t>
      </w:r>
    </w:p>
    <w:p w14:paraId="29000000">
      <w:pPr>
        <w:pStyle w:val="Style_2"/>
        <w:spacing w:after="0" w:before="0" w:line="276" w:lineRule="auto"/>
        <w:ind/>
        <w:jc w:val="center"/>
        <w:rPr>
          <w:rFonts w:ascii="Times New Roman" w:hAnsi="Times New Roman"/>
          <w:sz w:val="28"/>
        </w:rPr>
      </w:pPr>
    </w:p>
    <w:p w14:paraId="2A000000">
      <w:pPr>
        <w:pStyle w:val="Style_2"/>
        <w:spacing w:after="0" w:before="0" w:line="276" w:lineRule="auto"/>
        <w:ind w:firstLine="567" w:left="0" w:right="0"/>
        <w:jc w:val="center"/>
        <w:rPr>
          <w:rFonts w:ascii="Times New Roman" w:hAnsi="Times New Roman"/>
          <w:sz w:val="20"/>
        </w:rPr>
      </w:pPr>
    </w:p>
    <w:tbl>
      <w:tblPr>
        <w:tblStyle w:val="Style_6"/>
        <w:tblW w:type="auto" w:w="0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253"/>
      </w:tblGrid>
      <w:tr>
        <w:trPr>
          <w:trHeight w:hRule="atLeast" w:val="232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2B000000">
            <w:pPr>
              <w:pStyle w:val="Style_2"/>
              <w:widowControl w:val="1"/>
              <w:spacing w:after="0" w:before="0" w:line="276" w:lineRule="auto"/>
              <w:ind w:hanging="142" w:left="142" w:right="0"/>
              <w:jc w:val="left"/>
              <w:rPr>
                <w:rFonts w:ascii="Times New Roman" w:hAnsi="Times New Roman"/>
                <w:sz w:val="24"/>
              </w:rPr>
            </w:pPr>
            <w:bookmarkStart w:id="2" w:name="REGNUMDATESTAMP"/>
            <w:r>
              <w:rPr>
                <w:rFonts w:ascii="Times New Roman" w:hAnsi="Times New Roman"/>
                <w:color w:val="FFFFFF"/>
                <w:spacing w:val="0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pacing w:val="0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pacing w:val="0"/>
                <w:sz w:val="24"/>
              </w:rPr>
              <w:t>]</w:t>
            </w:r>
            <w:bookmarkEnd w:id="2"/>
          </w:p>
        </w:tc>
      </w:tr>
      <w:tr>
        <w:trPr>
          <w:trHeight w:hRule="atLeast" w:val="247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2C000000">
            <w:pPr>
              <w:pStyle w:val="Style_2"/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2D000000">
            <w:pPr>
              <w:pStyle w:val="Style_2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2E000000">
      <w:pPr>
        <w:pStyle w:val="Style_2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</w:p>
    <w:tbl>
      <w:tblPr>
        <w:tblStyle w:val="Style_7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0175"/>
      </w:tblGrid>
      <w:tr>
        <w:tc>
          <w:tcPr>
            <w:tcW w:type="dxa" w:w="1017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pStyle w:val="Style_2"/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Об утверждении Административного регламента</w:t>
            </w:r>
          </w:p>
          <w:p w14:paraId="30000000">
            <w:pPr>
              <w:pStyle w:val="Style_2"/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Министерства имущественных и земельных отношений Камчатского края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br/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по предоставлению государственной услуги «Перераспределение земель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br/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и (или) земельных участков, находящихся в государственной собственности, и земельных участков, находящихся в частной собственности»</w:t>
            </w:r>
          </w:p>
        </w:tc>
      </w:tr>
    </w:tbl>
    <w:p w14:paraId="31000000">
      <w:pPr>
        <w:pStyle w:val="Style_2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32000000">
      <w:pPr>
        <w:pStyle w:val="Style_2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33000000">
      <w:pPr>
        <w:pStyle w:val="Style_2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статьями 10, 39</w:t>
      </w:r>
      <w:r>
        <w:rPr>
          <w:rFonts w:ascii="Times New Roman" w:hAnsi="Times New Roman"/>
          <w:sz w:val="28"/>
          <w:vertAlign w:val="superscript"/>
        </w:rPr>
        <w:t>27</w:t>
      </w:r>
      <w:r>
        <w:rPr>
          <w:rFonts w:ascii="Times New Roman" w:hAnsi="Times New Roman"/>
          <w:sz w:val="28"/>
        </w:rPr>
        <w:t>, 39</w:t>
      </w:r>
      <w:r>
        <w:rPr>
          <w:rFonts w:ascii="Times New Roman" w:hAnsi="Times New Roman"/>
          <w:sz w:val="28"/>
          <w:vertAlign w:val="superscript"/>
        </w:rPr>
        <w:t>28</w:t>
      </w:r>
      <w:r>
        <w:rPr>
          <w:rFonts w:ascii="Times New Roman" w:hAnsi="Times New Roman"/>
          <w:sz w:val="28"/>
        </w:rPr>
        <w:t>, 39</w:t>
      </w:r>
      <w:r>
        <w:rPr>
          <w:rFonts w:ascii="Times New Roman" w:hAnsi="Times New Roman"/>
          <w:sz w:val="28"/>
          <w:vertAlign w:val="superscript"/>
        </w:rPr>
        <w:t>29</w:t>
      </w:r>
      <w:r>
        <w:rPr>
          <w:rFonts w:ascii="Times New Roman" w:hAnsi="Times New Roman"/>
          <w:sz w:val="28"/>
        </w:rPr>
        <w:t xml:space="preserve"> Земельного кодекса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Российской Федерации, Федеральным законом от 27.07.2010 № 210-ФЗ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«Об организации предоставления государственных и муниципальных услуг», постановлением Правительства Камчатского края от 14.10.2024 № 497-П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«Об утверждении порядка разработки и утверждения административных регламентов предоставления государственных услуг исполнительными органами Камчатского края», учитывая протест Прокуратуры Камчатского края от 29.06.2026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№ 07-7-2026/Прт-42-26-20300001</w:t>
      </w:r>
    </w:p>
    <w:p w14:paraId="34000000">
      <w:pPr>
        <w:pStyle w:val="Style_2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35000000">
      <w:pPr>
        <w:pStyle w:val="Style_2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ПРИКАЗЫВАЮ:</w:t>
      </w:r>
    </w:p>
    <w:p w14:paraId="36000000">
      <w:pPr>
        <w:pStyle w:val="Style_2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37000000">
      <w:pPr>
        <w:pStyle w:val="Style_2"/>
        <w:numPr>
          <w:ilvl w:val="0"/>
          <w:numId w:val="1"/>
        </w:numPr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Утвердить Административный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"https://login.consultant.ru/link/?rnd=4F76CFA3B754175EE6B7A4131CD947A5&amp;req=doc&amp;base=LAW&amp;n=314549&amp;dst=100017&amp;fld=134&amp;date=22.01.2020"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регламент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Министерства имущественных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земельных отношений Камчатского края по предоставлению государственной услуги «Перераспределение земель и (или) земельных участков, находящихся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государственной собственности, и земельных участков, находящихся в частной собственности» согласно приложению к настоящему приказу.</w:t>
      </w:r>
    </w:p>
    <w:p w14:paraId="38000000">
      <w:pPr>
        <w:sectPr>
          <w:headerReference r:id="rId12" w:type="default"/>
          <w:type w:val="nextPage"/>
          <w:pgSz w:h="16838" w:orient="portrait" w:w="11906"/>
          <w:pgMar w:bottom="1134" w:footer="0" w:gutter="0" w:header="1134" w:left="1134" w:right="567" w:top="1686"/>
          <w:titlePg/>
        </w:sectPr>
      </w:pPr>
    </w:p>
    <w:p w14:paraId="39000000">
      <w:pPr>
        <w:pStyle w:val="Style_2"/>
        <w:numPr>
          <w:ilvl w:val="0"/>
          <w:numId w:val="1"/>
        </w:numPr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Признать утратившим силу приказ Министерства имущественных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земельных отношений</w:t>
      </w:r>
      <w:r>
        <w:rPr>
          <w:rFonts w:ascii="Times New Roman" w:hAnsi="Times New Roman"/>
          <w:sz w:val="28"/>
        </w:rPr>
        <w:t xml:space="preserve"> Камчатского края от 17.11.2025 № 58-Н «Об утверждении Административного регламента Министерства имущественных и земельных отношений Камчатского края по предоставлению государственной услуги «Перераспределение земель и (или) земельных участков, находящихся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государственной собственности, и земельных участков, находящихся в частной собственности».</w:t>
      </w:r>
    </w:p>
    <w:p w14:paraId="3A000000">
      <w:pPr>
        <w:pStyle w:val="Style_2"/>
        <w:numPr>
          <w:ilvl w:val="0"/>
          <w:numId w:val="1"/>
        </w:numPr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 приказ вступает в силу после дня его официального опубликования.</w:t>
      </w:r>
    </w:p>
    <w:p w14:paraId="3B000000">
      <w:pPr>
        <w:pStyle w:val="Style_2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3C000000">
      <w:pPr>
        <w:pStyle w:val="Style_2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3D000000">
      <w:pPr>
        <w:pStyle w:val="Style_2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</w:p>
    <w:tbl>
      <w:tblPr>
        <w:tblStyle w:val="Style_6"/>
        <w:tblW w:type="auto" w:w="0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977"/>
        <w:gridCol w:w="4393"/>
        <w:gridCol w:w="2836"/>
      </w:tblGrid>
      <w:tr>
        <w:trPr>
          <w:trHeight w:hRule="atLeast" w:val="2220"/>
        </w:trPr>
        <w:tc>
          <w:tcPr>
            <w:tcW w:type="dxa" w:w="2977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E000000">
            <w:pPr>
              <w:pStyle w:val="Style_2"/>
              <w:widowControl w:val="1"/>
              <w:spacing w:after="0" w:before="0" w:line="276" w:lineRule="auto"/>
              <w:ind w:firstLine="0" w:left="0" w:right="2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Министр</w:t>
            </w:r>
          </w:p>
          <w:p w14:paraId="3F000000">
            <w:pPr>
              <w:pStyle w:val="Style_2"/>
              <w:widowControl w:val="1"/>
              <w:spacing w:after="0" w:before="0" w:line="276" w:lineRule="auto"/>
              <w:ind w:firstLine="0" w:left="30" w:right="27"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0000000">
            <w:pPr>
              <w:pStyle w:val="Style_2"/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color w:themeColor="text1" w:val="000000"/>
                <w:sz w:val="28"/>
              </w:rPr>
            </w:pPr>
            <w:bookmarkStart w:id="3" w:name="SIGNERSTAMP1"/>
            <w:r>
              <w:rPr>
                <w:rFonts w:ascii="Times New Roman" w:hAnsi="Times New Roman"/>
                <w:color w:themeColor="background1" w:val="FFFFFF"/>
                <w:spacing w:val="0"/>
                <w:sz w:val="28"/>
              </w:rPr>
              <w:t>[горизонтальный штамп подписи 1]</w:t>
            </w:r>
            <w:bookmarkEnd w:id="3"/>
          </w:p>
        </w:tc>
        <w:tc>
          <w:tcPr>
            <w:tcW w:type="dxa" w:w="2836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1000000">
            <w:pPr>
              <w:pStyle w:val="Style_2"/>
              <w:widowControl w:val="1"/>
              <w:spacing w:after="0" w:before="0" w:line="276" w:lineRule="auto"/>
              <w:ind w:firstLine="0" w:left="0" w:righ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Н.М. Касеев</w:t>
            </w:r>
          </w:p>
        </w:tc>
      </w:tr>
    </w:tbl>
    <w:p w14:paraId="42000000">
      <w:pPr>
        <w:pStyle w:val="Style_2"/>
      </w:pPr>
      <w:r>
        <w:br w:type="page"/>
      </w:r>
    </w:p>
    <w:p w14:paraId="43000000">
      <w:pPr>
        <w:pStyle w:val="Style_2"/>
        <w:widowControl w:val="0"/>
        <w:tabs>
          <w:tab w:leader="none" w:pos="708" w:val="clear"/>
          <w:tab w:leader="none" w:pos="8222" w:val="left"/>
        </w:tabs>
        <w:spacing w:after="0" w:before="0" w:line="240" w:lineRule="auto"/>
        <w:ind w:firstLine="5103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Приложение к</w:t>
      </w:r>
      <w:r>
        <w:rPr>
          <w:rFonts w:ascii="Times New Roman" w:hAnsi="Times New Roman"/>
          <w:sz w:val="28"/>
        </w:rPr>
        <w:t xml:space="preserve"> приказу </w:t>
      </w:r>
    </w:p>
    <w:p w14:paraId="44000000">
      <w:pPr>
        <w:pStyle w:val="Style_2"/>
        <w:widowControl w:val="0"/>
        <w:tabs>
          <w:tab w:leader="none" w:pos="708" w:val="clear"/>
          <w:tab w:leader="none" w:pos="8222" w:val="left"/>
        </w:tabs>
        <w:spacing w:after="0" w:before="0" w:line="240" w:lineRule="auto"/>
        <w:ind w:firstLine="5103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Министерства имущественных</w:t>
      </w:r>
    </w:p>
    <w:p w14:paraId="45000000">
      <w:pPr>
        <w:pStyle w:val="Style_2"/>
        <w:widowControl w:val="0"/>
        <w:tabs>
          <w:tab w:leader="none" w:pos="708" w:val="clear"/>
          <w:tab w:leader="none" w:pos="8222" w:val="left"/>
        </w:tabs>
        <w:spacing w:after="0" w:before="0" w:line="240" w:lineRule="auto"/>
        <w:ind w:firstLine="5103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земельных отношений</w:t>
      </w:r>
    </w:p>
    <w:p w14:paraId="46000000">
      <w:pPr>
        <w:pStyle w:val="Style_2"/>
        <w:widowControl w:val="0"/>
        <w:tabs>
          <w:tab w:leader="none" w:pos="708" w:val="clear"/>
          <w:tab w:leader="none" w:pos="8222" w:val="left"/>
        </w:tabs>
        <w:spacing w:after="0" w:before="0" w:line="240" w:lineRule="auto"/>
        <w:ind w:firstLine="5103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Камчатского края</w:t>
      </w:r>
    </w:p>
    <w:tbl>
      <w:tblPr>
        <w:tblStyle w:val="Style_7"/>
        <w:tblW w:type="auto" w:w="0"/>
        <w:tblInd w:type="dxa" w:w="5061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88"/>
        <w:gridCol w:w="1869"/>
        <w:gridCol w:w="487"/>
        <w:gridCol w:w="1700"/>
      </w:tblGrid>
      <w:tr>
        <w:tc>
          <w:tcPr>
            <w:tcW w:type="dxa" w:w="68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pStyle w:val="Style_2"/>
              <w:widowControl w:val="1"/>
              <w:spacing w:after="60" w:before="0" w:line="240" w:lineRule="auto"/>
              <w:ind w:firstLine="0" w:left="-65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от</w:t>
            </w:r>
          </w:p>
        </w:tc>
        <w:tc>
          <w:tcPr>
            <w:tcW w:type="dxa" w:w="186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pStyle w:val="Style_2"/>
              <w:widowControl w:val="1"/>
              <w:spacing w:after="60" w:before="0" w:line="240" w:lineRule="auto"/>
              <w:ind w:firstLine="0" w:left="0" w:right="0"/>
              <w:jc w:val="lef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pacing w:val="0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pacing w:val="0"/>
                <w:sz w:val="16"/>
              </w:rPr>
              <w:t>EGDATESTAMP]</w:t>
            </w:r>
          </w:p>
        </w:tc>
        <w:tc>
          <w:tcPr>
            <w:tcW w:type="dxa" w:w="48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pStyle w:val="Style_2"/>
              <w:widowControl w:val="1"/>
              <w:spacing w:after="6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№</w:t>
            </w:r>
          </w:p>
        </w:tc>
        <w:tc>
          <w:tcPr>
            <w:tcW w:type="dxa" w:w="170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pStyle w:val="Style_2"/>
              <w:widowControl w:val="1"/>
              <w:spacing w:after="60" w:before="0" w:line="240" w:lineRule="auto"/>
              <w:ind w:firstLine="0" w:left="0" w:right="0"/>
              <w:jc w:val="lef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pacing w:val="0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pacing w:val="0"/>
                <w:sz w:val="16"/>
              </w:rPr>
              <w:t>EGNUMSTAMP]</w:t>
            </w:r>
          </w:p>
        </w:tc>
      </w:tr>
    </w:tbl>
    <w:p w14:paraId="4B000000">
      <w:pPr>
        <w:pStyle w:val="Style_2"/>
        <w:spacing w:after="0" w:before="0" w:line="240" w:lineRule="auto"/>
        <w:ind/>
        <w:rPr>
          <w:rFonts w:ascii="Times New Roman" w:hAnsi="Times New Roman"/>
          <w:sz w:val="24"/>
        </w:rPr>
      </w:pPr>
    </w:p>
    <w:p w14:paraId="4C000000">
      <w:pPr>
        <w:pStyle w:val="Style_2"/>
        <w:spacing w:after="0" w:before="0" w:line="240" w:lineRule="auto"/>
        <w:ind/>
        <w:rPr>
          <w:rFonts w:ascii="Times New Roman" w:hAnsi="Times New Roman"/>
          <w:sz w:val="24"/>
        </w:rPr>
      </w:pPr>
    </w:p>
    <w:p w14:paraId="4D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Административный регламент</w:t>
      </w:r>
    </w:p>
    <w:p w14:paraId="4E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Министерства имущественных и земельных отношений Камчатского края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 xml:space="preserve">по предоставлению государственной услуги </w:t>
      </w:r>
      <w:r>
        <w:rPr>
          <w:rFonts w:ascii="Times New Roman" w:hAnsi="Times New Roman"/>
          <w:b w:val="0"/>
          <w:color w:val="000000"/>
          <w:sz w:val="28"/>
        </w:rPr>
        <w:t xml:space="preserve">«Перераспределение земель и (или) земельных участков, находящихся в государственной собственности, </w:t>
      </w:r>
    </w:p>
    <w:p w14:paraId="4F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и земельных участков, находящихся в частной собственности»</w:t>
      </w:r>
    </w:p>
    <w:p w14:paraId="50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contextualSpacing w:val="1"/>
        <w:rPr>
          <w:rFonts w:ascii="Times New Roman" w:hAnsi="Times New Roman"/>
          <w:b w:val="0"/>
          <w:sz w:val="28"/>
        </w:rPr>
      </w:pPr>
    </w:p>
    <w:p w14:paraId="51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1. Общие положения</w:t>
      </w:r>
    </w:p>
    <w:p w14:paraId="52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center"/>
        <w:rPr>
          <w:b w:val="1"/>
          <w:sz w:val="28"/>
        </w:rPr>
      </w:pPr>
    </w:p>
    <w:p w14:paraId="53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spacing w:line="240" w:lineRule="auto"/>
        <w:ind w:firstLine="709" w:left="0" w:right="-1"/>
        <w:jc w:val="both"/>
        <w:rPr>
          <w:color w:val="000000"/>
          <w:sz w:val="28"/>
        </w:rPr>
      </w:pPr>
      <w:r>
        <w:rPr>
          <w:sz w:val="28"/>
        </w:rPr>
        <w:t>Настоящий Административный регламент устанавливает порядок</w:t>
      </w:r>
      <w:r>
        <w:rPr>
          <w:sz w:val="28"/>
        </w:rPr>
        <w:br/>
      </w:r>
      <w:r>
        <w:rPr>
          <w:sz w:val="28"/>
        </w:rPr>
        <w:t>и стандарт предоставления государственной услуги «</w:t>
      </w:r>
      <w:r>
        <w:rPr>
          <w:color w:val="000000"/>
          <w:sz w:val="28"/>
        </w:rPr>
        <w:t>Перераспределение земель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и (или) земельных участков, находящихся в государственной собственности,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и земельных участков, находящихся в частной собственности» (далее – Услуга).</w:t>
      </w:r>
    </w:p>
    <w:p w14:paraId="54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Услуга предоставляется следующим категориям заявителей, обратившимся с заявлением о предоставлении Услуги: физическое лицо, индивидуальный предприниматель, юридическое лицо.</w:t>
      </w:r>
    </w:p>
    <w:p w14:paraId="55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От имени физических лиц, индивидуальных предпринимателей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и юридических лиц могут выступать их представители, наделенные в соответствии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с законодательством Российской Федерации полномочиями выступать от их имени.</w:t>
      </w:r>
    </w:p>
    <w:p w14:paraId="56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color w:val="000000"/>
          <w:sz w:val="28"/>
        </w:rPr>
        <w:t>Услуга предоставляется заявителю в соо</w:t>
      </w:r>
      <w:r>
        <w:rPr>
          <w:sz w:val="28"/>
        </w:rPr>
        <w:t>тветствии с категориями (признаками) заявителей, приведенными в таблице 1 приложения к настоящему Административному регламенту, сведения о которых размещаются в федеральной государственной информационной системе «Единый портал государственных</w:t>
      </w:r>
      <w:r>
        <w:rPr>
          <w:sz w:val="28"/>
        </w:rPr>
        <w:br/>
      </w:r>
      <w:r>
        <w:rPr>
          <w:sz w:val="28"/>
        </w:rPr>
        <w:t>и муниципальных услуг (функций)»</w:t>
      </w:r>
      <w:r>
        <w:rPr>
          <w:rStyle w:val="Style_10_ch"/>
          <w:sz w:val="28"/>
          <w:vertAlign w:val="superscript"/>
        </w:rPr>
        <w:footnoteReference w:id="1"/>
      </w:r>
      <w:r>
        <w:rPr>
          <w:sz w:val="28"/>
        </w:rPr>
        <w:t xml:space="preserve"> (далее – Единый портал).</w:t>
      </w:r>
    </w:p>
    <w:p w14:paraId="57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567" w:left="0" w:right="-1"/>
        <w:jc w:val="both"/>
        <w:rPr>
          <w:sz w:val="28"/>
        </w:rPr>
      </w:pPr>
    </w:p>
    <w:p w14:paraId="58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/>
        <w:ind w:firstLine="0" w:left="0"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2. Стандарт предоставления Услуги</w:t>
      </w:r>
    </w:p>
    <w:p w14:paraId="59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/>
        <w:ind w:firstLine="0" w:left="0" w:right="-1"/>
        <w:contextualSpacing w:val="1"/>
        <w:jc w:val="center"/>
        <w:rPr>
          <w:b w:val="0"/>
          <w:sz w:val="28"/>
        </w:rPr>
      </w:pPr>
    </w:p>
    <w:p w14:paraId="5A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/>
        <w:ind w:firstLine="0" w:left="0"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2.1. Наименование Услуги</w:t>
      </w:r>
    </w:p>
    <w:p w14:paraId="5B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/>
        <w:ind w:firstLine="0" w:left="0" w:right="-1"/>
        <w:contextualSpacing w:val="1"/>
        <w:jc w:val="center"/>
        <w:rPr>
          <w:b w:val="0"/>
          <w:sz w:val="28"/>
        </w:rPr>
      </w:pPr>
    </w:p>
    <w:p w14:paraId="5C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Перераспределение земель и (или) земельных участков, находящихся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в государственной собственности, и земельных участков, находящихся в частной собственности.</w:t>
      </w:r>
    </w:p>
    <w:p w14:paraId="5D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/>
        <w:ind w:firstLine="709" w:left="0" w:right="-1"/>
        <w:contextualSpacing w:val="1"/>
        <w:jc w:val="center"/>
        <w:rPr>
          <w:b w:val="1"/>
          <w:sz w:val="28"/>
        </w:rPr>
      </w:pPr>
    </w:p>
    <w:p w14:paraId="5E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/>
        <w:ind w:firstLine="709" w:left="0" w:right="-1"/>
        <w:contextualSpacing w:val="1"/>
        <w:jc w:val="center"/>
        <w:rPr>
          <w:b w:val="1"/>
          <w:sz w:val="28"/>
        </w:rPr>
      </w:pPr>
    </w:p>
    <w:p w14:paraId="5F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/>
        <w:ind w:firstLine="709" w:left="0"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2.2. Наименование органа, предоставляющего Услугу</w:t>
      </w:r>
    </w:p>
    <w:p w14:paraId="60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/>
        <w:ind w:firstLine="709" w:left="0" w:right="-1"/>
        <w:contextualSpacing w:val="1"/>
        <w:jc w:val="center"/>
        <w:rPr>
          <w:b w:val="1"/>
          <w:sz w:val="28"/>
        </w:rPr>
      </w:pPr>
    </w:p>
    <w:p w14:paraId="61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sz w:val="28"/>
        </w:rPr>
        <w:t>Услугу предоставляет</w:t>
      </w:r>
      <w:r>
        <w:rPr>
          <w:color w:val="000000"/>
          <w:sz w:val="28"/>
        </w:rPr>
        <w:t xml:space="preserve"> Министерство имущественных и земельных отношений Камчатского края (далее – орган власти).</w:t>
      </w:r>
    </w:p>
    <w:p w14:paraId="62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</w:p>
    <w:p w14:paraId="63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/>
        <w:ind w:firstLine="709" w:left="0"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2.3. Результат предоставления Услуги</w:t>
      </w:r>
    </w:p>
    <w:p w14:paraId="64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/>
        <w:ind w:firstLine="709" w:left="0" w:right="-1"/>
        <w:contextualSpacing w:val="1"/>
        <w:jc w:val="center"/>
        <w:rPr>
          <w:b w:val="1"/>
          <w:sz w:val="28"/>
        </w:rPr>
      </w:pPr>
    </w:p>
    <w:p w14:paraId="65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При обращении заявителя за </w:t>
      </w:r>
      <w:r>
        <w:rPr>
          <w:color w:val="000000"/>
          <w:sz w:val="28"/>
        </w:rPr>
        <w:t>образованием земельного участка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для последующего перераспределения результатом п</w:t>
      </w:r>
      <w:r>
        <w:rPr>
          <w:sz w:val="28"/>
        </w:rPr>
        <w:t>редоставления Услуги являются:</w:t>
      </w:r>
    </w:p>
    <w:p w14:paraId="66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1) </w:t>
      </w:r>
      <w:r>
        <w:rPr>
          <w:sz w:val="28"/>
        </w:rPr>
        <w:t>решение об утверждении схемы расположения земельного участка</w:t>
      </w:r>
      <w:r>
        <w:rPr>
          <w:sz w:val="28"/>
        </w:rPr>
        <w:br/>
      </w:r>
      <w:r>
        <w:rPr>
          <w:sz w:val="28"/>
        </w:rPr>
        <w:t>или земельных участков на кадастровом плане территории (документ на бумажном носителе или в форме электронного документа);</w:t>
      </w:r>
    </w:p>
    <w:p w14:paraId="67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sz w:val="28"/>
        </w:rPr>
        <w:t>2)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электронной форме);</w:t>
      </w:r>
    </w:p>
    <w:p w14:paraId="68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sz w:val="28"/>
        </w:rPr>
        <w:t>3) решение об отказе в заключении соглашения о перераспределении земельных участков (документ на бумажном носителе или в форме электронного документа).</w:t>
      </w:r>
    </w:p>
    <w:p w14:paraId="69000000">
      <w:pPr>
        <w:pStyle w:val="Style_2"/>
        <w:keepNext w:val="1"/>
        <w:spacing w:after="0" w:before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6A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При обращении заявителя за</w:t>
      </w:r>
      <w:r>
        <w:rPr>
          <w:color w:val="000000"/>
          <w:sz w:val="28"/>
        </w:rPr>
        <w:t xml:space="preserve"> заключением соглашения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о перераспределении земельного участка результатом предоставления Услуги являются:</w:t>
      </w:r>
    </w:p>
    <w:p w14:paraId="6B000000">
      <w:pPr>
        <w:pStyle w:val="Style_9"/>
        <w:numPr>
          <w:ilvl w:val="0"/>
          <w:numId w:val="3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соглашение о перераспределении земельных участков</w:t>
      </w:r>
      <w:r>
        <w:rPr>
          <w:sz w:val="28"/>
        </w:rPr>
        <w:t xml:space="preserve"> (документ на бумажном носителе или в форме электронного документа);</w:t>
      </w:r>
    </w:p>
    <w:p w14:paraId="6C000000">
      <w:pPr>
        <w:pStyle w:val="Style_9"/>
        <w:numPr>
          <w:ilvl w:val="0"/>
          <w:numId w:val="3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sz w:val="28"/>
        </w:rPr>
        <w:t>решение об отказе в заключении соглашения о перераспределении земельных участков (документ на бумажном носителе или в электронной форме).</w:t>
      </w:r>
    </w:p>
    <w:p w14:paraId="6D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6E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val="000000"/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При обращении заявителя за </w:t>
      </w:r>
      <w:r>
        <w:rPr>
          <w:color w:val="000000"/>
          <w:sz w:val="28"/>
        </w:rPr>
        <w:t>исправлением опечаток и (или) ошибок, допущенных в результате предоставления Услуги результатом предоставления Услуги являются:</w:t>
      </w:r>
    </w:p>
    <w:p w14:paraId="6F000000">
      <w:pPr>
        <w:pStyle w:val="Style_2"/>
        <w:numPr>
          <w:ilvl w:val="0"/>
          <w:numId w:val="4"/>
        </w:numPr>
        <w:tabs>
          <w:tab w:leader="none" w:pos="708" w:val="clear"/>
          <w:tab w:leader="none" w:pos="1021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уведомление об исправлении опечаток и (или) ошибок (документ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на бумажном носителе или в электронной форме);</w:t>
      </w:r>
    </w:p>
    <w:p w14:paraId="70000000">
      <w:pPr>
        <w:pStyle w:val="Style_2"/>
        <w:numPr>
          <w:ilvl w:val="0"/>
          <w:numId w:val="4"/>
        </w:numPr>
        <w:tabs>
          <w:tab w:leader="none" w:pos="708" w:val="clear"/>
          <w:tab w:leader="none" w:pos="1021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уведомление об отказе в исправлении опечаток и (или) ошибок (документ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на бумажном носителе или в форме электронного документа).</w:t>
      </w:r>
    </w:p>
    <w:p w14:paraId="71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sz w:val="28"/>
        </w:rPr>
      </w:pPr>
      <w:r>
        <w:rPr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72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b w:val="0"/>
          <w:color w:val="000000"/>
          <w:sz w:val="28"/>
        </w:rPr>
      </w:pPr>
      <w:r>
        <w:rPr>
          <w:sz w:val="28"/>
        </w:rPr>
        <w:t>Результаты предоставления Услуги, исходя из способа подачи заявления</w:t>
      </w:r>
      <w:r>
        <w:rPr>
          <w:sz w:val="28"/>
        </w:rPr>
        <w:br/>
      </w:r>
      <w:r>
        <w:rPr>
          <w:sz w:val="28"/>
        </w:rPr>
        <w:t>о предоставлении Услуги, могут быть получены лично заявителем на бумажном носителе в органе власти,</w:t>
      </w:r>
      <w:r>
        <w:rPr>
          <w:b w:val="0"/>
          <w:color w:val="000000"/>
          <w:sz w:val="28"/>
        </w:rPr>
        <w:t xml:space="preserve"> посредством Единого портала, в многофункциональном центре предоставления государственных и муниципальных услуг (далее – МФЦ), посредством почтового отправления, посредством электронной почты.</w:t>
      </w:r>
    </w:p>
    <w:p w14:paraId="73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/>
        <w:ind w:firstLine="709" w:left="0" w:right="-1"/>
        <w:contextualSpacing w:val="1"/>
        <w:jc w:val="center"/>
        <w:rPr>
          <w:b w:val="0"/>
          <w:sz w:val="28"/>
        </w:rPr>
      </w:pPr>
    </w:p>
    <w:p w14:paraId="74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/>
        <w:ind w:firstLine="709" w:left="0"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2.4. Срок предоставления Услуги</w:t>
      </w:r>
    </w:p>
    <w:p w14:paraId="75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/>
        <w:ind w:firstLine="709" w:left="0" w:right="-1"/>
        <w:contextualSpacing w:val="1"/>
        <w:jc w:val="center"/>
        <w:rPr>
          <w:b w:val="1"/>
          <w:sz w:val="28"/>
        </w:rPr>
      </w:pPr>
    </w:p>
    <w:p w14:paraId="76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Максимальный срок предоставле</w:t>
      </w:r>
      <w:r>
        <w:rPr>
          <w:color w:val="000000"/>
          <w:sz w:val="28"/>
        </w:rPr>
        <w:t>ния Услуги, исчисляемый с даты регистрации запроса о предоставлении Услуги (далее – заявление) и документов, необходимых для предоставления Услуги, составляет 20 календарных дней независимо от категории (признаков) заявителя и от способов подачи заявления.</w:t>
      </w:r>
    </w:p>
    <w:p w14:paraId="77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В случае необходимости согласования схемы расположения земельног</w:t>
      </w:r>
      <w:r>
        <w:rPr>
          <w:color w:val="000000"/>
          <w:sz w:val="28"/>
        </w:rPr>
        <w:t>о участка с органом исполнительной власти субъекта Российской Федерации, уполномоченных в области лесных отношений, в соответствии со статьей 39.29 Земельного кодекса Российской Федерации срок рассмотрения заявления составляет не более 35 календарных дней.</w:t>
      </w:r>
    </w:p>
    <w:p w14:paraId="78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</w:p>
    <w:p w14:paraId="79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/>
        <w:ind w:firstLine="709" w:left="0"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2.5. Размер платы, взимаемой с заявителя при предоставлении Услуги,</w:t>
      </w:r>
    </w:p>
    <w:p w14:paraId="7A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/>
        <w:ind w:firstLine="709" w:left="0"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и способы ее взимания</w:t>
      </w:r>
    </w:p>
    <w:p w14:paraId="7B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b w:val="0"/>
          <w:sz w:val="28"/>
        </w:rPr>
      </w:pPr>
    </w:p>
    <w:p w14:paraId="7C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b w:val="0"/>
          <w:sz w:val="28"/>
        </w:rPr>
      </w:pPr>
      <w:r>
        <w:rPr>
          <w:b w:val="0"/>
          <w:sz w:val="28"/>
        </w:rPr>
        <w:t>Размер платы, взимаемой с заявителя при предоставления Услуги, действующим законодательством Российской Федерации не предусмотрен.</w:t>
      </w:r>
    </w:p>
    <w:p w14:paraId="7D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b w:val="0"/>
          <w:sz w:val="28"/>
        </w:rPr>
      </w:pPr>
    </w:p>
    <w:p w14:paraId="7E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/>
        <w:ind w:firstLine="709" w:left="0"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2.6. Максимальный срок ожидания в очереди при подаче заявителем заявления и при получении результата предоставления Услуги</w:t>
      </w:r>
    </w:p>
    <w:p w14:paraId="7F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b w:val="0"/>
          <w:sz w:val="28"/>
        </w:rPr>
      </w:pPr>
    </w:p>
    <w:p w14:paraId="80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Максимальный срок ожидания в очереди при подаче заявления </w:t>
      </w:r>
      <w:r>
        <w:rPr>
          <w:sz w:val="28"/>
        </w:rPr>
        <w:br/>
      </w:r>
      <w:r>
        <w:rPr>
          <w:sz w:val="28"/>
        </w:rPr>
        <w:t>и документов, необходимых для предоставления Услуги, а также при получении результата предоставления Услуги</w:t>
      </w:r>
      <w:r>
        <w:rPr>
          <w:color w:val="000000"/>
          <w:sz w:val="28"/>
        </w:rPr>
        <w:t xml:space="preserve"> в органе власти, МФЦ составляет 15 ми</w:t>
      </w:r>
      <w:r>
        <w:rPr>
          <w:sz w:val="28"/>
        </w:rPr>
        <w:t xml:space="preserve">нут. </w:t>
      </w:r>
    </w:p>
    <w:p w14:paraId="81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/>
        <w:ind w:firstLine="709" w:left="0" w:right="-1"/>
        <w:contextualSpacing w:val="1"/>
        <w:jc w:val="center"/>
        <w:rPr>
          <w:b w:val="0"/>
          <w:sz w:val="28"/>
        </w:rPr>
      </w:pPr>
    </w:p>
    <w:p w14:paraId="82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2.7. Срок регистрации заявления</w:t>
      </w:r>
    </w:p>
    <w:p w14:paraId="83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center"/>
        <w:rPr>
          <w:b w:val="1"/>
          <w:sz w:val="28"/>
        </w:rPr>
      </w:pPr>
    </w:p>
    <w:p w14:paraId="84000000">
      <w:pPr>
        <w:pStyle w:val="Style_9"/>
        <w:numPr>
          <w:ilvl w:val="6"/>
          <w:numId w:val="2"/>
        </w:numPr>
        <w:spacing w:after="0" w:before="0" w:line="240" w:lineRule="auto"/>
        <w:ind w:firstLine="709" w:left="0" w:right="0"/>
        <w:contextualSpacing w:val="1"/>
        <w:jc w:val="both"/>
        <w:rPr>
          <w:color w:val="000000"/>
          <w:sz w:val="28"/>
        </w:rPr>
      </w:pPr>
      <w:r>
        <w:rPr>
          <w:color w:val="000000"/>
          <w:sz w:val="28"/>
        </w:rPr>
        <w:t>Срок регистрации заявления и документов, необходимых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 xml:space="preserve">для предоставления Услуги, составляет 1 рабочий день со дня подачи заявления 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и документов, необходимых для предоставления Услуги, независимо от способа подачи заявления.</w:t>
      </w:r>
    </w:p>
    <w:p w14:paraId="85000000">
      <w:pPr>
        <w:pStyle w:val="Style_9"/>
        <w:spacing w:after="0" w:before="0" w:line="240" w:lineRule="auto"/>
        <w:ind w:firstLine="709" w:left="0" w:right="0"/>
        <w:contextualSpacing w:val="1"/>
        <w:jc w:val="both"/>
        <w:rPr>
          <w:sz w:val="28"/>
        </w:rPr>
      </w:pPr>
    </w:p>
    <w:p w14:paraId="86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/>
        <w:ind w:firstLine="709" w:left="0"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2.8. Требования к помещениям, в которых предоставляется Услуга</w:t>
      </w:r>
    </w:p>
    <w:p w14:paraId="87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/>
        <w:ind w:firstLine="709" w:left="0" w:right="-1"/>
        <w:contextualSpacing w:val="1"/>
        <w:jc w:val="center"/>
        <w:rPr>
          <w:b w:val="0"/>
          <w:sz w:val="28"/>
        </w:rPr>
      </w:pPr>
    </w:p>
    <w:p w14:paraId="88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Требования, которым должны соответствовать помещения, в которых предоставляется Услуга, размещены на официальном сайте органа власти в сети «Интернет» в разделе «Государственные услуги», а также на Едином портале, Региональном портале.</w:t>
      </w:r>
    </w:p>
    <w:p w14:paraId="89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b w:val="0"/>
          <w:color w:val="000000"/>
          <w:sz w:val="28"/>
        </w:rPr>
      </w:pPr>
    </w:p>
    <w:p w14:paraId="8A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/>
        <w:ind w:firstLine="709" w:left="0"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2.9. Показатели доступности и качества Услуги</w:t>
      </w:r>
    </w:p>
    <w:p w14:paraId="8B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/>
        <w:ind w:firstLine="709" w:left="0" w:right="-1"/>
        <w:contextualSpacing w:val="1"/>
        <w:jc w:val="center"/>
        <w:rPr>
          <w:b w:val="0"/>
          <w:sz w:val="28"/>
        </w:rPr>
      </w:pPr>
    </w:p>
    <w:p w14:paraId="8C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Перечень показателей доступности и качества Услуги размещены</w:t>
      </w:r>
      <w:r>
        <w:rPr>
          <w:b w:val="0"/>
          <w:color w:val="000000"/>
          <w:sz w:val="28"/>
        </w:rPr>
        <w:br/>
      </w:r>
      <w:r>
        <w:rPr>
          <w:b w:val="0"/>
          <w:color w:val="000000"/>
          <w:sz w:val="28"/>
        </w:rPr>
        <w:t>на официальном сайте органа власти в сети «Интернет» в разделе «Государственные услуги», а также на Едином портале, Региональном портале.</w:t>
      </w:r>
    </w:p>
    <w:p w14:paraId="8D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/>
        <w:ind w:firstLine="709" w:left="0"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2.10. Иные требования к предоставлению Услуги</w:t>
      </w:r>
    </w:p>
    <w:p w14:paraId="8E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b w:val="0"/>
          <w:color w:val="000000"/>
          <w:sz w:val="28"/>
        </w:rPr>
      </w:pPr>
    </w:p>
    <w:p w14:paraId="8F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rFonts w:ascii="Times New Roman" w:hAnsi="Times New Roman"/>
          <w:color w:val="000000"/>
          <w:sz w:val="28"/>
        </w:rPr>
      </w:pPr>
      <w:r>
        <w:rPr>
          <w:sz w:val="28"/>
        </w:rPr>
        <w:t>При предоставлении Услуги оказание иных услуг, которые являются необходимыми и обязательными для предоставления Услуги, законодательством Российской Федерации не преду</w:t>
      </w:r>
      <w:r>
        <w:rPr>
          <w:color w:val="000000"/>
          <w:sz w:val="28"/>
        </w:rPr>
        <w:t>смотрено.</w:t>
      </w:r>
    </w:p>
    <w:p w14:paraId="90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Информационные системы, используемые для предоставления Услуги:</w:t>
      </w:r>
    </w:p>
    <w:p w14:paraId="91000000">
      <w:pPr>
        <w:pStyle w:val="Style_2"/>
        <w:numPr>
          <w:ilvl w:val="0"/>
          <w:numId w:val="5"/>
        </w:numPr>
        <w:tabs>
          <w:tab w:leader="none" w:pos="708" w:val="clear"/>
          <w:tab w:leader="none" w:pos="1021" w:val="left"/>
        </w:tabs>
        <w:spacing w:after="57" w:before="0"/>
        <w:ind w:firstLine="709" w:left="0" w:right="0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Единый портал;</w:t>
      </w:r>
    </w:p>
    <w:p w14:paraId="92000000">
      <w:pPr>
        <w:pStyle w:val="Style_2"/>
        <w:numPr>
          <w:ilvl w:val="0"/>
          <w:numId w:val="5"/>
        </w:numPr>
        <w:tabs>
          <w:tab w:leader="none" w:pos="708" w:val="clear"/>
          <w:tab w:leader="none" w:pos="1021" w:val="left"/>
        </w:tabs>
        <w:spacing w:after="57" w:before="0"/>
        <w:ind w:firstLine="709" w:left="0" w:right="0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единая система межведомственного электронного взаимодействия</w:t>
      </w:r>
      <w:r>
        <w:rPr>
          <w:rStyle w:val="Style_10_ch"/>
          <w:rFonts w:ascii="Times New Roman" w:hAnsi="Times New Roman"/>
          <w:color w:val="000000"/>
          <w:sz w:val="28"/>
          <w:vertAlign w:val="superscript"/>
        </w:rPr>
        <w:footnoteReference w:id="2"/>
      </w:r>
      <w:r>
        <w:rPr>
          <w:rFonts w:ascii="Times New Roman" w:hAnsi="Times New Roman"/>
          <w:color w:val="000000"/>
          <w:sz w:val="28"/>
        </w:rPr>
        <w:t>;</w:t>
      </w:r>
    </w:p>
    <w:p w14:paraId="93000000">
      <w:pPr>
        <w:pStyle w:val="Style_2"/>
        <w:numPr>
          <w:ilvl w:val="0"/>
          <w:numId w:val="5"/>
        </w:numPr>
        <w:tabs>
          <w:tab w:leader="none" w:pos="708" w:val="clear"/>
          <w:tab w:leader="none" w:pos="1021" w:val="left"/>
        </w:tabs>
        <w:spacing w:after="57" w:before="0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внутриведомственная информационная система;</w:t>
      </w:r>
    </w:p>
    <w:p w14:paraId="94000000">
      <w:pPr>
        <w:pStyle w:val="Style_2"/>
        <w:numPr>
          <w:ilvl w:val="0"/>
          <w:numId w:val="5"/>
        </w:numPr>
        <w:tabs>
          <w:tab w:leader="none" w:pos="708" w:val="clear"/>
          <w:tab w:leader="none" w:pos="1021" w:val="left"/>
        </w:tabs>
        <w:spacing w:after="57" w:before="0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платформа государственных сервисов;</w:t>
      </w:r>
    </w:p>
    <w:p w14:paraId="95000000">
      <w:pPr>
        <w:pStyle w:val="Style_2"/>
        <w:numPr>
          <w:ilvl w:val="0"/>
          <w:numId w:val="5"/>
        </w:numPr>
        <w:tabs>
          <w:tab w:leader="none" w:pos="708" w:val="clear"/>
          <w:tab w:leader="none" w:pos="1021" w:val="left"/>
        </w:tabs>
        <w:spacing w:after="57" w:before="0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федеральная государственная географическая информационная система «Единая цифровая платформа «Национальная система пространственных данных</w:t>
      </w:r>
      <w:r>
        <w:rPr>
          <w:rFonts w:ascii="Times New Roman" w:hAnsi="Times New Roman"/>
          <w:color w:val="000000"/>
          <w:sz w:val="28"/>
          <w:vertAlign w:val="superscript"/>
        </w:rPr>
        <w:t>»</w:t>
      </w:r>
      <w:r>
        <w:rPr>
          <w:rStyle w:val="Style_10_ch"/>
          <w:rFonts w:ascii="Times New Roman" w:hAnsi="Times New Roman"/>
          <w:color w:val="000000"/>
          <w:sz w:val="28"/>
          <w:vertAlign w:val="superscript"/>
        </w:rPr>
        <w:footnoteReference w:id="3"/>
      </w:r>
      <w:r>
        <w:rPr>
          <w:rFonts w:ascii="Times New Roman" w:hAnsi="Times New Roman"/>
          <w:color w:val="000000"/>
          <w:sz w:val="28"/>
        </w:rPr>
        <w:t>;</w:t>
      </w:r>
    </w:p>
    <w:p w14:paraId="96000000">
      <w:pPr>
        <w:pStyle w:val="Style_2"/>
        <w:numPr>
          <w:ilvl w:val="0"/>
          <w:numId w:val="5"/>
        </w:numPr>
        <w:tabs>
          <w:tab w:leader="none" w:pos="708" w:val="clear"/>
          <w:tab w:leader="none" w:pos="1021" w:val="left"/>
        </w:tabs>
        <w:spacing w:after="57" w:before="0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Единый федеральный информационный регистр, содержащий сведния о населении Российской Федерации;</w:t>
      </w:r>
    </w:p>
    <w:p w14:paraId="97000000">
      <w:pPr>
        <w:pStyle w:val="Style_2"/>
        <w:numPr>
          <w:ilvl w:val="0"/>
          <w:numId w:val="5"/>
        </w:numPr>
        <w:tabs>
          <w:tab w:leader="none" w:pos="708" w:val="clear"/>
          <w:tab w:leader="none" w:pos="1021" w:val="left"/>
        </w:tabs>
        <w:spacing w:after="57" w:before="0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информационная система «Единая система электронного документооборота».</w:t>
      </w:r>
    </w:p>
    <w:p w14:paraId="98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Услуга может также предоставляться в МФЦ на основании заключенного соглашения </w:t>
      </w:r>
      <w:r>
        <w:rPr>
          <w:sz w:val="28"/>
        </w:rPr>
        <w:t>о взаимодействии между органов власти и МФЦ в соответствии с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</w:t>
      </w:r>
      <w:r>
        <w:rPr>
          <w:sz w:val="28"/>
        </w:rPr>
        <w:t>анами исполнительной власти, органами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компаниями».</w:t>
      </w:r>
    </w:p>
    <w:p w14:paraId="99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sz w:val="28"/>
        </w:rPr>
        <w:t>МФЦ, в которых организуется предоставление Услуги, могут принимать решение об отказе в приеме заявления и документов, необходимых для предоставления Услуги.</w:t>
      </w:r>
    </w:p>
    <w:p w14:paraId="9A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sz w:val="28"/>
        </w:rPr>
        <w:t>При получении результ</w:t>
      </w:r>
      <w:r>
        <w:rPr>
          <w:sz w:val="28"/>
        </w:rPr>
        <w:t>ата предоставления Услуги на Едином портале в форме электронного документа дополнительно обеспечива</w:t>
      </w:r>
      <w:r>
        <w:rPr>
          <w:sz w:val="28"/>
        </w:rPr>
        <w:t>ется возможность получения в МФЦ по желанию заявителя заверенного МФЦ документа на бумажном носителе, подтверждающего содержание электронного документа, направленного в МФЦ по результатам предоставления Услуги или заверенной МФЦ выписки из информационной с</w:t>
      </w:r>
      <w:r>
        <w:rPr>
          <w:color w:val="000000"/>
          <w:sz w:val="28"/>
        </w:rPr>
        <w:t>истемы органа власти.</w:t>
      </w:r>
    </w:p>
    <w:p w14:paraId="9B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Поряд</w:t>
      </w:r>
      <w:r>
        <w:rPr>
          <w:color w:val="000000"/>
          <w:sz w:val="28"/>
        </w:rPr>
        <w:t>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14:paraId="9C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Предоставление законному представителю несовершеннолетнего, не являющемуся заявителем, результатов предоставления Услуги в отношении</w:t>
      </w:r>
      <w:r>
        <w:rPr>
          <w:color w:val="000000"/>
          <w:sz w:val="28"/>
        </w:rPr>
        <w:t xml:space="preserve">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невозможно.</w:t>
      </w:r>
    </w:p>
    <w:p w14:paraId="9D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b w:val="0"/>
          <w:color w:val="000000"/>
          <w:sz w:val="28"/>
        </w:rPr>
      </w:pPr>
    </w:p>
    <w:p w14:paraId="9E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/>
        <w:ind w:firstLine="709" w:left="0"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 xml:space="preserve">2.11. Исчерпывающий перечень документов, необходимых </w:t>
      </w:r>
      <w:r>
        <w:rPr>
          <w:b w:val="0"/>
          <w:sz w:val="28"/>
        </w:rPr>
        <w:br/>
      </w:r>
      <w:r>
        <w:rPr>
          <w:b w:val="0"/>
          <w:sz w:val="28"/>
        </w:rPr>
        <w:t>для предоставления Услуги</w:t>
      </w:r>
    </w:p>
    <w:p w14:paraId="9F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b w:val="0"/>
          <w:color w:val="000000"/>
          <w:sz w:val="28"/>
        </w:rPr>
      </w:pPr>
    </w:p>
    <w:p w14:paraId="A0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В таблице 2 </w:t>
      </w:r>
      <w:r>
        <w:rPr>
          <w:b w:val="0"/>
          <w:sz w:val="28"/>
        </w:rPr>
        <w:t>приложения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</w:p>
    <w:p w14:paraId="A1000000">
      <w:pPr>
        <w:pStyle w:val="Style_9"/>
        <w:numPr>
          <w:ilvl w:val="0"/>
          <w:numId w:val="6"/>
        </w:numPr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 (далее – обязательный документ);</w:t>
      </w:r>
    </w:p>
    <w:p w14:paraId="A2000000">
      <w:pPr>
        <w:pStyle w:val="Style_9"/>
        <w:numPr>
          <w:ilvl w:val="0"/>
          <w:numId w:val="6"/>
        </w:numPr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Российской </w:t>
      </w:r>
      <w:r>
        <w:rPr>
          <w:b w:val="0"/>
          <w:sz w:val="28"/>
        </w:rPr>
        <w:t>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(далее – документ, предоставляемый по собственной инициативе).</w:t>
      </w:r>
    </w:p>
    <w:p w14:paraId="A3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b w:val="0"/>
          <w:sz w:val="28"/>
        </w:rPr>
      </w:pPr>
      <w:r>
        <w:rPr>
          <w:b w:val="0"/>
          <w:sz w:val="28"/>
        </w:rPr>
        <w:t>Сведения о формах заявления и документов, необходимых для предоставления услуги, приведены в приложении к настоящему Административному регламенту.</w:t>
      </w:r>
    </w:p>
    <w:p w14:paraId="A4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/>
        <w:ind w:firstLine="709" w:left="0" w:right="-1"/>
        <w:contextualSpacing w:val="1"/>
        <w:jc w:val="center"/>
        <w:rPr>
          <w:b w:val="0"/>
          <w:sz w:val="28"/>
        </w:rPr>
      </w:pPr>
    </w:p>
    <w:p w14:paraId="A5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/>
        <w:ind w:firstLine="709" w:left="0"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 xml:space="preserve">2.12. Исчерпывающий перечень оснований для отказа в приеме заявления </w:t>
      </w:r>
      <w:r>
        <w:rPr>
          <w:b w:val="0"/>
          <w:sz w:val="28"/>
        </w:rPr>
        <w:br/>
      </w:r>
      <w:r>
        <w:rPr>
          <w:b w:val="0"/>
          <w:sz w:val="28"/>
        </w:rPr>
        <w:t>и документов, необходимых для предоставления Услуги, исчерпывающий перечень оснований для для приостановления предоставления Услуги или для отказа в предоставлении Услуги</w:t>
      </w:r>
    </w:p>
    <w:p w14:paraId="A6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/>
        <w:ind w:firstLine="709" w:left="0" w:right="-1"/>
        <w:contextualSpacing w:val="1"/>
        <w:jc w:val="center"/>
        <w:rPr>
          <w:b w:val="0"/>
          <w:sz w:val="28"/>
        </w:rPr>
      </w:pPr>
    </w:p>
    <w:p w14:paraId="A7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b w:val="0"/>
          <w:sz w:val="28"/>
        </w:rPr>
      </w:pPr>
      <w:r>
        <w:rPr>
          <w:b w:val="0"/>
          <w:sz w:val="28"/>
        </w:rPr>
        <w:t xml:space="preserve">Исчерпывающий перечень </w:t>
      </w:r>
      <w:r>
        <w:rPr>
          <w:sz w:val="28"/>
        </w:rPr>
        <w:t xml:space="preserve">оснований для отказа </w:t>
      </w:r>
      <w:r>
        <w:rPr>
          <w:sz w:val="28"/>
        </w:rPr>
        <w:t xml:space="preserve">в приеме заявления </w:t>
      </w:r>
      <w:r>
        <w:rPr>
          <w:sz w:val="28"/>
        </w:rPr>
        <w:br/>
      </w:r>
      <w:r>
        <w:rPr>
          <w:sz w:val="28"/>
        </w:rPr>
        <w:t>и документов, необходимых для предоставления Услуги:</w:t>
      </w:r>
    </w:p>
    <w:p w14:paraId="A8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1) </w:t>
      </w:r>
      <w:r>
        <w:rPr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наличие в заявлении неполных или недостоверных сведений</w:t>
      </w:r>
      <w:r>
        <w:rPr>
          <w:color w:val="000000"/>
          <w:sz w:val="28"/>
        </w:rPr>
        <w:t>;</w:t>
      </w:r>
    </w:p>
    <w:p w14:paraId="A9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2) </w:t>
      </w:r>
      <w:r>
        <w:rPr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предоставление неполного комплекта документов, необходимых для предоставления Услуги</w:t>
      </w:r>
      <w:r>
        <w:rPr>
          <w:color w:val="000000"/>
          <w:sz w:val="28"/>
        </w:rPr>
        <w:t>;</w:t>
      </w:r>
    </w:p>
    <w:p w14:paraId="AA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color w:val="000000"/>
          <w:sz w:val="28"/>
        </w:rPr>
        <w:t xml:space="preserve">3) </w:t>
      </w:r>
      <w:r>
        <w:rPr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в представленных документах имеются записи, исполненные карандашом, подчистки, приписки, зачеркнутые слова или неоговоренные исправления;</w:t>
      </w:r>
    </w:p>
    <w:p w14:paraId="AB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4) </w:t>
      </w:r>
      <w:r>
        <w:rPr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заявление и документы, необходимые для предоставления Услуги, поданы в электронной форме с нарушением установленных требований;</w:t>
      </w:r>
    </w:p>
    <w:p w14:paraId="AC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</w:pPr>
      <w:r>
        <w:rPr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5)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AD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</w:pPr>
      <w:r>
        <w:rPr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6) представленные документы или сведения утратили силу на момент обращения за Услугой;</w:t>
      </w:r>
    </w:p>
    <w:p w14:paraId="AE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</w:pPr>
      <w:r>
        <w:rPr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 xml:space="preserve">7) </w:t>
      </w:r>
      <w:r>
        <w:rPr>
          <w:rFonts w:ascii="Times New Roman" w:hAnsi="Times New Roman"/>
          <w:b w:val="0"/>
          <w:color w:val="000000"/>
          <w:spacing w:val="0"/>
          <w:sz w:val="28"/>
        </w:rPr>
        <w:t>заявление подано 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 xml:space="preserve">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14:paraId="AF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</w:pPr>
      <w:r>
        <w:rPr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 xml:space="preserve">8) выявлено несоблюдение установленных статьей 11 Федерального закона </w:t>
      </w:r>
      <w:r>
        <w:rPr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от 06.04.2011 № 63-ФЗ «Об электронной подписи» условий признания действительности усиленной квалификационной электронной подписи.</w:t>
      </w:r>
    </w:p>
    <w:p w14:paraId="B0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14:paraId="B1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>Исчерпывающий перечень оснований для отказа в предоставлении Услуги</w:t>
      </w:r>
      <w:r>
        <w:rPr>
          <w:color w:val="000000"/>
          <w:sz w:val="28"/>
        </w:rPr>
        <w:t>:</w:t>
      </w:r>
    </w:p>
    <w:p w14:paraId="B2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1) заявление о перераспределении земельных участков подано в случаях, не предусмотренных пунктом 1 статьи 39</w:t>
      </w:r>
      <w:r>
        <w:rPr>
          <w:color w:val="000000"/>
          <w:sz w:val="28"/>
          <w:vertAlign w:val="superscript"/>
        </w:rPr>
        <w:t>28</w:t>
      </w:r>
      <w:r>
        <w:rPr>
          <w:color w:val="000000"/>
          <w:sz w:val="28"/>
        </w:rPr>
        <w:t xml:space="preserve"> Земельного кодекса Российской Федерации; </w:t>
      </w:r>
    </w:p>
    <w:p w14:paraId="B3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2) не представлено в письменной форме согласие лиц, указанных в пункте 4 статьи 11</w:t>
      </w:r>
      <w:r>
        <w:rPr>
          <w:color w:val="000000"/>
          <w:sz w:val="28"/>
          <w:vertAlign w:val="superscript"/>
        </w:rPr>
        <w:t>2</w:t>
      </w:r>
      <w:r>
        <w:rPr>
          <w:color w:val="000000"/>
          <w:sz w:val="28"/>
        </w:rP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14:paraId="B4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</w:t>
      </w:r>
      <w:r>
        <w:rPr>
          <w:color w:val="000000"/>
          <w:sz w:val="28"/>
        </w:rPr>
        <w:t>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</w:t>
      </w:r>
      <w:r>
        <w:rPr>
          <w:color w:val="000000"/>
          <w:sz w:val="28"/>
        </w:rPr>
        <w:t>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</w:t>
      </w:r>
      <w:r>
        <w:rPr>
          <w:color w:val="000000"/>
          <w:sz w:val="28"/>
          <w:vertAlign w:val="superscript"/>
        </w:rPr>
        <w:t>36</w:t>
      </w:r>
      <w:r>
        <w:rPr>
          <w:color w:val="000000"/>
          <w:sz w:val="28"/>
        </w:rPr>
        <w:t xml:space="preserve"> Земельного кодекса Российской Федерации;</w:t>
      </w:r>
    </w:p>
    <w:p w14:paraId="B5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4) проектом межевания террито</w:t>
      </w:r>
      <w:r>
        <w:rPr>
          <w:color w:val="000000"/>
          <w:sz w:val="28"/>
        </w:rPr>
        <w:t>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</w:t>
      </w:r>
      <w:r>
        <w:rPr>
          <w:color w:val="000000"/>
          <w:sz w:val="28"/>
        </w:rPr>
        <w:t>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Земельного кодекса Российской Федерации;</w:t>
      </w:r>
    </w:p>
    <w:p w14:paraId="B6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5) образование земельного участка или земельных участков предус</w:t>
      </w:r>
      <w:r>
        <w:rPr>
          <w:color w:val="000000"/>
          <w:sz w:val="28"/>
        </w:rPr>
        <w:t>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14:paraId="B7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6) проектом межевания территории или схемой расположения земельного участка предусматривается перераспределение </w:t>
      </w:r>
      <w:r>
        <w:rPr>
          <w:color w:val="000000"/>
          <w:sz w:val="28"/>
        </w:rPr>
        <w:t>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пунктом 19 статьи 39</w:t>
      </w:r>
      <w:r>
        <w:rPr>
          <w:color w:val="000000"/>
          <w:sz w:val="28"/>
          <w:vertAlign w:val="superscript"/>
        </w:rPr>
        <w:t>11</w:t>
      </w:r>
      <w:r>
        <w:rPr>
          <w:color w:val="000000"/>
          <w:sz w:val="28"/>
        </w:rP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14:paraId="B8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</w:t>
      </w:r>
      <w:r>
        <w:rPr>
          <w:color w:val="000000"/>
          <w:sz w:val="28"/>
        </w:rPr>
        <w:t>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14:paraId="B9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14:paraId="BA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9) образование земельного уч</w:t>
      </w:r>
      <w:r>
        <w:rPr>
          <w:color w:val="000000"/>
          <w:sz w:val="28"/>
        </w:rPr>
        <w:t>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</w:t>
      </w:r>
      <w:r>
        <w:rPr>
          <w:color w:val="000000"/>
          <w:sz w:val="28"/>
          <w:vertAlign w:val="superscript"/>
        </w:rPr>
        <w:t xml:space="preserve">9 </w:t>
      </w:r>
      <w:r>
        <w:rPr>
          <w:color w:val="000000"/>
          <w:sz w:val="28"/>
        </w:rPr>
        <w:t>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</w:t>
      </w:r>
      <w:r>
        <w:rPr>
          <w:color w:val="000000"/>
          <w:sz w:val="28"/>
          <w:vertAlign w:val="superscript"/>
        </w:rPr>
        <w:t>28</w:t>
      </w:r>
      <w:r>
        <w:rPr>
          <w:color w:val="000000"/>
          <w:sz w:val="28"/>
        </w:rPr>
        <w:t xml:space="preserve"> Земельного кодекса Российской Федерации;</w:t>
      </w:r>
    </w:p>
    <w:p w14:paraId="BB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10) границы земельного участка, находящегося в частной собственности, подлежат уточнению в соответствии с Федеральным законом от 13.07.2015 218-ФЗ «О государственной регистрации недвижимости»;</w:t>
      </w:r>
    </w:p>
    <w:p w14:paraId="BC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11) имеются основания для отказа в утверждении схемы расположения земельного участка, предусмотренные пунктом 16 статьи 11</w:t>
      </w:r>
      <w:r>
        <w:rPr>
          <w:color w:val="000000"/>
          <w:sz w:val="28"/>
          <w:vertAlign w:val="superscript"/>
        </w:rPr>
        <w:t>10</w:t>
      </w:r>
      <w:r>
        <w:rPr>
          <w:color w:val="000000"/>
          <w:sz w:val="28"/>
        </w:rPr>
        <w:t xml:space="preserve"> Земельного Кодекса Российской Федерации;</w:t>
      </w:r>
    </w:p>
    <w:p w14:paraId="BD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12) приложенная к заявлению о перераспределении земельных участков</w:t>
      </w:r>
      <w:r>
        <w:rPr>
          <w:color w:val="000000"/>
          <w:sz w:val="28"/>
        </w:rPr>
        <w:t xml:space="preserve">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14:paraId="BE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14:paraId="BF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14) 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 39</w:t>
      </w:r>
      <w:r>
        <w:rPr>
          <w:color w:val="000000"/>
          <w:sz w:val="28"/>
          <w:vertAlign w:val="superscript"/>
        </w:rPr>
        <w:t>28</w:t>
      </w:r>
      <w:r>
        <w:rPr>
          <w:color w:val="000000"/>
          <w:sz w:val="28"/>
        </w:rPr>
        <w:t xml:space="preserve"> Земельного кодекса Российской Федерации,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</w:t>
      </w:r>
      <w:r>
        <w:rPr>
          <w:color w:val="000000"/>
          <w:sz w:val="28"/>
        </w:rPr>
        <w:t>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от 24.07.2002 № 101-ФЗ «Об обороте земель сельскохозяйственного назначения»;</w:t>
      </w:r>
    </w:p>
    <w:p w14:paraId="C0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15) предусматривается перераспределение по основанию, предусмотренному  </w:t>
      </w:r>
      <w:r>
        <w:rPr>
          <w:color w:val="000000"/>
          <w:sz w:val="28"/>
        </w:rPr>
        <w:t>участка, находящегося в частной собственности, и земель и (или) земельных участков, находящихся в государственной или муниципальной собственности;</w:t>
      </w:r>
    </w:p>
    <w:p w14:paraId="C1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16) предусматривается перераспределение по основанию, предусмотренному подпунктом 3.1 пункта 1 статьи 39</w:t>
      </w:r>
      <w:r>
        <w:rPr>
          <w:color w:val="000000"/>
          <w:sz w:val="28"/>
          <w:vertAlign w:val="superscript"/>
        </w:rPr>
        <w:t>28</w:t>
      </w:r>
      <w:r>
        <w:rPr>
          <w:color w:val="000000"/>
          <w:sz w:val="28"/>
        </w:rPr>
        <w:t xml:space="preserve"> Земельного кодекса Российской Федерации, земельного участка, находящегося в частной собственности, образованного в результате раздела или объединения из земельного участка, указанного в подпункте 15 пункта 9 статьи 39</w:t>
      </w:r>
      <w:r>
        <w:rPr>
          <w:color w:val="000000"/>
          <w:sz w:val="28"/>
          <w:vertAlign w:val="superscript"/>
        </w:rPr>
        <w:t xml:space="preserve">29 </w:t>
      </w:r>
      <w:r>
        <w:rPr>
          <w:color w:val="000000"/>
          <w:sz w:val="28"/>
        </w:rPr>
        <w:t>Земельного кодекса Российской Федерации;</w:t>
      </w:r>
    </w:p>
    <w:p w14:paraId="C2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17) площадь земельного участка, на который возника</w:t>
      </w:r>
      <w:r>
        <w:rPr>
          <w:color w:val="000000"/>
          <w:sz w:val="28"/>
        </w:rPr>
        <w:t>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процентов;</w:t>
      </w:r>
    </w:p>
    <w:p w14:paraId="C3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 xml:space="preserve">18) </w:t>
      </w:r>
      <w:r>
        <w:rPr>
          <w:b w:val="0"/>
          <w:i w:val="0"/>
          <w:caps w:val="0"/>
          <w:smallCaps w:val="0"/>
          <w:color w:val="000000"/>
          <w:spacing w:val="0"/>
          <w:sz w:val="28"/>
        </w:rPr>
        <w:t>факт допущения ошибки и (или) опечатки в документе, являющемся результатом предоставления Услуги, не подтвержден.</w:t>
      </w:r>
    </w:p>
    <w:p w14:paraId="C4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sz w:val="28"/>
        </w:rPr>
        <w:t>Основания для отказа в приеме заявления и документов, необходимых для предоставления Услуги, основания для отказа в предоставлении Услуги с учетом категории (признаков) заявителя приведены в таблице 3 приложения к настоящему Административному регламенту.</w:t>
      </w:r>
    </w:p>
    <w:p w14:paraId="C5000000">
      <w:pPr>
        <w:pStyle w:val="Style_9"/>
        <w:ind w:firstLine="709" w:left="0" w:right="0"/>
        <w:jc w:val="both"/>
        <w:rPr>
          <w:sz w:val="28"/>
        </w:rPr>
      </w:pPr>
    </w:p>
    <w:p w14:paraId="C6000000">
      <w:pPr>
        <w:pStyle w:val="Style_8"/>
        <w:ind w:firstLine="709" w:left="0" w:right="0"/>
        <w:jc w:val="center"/>
        <w:rPr>
          <w:b w:val="0"/>
          <w:sz w:val="28"/>
        </w:rPr>
      </w:pPr>
      <w:r>
        <w:rPr>
          <w:b w:val="0"/>
          <w:sz w:val="28"/>
        </w:rPr>
        <w:t>3. Состав, последовательность и сроки выполнения административных процедур</w:t>
      </w:r>
    </w:p>
    <w:p w14:paraId="C7000000">
      <w:pPr>
        <w:pStyle w:val="Style_8"/>
        <w:ind w:firstLine="709" w:left="0" w:right="0"/>
        <w:jc w:val="center"/>
        <w:rPr>
          <w:b w:val="0"/>
          <w:sz w:val="28"/>
        </w:rPr>
      </w:pPr>
    </w:p>
    <w:p w14:paraId="C8000000">
      <w:pPr>
        <w:pStyle w:val="Style_8"/>
        <w:tabs>
          <w:tab w:leader="none" w:pos="284" w:val="left"/>
          <w:tab w:leader="none" w:pos="708" w:val="clear"/>
          <w:tab w:leader="none" w:pos="1134" w:val="left"/>
        </w:tabs>
        <w:spacing w:after="0" w:before="0"/>
        <w:ind w:firstLine="709" w:left="0"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3.1. Перечень осуществляемых при предоставлении Услуги административных процедур</w:t>
      </w:r>
    </w:p>
    <w:p w14:paraId="C9000000">
      <w:pPr>
        <w:pStyle w:val="Style_8"/>
        <w:ind w:firstLine="709" w:left="0" w:right="0"/>
        <w:jc w:val="center"/>
        <w:rPr>
          <w:b w:val="1"/>
          <w:sz w:val="28"/>
        </w:rPr>
      </w:pPr>
    </w:p>
    <w:p w14:paraId="CA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При предоставлении Услуги осуществляются следующие административные процедуры:</w:t>
      </w:r>
    </w:p>
    <w:p w14:paraId="CB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1) </w:t>
      </w:r>
      <w:r>
        <w:rPr>
          <w:color w:val="000000"/>
          <w:sz w:val="28"/>
        </w:rPr>
        <w:t>профилирование заявителя</w:t>
      </w:r>
      <w:r>
        <w:rPr>
          <w:sz w:val="28"/>
        </w:rPr>
        <w:t>;</w:t>
      </w:r>
    </w:p>
    <w:p w14:paraId="CC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2) </w:t>
      </w:r>
      <w:r>
        <w:rPr>
          <w:color w:val="000000"/>
          <w:sz w:val="28"/>
        </w:rPr>
        <w:t>прием заявления и документов и (или) информации, необходимых для предоставления Услуги</w:t>
      </w:r>
      <w:r>
        <w:rPr>
          <w:sz w:val="28"/>
        </w:rPr>
        <w:t>;</w:t>
      </w:r>
    </w:p>
    <w:p w14:paraId="CD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3) </w:t>
      </w:r>
      <w:r>
        <w:rPr>
          <w:color w:val="000000"/>
          <w:sz w:val="28"/>
        </w:rPr>
        <w:t>межведомственное информационное взаимодействие</w:t>
      </w:r>
      <w:r>
        <w:rPr>
          <w:sz w:val="28"/>
        </w:rPr>
        <w:t>;</w:t>
      </w:r>
    </w:p>
    <w:p w14:paraId="CE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4) </w:t>
      </w:r>
      <w:r>
        <w:rPr>
          <w:color w:val="000000"/>
          <w:sz w:val="28"/>
        </w:rPr>
        <w:t>принятие решения о предоставлении (об отказе в предоставлении) Услуги</w:t>
      </w:r>
      <w:r>
        <w:rPr>
          <w:sz w:val="28"/>
        </w:rPr>
        <w:t>;</w:t>
      </w:r>
    </w:p>
    <w:p w14:paraId="CF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5) </w:t>
      </w:r>
      <w:r>
        <w:rPr>
          <w:color w:val="000000"/>
          <w:sz w:val="28"/>
        </w:rPr>
        <w:t>предоставление результата Услуги</w:t>
      </w:r>
      <w:r>
        <w:rPr>
          <w:sz w:val="28"/>
        </w:rPr>
        <w:t>.</w:t>
      </w:r>
    </w:p>
    <w:p w14:paraId="D0000000">
      <w:pPr>
        <w:pStyle w:val="Style_9"/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sz w:val="28"/>
        </w:rPr>
      </w:pPr>
    </w:p>
    <w:p w14:paraId="D1000000">
      <w:pPr>
        <w:pStyle w:val="Style_8"/>
        <w:ind w:firstLine="709" w:left="0" w:right="0"/>
        <w:jc w:val="center"/>
        <w:rPr>
          <w:b w:val="0"/>
          <w:sz w:val="28"/>
        </w:rPr>
      </w:pPr>
      <w:r>
        <w:rPr>
          <w:b w:val="0"/>
          <w:sz w:val="28"/>
        </w:rPr>
        <w:t>4. Способы информирования заявителя об изменении статуса</w:t>
      </w:r>
      <w:r>
        <w:rPr>
          <w:b w:val="0"/>
          <w:sz w:val="28"/>
        </w:rPr>
        <w:br/>
      </w:r>
      <w:r>
        <w:rPr>
          <w:b w:val="0"/>
          <w:sz w:val="28"/>
        </w:rPr>
        <w:t>рассмотрения заявления</w:t>
      </w:r>
    </w:p>
    <w:p w14:paraId="D2000000">
      <w:pPr>
        <w:pStyle w:val="Style_8"/>
        <w:ind w:firstLine="709" w:left="0" w:right="0"/>
        <w:jc w:val="both"/>
        <w:rPr>
          <w:b w:val="0"/>
          <w:sz w:val="28"/>
          <w:highlight w:val="white"/>
        </w:rPr>
      </w:pPr>
    </w:p>
    <w:p w14:paraId="D3000000">
      <w:pPr>
        <w:pStyle w:val="Style_9"/>
        <w:numPr>
          <w:ilvl w:val="6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ind w:firstLine="709" w:left="0" w:right="-1"/>
        <w:jc w:val="both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 xml:space="preserve">Информация об изменении статуса рассмотрения заявления направляется заявителю следующими способами: </w:t>
      </w:r>
      <w:r>
        <w:rPr>
          <w:color w:val="000000"/>
          <w:sz w:val="28"/>
        </w:rPr>
        <w:t>в МФЦ, в органе власти, посредством Единого портала, посредством почтовой связи, посредством электронной почты</w:t>
      </w:r>
      <w:r>
        <w:rPr>
          <w:color w:val="000000"/>
          <w:sz w:val="28"/>
          <w:highlight w:val="white"/>
        </w:rPr>
        <w:t>.</w:t>
      </w:r>
      <w:r>
        <w:br w:type="page"/>
      </w:r>
    </w:p>
    <w:p w14:paraId="D4000000">
      <w:pPr>
        <w:pStyle w:val="Style_2"/>
        <w:widowControl w:val="0"/>
        <w:tabs>
          <w:tab w:leader="none" w:pos="708" w:val="clear"/>
          <w:tab w:leader="none" w:pos="8222" w:val="left"/>
        </w:tabs>
        <w:spacing w:after="0" w:before="0" w:line="240" w:lineRule="auto"/>
        <w:ind w:firstLine="5103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</w:t>
      </w:r>
    </w:p>
    <w:p w14:paraId="D5000000">
      <w:pPr>
        <w:pStyle w:val="Style_2"/>
        <w:widowControl w:val="0"/>
        <w:tabs>
          <w:tab w:leader="none" w:pos="708" w:val="clear"/>
          <w:tab w:leader="none" w:pos="8222" w:val="left"/>
        </w:tabs>
        <w:spacing w:after="0" w:before="0" w:line="240" w:lineRule="auto"/>
        <w:ind w:firstLine="0" w:left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Административному регламенту, утвержденному приказом </w:t>
      </w:r>
    </w:p>
    <w:p w14:paraId="D6000000">
      <w:pPr>
        <w:pStyle w:val="Style_2"/>
        <w:widowControl w:val="0"/>
        <w:tabs>
          <w:tab w:leader="none" w:pos="708" w:val="clear"/>
          <w:tab w:leader="none" w:pos="8222" w:val="left"/>
        </w:tabs>
        <w:spacing w:after="0" w:before="0" w:line="240" w:lineRule="auto"/>
        <w:ind w:firstLine="0" w:left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Министерства имущественных</w:t>
      </w:r>
    </w:p>
    <w:p w14:paraId="D7000000">
      <w:pPr>
        <w:pStyle w:val="Style_2"/>
        <w:widowControl w:val="0"/>
        <w:tabs>
          <w:tab w:leader="none" w:pos="708" w:val="clear"/>
          <w:tab w:leader="none" w:pos="8222" w:val="left"/>
        </w:tabs>
        <w:spacing w:after="0" w:before="0" w:line="240" w:lineRule="auto"/>
        <w:ind w:firstLine="5103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земельных отношений</w:t>
      </w:r>
    </w:p>
    <w:p w14:paraId="D8000000">
      <w:pPr>
        <w:pStyle w:val="Style_2"/>
        <w:widowControl w:val="0"/>
        <w:tabs>
          <w:tab w:leader="none" w:pos="708" w:val="clear"/>
          <w:tab w:leader="none" w:pos="8222" w:val="left"/>
        </w:tabs>
        <w:spacing w:after="0" w:before="0" w:line="240" w:lineRule="auto"/>
        <w:ind w:firstLine="5103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Камчатского края</w:t>
      </w:r>
    </w:p>
    <w:tbl>
      <w:tblPr>
        <w:tblStyle w:val="Style_7"/>
        <w:tblW w:type="auto" w:w="0"/>
        <w:tblInd w:type="dxa" w:w="5061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8"/>
        <w:gridCol w:w="1869"/>
        <w:gridCol w:w="487"/>
        <w:gridCol w:w="1700"/>
      </w:tblGrid>
      <w:tr>
        <w:tc>
          <w:tcPr>
            <w:tcW w:type="dxa" w:w="56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pStyle w:val="Style_2"/>
              <w:widowControl w:val="1"/>
              <w:spacing w:after="60" w:before="0" w:line="240" w:lineRule="auto"/>
              <w:ind w:firstLine="0" w:left="-65" w:righ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от</w:t>
            </w:r>
          </w:p>
        </w:tc>
        <w:tc>
          <w:tcPr>
            <w:tcW w:type="dxa" w:w="186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pStyle w:val="Style_2"/>
              <w:widowControl w:val="1"/>
              <w:spacing w:after="60" w:before="0" w:line="240" w:lineRule="auto"/>
              <w:ind w:firstLine="0" w:left="0" w:right="0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pacing w:val="0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pacing w:val="0"/>
                <w:sz w:val="16"/>
              </w:rPr>
              <w:t>EGDATESTAMP]</w:t>
            </w:r>
          </w:p>
        </w:tc>
        <w:tc>
          <w:tcPr>
            <w:tcW w:type="dxa" w:w="48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pStyle w:val="Style_2"/>
              <w:widowControl w:val="1"/>
              <w:spacing w:after="60" w:before="0" w:line="240" w:lineRule="auto"/>
              <w:ind w:firstLine="0" w:left="0" w:righ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№</w:t>
            </w:r>
          </w:p>
        </w:tc>
        <w:tc>
          <w:tcPr>
            <w:tcW w:type="dxa" w:w="170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pStyle w:val="Style_2"/>
              <w:widowControl w:val="1"/>
              <w:spacing w:after="60" w:before="0" w:line="240" w:lineRule="auto"/>
              <w:ind w:firstLine="0" w:left="0" w:right="0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pacing w:val="0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pacing w:val="0"/>
                <w:sz w:val="16"/>
              </w:rPr>
              <w:t>EGNUMSTAMP]</w:t>
            </w:r>
          </w:p>
        </w:tc>
      </w:tr>
    </w:tbl>
    <w:p w14:paraId="DD000000">
      <w:pPr>
        <w:pStyle w:val="Style_2"/>
        <w:ind/>
        <w:jc w:val="center"/>
        <w:rPr>
          <w:rFonts w:ascii="Times New Roman" w:hAnsi="Times New Roman"/>
        </w:rPr>
      </w:pPr>
    </w:p>
    <w:p w14:paraId="DE000000">
      <w:pPr>
        <w:pStyle w:val="Style_2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ПЕРЕЧЕНЬ УСЛОВНЫХ ОБОЗНАЧЕНИЙ И СОКРАЩЕНИЙ, ИДЕНТИФИКАТОРЫ КАТЕГОРИЙ (ПРИЗНАКОВ) ЗА</w:t>
      </w:r>
      <w:r>
        <w:rPr>
          <w:rFonts w:ascii="Times New Roman" w:hAnsi="Times New Roman"/>
          <w:b w:val="0"/>
          <w:sz w:val="28"/>
        </w:rPr>
        <w:t>ЯВИТЕЛЕЙ, ИСЧЕРПЫВАЮЩИЙ ПЕРЕЧЕНЬ ДОКУМЕНТОВ, НЕОБХОДИМЫХ ДЛЯ ПРЕДОСТАВЛЕНИЯ ГОСУДАРСТВЕННОЙ УСЛУГИ,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</w:t>
      </w:r>
      <w:r>
        <w:rPr>
          <w:rFonts w:ascii="Times New Roman" w:hAnsi="Times New Roman"/>
          <w:b w:val="0"/>
          <w:sz w:val="28"/>
        </w:rPr>
        <w:t>ЕННОЙ УСЛУГИ, ОСНОВАНИЙ ДЛЯ ПРИОСТАНОВЛЕНИЯ ПРЕДОСТАВЛЕНИЯ ГОСУДАРСТВЕННОЙ УСЛУГИ ИЛИ ОТКАЗА  В ПРЕДОСТАВЛЕНИИ ГОСУДАРСТВЕННОЙ УСЛУГИ, ФОРМЫ ЗАПРОСА О ПРЕДОСТАВЛЕНИИ ГОСУДАРСТВЕННОЙ УСЛУГИ И ДОКУМЕНТОВ, НЕОБХОДИМЫХ ДЛЯ ПРЕДОСТАВЛЕНИЯ ГОСУДАРСТВЕННОЙ УСЛУГИ</w:t>
      </w:r>
    </w:p>
    <w:p w14:paraId="DF000000">
      <w:pPr>
        <w:pStyle w:val="Style_11"/>
        <w:spacing w:after="0" w:before="0" w:line="240" w:lineRule="auto"/>
        <w:ind/>
        <w:jc w:val="center"/>
        <w:rPr>
          <w:rFonts w:ascii="Times New Roman" w:hAnsi="Times New Roman"/>
          <w:b w:val="0"/>
          <w:sz w:val="28"/>
        </w:rPr>
      </w:pPr>
    </w:p>
    <w:p w14:paraId="E0000000">
      <w:pPr>
        <w:pStyle w:val="Style_11"/>
        <w:spacing w:after="0" w:before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1. Перечень условных обозначений и сокращений</w:t>
      </w:r>
    </w:p>
    <w:p w14:paraId="E1000000">
      <w:pPr>
        <w:pStyle w:val="Style_2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</w:p>
    <w:p w14:paraId="E2000000">
      <w:pPr>
        <w:pStyle w:val="Style_2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Условные обозначения:</w:t>
      </w:r>
    </w:p>
    <w:p w14:paraId="E3000000">
      <w:pPr>
        <w:pStyle w:val="Style_2"/>
        <w:numPr>
          <w:ilvl w:val="0"/>
          <w:numId w:val="7"/>
        </w:numPr>
        <w:spacing w:after="0" w:before="0" w:line="240" w:lineRule="auto"/>
        <w:ind w:hanging="360" w:left="720" w:righ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ЕПГУ – посредством Единого портала</w:t>
      </w:r>
    </w:p>
    <w:p w14:paraId="E4000000">
      <w:pPr>
        <w:pStyle w:val="Style_2"/>
        <w:numPr>
          <w:ilvl w:val="0"/>
          <w:numId w:val="7"/>
        </w:numPr>
        <w:spacing w:after="0" w:before="0" w:line="240" w:lineRule="auto"/>
        <w:ind w:hanging="360" w:left="720" w:righ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МФЦ – в МФЦ (при наличии соглашения о взаимодействии)</w:t>
      </w:r>
    </w:p>
    <w:p w14:paraId="E5000000">
      <w:pPr>
        <w:pStyle w:val="Style_2"/>
        <w:numPr>
          <w:ilvl w:val="0"/>
          <w:numId w:val="7"/>
        </w:numPr>
        <w:spacing w:after="0" w:before="0" w:line="240" w:lineRule="auto"/>
        <w:ind w:hanging="360" w:left="720" w:righ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О/К (з) – оригинал или копия, заверенная в установленном порядке</w:t>
      </w:r>
    </w:p>
    <w:p w14:paraId="E6000000">
      <w:pPr>
        <w:pStyle w:val="Style_2"/>
        <w:numPr>
          <w:ilvl w:val="0"/>
          <w:numId w:val="7"/>
        </w:numPr>
        <w:spacing w:after="0" w:before="0" w:line="240" w:lineRule="auto"/>
        <w:ind w:hanging="360" w:left="720" w:righ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ОК – оригинал или копия</w:t>
      </w:r>
    </w:p>
    <w:p w14:paraId="E7000000">
      <w:pPr>
        <w:pStyle w:val="Style_2"/>
        <w:numPr>
          <w:ilvl w:val="0"/>
          <w:numId w:val="7"/>
        </w:numPr>
        <w:spacing w:after="0" w:before="0" w:line="240" w:lineRule="auto"/>
        <w:ind w:hanging="360" w:left="720" w:righ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Орган власти – в Органе власти</w:t>
      </w:r>
    </w:p>
    <w:p w14:paraId="E8000000">
      <w:pPr>
        <w:pStyle w:val="Style_2"/>
        <w:numPr>
          <w:ilvl w:val="0"/>
          <w:numId w:val="7"/>
        </w:numPr>
        <w:spacing w:after="0" w:before="0" w:line="240" w:lineRule="auto"/>
        <w:ind w:hanging="360" w:left="720" w:righ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Почта – посредством почтовой связи</w:t>
      </w:r>
    </w:p>
    <w:p w14:paraId="E9000000">
      <w:pPr>
        <w:pStyle w:val="Style_2"/>
        <w:numPr>
          <w:ilvl w:val="0"/>
          <w:numId w:val="7"/>
        </w:numPr>
        <w:spacing w:after="0" w:before="0" w:line="240" w:lineRule="auto"/>
        <w:ind w:hanging="360" w:left="720" w:righ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ЭД (к) – электронный документ установленного формата или скан-копия документа</w:t>
      </w:r>
    </w:p>
    <w:p w14:paraId="EA000000">
      <w:pPr>
        <w:pStyle w:val="Style_2"/>
        <w:numPr>
          <w:ilvl w:val="0"/>
          <w:numId w:val="7"/>
        </w:numPr>
        <w:spacing w:after="0" w:before="0" w:line="240" w:lineRule="auto"/>
        <w:ind w:hanging="360" w:left="720" w:righ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элПочта – посредством электронной почты</w:t>
      </w:r>
    </w:p>
    <w:p w14:paraId="EB000000">
      <w:pPr>
        <w:sectPr>
          <w:headerReference r:id="rId11" w:type="default"/>
          <w:headerReference r:id="rId2" w:type="first"/>
          <w:headerReference r:id="rId9" w:type="even"/>
          <w:footerReference r:id="rId3" w:type="first"/>
          <w:footerReference r:id="rId10" w:type="even"/>
          <w:type w:val="nextPage"/>
          <w:pgSz w:h="16838" w:orient="portrait" w:w="11906"/>
          <w:pgMar w:bottom="1134" w:footer="709" w:gutter="0" w:header="709" w:left="1134" w:right="567" w:top="1134"/>
        </w:sectPr>
      </w:pPr>
    </w:p>
    <w:p w14:paraId="EC000000">
      <w:pPr>
        <w:pStyle w:val="Style_11"/>
        <w:spacing w:after="0" w:before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2. Идентификаторы категорий (признаков) заявителей</w:t>
      </w:r>
    </w:p>
    <w:p w14:paraId="ED000000">
      <w:pPr>
        <w:pStyle w:val="Style_2"/>
        <w:spacing w:after="0" w:before="0"/>
        <w:ind/>
        <w:jc w:val="right"/>
        <w:rPr>
          <w:rFonts w:ascii="Times New Roman" w:hAnsi="Times New Roman"/>
          <w:b w:val="0"/>
          <w:sz w:val="28"/>
        </w:rPr>
      </w:pPr>
    </w:p>
    <w:p w14:paraId="EE000000">
      <w:pPr>
        <w:pStyle w:val="Style_2"/>
        <w:spacing w:after="0" w:before="0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Таблица 1</w:t>
      </w:r>
    </w:p>
    <w:tbl>
      <w:tblPr>
        <w:tblStyle w:val="Style_6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049"/>
        <w:gridCol w:w="3501"/>
        <w:gridCol w:w="8097"/>
        <w:gridCol w:w="2499"/>
      </w:tblGrid>
      <w:tr>
        <w:trPr>
          <w:tblHeader/>
        </w:trP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№</w:t>
            </w:r>
          </w:p>
        </w:tc>
        <w:tc>
          <w:tcPr>
            <w:tcW w:type="dxa" w:w="3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Результат предоставления Услуги</w:t>
            </w:r>
          </w:p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Наименования отдельного признака заявителя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Идентификатор отдельного признака заявителей</w:t>
            </w:r>
          </w:p>
        </w:tc>
      </w:tr>
      <w:t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35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Образование земельного участка для последующего перераспределения</w:t>
            </w:r>
          </w:p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физическое лицо 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1А</w:t>
            </w:r>
          </w:p>
        </w:tc>
      </w:tr>
      <w:t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индивидуальный предприниматель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2А</w:t>
            </w:r>
          </w:p>
        </w:tc>
      </w:tr>
      <w:t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юридическое лицо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3А</w:t>
            </w:r>
          </w:p>
        </w:tc>
      </w:tr>
      <w:t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4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заявитель обратился лично 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4А</w:t>
            </w:r>
          </w:p>
        </w:tc>
      </w:tr>
      <w:t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5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заявитель обратился через представителя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5А</w:t>
            </w:r>
          </w:p>
        </w:tc>
      </w:tr>
      <w:t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6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отсутствует проект межевания территории, в границах которой осуществляется перераспределение земельных участков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6А</w:t>
            </w:r>
          </w:p>
        </w:tc>
      </w:tr>
      <w:t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7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имеется проект межевания территории, в границах которой осуществляется перераспределение земельных участков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7А</w:t>
            </w:r>
          </w:p>
        </w:tc>
      </w:tr>
      <w:tr>
        <w:trPr>
          <w:trHeight w:hRule="atLeast" w:val="651"/>
        </w:trP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8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земельные участки, которые предлагается перераспределить, обременены правами лиц, указанных в п. 4 ст. 11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Земельного кодекса Российской Федерации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8А</w:t>
            </w:r>
          </w:p>
        </w:tc>
      </w:tr>
      <w:tr>
        <w:trPr>
          <w:trHeight w:hRule="atLeast" w:val="651"/>
        </w:trP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земельные участки, которые предлагается перераспределить, не обременены правами лиц, указанных в п. 4 ст. 11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Земельного кодекса Российской Федерации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9А</w:t>
            </w:r>
          </w:p>
        </w:tc>
      </w:tr>
      <w:tr>
        <w:trPr>
          <w:trHeight w:hRule="atLeast" w:val="651"/>
        </w:trP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10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заявитель является иностранным юридическим лицом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10А</w:t>
            </w:r>
          </w:p>
        </w:tc>
      </w:tr>
      <w:tr>
        <w:trPr>
          <w:trHeight w:hRule="atLeast" w:val="651"/>
        </w:trP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11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заявитель не является иностранным юридическим лицом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11А</w:t>
            </w:r>
          </w:p>
        </w:tc>
      </w:tr>
      <w:tr>
        <w:trPr>
          <w:trHeight w:hRule="atLeast" w:val="651"/>
        </w:trP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12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право на испрашиваемый земельный участок зарегистрировано в Едином государственном реестре недвижимости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12А</w:t>
            </w:r>
          </w:p>
        </w:tc>
      </w:tr>
      <w:tr>
        <w:trPr>
          <w:trHeight w:hRule="atLeast" w:val="651"/>
        </w:trP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13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право на испрашиваемый земельный участок не зарегистрировано в Едином государственном реестре недвижимости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13А</w:t>
            </w:r>
          </w:p>
        </w:tc>
      </w:tr>
      <w:t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14</w:t>
            </w:r>
          </w:p>
        </w:tc>
        <w:tc>
          <w:tcPr>
            <w:tcW w:type="dxa" w:w="35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Заключение соглашения о перераспределении земельного участка</w:t>
            </w:r>
          </w:p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физическое лицо 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1Б</w:t>
            </w:r>
          </w:p>
        </w:tc>
      </w:tr>
      <w:t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15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индивидуальный предприниматель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2Б</w:t>
            </w:r>
          </w:p>
        </w:tc>
      </w:tr>
      <w:t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юридическое лицо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3Б</w:t>
            </w:r>
          </w:p>
        </w:tc>
      </w:tr>
      <w:t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17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Заявитель обратился лично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4Б</w:t>
            </w:r>
          </w:p>
        </w:tc>
      </w:tr>
      <w:t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18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Заявитель обратился через представителя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5Б</w:t>
            </w:r>
          </w:p>
        </w:tc>
      </w:tr>
      <w:t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19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земельные участки, которые предлагается перераспределить, обременены правами лиц, указанных в п. 4 ст. 11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Земельного кодекса Российской Федерации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6Б</w:t>
            </w:r>
          </w:p>
        </w:tc>
      </w:tr>
      <w:t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20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земельные участки, которые предлагается перераспределить, не обременены правами лиц, указанных в п. 4 ст. 11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Земельного кодекса Российской Федерации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7Б</w:t>
            </w:r>
          </w:p>
        </w:tc>
      </w:tr>
      <w:t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21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заявитель является иностранным юридическим лицом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8Б</w:t>
            </w:r>
          </w:p>
        </w:tc>
      </w:tr>
      <w:t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22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заявитель не является иностранным юридическим лицом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9Б</w:t>
            </w:r>
          </w:p>
        </w:tc>
      </w:tr>
      <w:t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23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право на испрашиваемый земельный участок зарегистрировано в Едином государственном реестре недвижимости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10Б</w:t>
            </w:r>
          </w:p>
        </w:tc>
      </w:tr>
      <w:t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24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право на испрашиваемый земельный участок не зарегистрировано в Едином государственном реестре недвижимости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11Б</w:t>
            </w:r>
          </w:p>
        </w:tc>
      </w:tr>
      <w:t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25</w:t>
            </w:r>
          </w:p>
        </w:tc>
        <w:tc>
          <w:tcPr>
            <w:tcW w:type="dxa" w:w="35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Исправление опечаток и (или) ошибок, допущенных в результате предоставления Услуги</w:t>
            </w:r>
          </w:p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физическое лицо 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1В</w:t>
            </w:r>
          </w:p>
        </w:tc>
      </w:tr>
      <w:t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26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индивидуальный предприниматель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2В</w:t>
            </w:r>
          </w:p>
        </w:tc>
      </w:tr>
      <w:t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27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юридическое лицо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3В</w:t>
            </w:r>
          </w:p>
        </w:tc>
      </w:tr>
      <w:t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28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заявитель обратился лично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4В</w:t>
            </w:r>
          </w:p>
        </w:tc>
      </w:tr>
      <w:tr>
        <w:trPr>
          <w:trHeight w:hRule="atLeast" w:val="396"/>
        </w:trP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29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заявитель обратился через представителя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5В</w:t>
            </w:r>
          </w:p>
        </w:tc>
      </w:tr>
      <w:tr>
        <w:trPr>
          <w:trHeight w:hRule="atLeast" w:val="396"/>
        </w:trP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30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заявитель является иностранным юридическим лицом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6В</w:t>
            </w:r>
          </w:p>
        </w:tc>
      </w:tr>
      <w:tr>
        <w:trPr>
          <w:trHeight w:hRule="atLeast" w:val="396"/>
        </w:trPr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31</w:t>
            </w:r>
          </w:p>
        </w:tc>
        <w:tc>
          <w:tcPr>
            <w:tcW w:type="dxa" w:w="3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заявитель не является иностранным юридическим лицом</w:t>
            </w:r>
          </w:p>
        </w:tc>
        <w:tc>
          <w:tcPr>
            <w:tcW w:type="dxa" w:w="2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pStyle w:val="Style_2"/>
              <w:widowControl w:val="1"/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7В</w:t>
            </w:r>
          </w:p>
        </w:tc>
      </w:tr>
    </w:tbl>
    <w:p w14:paraId="53010000">
      <w:pPr>
        <w:pStyle w:val="Style_11"/>
        <w:spacing w:after="0" w:before="0" w:line="240" w:lineRule="auto"/>
        <w:ind/>
        <w:jc w:val="center"/>
        <w:rPr>
          <w:rFonts w:ascii="Times New Roman" w:hAnsi="Times New Roman"/>
          <w:b w:val="0"/>
          <w:sz w:val="28"/>
        </w:rPr>
      </w:pPr>
    </w:p>
    <w:p w14:paraId="54010000">
      <w:pPr>
        <w:pStyle w:val="Style_11"/>
        <w:spacing w:after="0" w:before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3. Исчерпывающий перечень документов, необходимых для предоставления Услуги</w:t>
      </w:r>
    </w:p>
    <w:p w14:paraId="55010000">
      <w:pPr>
        <w:pStyle w:val="Style_2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56010000">
      <w:pPr>
        <w:pStyle w:val="Style_2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Таблица 2</w:t>
      </w:r>
    </w:p>
    <w:tbl>
      <w:tblPr>
        <w:tblStyle w:val="Style_6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9"/>
        <w:gridCol w:w="2120"/>
        <w:gridCol w:w="9312"/>
        <w:gridCol w:w="3150"/>
      </w:tblGrid>
      <w:tr>
        <w:trPr>
          <w:tblHeader/>
        </w:trP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№</w:t>
            </w:r>
          </w:p>
        </w:tc>
        <w:tc>
          <w:tcPr>
            <w:tcW w:type="dxa" w:w="2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Идентификатор отдельного признака заявителей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Перечень необходимых для предоставления Услуги документов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Способ предоставления, требования</w:t>
            </w:r>
          </w:p>
        </w:tc>
      </w:tr>
      <w:tr>
        <w:trPr>
          <w:trHeight w:hRule="atLeast" w:val="682"/>
        </w:trPr>
        <w:tc>
          <w:tcPr>
            <w:tcW w:type="dxa" w:w="151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1" w:themeFillTint="3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1.</w:t>
            </w:r>
          </w:p>
        </w:tc>
        <w:tc>
          <w:tcPr>
            <w:tcW w:type="dxa" w:w="2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1А, 6А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схема расположения земельного участка в форме электронного документа или в форме документа на бумажном носителе, подготовленная в соответствии с требованиями Приказа Росреестра от 19.04.2022 № П/0148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ОК=&gt;МФЦ</w:t>
            </w:r>
          </w:p>
          <w:p w14:paraId="60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ЭД (к)=&gt;элПочта</w:t>
            </w:r>
          </w:p>
          <w:p w14:paraId="61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ОК=&gt;Почта</w:t>
            </w:r>
          </w:p>
          <w:p w14:paraId="62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ОК=&gt;Орган власти</w:t>
            </w:r>
          </w:p>
          <w:p w14:paraId="63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ЭД (к)=&gt;ЕПГУ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2. </w:t>
            </w:r>
          </w:p>
        </w:tc>
        <w:tc>
          <w:tcPr>
            <w:tcW w:type="dxa" w:w="2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2А, 3А, 6А</w:t>
            </w:r>
          </w:p>
          <w:p w14:paraId="66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схема расположения земельного участка в форме электронного документа, подготовленная в соответствии с требованиями Приказа Росреестра от 19.04.2022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№ П/0148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ОК=&gt;МФЦ</w:t>
            </w:r>
          </w:p>
          <w:p w14:paraId="69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ЭД (к)=&gt;элПочта</w:t>
            </w:r>
          </w:p>
          <w:p w14:paraId="6A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ОК=&gt;Почта</w:t>
            </w:r>
          </w:p>
          <w:p w14:paraId="6B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ОК=&gt;Орган власти</w:t>
            </w:r>
          </w:p>
          <w:p w14:paraId="6C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ЭД (к)=&gt;ЕПГУ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3.</w:t>
            </w:r>
          </w:p>
        </w:tc>
        <w:tc>
          <w:tcPr>
            <w:tcW w:type="dxa" w:w="2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10А, 8Б, 6В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ЭД (к)=&gt;ЕПГУ</w:t>
            </w:r>
          </w:p>
          <w:p w14:paraId="71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ЭД (к)=&gt;элПочта</w:t>
            </w:r>
          </w:p>
          <w:p w14:paraId="72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О/К (з)=&gt;Почта</w:t>
            </w:r>
          </w:p>
          <w:p w14:paraId="73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О/К (з)=&gt;Орган власти</w:t>
            </w:r>
          </w:p>
          <w:p w14:paraId="74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О/К (з)=&gt;МФЦ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4.</w:t>
            </w:r>
          </w:p>
        </w:tc>
        <w:tc>
          <w:tcPr>
            <w:tcW w:type="dxa" w:w="2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8А, 6Б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согласие землепользователей на перераспределение земельных участков, землевладельцев, арендаторов, залогодержателей исходных земельных участков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ЭД (к)=&gt;ЕПГУ</w:t>
            </w:r>
          </w:p>
          <w:p w14:paraId="79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ОК=&gt;Орган власти</w:t>
            </w:r>
          </w:p>
          <w:p w14:paraId="7A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ОК=&gt;Почта</w:t>
            </w:r>
          </w:p>
          <w:p w14:paraId="7B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ОК=&gt;МФЦ</w:t>
            </w:r>
          </w:p>
          <w:p w14:paraId="7C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ЭД (к)=&gt;элПочта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4.</w:t>
            </w:r>
          </w:p>
        </w:tc>
        <w:tc>
          <w:tcPr>
            <w:tcW w:type="dxa" w:w="2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13А, 11Б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документ, удостоверяющий (устанавливающий) права заявителя на испрашиваемый земельный участок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ОК=&gt;Орган власти</w:t>
            </w:r>
          </w:p>
          <w:p w14:paraId="81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ОК=&gt;Почта</w:t>
            </w:r>
          </w:p>
          <w:p w14:paraId="82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ОК=&gt;МФЦ</w:t>
            </w:r>
          </w:p>
          <w:p w14:paraId="83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ЭД (к)=&gt;ЕПГУ</w:t>
            </w:r>
          </w:p>
          <w:p w14:paraId="84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ЭД (к)=&gt;элПочта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5.</w:t>
            </w:r>
          </w:p>
        </w:tc>
        <w:tc>
          <w:tcPr>
            <w:tcW w:type="dxa" w:w="2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1А-3А, 5А;</w:t>
            </w:r>
          </w:p>
          <w:p w14:paraId="87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1Б-3Б, 5Б;</w:t>
            </w:r>
          </w:p>
          <w:p w14:paraId="88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1В-3В, 5В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документ, подтверждающий полномочия представителя заявителя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О/К (з)=&gt;МФЦ</w:t>
            </w:r>
          </w:p>
          <w:p w14:paraId="8B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ЭД (к)=&gt;ЕПГУ</w:t>
            </w:r>
          </w:p>
          <w:p w14:paraId="8C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О/К (з)=&gt;Почта</w:t>
            </w:r>
          </w:p>
          <w:p w14:paraId="8D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О/К (з)=&gt;Орган власти</w:t>
            </w:r>
          </w:p>
          <w:p w14:paraId="8E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ЭД (к)=&gt;элПочта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6.</w:t>
            </w:r>
          </w:p>
        </w:tc>
        <w:tc>
          <w:tcPr>
            <w:tcW w:type="dxa" w:w="2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1А-5А;</w:t>
            </w:r>
          </w:p>
          <w:p w14:paraId="91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1Б-5Б;</w:t>
            </w:r>
          </w:p>
          <w:p w14:paraId="92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1В-5В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паспорт гражданина Российской Федерации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ЭД (к)=&gt;элПочта</w:t>
            </w:r>
          </w:p>
          <w:p w14:paraId="95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ОК=&gt;Орган власти</w:t>
            </w:r>
          </w:p>
          <w:p w14:paraId="96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ОК=&gt;Почта</w:t>
            </w:r>
          </w:p>
          <w:p w14:paraId="97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ОК=&gt;МФЦ</w:t>
            </w:r>
          </w:p>
        </w:tc>
      </w:tr>
      <w:tr>
        <w:tc>
          <w:tcPr>
            <w:tcW w:type="dxa" w:w="151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1" w:themeFillTint="3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7.</w:t>
            </w:r>
          </w:p>
        </w:tc>
        <w:tc>
          <w:tcPr>
            <w:tcW w:type="dxa" w:w="2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12А, 10Б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выписка из Единого государственного реестра недвижимости об объекте недвижимости (об испрашиваемом земельном участке)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ОК=&gt;Орган власти</w:t>
            </w:r>
          </w:p>
          <w:p w14:paraId="9D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ЭД (к)=&gt;ЕПГУ</w:t>
            </w:r>
          </w:p>
          <w:p w14:paraId="9E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ОК=&gt;МФЦ</w:t>
            </w:r>
          </w:p>
          <w:p w14:paraId="9F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ЭД (к)=&gt;элПочта</w:t>
            </w:r>
          </w:p>
          <w:p w14:paraId="A0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ОК=&gt;Почта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8.</w:t>
            </w:r>
          </w:p>
        </w:tc>
        <w:tc>
          <w:tcPr>
            <w:tcW w:type="dxa" w:w="2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7А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проект межевания территории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ОК=&gt;МФЦ</w:t>
            </w:r>
          </w:p>
          <w:p w14:paraId="A5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ЭД (к)=&gt;элПочта</w:t>
            </w:r>
          </w:p>
          <w:p w14:paraId="A6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ЭД (к)=&gt;ЕПГУ</w:t>
            </w:r>
          </w:p>
          <w:p w14:paraId="A7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ОК=&gt;Орган власти</w:t>
            </w:r>
          </w:p>
          <w:p w14:paraId="A8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ОК=&gt;Почта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9.</w:t>
            </w:r>
          </w:p>
        </w:tc>
        <w:tc>
          <w:tcPr>
            <w:tcW w:type="dxa" w:w="2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2А, 2Б, 2В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ОК=&gt;Почта</w:t>
            </w:r>
          </w:p>
          <w:p w14:paraId="AD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ЭД (к)=&gt;ЕПГУ</w:t>
            </w:r>
          </w:p>
          <w:p w14:paraId="AE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ОК=&gt;Орган власти</w:t>
            </w:r>
          </w:p>
          <w:p w14:paraId="AF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ОК=&gt;МФЦ</w:t>
            </w:r>
          </w:p>
          <w:p w14:paraId="B0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ЭД (к)=&gt;элПочта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10.</w:t>
            </w:r>
          </w:p>
        </w:tc>
        <w:tc>
          <w:tcPr>
            <w:tcW w:type="dxa" w:w="2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3А, 3Б, 3В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выписка из Единого государственного реестра юридических лиц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ОК=&gt;Орган власти</w:t>
            </w:r>
          </w:p>
          <w:p w14:paraId="B5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ЭД (к)=&gt;элПочта</w:t>
            </w:r>
          </w:p>
          <w:p w14:paraId="B6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ОК=&gt;Почта</w:t>
            </w:r>
          </w:p>
          <w:p w14:paraId="B7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ЭД (к)=&gt;ЕПГУ</w:t>
            </w:r>
          </w:p>
          <w:p w14:paraId="B8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ОК=&gt;МФЦ</w:t>
            </w:r>
          </w:p>
        </w:tc>
      </w:tr>
    </w:tbl>
    <w:p w14:paraId="B9010000">
      <w:pPr>
        <w:pStyle w:val="Style_11"/>
        <w:spacing w:after="57" w:before="57" w:line="240" w:lineRule="auto"/>
        <w:ind/>
        <w:jc w:val="center"/>
        <w:rPr>
          <w:rFonts w:ascii="Times New Roman" w:hAnsi="Times New Roman"/>
          <w:b w:val="0"/>
          <w:sz w:val="28"/>
        </w:rPr>
      </w:pPr>
    </w:p>
    <w:p w14:paraId="BA010000">
      <w:pPr>
        <w:pStyle w:val="Style_11"/>
        <w:spacing w:after="57" w:before="57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4. 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14:paraId="BB010000">
      <w:pPr>
        <w:pStyle w:val="Style_2"/>
        <w:spacing w:after="0" w:before="0"/>
        <w:ind/>
        <w:rPr>
          <w:rFonts w:ascii="Times New Roman" w:hAnsi="Times New Roman"/>
          <w:b w:val="0"/>
          <w:sz w:val="28"/>
        </w:rPr>
      </w:pPr>
    </w:p>
    <w:p w14:paraId="BC010000">
      <w:pPr>
        <w:pStyle w:val="Style_2"/>
        <w:spacing w:after="0" w:before="0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Таблица 3</w:t>
      </w:r>
    </w:p>
    <w:tbl>
      <w:tblPr>
        <w:tblStyle w:val="Style_6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80"/>
        <w:gridCol w:w="11684"/>
        <w:gridCol w:w="2683"/>
      </w:tblGrid>
      <w:tr>
        <w:tc>
          <w:tcPr>
            <w:tcW w:type="dxa" w:w="151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1" w:themeFillTint="3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pStyle w:val="Style_2"/>
              <w:widowControl w:val="1"/>
              <w:numPr>
                <w:ilvl w:val="0"/>
                <w:numId w:val="8"/>
              </w:numPr>
              <w:spacing w:after="57" w:before="57" w:line="264" w:lineRule="auto"/>
              <w:ind w:hanging="360" w:left="72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pStyle w:val="Style_9"/>
              <w:widowControl w:val="1"/>
              <w:tabs>
                <w:tab w:leader="none" w:pos="284" w:val="left"/>
                <w:tab w:leader="none" w:pos="708" w:val="clear"/>
                <w:tab w:leader="none" w:pos="1134" w:val="left"/>
              </w:tabs>
              <w:spacing w:after="0" w:before="0"/>
              <w:ind w:firstLine="0" w:left="0" w:right="-1"/>
              <w:contextualSpacing w:val="1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1.1.</w:t>
            </w:r>
          </w:p>
        </w:tc>
        <w:tc>
          <w:tcPr>
            <w:tcW w:type="dxa" w:w="11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pStyle w:val="Style_2"/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  <w:t>наличие в заявлении неполных или недостоверных сведений</w:t>
            </w:r>
          </w:p>
        </w:tc>
        <w:tc>
          <w:tcPr>
            <w:tcW w:type="dxa" w:w="2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1А-7В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pStyle w:val="Style_9"/>
              <w:widowControl w:val="1"/>
              <w:tabs>
                <w:tab w:leader="none" w:pos="284" w:val="left"/>
                <w:tab w:leader="none" w:pos="708" w:val="clear"/>
                <w:tab w:leader="none" w:pos="1134" w:val="left"/>
              </w:tabs>
              <w:spacing w:after="0" w:before="0"/>
              <w:ind w:firstLine="0" w:left="0" w:right="-1"/>
              <w:contextualSpacing w:val="1"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1.2.</w:t>
            </w:r>
          </w:p>
        </w:tc>
        <w:tc>
          <w:tcPr>
            <w:tcW w:type="dxa" w:w="11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pStyle w:val="Style_2"/>
              <w:keepNext w:val="0"/>
              <w:keepLines w:val="0"/>
              <w:widowControl w:val="1"/>
              <w:tabs>
                <w:tab w:leader="none" w:pos="708" w:val="clear"/>
                <w:tab w:leader="none" w:pos="5670" w:val="left"/>
                <w:tab w:leader="none" w:pos="5812" w:val="left"/>
              </w:tabs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  <w:t>предоставление неполного комплекта документов, необходимых для предоставления Услуги</w:t>
            </w:r>
          </w:p>
        </w:tc>
        <w:tc>
          <w:tcPr>
            <w:tcW w:type="dxa" w:w="2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1А-7В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pStyle w:val="Style_9"/>
              <w:widowControl w:val="1"/>
              <w:tabs>
                <w:tab w:leader="none" w:pos="284" w:val="left"/>
                <w:tab w:leader="none" w:pos="708" w:val="clear"/>
                <w:tab w:leader="none" w:pos="1134" w:val="left"/>
              </w:tabs>
              <w:spacing w:after="0" w:before="0"/>
              <w:ind w:firstLine="0" w:left="0" w:right="-1"/>
              <w:contextualSpacing w:val="1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1.3.</w:t>
            </w:r>
          </w:p>
        </w:tc>
        <w:tc>
          <w:tcPr>
            <w:tcW w:type="dxa" w:w="11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pStyle w:val="Style_2"/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  <w:t>в представленных документах имеются записи, исполненные карандашом, подчистки, приписки, зачеркнутые слова или неоговоренные исправления</w:t>
            </w:r>
          </w:p>
        </w:tc>
        <w:tc>
          <w:tcPr>
            <w:tcW w:type="dxa" w:w="2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1А-7В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pStyle w:val="Style_9"/>
              <w:widowControl w:val="1"/>
              <w:tabs>
                <w:tab w:leader="none" w:pos="284" w:val="left"/>
                <w:tab w:leader="none" w:pos="708" w:val="clear"/>
                <w:tab w:leader="none" w:pos="1134" w:val="left"/>
              </w:tabs>
              <w:spacing w:after="0" w:before="0"/>
              <w:ind w:firstLine="0" w:left="0" w:right="-1"/>
              <w:contextualSpacing w:val="1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1.4.</w:t>
            </w:r>
          </w:p>
        </w:tc>
        <w:tc>
          <w:tcPr>
            <w:tcW w:type="dxa" w:w="11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pStyle w:val="Style_2"/>
              <w:keepNext w:val="0"/>
              <w:keepLines w:val="0"/>
              <w:widowControl w:val="1"/>
              <w:tabs>
                <w:tab w:leader="none" w:pos="708" w:val="clear"/>
                <w:tab w:leader="none" w:pos="5670" w:val="left"/>
                <w:tab w:leader="none" w:pos="5812" w:val="left"/>
              </w:tabs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  <w:t>заявление и документы, необходимые для предоставления Услуги, поданы в электронной форме с нарушением установленных требований</w:t>
            </w:r>
          </w:p>
        </w:tc>
        <w:tc>
          <w:tcPr>
            <w:tcW w:type="dxa" w:w="2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1А-7В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pStyle w:val="Style_9"/>
              <w:widowControl w:val="1"/>
              <w:tabs>
                <w:tab w:leader="none" w:pos="284" w:val="left"/>
                <w:tab w:leader="none" w:pos="708" w:val="clear"/>
                <w:tab w:leader="none" w:pos="1134" w:val="left"/>
              </w:tabs>
              <w:spacing w:after="0" w:before="0"/>
              <w:ind w:firstLine="0" w:left="0" w:right="-1"/>
              <w:contextualSpacing w:val="1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1.5.</w:t>
            </w:r>
          </w:p>
        </w:tc>
        <w:tc>
          <w:tcPr>
            <w:tcW w:type="dxa" w:w="11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pStyle w:val="Style_2"/>
              <w:keepNext w:val="0"/>
              <w:keepLines w:val="0"/>
              <w:widowControl w:val="1"/>
              <w:tabs>
                <w:tab w:leader="none" w:pos="708" w:val="clear"/>
                <w:tab w:leader="none" w:pos="5670" w:val="left"/>
                <w:tab w:leader="none" w:pos="5812" w:val="left"/>
              </w:tabs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type="dxa" w:w="2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1А-7В</w:t>
            </w:r>
          </w:p>
        </w:tc>
      </w:tr>
      <w:tr>
        <w:trPr>
          <w:trHeight w:hRule="atLeast" w:val="480"/>
        </w:trP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10000">
            <w:pPr>
              <w:pStyle w:val="Style_9"/>
              <w:widowControl w:val="1"/>
              <w:tabs>
                <w:tab w:leader="none" w:pos="284" w:val="left"/>
                <w:tab w:leader="none" w:pos="708" w:val="clear"/>
                <w:tab w:leader="none" w:pos="1134" w:val="left"/>
              </w:tabs>
              <w:spacing w:after="0" w:before="0"/>
              <w:ind w:firstLine="0" w:left="0" w:right="-1"/>
              <w:contextualSpacing w:val="1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1.6.</w:t>
            </w:r>
          </w:p>
        </w:tc>
        <w:tc>
          <w:tcPr>
            <w:tcW w:type="dxa" w:w="11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pStyle w:val="Style_2"/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  <w:t>представленные документы или сведения утратили силу на момент обращения за Услугой</w:t>
            </w:r>
          </w:p>
        </w:tc>
        <w:tc>
          <w:tcPr>
            <w:tcW w:type="dxa" w:w="2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1А-7В</w:t>
            </w:r>
          </w:p>
        </w:tc>
      </w:tr>
      <w:tr>
        <w:trPr>
          <w:trHeight w:hRule="atLeast" w:val="480"/>
        </w:trP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pStyle w:val="Style_9"/>
              <w:widowControl w:val="1"/>
              <w:tabs>
                <w:tab w:leader="none" w:pos="284" w:val="left"/>
                <w:tab w:leader="none" w:pos="708" w:val="clear"/>
                <w:tab w:leader="none" w:pos="1134" w:val="left"/>
              </w:tabs>
              <w:spacing w:after="0" w:before="0"/>
              <w:ind w:firstLine="0" w:left="0" w:right="-1"/>
              <w:contextualSpacing w:val="1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1.7.</w:t>
            </w:r>
          </w:p>
        </w:tc>
        <w:tc>
          <w:tcPr>
            <w:tcW w:type="dxa" w:w="11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pStyle w:val="Style_2"/>
              <w:keepNext w:val="0"/>
              <w:keepLines w:val="0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заявление подано 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  <w:t xml:space="preserve">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type="dxa" w:w="2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1А-7В</w:t>
            </w:r>
          </w:p>
        </w:tc>
      </w:tr>
      <w:tr>
        <w:trPr>
          <w:trHeight w:hRule="atLeast" w:val="480"/>
        </w:trP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10000">
            <w:pPr>
              <w:pStyle w:val="Style_9"/>
              <w:widowControl w:val="1"/>
              <w:tabs>
                <w:tab w:leader="none" w:pos="284" w:val="left"/>
                <w:tab w:leader="none" w:pos="708" w:val="clear"/>
                <w:tab w:leader="none" w:pos="1134" w:val="left"/>
              </w:tabs>
              <w:spacing w:after="0" w:before="0"/>
              <w:ind w:firstLine="0" w:left="0" w:right="-1"/>
              <w:contextualSpacing w:val="1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1.8.</w:t>
            </w:r>
          </w:p>
        </w:tc>
        <w:tc>
          <w:tcPr>
            <w:tcW w:type="dxa" w:w="11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pStyle w:val="Style_9"/>
              <w:tabs>
                <w:tab w:leader="none" w:pos="284" w:val="left"/>
                <w:tab w:leader="none" w:pos="708" w:val="clear"/>
                <w:tab w:leader="none" w:pos="1134" w:val="left"/>
              </w:tabs>
              <w:spacing w:after="0" w:before="0"/>
              <w:ind w:firstLine="0" w:left="0" w:right="-1"/>
              <w:jc w:val="both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  <w:t>выявлено несоблюдение установленных статьей 11 Федерального закона от 06.04.2011 № 63-ФЗ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  <w:br/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  <w:t>«Об электронной подписи» условий признания действительности усиленной квалификационной электронной подписи</w:t>
            </w:r>
          </w:p>
        </w:tc>
        <w:tc>
          <w:tcPr>
            <w:tcW w:type="dxa" w:w="2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1А-7В</w:t>
            </w:r>
          </w:p>
        </w:tc>
      </w:tr>
      <w:tr>
        <w:tc>
          <w:tcPr>
            <w:tcW w:type="dxa" w:w="151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1" w:themeFillTint="3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pStyle w:val="Style_2"/>
              <w:widowControl w:val="1"/>
              <w:numPr>
                <w:ilvl w:val="0"/>
                <w:numId w:val="8"/>
              </w:numPr>
              <w:spacing w:after="57" w:before="57" w:line="264" w:lineRule="auto"/>
              <w:ind w:hanging="360" w:left="72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2.1.</w:t>
            </w:r>
          </w:p>
        </w:tc>
        <w:tc>
          <w:tcPr>
            <w:tcW w:type="dxa" w:w="11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type="dxa" w:w="2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-</w:t>
            </w:r>
          </w:p>
        </w:tc>
      </w:tr>
      <w:tr>
        <w:tc>
          <w:tcPr>
            <w:tcW w:type="dxa" w:w="151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1" w:themeFillTint="3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pStyle w:val="Style_2"/>
              <w:widowControl w:val="1"/>
              <w:numPr>
                <w:ilvl w:val="0"/>
                <w:numId w:val="8"/>
              </w:numPr>
              <w:spacing w:after="57" w:before="57" w:line="264" w:lineRule="auto"/>
              <w:ind w:hanging="360" w:left="72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Исчерпывающий перечень оснований для отказа в предоставлении Услуги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3.1.</w:t>
            </w:r>
          </w:p>
        </w:tc>
        <w:tc>
          <w:tcPr>
            <w:tcW w:type="dxa" w:w="11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заявление о перераспределении земельных участков подано в случаях, не предусмотренных пунктом 1 статьи 39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vertAlign w:val="superscript"/>
              </w:rPr>
              <w:t>28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Земельного кодекса Российской Федерации</w:t>
            </w:r>
          </w:p>
        </w:tc>
        <w:tc>
          <w:tcPr>
            <w:tcW w:type="dxa" w:w="2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1А-11Б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3.2.</w:t>
            </w:r>
          </w:p>
        </w:tc>
        <w:tc>
          <w:tcPr>
            <w:tcW w:type="dxa" w:w="11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не представлено в письменной форме согласие лиц, указанных в пункте 4 статьи 11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</w:t>
            </w:r>
          </w:p>
        </w:tc>
        <w:tc>
          <w:tcPr>
            <w:tcW w:type="dxa" w:w="2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1А-8А, 1Б-6Б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3.3.</w:t>
            </w:r>
          </w:p>
        </w:tc>
        <w:tc>
          <w:tcPr>
            <w:tcW w:type="dxa" w:w="11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vertAlign w:val="superscript"/>
              </w:rPr>
              <w:t>36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Земельного кодекса Российской Федерации</w:t>
            </w:r>
          </w:p>
        </w:tc>
        <w:tc>
          <w:tcPr>
            <w:tcW w:type="dxa" w:w="2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1А-11Б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3.4.</w:t>
            </w:r>
          </w:p>
        </w:tc>
        <w:tc>
          <w:tcPr>
            <w:tcW w:type="dxa" w:w="11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проектом межевания террит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Земельного кодекса Российской Федерации</w:t>
            </w:r>
          </w:p>
        </w:tc>
        <w:tc>
          <w:tcPr>
            <w:tcW w:type="dxa" w:w="2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1А-11Б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3.5.</w:t>
            </w:r>
          </w:p>
        </w:tc>
        <w:tc>
          <w:tcPr>
            <w:tcW w:type="dxa" w:w="11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образование земельного участка или земельных участков преду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</w:t>
            </w:r>
          </w:p>
        </w:tc>
        <w:tc>
          <w:tcPr>
            <w:tcW w:type="dxa" w:w="2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1А-11Б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3.6.</w:t>
            </w:r>
          </w:p>
        </w:tc>
        <w:tc>
          <w:tcPr>
            <w:tcW w:type="dxa" w:w="11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проектом межевания территории или схемой расположения земельного участка предусматривается перераспределение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пунктом 19 статьи 39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vertAlign w:val="superscript"/>
              </w:rPr>
              <w:t>11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</w:t>
            </w:r>
          </w:p>
        </w:tc>
        <w:tc>
          <w:tcPr>
            <w:tcW w:type="dxa" w:w="2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1А-11Б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3.7.</w:t>
            </w:r>
          </w:p>
        </w:tc>
        <w:tc>
          <w:tcPr>
            <w:tcW w:type="dxa" w:w="11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</w:t>
            </w:r>
          </w:p>
        </w:tc>
        <w:tc>
          <w:tcPr>
            <w:tcW w:type="dxa" w:w="2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1А-11Б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3.8.</w:t>
            </w:r>
          </w:p>
        </w:tc>
        <w:tc>
          <w:tcPr>
            <w:tcW w:type="dxa" w:w="11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</w:t>
            </w:r>
          </w:p>
        </w:tc>
        <w:tc>
          <w:tcPr>
            <w:tcW w:type="dxa" w:w="2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1А-11Б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3.9.</w:t>
            </w:r>
          </w:p>
        </w:tc>
        <w:tc>
          <w:tcPr>
            <w:tcW w:type="dxa" w:w="11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образование земельного уч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vertAlign w:val="superscript"/>
              </w:rPr>
              <w:t>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vertAlign w:val="superscript"/>
              </w:rPr>
              <w:t>28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Земельного кодекса Российской Федерации</w:t>
            </w:r>
          </w:p>
        </w:tc>
        <w:tc>
          <w:tcPr>
            <w:tcW w:type="dxa" w:w="2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1А-11Б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3.10.</w:t>
            </w:r>
          </w:p>
        </w:tc>
        <w:tc>
          <w:tcPr>
            <w:tcW w:type="dxa" w:w="11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границы земельного участка, находящегося в частной собственности, подлежат уточнению в соответствии с Федеральным законом от 13.07.2015 № 218-ФЗ «О государственной регистрации недвижимости»</w:t>
            </w:r>
          </w:p>
        </w:tc>
        <w:tc>
          <w:tcPr>
            <w:tcW w:type="dxa" w:w="2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1А-11Б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3.11.</w:t>
            </w:r>
          </w:p>
        </w:tc>
        <w:tc>
          <w:tcPr>
            <w:tcW w:type="dxa" w:w="11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имеются основания для отказа в утверждении схемы расположения земельного участка, предусмотренные пунктом 16 статьи 11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vertAlign w:val="superscript"/>
              </w:rPr>
              <w:t>10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Земельного Кодекса Российской Федерации</w:t>
            </w:r>
          </w:p>
        </w:tc>
        <w:tc>
          <w:tcPr>
            <w:tcW w:type="dxa" w:w="2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1А-6А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3.12.</w:t>
            </w:r>
          </w:p>
        </w:tc>
        <w:tc>
          <w:tcPr>
            <w:tcW w:type="dxa" w:w="11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приложенная к заявлению о перераспределении земельных участко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</w:t>
            </w:r>
          </w:p>
        </w:tc>
        <w:tc>
          <w:tcPr>
            <w:tcW w:type="dxa" w:w="2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1А-6А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3.13.</w:t>
            </w:r>
          </w:p>
        </w:tc>
        <w:tc>
          <w:tcPr>
            <w:tcW w:type="dxa" w:w="11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</w:t>
            </w:r>
          </w:p>
        </w:tc>
        <w:tc>
          <w:tcPr>
            <w:tcW w:type="dxa" w:w="2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2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1А-7А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2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3.14.</w:t>
            </w:r>
          </w:p>
        </w:tc>
        <w:tc>
          <w:tcPr>
            <w:tcW w:type="dxa" w:w="11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2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предусматривается перераспределение по основанию, предусмотренному подпунктом 3.1 пункта 1 статьи 39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vertAlign w:val="superscript"/>
              </w:rPr>
              <w:t>28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Земельного кодекса Российской Федерации, земельного участка, находящегося в частно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</w:t>
            </w:r>
          </w:p>
        </w:tc>
        <w:tc>
          <w:tcPr>
            <w:tcW w:type="dxa" w:w="2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2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1А-11Б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3.15.</w:t>
            </w:r>
          </w:p>
        </w:tc>
        <w:tc>
          <w:tcPr>
            <w:tcW w:type="dxa" w:w="11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предусматривается перераспределение по основанию, предусмотренному подпунктом 3.1 пункта 1 статьи 39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vertAlign w:val="superscript"/>
              </w:rPr>
              <w:t>28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Земельного кодекса Российской Федерации, земельного участка, находящегося в частной собственности, образованного в результате раздела или объединения из земельного участка, указанного в подпункте 15 пункта 9 статьи 39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vertAlign w:val="superscript"/>
              </w:rPr>
              <w:t>29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Земельного кодекса Российской Федерации</w:t>
            </w:r>
          </w:p>
        </w:tc>
        <w:tc>
          <w:tcPr>
            <w:tcW w:type="dxa" w:w="2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2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1А-11Б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2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3.16.</w:t>
            </w:r>
          </w:p>
        </w:tc>
        <w:tc>
          <w:tcPr>
            <w:tcW w:type="dxa" w:w="11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2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площадь земельного участка, на который возник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</w:t>
            </w:r>
          </w:p>
        </w:tc>
        <w:tc>
          <w:tcPr>
            <w:tcW w:type="dxa" w:w="2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1Б-11Б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3.17.</w:t>
            </w:r>
          </w:p>
        </w:tc>
        <w:tc>
          <w:tcPr>
            <w:tcW w:type="dxa" w:w="11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 39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vertAlign w:val="superscript"/>
              </w:rPr>
              <w:t>28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Земельного кодекса Российской Федерации,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от 24.07.2002 № 101-ФЗ «Об обороте земель сельскохозяйственного назначения»</w:t>
            </w:r>
          </w:p>
        </w:tc>
        <w:tc>
          <w:tcPr>
            <w:tcW w:type="dxa" w:w="2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2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1А-11Б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2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3.18.</w:t>
            </w:r>
          </w:p>
        </w:tc>
        <w:tc>
          <w:tcPr>
            <w:tcW w:type="dxa" w:w="11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2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color w:val="000000"/>
                <w:spacing w:val="0"/>
                <w:sz w:val="24"/>
              </w:rPr>
              <w:t>факт допущения ошибки и (или) опечатки в документе, являющемся результатом предоставления Услуги, не подтвержден</w:t>
            </w:r>
          </w:p>
        </w:tc>
        <w:tc>
          <w:tcPr>
            <w:tcW w:type="dxa" w:w="2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2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1В-7В</w:t>
            </w:r>
          </w:p>
        </w:tc>
      </w:tr>
    </w:tbl>
    <w:p w14:paraId="11020000">
      <w:pPr>
        <w:pStyle w:val="Style_2"/>
      </w:pPr>
      <w:bookmarkStart w:id="4" w:name="_GoBack"/>
      <w:bookmarkEnd w:id="4"/>
    </w:p>
    <w:p w14:paraId="12020000">
      <w:pPr>
        <w:sectPr>
          <w:headerReference r:id="rId1" w:type="default"/>
          <w:headerReference r:id="rId13" w:type="first"/>
          <w:headerReference r:id="rId4" w:type="even"/>
          <w:footerReference r:id="rId14" w:type="first"/>
          <w:footerReference r:id="rId5" w:type="even"/>
          <w:type w:val="nextPage"/>
          <w:pgSz w:h="11906" w:orient="landscape" w:w="16838"/>
          <w:pgMar w:bottom="1134" w:footer="709" w:gutter="0" w:header="709" w:left="1134" w:right="567" w:top="1134"/>
          <w:titlePg/>
        </w:sectPr>
      </w:pPr>
    </w:p>
    <w:p w14:paraId="1302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Формы заявления и документов, необходимых для предоставления Услуги </w:t>
      </w:r>
    </w:p>
    <w:p w14:paraId="1402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1502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1</w:t>
      </w:r>
    </w:p>
    <w:p w14:paraId="1602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1А, 4А; 1Б, 4Б; 1В, 4В)</w:t>
      </w:r>
    </w:p>
    <w:p w14:paraId="1702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right"/>
        <w:rPr>
          <w:rFonts w:ascii="Times New Roman" w:hAnsi="Times New Roman"/>
          <w:sz w:val="28"/>
        </w:rPr>
      </w:pPr>
    </w:p>
    <w:p w14:paraId="18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</w:rPr>
        <w:t xml:space="preserve">Министру имущественных и земельных </w:t>
      </w:r>
    </w:p>
    <w:p w14:paraId="19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</w:t>
      </w:r>
      <w:r>
        <w:rPr>
          <w:rFonts w:ascii="Times New Roman" w:hAnsi="Times New Roman"/>
          <w:sz w:val="28"/>
        </w:rPr>
        <w:t>отношений Камчатского края</w:t>
      </w:r>
    </w:p>
    <w:p w14:paraId="1A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</w:t>
      </w:r>
    </w:p>
    <w:p w14:paraId="1B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</w:t>
      </w:r>
      <w:r>
        <w:rPr>
          <w:rFonts w:ascii="Times New Roman" w:hAnsi="Times New Roman"/>
          <w:sz w:val="28"/>
        </w:rPr>
        <w:t>(фамилия, имя, отчество (при наличии)</w:t>
      </w:r>
    </w:p>
    <w:p w14:paraId="1C020000">
      <w:pPr>
        <w:pStyle w:val="Style_2"/>
        <w:tabs>
          <w:tab w:leader="none" w:pos="708" w:val="clear"/>
          <w:tab w:leader="none" w:pos="4678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заявитель __________________________</w:t>
      </w:r>
    </w:p>
    <w:p w14:paraId="1D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</w:t>
      </w:r>
    </w:p>
    <w:p w14:paraId="1E020000">
      <w:pPr>
        <w:pStyle w:val="Style_2"/>
        <w:tabs>
          <w:tab w:leader="none" w:pos="708" w:val="clear"/>
          <w:tab w:leader="none" w:pos="4678" w:val="left"/>
          <w:tab w:leader="none" w:pos="4820" w:val="left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</w:rPr>
        <w:t>(наименование    юридического   лица,</w:t>
      </w:r>
    </w:p>
    <w:p w14:paraId="1F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</w:rPr>
        <w:t>фамилия, имя, отчество (при наличии)</w:t>
      </w:r>
    </w:p>
    <w:p w14:paraId="20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</w:rPr>
        <w:t>физического лица, индивидуального</w:t>
      </w:r>
    </w:p>
    <w:p w14:paraId="21020000">
      <w:pPr>
        <w:pStyle w:val="Style_2"/>
        <w:tabs>
          <w:tab w:leader="none" w:pos="708" w:val="clear"/>
          <w:tab w:leader="none" w:pos="4820" w:val="left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</w:t>
      </w:r>
      <w:r>
        <w:rPr>
          <w:rFonts w:ascii="Times New Roman" w:hAnsi="Times New Roman"/>
          <w:sz w:val="28"/>
        </w:rPr>
        <w:t>предпринимателя)</w:t>
      </w:r>
    </w:p>
    <w:p w14:paraId="22020000">
      <w:pPr>
        <w:pStyle w:val="Style_2"/>
        <w:tabs>
          <w:tab w:leader="none" w:pos="708" w:val="clear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</w:t>
      </w:r>
    </w:p>
    <w:p w14:paraId="23020000">
      <w:pPr>
        <w:pStyle w:val="Style_2"/>
        <w:tabs>
          <w:tab w:leader="none" w:pos="708" w:val="clear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</w:t>
      </w:r>
    </w:p>
    <w:p w14:paraId="24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</w:t>
      </w:r>
      <w:r>
        <w:rPr>
          <w:rFonts w:ascii="Times New Roman" w:hAnsi="Times New Roman"/>
          <w:sz w:val="28"/>
        </w:rPr>
        <w:t>(почтовый    адрес   и (или) адрес</w:t>
      </w:r>
    </w:p>
    <w:p w14:paraId="25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</w:t>
      </w:r>
      <w:r>
        <w:rPr>
          <w:rFonts w:ascii="Times New Roman" w:hAnsi="Times New Roman"/>
          <w:sz w:val="28"/>
        </w:rPr>
        <w:t>электронной почты, контактный телефон)</w:t>
      </w:r>
    </w:p>
    <w:p w14:paraId="26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27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Заявление о предоставлении государственной услуги по перераспределению </w:t>
      </w:r>
      <w:r>
        <w:rPr>
          <w:rFonts w:ascii="Times New Roman" w:hAnsi="Times New Roman"/>
          <w:color w:val="000000"/>
          <w:sz w:val="28"/>
        </w:rPr>
        <w:t>земель и (или) земельных участков, находящихся в государственной собственности, и земельных участков, находящихся в частной собственности</w:t>
      </w:r>
      <w:r>
        <w:rPr>
          <w:rFonts w:ascii="Times New Roman" w:hAnsi="Times New Roman"/>
          <w:sz w:val="28"/>
        </w:rPr>
        <w:t xml:space="preserve"> </w:t>
      </w:r>
    </w:p>
    <w:p w14:paraId="28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29020000">
      <w:pPr>
        <w:pStyle w:val="Style_2"/>
        <w:keepNext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перераспределить земельный участок, находящийся в частной собственности, и земельный участок (земли), находящийся(щиеся) в государственной собственности.</w:t>
      </w:r>
    </w:p>
    <w:p w14:paraId="2A020000">
      <w:pPr>
        <w:pStyle w:val="Style_2"/>
        <w:keepNext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2B020000">
      <w:pPr>
        <w:pStyle w:val="Style_2"/>
        <w:keepNext w:val="1"/>
        <w:spacing w:after="0" w:before="0" w:line="240" w:lineRule="auto"/>
        <w:ind w:firstLine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Кадастровый номер земельного участка, находящегося в частной собственности, перераспределение которого планируется осуществить, и его местоположение: ________________________________________________________________________</w:t>
      </w:r>
    </w:p>
    <w:p w14:paraId="2C020000">
      <w:pPr>
        <w:pStyle w:val="Style_2"/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2D020000">
      <w:pPr>
        <w:pStyle w:val="Style_2"/>
        <w:keepNext w:val="1"/>
        <w:spacing w:after="0" w:before="0" w:line="240" w:lineRule="auto"/>
        <w:ind w:firstLine="0" w:left="0" w:right="0"/>
        <w:jc w:val="both"/>
        <w:rPr>
          <w:rFonts w:ascii="Times New Roman" w:hAnsi="Times New Roman"/>
          <w:sz w:val="28"/>
        </w:rPr>
      </w:pPr>
    </w:p>
    <w:p w14:paraId="2E020000">
      <w:pPr>
        <w:pStyle w:val="Style_2"/>
        <w:keepNext w:val="1"/>
        <w:spacing w:after="0" w:before="0" w:line="240" w:lineRule="auto"/>
        <w:ind w:firstLine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Кадастровый номер земельного участка (при наличии), находящегося в государственной собственности, перераспределение которого планируется осуществить. , и его местоположение: _______________________________________</w:t>
      </w:r>
    </w:p>
    <w:p w14:paraId="2F020000">
      <w:pPr>
        <w:pStyle w:val="Style_2"/>
        <w:keepNext w:val="1"/>
        <w:spacing w:after="0" w:before="0" w:line="240" w:lineRule="auto"/>
        <w:ind w:firstLine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30020000">
      <w:pPr>
        <w:pStyle w:val="Style_2"/>
        <w:keepNext w:val="1"/>
        <w:spacing w:after="0" w:before="0" w:line="240" w:lineRule="auto"/>
        <w:ind w:firstLine="0" w:left="0" w:right="0"/>
        <w:jc w:val="both"/>
        <w:rPr>
          <w:rFonts w:ascii="Times New Roman" w:hAnsi="Times New Roman"/>
          <w:sz w:val="28"/>
        </w:rPr>
      </w:pPr>
    </w:p>
    <w:p w14:paraId="31020000">
      <w:pPr>
        <w:pStyle w:val="Style_2"/>
        <w:keepNext w:val="1"/>
        <w:spacing w:after="0" w:before="0" w:line="240" w:lineRule="auto"/>
        <w:ind w:firstLine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Местоположение земель (при наличии), перераспределение которых планируется осуществить (с указанием кадастрового квартала): ____________________________</w:t>
      </w:r>
    </w:p>
    <w:p w14:paraId="32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</w:t>
      </w:r>
    </w:p>
    <w:p w14:paraId="33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3402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заявителе:</w:t>
      </w:r>
    </w:p>
    <w:p w14:paraId="3502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36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фамилия, имя, отчество (при наличии): </w:t>
      </w:r>
      <w:r>
        <w:rPr>
          <w:rFonts w:ascii="Times New Roman" w:hAnsi="Times New Roman"/>
          <w:sz w:val="28"/>
        </w:rPr>
        <w:tab/>
      </w:r>
    </w:p>
    <w:p w14:paraId="37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СНИЛС: ________________________________________________________________</w:t>
      </w:r>
    </w:p>
    <w:p w14:paraId="38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серия, номер документа, удостоверяющего личность, кем и когда выдан: _________</w:t>
      </w:r>
    </w:p>
    <w:p w14:paraId="39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3A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места жительства: ___________________________________________________</w:t>
      </w:r>
    </w:p>
    <w:p w14:paraId="3B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телефона__________________________________________________________</w:t>
      </w:r>
    </w:p>
    <w:p w14:paraId="3C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почтовый адрес или адрес электронной почты для связи: _______________________</w:t>
      </w:r>
    </w:p>
    <w:p w14:paraId="3D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3E02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3F020000">
      <w:pPr>
        <w:pStyle w:val="Style_2"/>
        <w:keepNext w:val="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утвержденного проекта межевания территории (указывается в случае, если перераспределение земельных участков планируется осуществить в соответствии с данным проектом):</w:t>
      </w:r>
    </w:p>
    <w:p w14:paraId="40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 документа: </w:t>
      </w:r>
      <w:r>
        <w:rPr>
          <w:rFonts w:ascii="Times New Roman" w:hAnsi="Times New Roman"/>
          <w:sz w:val="28"/>
        </w:rPr>
        <w:tab/>
      </w:r>
    </w:p>
    <w:p w14:paraId="4102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документа: _____________________________________________________</w:t>
      </w:r>
    </w:p>
    <w:p w14:paraId="4202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4302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 получения результата Услуги:</w:t>
      </w:r>
    </w:p>
    <w:p w14:paraId="4402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45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Органе власти: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46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посредством почтового отправления: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47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посредством Единого портала: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48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посредством МФЦ: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4902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посредством электронной почты: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</w:t>
      </w:r>
    </w:p>
    <w:p w14:paraId="4A02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4B020000">
      <w:pPr>
        <w:pStyle w:val="Style_2"/>
        <w:keepNext w:val="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4C02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4D02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Подпись и дата подачи заявления:</w:t>
      </w:r>
    </w:p>
    <w:p w14:paraId="4E02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4F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подпись: </w:t>
      </w:r>
      <w:r>
        <w:rPr>
          <w:rFonts w:ascii="Times New Roman" w:hAnsi="Times New Roman"/>
          <w:sz w:val="28"/>
        </w:rPr>
        <w:tab/>
      </w:r>
    </w:p>
    <w:p w14:paraId="50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датa: ____.____________.________ г.</w:t>
      </w:r>
    </w:p>
    <w:p w14:paraId="51020000">
      <w:pPr>
        <w:pStyle w:val="Style_2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расшифровка подписи (фамилия, имя, отчество (при наличии): </w:t>
      </w:r>
    </w:p>
    <w:p w14:paraId="52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5302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5402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2</w:t>
      </w:r>
    </w:p>
    <w:p w14:paraId="5502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1А, 5А; 1Б, 5Б; 1В, 5В)</w:t>
      </w:r>
    </w:p>
    <w:p w14:paraId="5602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right"/>
        <w:rPr>
          <w:rFonts w:ascii="Times New Roman" w:hAnsi="Times New Roman"/>
          <w:sz w:val="28"/>
        </w:rPr>
      </w:pPr>
    </w:p>
    <w:p w14:paraId="57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</w:rPr>
        <w:t xml:space="preserve">Министру имущественных и земельных </w:t>
      </w:r>
    </w:p>
    <w:p w14:paraId="58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</w:t>
      </w:r>
      <w:r>
        <w:rPr>
          <w:rFonts w:ascii="Times New Roman" w:hAnsi="Times New Roman"/>
          <w:sz w:val="28"/>
        </w:rPr>
        <w:t>отношений Камчатского края</w:t>
      </w:r>
    </w:p>
    <w:p w14:paraId="59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</w:t>
      </w:r>
    </w:p>
    <w:p w14:paraId="5A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</w:t>
      </w:r>
      <w:r>
        <w:rPr>
          <w:rFonts w:ascii="Times New Roman" w:hAnsi="Times New Roman"/>
          <w:sz w:val="28"/>
        </w:rPr>
        <w:t>(фамилия, имя, отчество (при наличии)</w:t>
      </w:r>
    </w:p>
    <w:p w14:paraId="5B020000">
      <w:pPr>
        <w:pStyle w:val="Style_2"/>
        <w:tabs>
          <w:tab w:leader="none" w:pos="708" w:val="clear"/>
          <w:tab w:leader="none" w:pos="4678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заявитель __________________________</w:t>
      </w:r>
    </w:p>
    <w:p w14:paraId="5C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</w:t>
      </w:r>
    </w:p>
    <w:p w14:paraId="5D020000">
      <w:pPr>
        <w:pStyle w:val="Style_2"/>
        <w:tabs>
          <w:tab w:leader="none" w:pos="708" w:val="clear"/>
          <w:tab w:leader="none" w:pos="4678" w:val="left"/>
          <w:tab w:leader="none" w:pos="4820" w:val="left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</w:rPr>
        <w:t>(наименование    юридического   лица,</w:t>
      </w:r>
    </w:p>
    <w:p w14:paraId="5E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</w:rPr>
        <w:t>фамилия, имя, отчество (при наличии)</w:t>
      </w:r>
    </w:p>
    <w:p w14:paraId="5F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</w:rPr>
        <w:t>физического лица, индивидуального</w:t>
      </w:r>
    </w:p>
    <w:p w14:paraId="60020000">
      <w:pPr>
        <w:pStyle w:val="Style_2"/>
        <w:tabs>
          <w:tab w:leader="none" w:pos="708" w:val="clear"/>
          <w:tab w:leader="none" w:pos="4820" w:val="left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</w:t>
      </w:r>
      <w:r>
        <w:rPr>
          <w:rFonts w:ascii="Times New Roman" w:hAnsi="Times New Roman"/>
          <w:sz w:val="28"/>
        </w:rPr>
        <w:t>предпринимателя)</w:t>
      </w:r>
    </w:p>
    <w:p w14:paraId="61020000">
      <w:pPr>
        <w:pStyle w:val="Style_2"/>
        <w:tabs>
          <w:tab w:leader="none" w:pos="708" w:val="clear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</w:t>
      </w:r>
    </w:p>
    <w:p w14:paraId="62020000">
      <w:pPr>
        <w:pStyle w:val="Style_2"/>
        <w:tabs>
          <w:tab w:leader="none" w:pos="708" w:val="clear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</w:t>
      </w:r>
    </w:p>
    <w:p w14:paraId="63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</w:t>
      </w:r>
      <w:r>
        <w:rPr>
          <w:rFonts w:ascii="Times New Roman" w:hAnsi="Times New Roman"/>
          <w:sz w:val="28"/>
        </w:rPr>
        <w:t>(почтовый    адрес   и (или) адрес</w:t>
      </w:r>
    </w:p>
    <w:p w14:paraId="64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</w:t>
      </w:r>
      <w:r>
        <w:rPr>
          <w:rFonts w:ascii="Times New Roman" w:hAnsi="Times New Roman"/>
          <w:sz w:val="28"/>
        </w:rPr>
        <w:t>электронной почты, контактный телефон)</w:t>
      </w:r>
    </w:p>
    <w:p w14:paraId="65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66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Заявление о предоставлении государственной услуги по перераспределению </w:t>
      </w:r>
      <w:r>
        <w:rPr>
          <w:rFonts w:ascii="Times New Roman" w:hAnsi="Times New Roman"/>
          <w:color w:val="000000"/>
          <w:sz w:val="28"/>
        </w:rPr>
        <w:t>земель и (или) земельных участков, находящихся в государственной собственности, и земельных участков, находящихся в частной собственности</w:t>
      </w:r>
      <w:r>
        <w:rPr>
          <w:rFonts w:ascii="Times New Roman" w:hAnsi="Times New Roman"/>
          <w:sz w:val="28"/>
        </w:rPr>
        <w:t xml:space="preserve"> </w:t>
      </w:r>
    </w:p>
    <w:p w14:paraId="67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68020000">
      <w:pPr>
        <w:pStyle w:val="Style_2"/>
        <w:keepNext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перераспределить земельный участок, находящийся в частной собственности, и земельный участок (земли), находящийся(щиеся) в государственной собственности.</w:t>
      </w:r>
    </w:p>
    <w:p w14:paraId="69020000">
      <w:pPr>
        <w:pStyle w:val="Style_2"/>
        <w:keepNext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6A020000">
      <w:pPr>
        <w:pStyle w:val="Style_2"/>
        <w:keepNext w:val="1"/>
        <w:spacing w:after="0" w:before="0" w:line="240" w:lineRule="auto"/>
        <w:ind w:firstLine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Кадастровый номер земельного участка, находящегося в частной собственности, перераспределение которого планируется осуществить, и его местоположение: ________________________________________________________________________</w:t>
      </w:r>
    </w:p>
    <w:p w14:paraId="6B020000">
      <w:pPr>
        <w:pStyle w:val="Style_2"/>
        <w:spacing w:after="0" w:before="0" w:line="240" w:lineRule="auto"/>
        <w:ind w:firstLine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6C020000">
      <w:pPr>
        <w:pStyle w:val="Style_2"/>
        <w:keepNext w:val="1"/>
        <w:spacing w:after="0" w:before="0" w:line="240" w:lineRule="auto"/>
        <w:ind w:firstLine="0" w:left="0" w:right="0"/>
        <w:jc w:val="both"/>
        <w:rPr>
          <w:rFonts w:ascii="Times New Roman" w:hAnsi="Times New Roman"/>
          <w:sz w:val="28"/>
        </w:rPr>
      </w:pPr>
    </w:p>
    <w:p w14:paraId="6D020000">
      <w:pPr>
        <w:pStyle w:val="Style_2"/>
        <w:keepNext w:val="1"/>
        <w:spacing w:after="0" w:before="0" w:line="240" w:lineRule="auto"/>
        <w:ind w:firstLine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Кадастровый номер земельного участка (при наличии), находящегося в государственной собственности, перераспределение которого планируется осуществить. , и его местоположение: _______________________________________</w:t>
      </w:r>
    </w:p>
    <w:p w14:paraId="6E020000">
      <w:pPr>
        <w:pStyle w:val="Style_2"/>
        <w:keepNext w:val="1"/>
        <w:spacing w:after="0" w:before="0" w:line="240" w:lineRule="auto"/>
        <w:ind w:firstLine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6F020000">
      <w:pPr>
        <w:pStyle w:val="Style_2"/>
        <w:keepNext w:val="1"/>
        <w:spacing w:after="0" w:before="0" w:line="240" w:lineRule="auto"/>
        <w:ind w:firstLine="0" w:left="0" w:right="0"/>
        <w:jc w:val="both"/>
        <w:rPr>
          <w:rFonts w:ascii="Times New Roman" w:hAnsi="Times New Roman"/>
          <w:sz w:val="28"/>
        </w:rPr>
      </w:pPr>
    </w:p>
    <w:p w14:paraId="70020000">
      <w:pPr>
        <w:pStyle w:val="Style_2"/>
        <w:keepNext w:val="1"/>
        <w:spacing w:after="0" w:before="0" w:line="240" w:lineRule="auto"/>
        <w:ind w:firstLine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Местоположение земель (при наличии), перераспределение которых планируется осуществить (с указанием кадастрового квартала): ____________________________</w:t>
      </w:r>
    </w:p>
    <w:p w14:paraId="71020000">
      <w:pPr>
        <w:pStyle w:val="Style_2"/>
        <w:spacing w:after="0" w:before="0" w:line="240" w:lineRule="auto"/>
        <w:ind w:firstLine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72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7302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заявителе:</w:t>
      </w:r>
    </w:p>
    <w:p w14:paraId="7402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75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фамилия, имя, отчество (при наличии): </w:t>
      </w:r>
      <w:r>
        <w:rPr>
          <w:rFonts w:ascii="Times New Roman" w:hAnsi="Times New Roman"/>
          <w:sz w:val="28"/>
        </w:rPr>
        <w:tab/>
      </w:r>
    </w:p>
    <w:p w14:paraId="76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СНИЛС: ________________________________________________________________</w:t>
      </w:r>
    </w:p>
    <w:p w14:paraId="77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серия, номер документа, удостоверяющего личность, кем и когда выдан: _________</w:t>
      </w:r>
    </w:p>
    <w:p w14:paraId="78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79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места жительства: ___________________________________________________</w:t>
      </w:r>
    </w:p>
    <w:p w14:paraId="7A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 __________________________________________________________</w:t>
      </w:r>
    </w:p>
    <w:p w14:paraId="7B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почтовый адрес или адрес электронной почты для связи: _______________________</w:t>
      </w:r>
    </w:p>
    <w:p w14:paraId="7C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7D020000">
      <w:pPr>
        <w:pStyle w:val="Style_2"/>
        <w:keepNext w:val="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7E020000">
      <w:pPr>
        <w:pStyle w:val="Style_2"/>
        <w:keepNext w:val="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представителе заявителя:</w:t>
      </w:r>
    </w:p>
    <w:p w14:paraId="7F020000">
      <w:pPr>
        <w:pStyle w:val="Style_2"/>
        <w:keepNext w:val="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80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фамилия, имя, отчество (при наличии):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</w:p>
    <w:p w14:paraId="81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представителя:</w:t>
      </w:r>
    </w:p>
    <w:p w14:paraId="82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 </w:t>
      </w:r>
    </w:p>
    <w:p w14:paraId="83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представителя: __________</w:t>
      </w:r>
      <w:r>
        <w:rPr>
          <w:rFonts w:ascii="Times New Roman" w:hAnsi="Times New Roman"/>
          <w:sz w:val="28"/>
        </w:rPr>
        <w:tab/>
      </w:r>
    </w:p>
    <w:p w14:paraId="84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представителя: ____________</w:t>
      </w:r>
      <w:r>
        <w:rPr>
          <w:rFonts w:ascii="Times New Roman" w:hAnsi="Times New Roman"/>
          <w:sz w:val="28"/>
        </w:rPr>
        <w:tab/>
      </w:r>
    </w:p>
    <w:p w14:paraId="85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86020000">
      <w:pPr>
        <w:pStyle w:val="Style_2"/>
        <w:keepNext w:val="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утвержденного проекта межевания территории (указывается в случае, если перераспределение земельных участков планируется осуществить в соответствии с данным проектом):</w:t>
      </w:r>
    </w:p>
    <w:p w14:paraId="87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 документа: </w:t>
      </w:r>
      <w:r>
        <w:rPr>
          <w:rFonts w:ascii="Times New Roman" w:hAnsi="Times New Roman"/>
          <w:sz w:val="28"/>
        </w:rPr>
        <w:tab/>
      </w:r>
    </w:p>
    <w:p w14:paraId="88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документа: _____________________________________________________</w:t>
      </w:r>
    </w:p>
    <w:p w14:paraId="8902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8A02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 получения результата Услуги:</w:t>
      </w:r>
    </w:p>
    <w:p w14:paraId="8B02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8C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Органе власти: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8D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посредством почтового отправления: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8E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посредством Единого портала: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8F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посредством МФЦ: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9002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посредством электронной почты: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</w:t>
      </w:r>
    </w:p>
    <w:p w14:paraId="9102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9202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9302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9402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Подпись и дата подачи заявления:</w:t>
      </w:r>
    </w:p>
    <w:p w14:paraId="95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подпись: </w:t>
      </w:r>
      <w:r>
        <w:rPr>
          <w:rFonts w:ascii="Times New Roman" w:hAnsi="Times New Roman"/>
          <w:sz w:val="28"/>
        </w:rPr>
        <w:tab/>
      </w:r>
    </w:p>
    <w:p w14:paraId="96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датa: ____.____________.________ г. </w:t>
      </w:r>
    </w:p>
    <w:p w14:paraId="97020000">
      <w:pPr>
        <w:pStyle w:val="Style_2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расшифровка подписи (фамилия, имя, отчество (при наличии): </w:t>
      </w:r>
    </w:p>
    <w:p w14:paraId="98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9902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9A02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3</w:t>
      </w:r>
    </w:p>
    <w:p w14:paraId="9B02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2А, 4А; 2Б, 4Б; 2В, 4В)</w:t>
      </w:r>
    </w:p>
    <w:p w14:paraId="9C02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right"/>
        <w:rPr>
          <w:rFonts w:ascii="Times New Roman" w:hAnsi="Times New Roman"/>
          <w:sz w:val="28"/>
        </w:rPr>
      </w:pPr>
    </w:p>
    <w:p w14:paraId="9D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</w:rPr>
        <w:t xml:space="preserve">Министру имущественных и земельных </w:t>
      </w:r>
    </w:p>
    <w:p w14:paraId="9E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</w:t>
      </w:r>
      <w:r>
        <w:rPr>
          <w:rFonts w:ascii="Times New Roman" w:hAnsi="Times New Roman"/>
          <w:sz w:val="28"/>
        </w:rPr>
        <w:t>отношений Камчатского края</w:t>
      </w:r>
    </w:p>
    <w:p w14:paraId="9F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</w:t>
      </w:r>
    </w:p>
    <w:p w14:paraId="A0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</w:t>
      </w:r>
      <w:r>
        <w:rPr>
          <w:rFonts w:ascii="Times New Roman" w:hAnsi="Times New Roman"/>
          <w:sz w:val="28"/>
        </w:rPr>
        <w:t>(фамилия, имя, отчество (при наличии)</w:t>
      </w:r>
    </w:p>
    <w:p w14:paraId="A1020000">
      <w:pPr>
        <w:pStyle w:val="Style_2"/>
        <w:tabs>
          <w:tab w:leader="none" w:pos="708" w:val="clear"/>
          <w:tab w:leader="none" w:pos="4678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заявитель __________________________</w:t>
      </w:r>
    </w:p>
    <w:p w14:paraId="A2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</w:t>
      </w:r>
    </w:p>
    <w:p w14:paraId="A3020000">
      <w:pPr>
        <w:pStyle w:val="Style_2"/>
        <w:tabs>
          <w:tab w:leader="none" w:pos="708" w:val="clear"/>
          <w:tab w:leader="none" w:pos="4678" w:val="left"/>
          <w:tab w:leader="none" w:pos="4820" w:val="left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</w:rPr>
        <w:t>(наименование    юридического   лица,</w:t>
      </w:r>
    </w:p>
    <w:p w14:paraId="A4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</w:rPr>
        <w:t>фамилия, имя, отчество (при наличии)</w:t>
      </w:r>
    </w:p>
    <w:p w14:paraId="A5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</w:rPr>
        <w:t>физического лица, индивидуального</w:t>
      </w:r>
    </w:p>
    <w:p w14:paraId="A6020000">
      <w:pPr>
        <w:pStyle w:val="Style_2"/>
        <w:tabs>
          <w:tab w:leader="none" w:pos="708" w:val="clear"/>
          <w:tab w:leader="none" w:pos="4820" w:val="left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</w:t>
      </w:r>
      <w:r>
        <w:rPr>
          <w:rFonts w:ascii="Times New Roman" w:hAnsi="Times New Roman"/>
          <w:sz w:val="28"/>
        </w:rPr>
        <w:t>предпринимателя)</w:t>
      </w:r>
    </w:p>
    <w:p w14:paraId="A7020000">
      <w:pPr>
        <w:pStyle w:val="Style_2"/>
        <w:tabs>
          <w:tab w:leader="none" w:pos="708" w:val="clear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</w:t>
      </w:r>
    </w:p>
    <w:p w14:paraId="A8020000">
      <w:pPr>
        <w:pStyle w:val="Style_2"/>
        <w:tabs>
          <w:tab w:leader="none" w:pos="708" w:val="clear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</w:t>
      </w:r>
    </w:p>
    <w:p w14:paraId="A9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</w:t>
      </w:r>
      <w:r>
        <w:rPr>
          <w:rFonts w:ascii="Times New Roman" w:hAnsi="Times New Roman"/>
          <w:sz w:val="28"/>
        </w:rPr>
        <w:t>(почтовый    адрес   и (или) адрес</w:t>
      </w:r>
    </w:p>
    <w:p w14:paraId="AA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</w:t>
      </w:r>
      <w:r>
        <w:rPr>
          <w:rFonts w:ascii="Times New Roman" w:hAnsi="Times New Roman"/>
          <w:sz w:val="28"/>
        </w:rPr>
        <w:t>электронной почты, контактный телефон)</w:t>
      </w:r>
    </w:p>
    <w:p w14:paraId="AB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AC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Заявление о предоставлении государственной услуги по перераспределению </w:t>
      </w:r>
      <w:r>
        <w:rPr>
          <w:rFonts w:ascii="Times New Roman" w:hAnsi="Times New Roman"/>
          <w:color w:val="000000"/>
          <w:sz w:val="28"/>
        </w:rPr>
        <w:t>земель и (или) земельных участков, находящихся в государственной собственности, и земельных участков, находящихся в частной собственности</w:t>
      </w:r>
      <w:r>
        <w:rPr>
          <w:rFonts w:ascii="Times New Roman" w:hAnsi="Times New Roman"/>
          <w:sz w:val="28"/>
        </w:rPr>
        <w:t xml:space="preserve"> </w:t>
      </w:r>
    </w:p>
    <w:p w14:paraId="AD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AE020000">
      <w:pPr>
        <w:pStyle w:val="Style_2"/>
        <w:keepNext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перераспределить земельный участок, находящийся в частной собственности, и земельный участок (земли), находящийся(щиеся) в государственной собственности.</w:t>
      </w:r>
    </w:p>
    <w:p w14:paraId="AF020000">
      <w:pPr>
        <w:pStyle w:val="Style_2"/>
        <w:keepNext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B0020000">
      <w:pPr>
        <w:pStyle w:val="Style_2"/>
        <w:keepNext w:val="1"/>
        <w:spacing w:after="0" w:before="0" w:line="240" w:lineRule="auto"/>
        <w:ind w:firstLine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Кадастровый номер земельного участка, находящегося в частной собственности, перераспределение которого планируется осуществить, и его местоположение: ________________________________________________________________________</w:t>
      </w: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B1020000">
      <w:pPr>
        <w:pStyle w:val="Style_2"/>
        <w:keepNext w:val="1"/>
        <w:spacing w:after="0" w:before="0" w:line="240" w:lineRule="auto"/>
        <w:ind w:firstLine="0" w:left="0" w:right="0"/>
        <w:jc w:val="both"/>
        <w:rPr>
          <w:rFonts w:ascii="Times New Roman" w:hAnsi="Times New Roman"/>
          <w:sz w:val="28"/>
        </w:rPr>
      </w:pPr>
    </w:p>
    <w:p w14:paraId="B2020000">
      <w:pPr>
        <w:pStyle w:val="Style_2"/>
        <w:keepNext w:val="1"/>
        <w:spacing w:after="0" w:before="0" w:line="240" w:lineRule="auto"/>
        <w:ind w:firstLine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Кадастровый номер земельного участка (при наличии), находящегося в государственной собственности, перераспределение которого планируется осуществить. , и его местоположение: _______________________________________</w:t>
      </w:r>
    </w:p>
    <w:p w14:paraId="B3020000">
      <w:pPr>
        <w:pStyle w:val="Style_2"/>
        <w:keepNext w:val="1"/>
        <w:spacing w:after="0" w:before="0" w:line="240" w:lineRule="auto"/>
        <w:ind w:firstLine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B4020000">
      <w:pPr>
        <w:pStyle w:val="Style_2"/>
        <w:keepNext w:val="1"/>
        <w:spacing w:after="0" w:before="0" w:line="240" w:lineRule="auto"/>
        <w:ind w:firstLine="0" w:left="0" w:right="0"/>
        <w:jc w:val="both"/>
        <w:rPr>
          <w:rFonts w:ascii="Times New Roman" w:hAnsi="Times New Roman"/>
          <w:sz w:val="28"/>
        </w:rPr>
      </w:pPr>
    </w:p>
    <w:p w14:paraId="B5020000">
      <w:pPr>
        <w:pStyle w:val="Style_2"/>
        <w:keepNext w:val="1"/>
        <w:spacing w:after="0" w:before="0" w:line="240" w:lineRule="auto"/>
        <w:ind w:firstLine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Местоположение земель (при наличии), перераспределение которых планируется осуществить (с указанием кадастрового квартала): ____________________________</w:t>
      </w:r>
    </w:p>
    <w:p w14:paraId="B6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</w:t>
      </w:r>
    </w:p>
    <w:p w14:paraId="B7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B802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заявителе:</w:t>
      </w:r>
    </w:p>
    <w:p w14:paraId="B902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BA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индивидуального предпринимателя: ________________________________________________________________________</w:t>
      </w:r>
    </w:p>
    <w:p w14:paraId="BB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индивидуального предпринимателя: ________________________________________________________</w:t>
      </w:r>
    </w:p>
    <w:p w14:paraId="BC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идентификационный номер налогоплательщика: ______________________________</w:t>
      </w:r>
    </w:p>
    <w:p w14:paraId="BD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нахождения: ________________________________________________________</w:t>
      </w:r>
    </w:p>
    <w:p w14:paraId="BE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телефона: __________________________________________________________</w:t>
      </w:r>
    </w:p>
    <w:p w14:paraId="BF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номер телефона: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</w:p>
    <w:p w14:paraId="C0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почтовый адрес или адрес электронной почты для связи: _______________________</w:t>
      </w:r>
    </w:p>
    <w:p w14:paraId="C1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C202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C3020000">
      <w:pPr>
        <w:pStyle w:val="Style_2"/>
        <w:keepNext w:val="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утвержденного проекта межевания территории (указывается в случае, если перераспределение земельных участков планируется осуществить в соответствии с данным проектом):</w:t>
      </w:r>
    </w:p>
    <w:p w14:paraId="C4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 документа: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</w:p>
    <w:p w14:paraId="C502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документа: _____________________________________________________</w:t>
      </w:r>
    </w:p>
    <w:p w14:paraId="C602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C702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 получения результата Услуги:</w:t>
      </w:r>
    </w:p>
    <w:p w14:paraId="C802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C9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Органе власти: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CA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посредством почтового отправления: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CB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посредством Единого портала: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CC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посредством МФЦ: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CD02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посредством электронной почты: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нет.</w:t>
      </w:r>
    </w:p>
    <w:p w14:paraId="CE02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CF02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D002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D102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Подпись и дата подачи заявления:</w:t>
      </w:r>
    </w:p>
    <w:p w14:paraId="D202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D3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подпись: </w:t>
      </w:r>
      <w:r>
        <w:rPr>
          <w:rFonts w:ascii="Times New Roman" w:hAnsi="Times New Roman"/>
          <w:sz w:val="28"/>
        </w:rPr>
        <w:tab/>
      </w:r>
    </w:p>
    <w:p w14:paraId="D4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датa: ____.____________.________ г.</w:t>
      </w:r>
    </w:p>
    <w:p w14:paraId="D5020000">
      <w:pPr>
        <w:pStyle w:val="Style_2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расшифровка подписи (фамилия, имя, отчество (при наличии): </w:t>
      </w:r>
    </w:p>
    <w:p w14:paraId="D6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D702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D802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4</w:t>
      </w:r>
    </w:p>
    <w:p w14:paraId="D902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2А, 5А; 2Б, 5Б; 2В, 5В)</w:t>
      </w:r>
    </w:p>
    <w:p w14:paraId="DA02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right"/>
        <w:rPr>
          <w:rFonts w:ascii="Times New Roman" w:hAnsi="Times New Roman"/>
          <w:sz w:val="28"/>
        </w:rPr>
      </w:pPr>
    </w:p>
    <w:p w14:paraId="DB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</w:rPr>
        <w:t xml:space="preserve">Министру имущественных и земельных </w:t>
      </w:r>
    </w:p>
    <w:p w14:paraId="DC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</w:t>
      </w:r>
      <w:r>
        <w:rPr>
          <w:rFonts w:ascii="Times New Roman" w:hAnsi="Times New Roman"/>
          <w:sz w:val="28"/>
        </w:rPr>
        <w:t>отношений Камчатского края</w:t>
      </w:r>
    </w:p>
    <w:p w14:paraId="DD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</w:t>
      </w:r>
    </w:p>
    <w:p w14:paraId="DE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</w:t>
      </w:r>
      <w:r>
        <w:rPr>
          <w:rFonts w:ascii="Times New Roman" w:hAnsi="Times New Roman"/>
          <w:sz w:val="28"/>
        </w:rPr>
        <w:t>(фамилия, имя, отчество (при наличии)</w:t>
      </w:r>
    </w:p>
    <w:p w14:paraId="DF020000">
      <w:pPr>
        <w:pStyle w:val="Style_2"/>
        <w:tabs>
          <w:tab w:leader="none" w:pos="708" w:val="clear"/>
          <w:tab w:leader="none" w:pos="4678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заявитель __________________________</w:t>
      </w:r>
    </w:p>
    <w:p w14:paraId="E0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</w:t>
      </w:r>
    </w:p>
    <w:p w14:paraId="E1020000">
      <w:pPr>
        <w:pStyle w:val="Style_2"/>
        <w:tabs>
          <w:tab w:leader="none" w:pos="708" w:val="clear"/>
          <w:tab w:leader="none" w:pos="4678" w:val="left"/>
          <w:tab w:leader="none" w:pos="4820" w:val="left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</w:rPr>
        <w:t>(наименование    юридического   лица,</w:t>
      </w:r>
    </w:p>
    <w:p w14:paraId="E2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</w:rPr>
        <w:t>фамилия, имя, отчество (при наличии)</w:t>
      </w:r>
    </w:p>
    <w:p w14:paraId="E3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</w:rPr>
        <w:t>физического лица, индивидуального</w:t>
      </w:r>
    </w:p>
    <w:p w14:paraId="E4020000">
      <w:pPr>
        <w:pStyle w:val="Style_2"/>
        <w:tabs>
          <w:tab w:leader="none" w:pos="708" w:val="clear"/>
          <w:tab w:leader="none" w:pos="4820" w:val="left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</w:t>
      </w:r>
      <w:r>
        <w:rPr>
          <w:rFonts w:ascii="Times New Roman" w:hAnsi="Times New Roman"/>
          <w:sz w:val="28"/>
        </w:rPr>
        <w:t>предпринимателя)</w:t>
      </w:r>
    </w:p>
    <w:p w14:paraId="E5020000">
      <w:pPr>
        <w:pStyle w:val="Style_2"/>
        <w:tabs>
          <w:tab w:leader="none" w:pos="708" w:val="clear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</w:t>
      </w:r>
    </w:p>
    <w:p w14:paraId="E6020000">
      <w:pPr>
        <w:pStyle w:val="Style_2"/>
        <w:tabs>
          <w:tab w:leader="none" w:pos="708" w:val="clear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</w:t>
      </w:r>
    </w:p>
    <w:p w14:paraId="E7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</w:t>
      </w:r>
      <w:r>
        <w:rPr>
          <w:rFonts w:ascii="Times New Roman" w:hAnsi="Times New Roman"/>
          <w:sz w:val="28"/>
        </w:rPr>
        <w:t>(почтовый    адрес   и (или) адрес</w:t>
      </w:r>
    </w:p>
    <w:p w14:paraId="E8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</w:t>
      </w:r>
      <w:r>
        <w:rPr>
          <w:rFonts w:ascii="Times New Roman" w:hAnsi="Times New Roman"/>
          <w:sz w:val="28"/>
        </w:rPr>
        <w:t>электронной почты, контактный телефон)</w:t>
      </w:r>
    </w:p>
    <w:p w14:paraId="E9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EA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Заявление о предоставлении государственной услуги по перераспределению </w:t>
      </w:r>
      <w:r>
        <w:rPr>
          <w:rFonts w:ascii="Times New Roman" w:hAnsi="Times New Roman"/>
          <w:color w:val="000000"/>
          <w:sz w:val="28"/>
        </w:rPr>
        <w:t>земель и (или) земельных участков, находящихся в государственной собственности, и земельных участков, находящихся в частной собственности</w:t>
      </w:r>
      <w:r>
        <w:rPr>
          <w:rFonts w:ascii="Times New Roman" w:hAnsi="Times New Roman"/>
          <w:sz w:val="28"/>
        </w:rPr>
        <w:t xml:space="preserve"> </w:t>
      </w:r>
    </w:p>
    <w:p w14:paraId="EB020000">
      <w:pPr>
        <w:pStyle w:val="Style_2"/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8"/>
        </w:rPr>
      </w:pPr>
    </w:p>
    <w:p w14:paraId="EC020000">
      <w:pPr>
        <w:pStyle w:val="Style_2"/>
        <w:keepNext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перераспределить земельный участок, находящийся в частной собственности, и земельный участок (земли), находящийся(щиеся) в государственной собственности.</w:t>
      </w:r>
    </w:p>
    <w:p w14:paraId="ED020000">
      <w:pPr>
        <w:pStyle w:val="Style_2"/>
        <w:keepNext w:val="1"/>
        <w:spacing w:after="0" w:before="0" w:line="240" w:lineRule="auto"/>
        <w:ind w:firstLine="0" w:left="0" w:right="0"/>
        <w:jc w:val="both"/>
        <w:rPr>
          <w:rFonts w:ascii="Times New Roman" w:hAnsi="Times New Roman"/>
          <w:sz w:val="28"/>
        </w:rPr>
      </w:pPr>
    </w:p>
    <w:p w14:paraId="EE020000">
      <w:pPr>
        <w:pStyle w:val="Style_2"/>
        <w:keepNext w:val="1"/>
        <w:spacing w:after="0" w:before="0" w:line="240" w:lineRule="auto"/>
        <w:ind w:firstLine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Кадастровый номер земельного участка, находящегося в частной собственности, перераспределение которого планируется осуществить, и его местоположение: ________________________________________________________________________</w:t>
      </w:r>
    </w:p>
    <w:p w14:paraId="EF020000">
      <w:pPr>
        <w:pStyle w:val="Style_2"/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F0020000">
      <w:pPr>
        <w:pStyle w:val="Style_2"/>
        <w:keepNext w:val="1"/>
        <w:spacing w:after="0" w:before="0" w:line="240" w:lineRule="auto"/>
        <w:ind w:firstLine="0" w:left="0" w:right="0"/>
        <w:jc w:val="both"/>
        <w:rPr>
          <w:rFonts w:ascii="Times New Roman" w:hAnsi="Times New Roman"/>
          <w:sz w:val="28"/>
        </w:rPr>
      </w:pPr>
    </w:p>
    <w:p w14:paraId="F1020000">
      <w:pPr>
        <w:pStyle w:val="Style_2"/>
        <w:keepNext w:val="1"/>
        <w:spacing w:after="0" w:before="0" w:line="240" w:lineRule="auto"/>
        <w:ind w:firstLine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Кадастровый номер земельного участка (при наличии), находящегося в государственной собственности, перераспределение которого планируется осуществить. , и его местоположение: _______________________________________</w:t>
      </w:r>
    </w:p>
    <w:p w14:paraId="F202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F3020000">
      <w:pPr>
        <w:pStyle w:val="Style_2"/>
        <w:keepNext w:val="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F4020000">
      <w:pPr>
        <w:pStyle w:val="Style_2"/>
        <w:keepNext w:val="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Местоположение земель (при наличии), перераспределение которых планируется осуществить (с указанием кадастрового квартала): ____________________________</w:t>
      </w:r>
    </w:p>
    <w:p w14:paraId="F502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F6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F7020000">
      <w:pPr>
        <w:pStyle w:val="Style_2"/>
        <w:keepNext w:val="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Сведения о заявителе:  </w:t>
      </w:r>
    </w:p>
    <w:p w14:paraId="F8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индивидуального предпринимателя: ____________________________</w:t>
      </w:r>
      <w:r>
        <w:rPr>
          <w:rFonts w:ascii="Times New Roman" w:hAnsi="Times New Roman"/>
          <w:sz w:val="28"/>
        </w:rPr>
        <w:tab/>
      </w:r>
    </w:p>
    <w:p w14:paraId="F9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индивидуального предпринимателя: ________________________________________________________</w:t>
      </w:r>
    </w:p>
    <w:p w14:paraId="FA02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идентификационный номер налогоплательщика: ______________________________</w:t>
      </w:r>
    </w:p>
    <w:p w14:paraId="FB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нахождения: ________________________________________________________</w:t>
      </w:r>
    </w:p>
    <w:p w14:paraId="FC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телефона: __________________________________________________________</w:t>
      </w:r>
    </w:p>
    <w:p w14:paraId="FD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почтовый адрес или адрес электронной почты для связи: _______________________</w:t>
      </w:r>
    </w:p>
    <w:p w14:paraId="FE02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FF02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00030000">
      <w:pPr>
        <w:pStyle w:val="Style_2"/>
        <w:keepNext w:val="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представителе заявителя:</w:t>
      </w:r>
    </w:p>
    <w:p w14:paraId="01030000">
      <w:pPr>
        <w:pStyle w:val="Style_2"/>
        <w:keepNext w:val="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02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фамилия, имя, отчество (при наличии): </w:t>
      </w:r>
      <w:r>
        <w:rPr>
          <w:rFonts w:ascii="Times New Roman" w:hAnsi="Times New Roman"/>
          <w:sz w:val="28"/>
        </w:rPr>
        <w:tab/>
      </w:r>
    </w:p>
    <w:p w14:paraId="03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представителя:</w:t>
      </w:r>
    </w:p>
    <w:p w14:paraId="04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05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представителя: __________</w:t>
      </w:r>
      <w:r>
        <w:rPr>
          <w:rFonts w:ascii="Times New Roman" w:hAnsi="Times New Roman"/>
          <w:sz w:val="28"/>
        </w:rPr>
        <w:tab/>
      </w:r>
    </w:p>
    <w:p w14:paraId="06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представителя: ____________</w:t>
      </w:r>
      <w:r>
        <w:rPr>
          <w:rFonts w:ascii="Times New Roman" w:hAnsi="Times New Roman"/>
          <w:sz w:val="28"/>
        </w:rPr>
        <w:tab/>
      </w:r>
    </w:p>
    <w:p w14:paraId="07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08030000">
      <w:pPr>
        <w:pStyle w:val="Style_2"/>
        <w:keepNext w:val="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утвержденного проекта межевания территории (указывается в случае, если перераспределение земельных участков планируется осуществить в соответствии с данным проектом):</w:t>
      </w:r>
    </w:p>
    <w:p w14:paraId="09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 документа: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</w:p>
    <w:p w14:paraId="0A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документа: _____________________________________________________</w:t>
      </w:r>
    </w:p>
    <w:p w14:paraId="0B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0C03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Способ получения результата Услуги:  </w:t>
      </w:r>
    </w:p>
    <w:p w14:paraId="0D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Органе власти: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0E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посредством почтового отправления: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0F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посредством Единого портала: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10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посредством МФЦ: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11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посредством электронной почты: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нет.</w:t>
      </w:r>
    </w:p>
    <w:p w14:paraId="12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13030000">
      <w:pPr>
        <w:pStyle w:val="Style_2"/>
        <w:keepNext w:val="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1403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1503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Подпись и дата подачи заявления:</w:t>
      </w:r>
    </w:p>
    <w:p w14:paraId="16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подпись: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</w:p>
    <w:p w14:paraId="17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датa: ____.____________.________ г.</w:t>
      </w:r>
    </w:p>
    <w:p w14:paraId="18030000">
      <w:pPr>
        <w:pStyle w:val="Style_2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расшифровка подписи (фамилия, имя, отчество (при наличии): </w:t>
      </w:r>
    </w:p>
    <w:p w14:paraId="19030000">
      <w:pPr>
        <w:pStyle w:val="Style_2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1A03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1B03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ФОРМА 5 </w:t>
      </w:r>
    </w:p>
    <w:p w14:paraId="1C03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3А, 3Б, 3В)</w:t>
      </w:r>
    </w:p>
    <w:p w14:paraId="1D03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right"/>
        <w:rPr>
          <w:rFonts w:ascii="Times New Roman" w:hAnsi="Times New Roman"/>
          <w:sz w:val="28"/>
        </w:rPr>
      </w:pPr>
    </w:p>
    <w:p w14:paraId="1E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</w:rPr>
        <w:t xml:space="preserve">Министру имущественных и земельных </w:t>
      </w:r>
    </w:p>
    <w:p w14:paraId="1F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</w:t>
      </w:r>
      <w:r>
        <w:rPr>
          <w:rFonts w:ascii="Times New Roman" w:hAnsi="Times New Roman"/>
          <w:sz w:val="28"/>
        </w:rPr>
        <w:t>отношений Камчатского края</w:t>
      </w:r>
    </w:p>
    <w:p w14:paraId="20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</w:t>
      </w:r>
    </w:p>
    <w:p w14:paraId="21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</w:t>
      </w:r>
      <w:r>
        <w:rPr>
          <w:rFonts w:ascii="Times New Roman" w:hAnsi="Times New Roman"/>
          <w:sz w:val="28"/>
        </w:rPr>
        <w:t>(фамилия, имя, отчество (при наличии)</w:t>
      </w:r>
    </w:p>
    <w:p w14:paraId="22030000">
      <w:pPr>
        <w:pStyle w:val="Style_2"/>
        <w:tabs>
          <w:tab w:leader="none" w:pos="708" w:val="clear"/>
          <w:tab w:leader="none" w:pos="4678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заявитель __________________________</w:t>
      </w:r>
    </w:p>
    <w:p w14:paraId="23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</w:t>
      </w:r>
    </w:p>
    <w:p w14:paraId="24030000">
      <w:pPr>
        <w:pStyle w:val="Style_2"/>
        <w:tabs>
          <w:tab w:leader="none" w:pos="708" w:val="clear"/>
          <w:tab w:leader="none" w:pos="4678" w:val="left"/>
          <w:tab w:leader="none" w:pos="4820" w:val="left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</w:rPr>
        <w:t>(наименование    юридического   лица,</w:t>
      </w:r>
    </w:p>
    <w:p w14:paraId="25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</w:rPr>
        <w:t>фамилия, имя, отчество (при наличии)</w:t>
      </w:r>
    </w:p>
    <w:p w14:paraId="2603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</w:rPr>
        <w:t>физического лица, индивидуального</w:t>
      </w:r>
    </w:p>
    <w:p w14:paraId="27030000">
      <w:pPr>
        <w:pStyle w:val="Style_2"/>
        <w:tabs>
          <w:tab w:leader="none" w:pos="708" w:val="clear"/>
          <w:tab w:leader="none" w:pos="4820" w:val="left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</w:t>
      </w:r>
      <w:r>
        <w:rPr>
          <w:rFonts w:ascii="Times New Roman" w:hAnsi="Times New Roman"/>
          <w:sz w:val="28"/>
        </w:rPr>
        <w:t>предпринимателя)</w:t>
      </w:r>
    </w:p>
    <w:p w14:paraId="28030000">
      <w:pPr>
        <w:pStyle w:val="Style_2"/>
        <w:tabs>
          <w:tab w:leader="none" w:pos="708" w:val="clear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</w:t>
      </w:r>
    </w:p>
    <w:p w14:paraId="29030000">
      <w:pPr>
        <w:pStyle w:val="Style_2"/>
        <w:tabs>
          <w:tab w:leader="none" w:pos="708" w:val="clear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</w:t>
      </w:r>
    </w:p>
    <w:p w14:paraId="2A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</w:t>
      </w:r>
      <w:r>
        <w:rPr>
          <w:rFonts w:ascii="Times New Roman" w:hAnsi="Times New Roman"/>
          <w:sz w:val="28"/>
        </w:rPr>
        <w:t>(почтовый    адрес   и (или) адрес</w:t>
      </w:r>
    </w:p>
    <w:p w14:paraId="2B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</w:t>
      </w:r>
      <w:r>
        <w:rPr>
          <w:rFonts w:ascii="Times New Roman" w:hAnsi="Times New Roman"/>
          <w:sz w:val="28"/>
        </w:rPr>
        <w:t>электронной почты, контактный телефон)</w:t>
      </w:r>
    </w:p>
    <w:p w14:paraId="2C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2D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Заявление о предоставлении государственной услуги по перераспределению </w:t>
      </w:r>
      <w:r>
        <w:rPr>
          <w:rFonts w:ascii="Times New Roman" w:hAnsi="Times New Roman"/>
          <w:color w:val="000000"/>
          <w:sz w:val="28"/>
        </w:rPr>
        <w:t>земель и (или) земельных участков, находящихся в государственной собственности, и земельных участков, находящихся в частной собственности</w:t>
      </w:r>
      <w:r>
        <w:rPr>
          <w:rFonts w:ascii="Times New Roman" w:hAnsi="Times New Roman"/>
          <w:sz w:val="28"/>
        </w:rPr>
        <w:t xml:space="preserve"> </w:t>
      </w:r>
    </w:p>
    <w:p w14:paraId="2E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2F030000">
      <w:pPr>
        <w:pStyle w:val="Style_2"/>
        <w:keepNext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перераспределить земельный участок, находящийся в частной собственности, и земельный участок (земли), находящийся(щиеся) в государственной собственности.</w:t>
      </w:r>
    </w:p>
    <w:p w14:paraId="30030000">
      <w:pPr>
        <w:pStyle w:val="Style_2"/>
        <w:keepNext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31030000">
      <w:pPr>
        <w:pStyle w:val="Style_2"/>
        <w:keepNext w:val="1"/>
        <w:spacing w:after="0" w:before="0" w:line="240" w:lineRule="auto"/>
        <w:ind w:firstLine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Кадастровый номер земельного участка, находящегося в частной собственности, перераспределение которого планируется осуществить, и его местоположение: ________________________________________________________________________</w:t>
      </w:r>
    </w:p>
    <w:p w14:paraId="32030000">
      <w:pPr>
        <w:pStyle w:val="Style_2"/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33030000">
      <w:pPr>
        <w:pStyle w:val="Style_2"/>
        <w:keepNext w:val="1"/>
        <w:spacing w:after="0" w:before="0" w:line="240" w:lineRule="auto"/>
        <w:ind w:firstLine="0" w:left="0" w:right="0"/>
        <w:jc w:val="both"/>
        <w:rPr>
          <w:rFonts w:ascii="Times New Roman" w:hAnsi="Times New Roman"/>
          <w:sz w:val="28"/>
        </w:rPr>
      </w:pPr>
    </w:p>
    <w:p w14:paraId="34030000">
      <w:pPr>
        <w:pStyle w:val="Style_2"/>
        <w:keepNext w:val="1"/>
        <w:spacing w:after="0" w:before="0" w:line="240" w:lineRule="auto"/>
        <w:ind w:firstLine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Кадастровый номер земельного участка (при наличии), находящегося в государственной собственности, перераспределение которого планируется осуществить. , и его местоположение: _______________________________________</w:t>
      </w:r>
    </w:p>
    <w:p w14:paraId="35030000">
      <w:pPr>
        <w:pStyle w:val="Style_2"/>
        <w:keepNext w:val="1"/>
        <w:spacing w:after="0" w:before="0" w:line="240" w:lineRule="auto"/>
        <w:ind w:firstLine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36030000">
      <w:pPr>
        <w:pStyle w:val="Style_2"/>
        <w:keepNext w:val="1"/>
        <w:spacing w:after="0" w:before="0" w:line="240" w:lineRule="auto"/>
        <w:ind w:firstLine="0" w:left="0" w:right="0"/>
        <w:rPr>
          <w:rFonts w:ascii="Times New Roman" w:hAnsi="Times New Roman"/>
          <w:sz w:val="28"/>
        </w:rPr>
      </w:pPr>
    </w:p>
    <w:p w14:paraId="37030000">
      <w:pPr>
        <w:pStyle w:val="Style_2"/>
        <w:keepNext w:val="1"/>
        <w:spacing w:after="0" w:before="0" w:line="240" w:lineRule="auto"/>
        <w:ind w:firstLine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Местоположение земель (при наличии), перераспределение которых планируется осуществить (с указанием кадастрового квартала): ____________________________</w:t>
      </w:r>
    </w:p>
    <w:p w14:paraId="38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39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3A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Сведения о заявителе: </w:t>
      </w:r>
    </w:p>
    <w:p w14:paraId="3B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3C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юридического лица:  ___________________________________</w:t>
      </w:r>
    </w:p>
    <w:p w14:paraId="3D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3E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</w:p>
    <w:p w14:paraId="3F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юридического лица: ________________________________________________________________________</w:t>
      </w:r>
    </w:p>
    <w:p w14:paraId="40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идентификационный номер налогоплательщика: </w:t>
      </w:r>
      <w:r>
        <w:rPr>
          <w:rFonts w:ascii="Times New Roman" w:hAnsi="Times New Roman"/>
          <w:sz w:val="28"/>
        </w:rPr>
        <w:tab/>
      </w:r>
    </w:p>
    <w:p w14:paraId="41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место нахождения: </w:t>
      </w:r>
      <w:r>
        <w:rPr>
          <w:rFonts w:ascii="Times New Roman" w:hAnsi="Times New Roman"/>
          <w:sz w:val="28"/>
        </w:rPr>
        <w:tab/>
      </w:r>
    </w:p>
    <w:p w14:paraId="42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номер телефона: </w:t>
      </w:r>
      <w:r>
        <w:rPr>
          <w:rFonts w:ascii="Times New Roman" w:hAnsi="Times New Roman"/>
          <w:sz w:val="28"/>
        </w:rPr>
        <w:tab/>
      </w:r>
    </w:p>
    <w:p w14:paraId="4303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почтовый адрес или адрес электронной почты для связи: _______________________</w:t>
      </w:r>
    </w:p>
    <w:p w14:paraId="4403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45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4603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Сведения об уполномоченном представителе заявителя:  </w:t>
      </w:r>
    </w:p>
    <w:p w14:paraId="47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 представителя: ____________________________________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</w:p>
    <w:p w14:paraId="48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документ, удостоверяющий личность (номер и серия документа, кем и когда выдан): ________________________________________________________________________________________________________________________________________________</w:t>
      </w:r>
    </w:p>
    <w:p w14:paraId="49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наименование, номер и дата документа, подтверждающего полномочия представителя, имеющего право действовать от имени юридического лица: _______</w:t>
      </w:r>
    </w:p>
    <w:p w14:paraId="4A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 </w:t>
      </w:r>
    </w:p>
    <w:p w14:paraId="4B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телефон: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</w:p>
    <w:p w14:paraId="4C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почты: _________________________________________________</w:t>
      </w:r>
    </w:p>
    <w:p w14:paraId="4D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4E030000">
      <w:pPr>
        <w:pStyle w:val="Style_2"/>
        <w:keepNext w:val="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утвержденного проекта межевания территории (указывается в случае, если перераспределение земельных участков планируется осуществить в соответствии с данным проектом):</w:t>
      </w:r>
    </w:p>
    <w:p w14:paraId="4F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 документа: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</w:p>
    <w:p w14:paraId="50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документа: _____________________________________________________</w:t>
      </w:r>
    </w:p>
    <w:p w14:paraId="51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5203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 получения результата Услуги:</w:t>
      </w:r>
    </w:p>
    <w:p w14:paraId="53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Органе власти: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54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посредством почтового отправления: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55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посредством Единого портала: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56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посредством МФЦ: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57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посредством электронной почты: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нет.</w:t>
      </w:r>
    </w:p>
    <w:p w14:paraId="58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5903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5A03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5B03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Подпись и дата подачи заявления:</w:t>
      </w:r>
    </w:p>
    <w:p w14:paraId="5C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подпись: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</w:p>
    <w:p w14:paraId="5D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датa: ____.____________.________ г.</w:t>
      </w:r>
    </w:p>
    <w:p w14:paraId="5E030000">
      <w:pPr>
        <w:pStyle w:val="Style_2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расшифровка подписи (фамилия, имя, отчество (при наличии): </w:t>
      </w:r>
    </w:p>
    <w:p w14:paraId="5F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br w:type="page"/>
      </w:r>
    </w:p>
    <w:p w14:paraId="60030000">
      <w:pPr>
        <w:pStyle w:val="Style_2"/>
        <w:spacing w:after="0" w:before="0" w:line="240" w:lineRule="auto"/>
        <w:ind/>
        <w:jc w:val="right"/>
      </w:pPr>
      <w:r>
        <w:rPr>
          <w:rFonts w:ascii="Times New Roman" w:hAnsi="Times New Roman"/>
          <w:sz w:val="28"/>
        </w:rPr>
        <w:t xml:space="preserve">ФОРМА 6 </w:t>
      </w:r>
    </w:p>
    <w:p w14:paraId="6103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1В)</w:t>
      </w:r>
    </w:p>
    <w:p w14:paraId="6203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right"/>
        <w:rPr>
          <w:rFonts w:ascii="Times New Roman" w:hAnsi="Times New Roman"/>
          <w:sz w:val="28"/>
        </w:rPr>
      </w:pPr>
    </w:p>
    <w:p w14:paraId="63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</w:rPr>
        <w:t xml:space="preserve">Министру имущественных и земельных </w:t>
      </w:r>
    </w:p>
    <w:p w14:paraId="64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</w:t>
      </w:r>
      <w:r>
        <w:rPr>
          <w:rFonts w:ascii="Times New Roman" w:hAnsi="Times New Roman"/>
          <w:sz w:val="28"/>
        </w:rPr>
        <w:t>отношений Камчатского края</w:t>
      </w:r>
    </w:p>
    <w:p w14:paraId="65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____________________________________</w:t>
      </w:r>
    </w:p>
    <w:p w14:paraId="66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</w:t>
      </w: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>(фамилия, имя, отчество (при наличии)</w:t>
      </w:r>
    </w:p>
    <w:p w14:paraId="67030000">
      <w:pPr>
        <w:pStyle w:val="Style_2"/>
        <w:tabs>
          <w:tab w:leader="none" w:pos="708" w:val="clear"/>
          <w:tab w:leader="none" w:pos="4678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</w:t>
      </w:r>
      <w:r>
        <w:rPr>
          <w:rFonts w:ascii="Times New Roman" w:hAnsi="Times New Roman"/>
          <w:sz w:val="28"/>
        </w:rPr>
        <w:t>заявитель ____________________________</w:t>
      </w:r>
    </w:p>
    <w:p w14:paraId="68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____________________________________</w:t>
      </w:r>
    </w:p>
    <w:p w14:paraId="69030000">
      <w:pPr>
        <w:pStyle w:val="Style_2"/>
        <w:tabs>
          <w:tab w:leader="none" w:pos="708" w:val="clear"/>
          <w:tab w:leader="none" w:pos="4678" w:val="left"/>
          <w:tab w:leader="none" w:pos="4820" w:val="left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(наименование юридического лица, фамилия, имя,</w:t>
      </w:r>
    </w:p>
    <w:p w14:paraId="6A030000">
      <w:pPr>
        <w:pStyle w:val="Style_2"/>
        <w:tabs>
          <w:tab w:leader="none" w:pos="708" w:val="clear"/>
          <w:tab w:leader="none" w:pos="4678" w:val="left"/>
          <w:tab w:leader="none" w:pos="4820" w:val="left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</w:rPr>
        <w:t>отчество (при наличии) физического лица,</w:t>
      </w:r>
    </w:p>
    <w:p w14:paraId="6B03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4"/>
        </w:rPr>
        <w:t>индивидуального  предпринимателя)</w:t>
      </w:r>
    </w:p>
    <w:p w14:paraId="6C030000">
      <w:pPr>
        <w:pStyle w:val="Style_2"/>
        <w:tabs>
          <w:tab w:leader="none" w:pos="708" w:val="clear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</w:t>
      </w:r>
    </w:p>
    <w:p w14:paraId="6D030000">
      <w:pPr>
        <w:pStyle w:val="Style_2"/>
        <w:tabs>
          <w:tab w:leader="none" w:pos="708" w:val="clear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</w:t>
      </w:r>
    </w:p>
    <w:p w14:paraId="6E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(почтовый адрес и (или) адрес электронной почты</w:t>
      </w:r>
    </w:p>
    <w:p w14:paraId="6F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</w:t>
      </w:r>
      <w:r>
        <w:rPr>
          <w:rFonts w:ascii="Times New Roman" w:hAnsi="Times New Roman"/>
          <w:sz w:val="24"/>
        </w:rPr>
        <w:t>контактный телефон)</w:t>
      </w:r>
    </w:p>
    <w:p w14:paraId="70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7103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 об исправлении опечаток и (или) ошибок, допущенных в результате предоставления Услуги</w:t>
      </w:r>
    </w:p>
    <w:p w14:paraId="72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7303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заявителе:</w:t>
      </w:r>
    </w:p>
    <w:p w14:paraId="74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фамилия, имя, отчество (при наличии):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</w:p>
    <w:p w14:paraId="75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СНИЛС: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</w:p>
    <w:p w14:paraId="76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серия, номер документа, удостоверяющего личность, кем и когда выдан: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</w:p>
    <w:p w14:paraId="77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78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адрес места жительства: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</w:p>
    <w:p w14:paraId="79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номер телефона: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</w:p>
    <w:p w14:paraId="7A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адрес электронной почты: </w:t>
      </w:r>
      <w:r>
        <w:rPr>
          <w:rFonts w:ascii="Times New Roman" w:hAnsi="Times New Roman"/>
          <w:sz w:val="28"/>
        </w:rPr>
        <w:tab/>
      </w:r>
    </w:p>
    <w:p w14:paraId="7B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</w:p>
    <w:p w14:paraId="7C030000">
      <w:pPr>
        <w:pStyle w:val="Style_2"/>
        <w:keepNext w:val="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представителе заявителя, если заявление подается от имени представителя заявителя:</w:t>
      </w:r>
    </w:p>
    <w:p w14:paraId="7D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фамилия, имя, отчество (при наличии):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</w:p>
    <w:p w14:paraId="7E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представителя:</w:t>
      </w:r>
    </w:p>
    <w:p w14:paraId="7F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 </w:t>
      </w:r>
    </w:p>
    <w:p w14:paraId="80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представителя: 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</w:p>
    <w:p w14:paraId="81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представителя: ____________</w:t>
      </w:r>
      <w:r>
        <w:rPr>
          <w:rFonts w:ascii="Times New Roman" w:hAnsi="Times New Roman"/>
          <w:sz w:val="28"/>
        </w:rPr>
        <w:tab/>
      </w:r>
    </w:p>
    <w:p w14:paraId="8203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</w:p>
    <w:p w14:paraId="8303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Прошу внести исправления в документ, выданный в результате предоставления </w:t>
      </w:r>
    </w:p>
    <w:p w14:paraId="8403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Услуги, содержащий опечатки и (или) ошибки:  </w:t>
      </w:r>
    </w:p>
    <w:p w14:paraId="85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наименование документа, содержащего опечатку и (или) ошибку: ________________________________________________________________________</w:t>
      </w:r>
    </w:p>
    <w:p w14:paraId="86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номер документа, содержащего опечатку и (или) ошибку: ______________________</w:t>
      </w:r>
    </w:p>
    <w:p w14:paraId="87030000">
      <w:pPr>
        <w:pStyle w:val="Style_2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дата выдачи документа, содержащего опечатку и (или) ошибку: _________________</w:t>
      </w:r>
    </w:p>
    <w:p w14:paraId="88030000">
      <w:pPr>
        <w:pStyle w:val="Style_2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</w:p>
    <w:p w14:paraId="89030000">
      <w:pPr>
        <w:pStyle w:val="Style_2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</w:p>
    <w:p w14:paraId="8A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сведения, содержащие опечатку и (или) ошибку, которые необходимо исправить: ________________________________________________________________________</w:t>
      </w:r>
    </w:p>
    <w:p w14:paraId="8B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корректные сведения: </w:t>
      </w:r>
      <w:r>
        <w:rPr>
          <w:rFonts w:ascii="Times New Roman" w:hAnsi="Times New Roman"/>
          <w:b w:val="0"/>
          <w:sz w:val="28"/>
        </w:rPr>
        <w:tab/>
      </w:r>
    </w:p>
    <w:p w14:paraId="8C030000">
      <w:pPr>
        <w:pStyle w:val="Style_2"/>
        <w:keepNext w:val="1"/>
        <w:spacing w:after="0" w:before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8D030000">
      <w:pPr>
        <w:pStyle w:val="Style_2"/>
        <w:keepNext w:val="1"/>
        <w:spacing w:after="0" w:before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8E03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</w:p>
    <w:p w14:paraId="8F03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90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b w:val="0"/>
          <w:sz w:val="28"/>
        </w:rPr>
      </w:pPr>
    </w:p>
    <w:p w14:paraId="91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☐ да, ☐ нет; </w:t>
      </w:r>
    </w:p>
    <w:p w14:paraId="92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☐ да, ☐ нет; </w:t>
      </w:r>
    </w:p>
    <w:p w14:paraId="93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☐ да, ☐ нет; </w:t>
      </w:r>
    </w:p>
    <w:p w14:paraId="94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посредством МФЦ: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95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посредством электронной почты:  ☐ да, ☐ нет</w:t>
      </w:r>
    </w:p>
    <w:p w14:paraId="96030000">
      <w:pPr>
        <w:pStyle w:val="Style_2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</w:p>
    <w:p w14:paraId="9703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9803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</w:p>
    <w:p w14:paraId="99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____.____________._______ г. </w:t>
      </w:r>
    </w:p>
    <w:p w14:paraId="9A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b w:val="0"/>
          <w:sz w:val="28"/>
        </w:rPr>
      </w:pPr>
    </w:p>
    <w:p w14:paraId="9B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9C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</w:p>
    <w:p w14:paraId="9D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расшифровка подписи (инициалы, фамилия): </w:t>
      </w:r>
      <w:r>
        <w:rPr>
          <w:rFonts w:ascii="Times New Roman" w:hAnsi="Times New Roman"/>
          <w:b w:val="0"/>
          <w:sz w:val="28"/>
        </w:rPr>
        <w:tab/>
      </w:r>
    </w:p>
    <w:p w14:paraId="9E03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9F03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7</w:t>
      </w:r>
    </w:p>
    <w:p w14:paraId="A003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2В)</w:t>
      </w:r>
    </w:p>
    <w:p w14:paraId="A103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right"/>
        <w:rPr>
          <w:rFonts w:ascii="Times New Roman" w:hAnsi="Times New Roman"/>
          <w:sz w:val="28"/>
        </w:rPr>
      </w:pPr>
    </w:p>
    <w:p w14:paraId="A2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</w:t>
      </w:r>
      <w:r>
        <w:rPr>
          <w:rFonts w:ascii="Times New Roman" w:hAnsi="Times New Roman"/>
          <w:sz w:val="28"/>
        </w:rPr>
        <w:t xml:space="preserve">Министру имущественных и земельных </w:t>
      </w:r>
    </w:p>
    <w:p w14:paraId="A3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</w:t>
      </w:r>
      <w:r>
        <w:rPr>
          <w:rFonts w:ascii="Times New Roman" w:hAnsi="Times New Roman"/>
          <w:sz w:val="28"/>
        </w:rPr>
        <w:t>отношений Камчатского края</w:t>
      </w:r>
    </w:p>
    <w:p w14:paraId="A4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____________________________________</w:t>
      </w:r>
    </w:p>
    <w:p w14:paraId="A5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</w:t>
      </w: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>(фамилия, имя, отчество (при наличии)</w:t>
      </w:r>
    </w:p>
    <w:p w14:paraId="A6030000">
      <w:pPr>
        <w:pStyle w:val="Style_2"/>
        <w:tabs>
          <w:tab w:leader="none" w:pos="708" w:val="clear"/>
          <w:tab w:leader="none" w:pos="4678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</w:t>
      </w:r>
      <w:r>
        <w:rPr>
          <w:rFonts w:ascii="Times New Roman" w:hAnsi="Times New Roman"/>
          <w:sz w:val="28"/>
        </w:rPr>
        <w:t>заявитель ____________________________</w:t>
      </w:r>
    </w:p>
    <w:p w14:paraId="A7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____________________________________</w:t>
      </w:r>
    </w:p>
    <w:p w14:paraId="A8030000">
      <w:pPr>
        <w:pStyle w:val="Style_2"/>
        <w:tabs>
          <w:tab w:leader="none" w:pos="708" w:val="clear"/>
          <w:tab w:leader="none" w:pos="4678" w:val="left"/>
          <w:tab w:leader="none" w:pos="4820" w:val="left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(наименование юридического лица, фамилия, имя,</w:t>
      </w:r>
    </w:p>
    <w:p w14:paraId="A9030000">
      <w:pPr>
        <w:pStyle w:val="Style_2"/>
        <w:tabs>
          <w:tab w:leader="none" w:pos="708" w:val="clear"/>
          <w:tab w:leader="none" w:pos="4678" w:val="left"/>
          <w:tab w:leader="none" w:pos="4820" w:val="left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</w:rPr>
        <w:t>отчество (при наличии) физического лица,</w:t>
      </w:r>
    </w:p>
    <w:p w14:paraId="AA03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4"/>
        </w:rPr>
        <w:t>индивидуального  предпринимателя)</w:t>
      </w:r>
    </w:p>
    <w:p w14:paraId="AB030000">
      <w:pPr>
        <w:pStyle w:val="Style_2"/>
        <w:tabs>
          <w:tab w:leader="none" w:pos="708" w:val="clear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</w:t>
      </w:r>
    </w:p>
    <w:p w14:paraId="AC030000">
      <w:pPr>
        <w:pStyle w:val="Style_2"/>
        <w:tabs>
          <w:tab w:leader="none" w:pos="708" w:val="clear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</w:t>
      </w:r>
    </w:p>
    <w:p w14:paraId="AD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(почтовый адрес и (или) адрес электронной почты</w:t>
      </w:r>
    </w:p>
    <w:p w14:paraId="AE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</w:t>
      </w:r>
      <w:r>
        <w:rPr>
          <w:rFonts w:ascii="Times New Roman" w:hAnsi="Times New Roman"/>
          <w:sz w:val="24"/>
        </w:rPr>
        <w:t>контактный телефон)</w:t>
      </w:r>
    </w:p>
    <w:p w14:paraId="AF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B003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 об исправлении опечаток и (или) ошибок, допущенных в результате предоставления Услуги</w:t>
      </w:r>
    </w:p>
    <w:p w14:paraId="B1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B203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Сведения о заявителе:  </w:t>
      </w:r>
    </w:p>
    <w:p w14:paraId="B3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полное наименование индивидуального предпринимателя: </w:t>
      </w:r>
      <w:r>
        <w:rPr>
          <w:rFonts w:ascii="Times New Roman" w:hAnsi="Times New Roman"/>
          <w:sz w:val="28"/>
        </w:rPr>
        <w:tab/>
      </w:r>
    </w:p>
    <w:p w14:paraId="B4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основной государственный регистрационный номер индивидуального предпринимателя: </w:t>
      </w:r>
      <w:r>
        <w:rPr>
          <w:rFonts w:ascii="Times New Roman" w:hAnsi="Times New Roman"/>
          <w:sz w:val="28"/>
        </w:rPr>
        <w:tab/>
      </w:r>
    </w:p>
    <w:p w14:paraId="B5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идентификационный номер налогоплательщика: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</w:p>
    <w:p w14:paraId="B6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место нахождения: </w:t>
      </w:r>
      <w:r>
        <w:rPr>
          <w:rFonts w:ascii="Times New Roman" w:hAnsi="Times New Roman"/>
          <w:sz w:val="28"/>
        </w:rPr>
        <w:tab/>
      </w:r>
    </w:p>
    <w:p w14:paraId="B7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номер телефона: </w:t>
      </w:r>
      <w:r>
        <w:rPr>
          <w:rFonts w:ascii="Times New Roman" w:hAnsi="Times New Roman"/>
          <w:sz w:val="28"/>
        </w:rPr>
        <w:tab/>
      </w:r>
    </w:p>
    <w:p w14:paraId="B8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адрес электронной почты: </w:t>
      </w:r>
      <w:r>
        <w:rPr>
          <w:rFonts w:ascii="Times New Roman" w:hAnsi="Times New Roman"/>
          <w:sz w:val="28"/>
        </w:rPr>
        <w:tab/>
      </w:r>
    </w:p>
    <w:p w14:paraId="B9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BA030000">
      <w:pPr>
        <w:pStyle w:val="Style_2"/>
        <w:keepNext w:val="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Сведения о представителе заявителя, если заявление подается от имени представителя заявителя:  </w:t>
      </w:r>
    </w:p>
    <w:p w14:paraId="BB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фамилия, имя, отчество (при наличии):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</w:p>
    <w:p w14:paraId="BC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представителя:</w:t>
      </w:r>
    </w:p>
    <w:p w14:paraId="BD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BE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представителя: __________</w:t>
      </w:r>
      <w:r>
        <w:rPr>
          <w:rFonts w:ascii="Times New Roman" w:hAnsi="Times New Roman"/>
          <w:sz w:val="28"/>
        </w:rPr>
        <w:tab/>
      </w:r>
    </w:p>
    <w:p w14:paraId="BF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представителя: ____________</w:t>
      </w:r>
      <w:r>
        <w:rPr>
          <w:rFonts w:ascii="Times New Roman" w:hAnsi="Times New Roman"/>
          <w:sz w:val="28"/>
        </w:rPr>
        <w:tab/>
      </w:r>
    </w:p>
    <w:p w14:paraId="C0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C103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Прошу внести исправления в документ, выданный в результате предоставления Услуги, содержащий опечатки и (или) ошибки:  </w:t>
      </w:r>
    </w:p>
    <w:p w14:paraId="C2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наименование документа, содержащего опечатку и (или) ошибку: ________________________________________________________________________</w:t>
      </w:r>
    </w:p>
    <w:p w14:paraId="C3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 документа, содержащего опечатку и (или) ошибку: ______________________ </w:t>
      </w:r>
    </w:p>
    <w:p w14:paraId="C4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выдачи документа, содержащего опечатку и (или) ошибку: _________________ </w:t>
      </w:r>
    </w:p>
    <w:p w14:paraId="C5030000">
      <w:pPr>
        <w:pStyle w:val="Style_2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</w:p>
    <w:p w14:paraId="C6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сведения, содержащие опечатку и (или) ошибку, которые необходимо исправить: ________________________________________________________________________ </w:t>
      </w:r>
    </w:p>
    <w:p w14:paraId="C7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корректные сведения: </w:t>
      </w:r>
      <w:r>
        <w:rPr>
          <w:rFonts w:ascii="Times New Roman" w:hAnsi="Times New Roman"/>
          <w:b w:val="0"/>
          <w:sz w:val="28"/>
        </w:rPr>
        <w:tab/>
      </w:r>
    </w:p>
    <w:p w14:paraId="C8030000">
      <w:pPr>
        <w:pStyle w:val="Style_2"/>
        <w:keepNext w:val="1"/>
        <w:spacing w:after="0" w:before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C9030000">
      <w:pPr>
        <w:pStyle w:val="Style_2"/>
        <w:keepNext w:val="1"/>
        <w:spacing w:after="0" w:before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CA03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</w:p>
    <w:p w14:paraId="CB03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Способ получения результата Услуги:</w:t>
      </w:r>
    </w:p>
    <w:p w14:paraId="CC03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</w:p>
    <w:p w14:paraId="CD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☐ да, ☐ нет; </w:t>
      </w:r>
    </w:p>
    <w:p w14:paraId="CE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☐ да, ☐ нет; </w:t>
      </w:r>
    </w:p>
    <w:p w14:paraId="CF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☐ да, ☐ нет; </w:t>
      </w:r>
    </w:p>
    <w:p w14:paraId="D0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посредством МФЦ: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D1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посредством электронной почты:  ☐ да, ☐ нет.</w:t>
      </w:r>
    </w:p>
    <w:p w14:paraId="D2030000">
      <w:pPr>
        <w:pStyle w:val="Style_2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</w:p>
    <w:p w14:paraId="D303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D403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</w:p>
    <w:p w14:paraId="D5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____.____________._______ г. </w:t>
      </w:r>
    </w:p>
    <w:p w14:paraId="D6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b w:val="0"/>
          <w:sz w:val="28"/>
        </w:rPr>
      </w:pPr>
    </w:p>
    <w:p w14:paraId="D7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D8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</w:p>
    <w:p w14:paraId="D903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 w:firstLine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расшифровка подписи (инициалы, фамилия): </w:t>
      </w:r>
      <w:r>
        <w:rPr>
          <w:rFonts w:ascii="Times New Roman" w:hAnsi="Times New Roman"/>
          <w:sz w:val="28"/>
        </w:rPr>
        <w:t xml:space="preserve"> _________________________________</w:t>
      </w:r>
    </w:p>
    <w:p w14:paraId="DA03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DB03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8</w:t>
      </w:r>
    </w:p>
    <w:p w14:paraId="DC03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3В)</w:t>
      </w:r>
    </w:p>
    <w:p w14:paraId="DD03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right"/>
        <w:rPr>
          <w:rFonts w:ascii="Times New Roman" w:hAnsi="Times New Roman"/>
          <w:sz w:val="28"/>
        </w:rPr>
      </w:pPr>
    </w:p>
    <w:p w14:paraId="DE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</w:rPr>
        <w:t xml:space="preserve">Министру имущественных и земельных </w:t>
      </w:r>
    </w:p>
    <w:p w14:paraId="DF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</w:t>
      </w:r>
      <w:r>
        <w:rPr>
          <w:rFonts w:ascii="Times New Roman" w:hAnsi="Times New Roman"/>
          <w:sz w:val="28"/>
        </w:rPr>
        <w:t>отношений Камчатского края</w:t>
      </w:r>
    </w:p>
    <w:p w14:paraId="E0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____________________________________</w:t>
      </w:r>
    </w:p>
    <w:p w14:paraId="E1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</w:t>
      </w: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>(фамилия, имя, отчество (при наличии)</w:t>
      </w:r>
    </w:p>
    <w:p w14:paraId="E2030000">
      <w:pPr>
        <w:pStyle w:val="Style_2"/>
        <w:tabs>
          <w:tab w:leader="none" w:pos="708" w:val="clear"/>
          <w:tab w:leader="none" w:pos="4678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</w:t>
      </w:r>
      <w:r>
        <w:rPr>
          <w:rFonts w:ascii="Times New Roman" w:hAnsi="Times New Roman"/>
          <w:sz w:val="28"/>
        </w:rPr>
        <w:t>заявитель ____________________________</w:t>
      </w:r>
    </w:p>
    <w:p w14:paraId="E3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____________________________________</w:t>
      </w:r>
    </w:p>
    <w:p w14:paraId="E4030000">
      <w:pPr>
        <w:pStyle w:val="Style_2"/>
        <w:tabs>
          <w:tab w:leader="none" w:pos="708" w:val="clear"/>
          <w:tab w:leader="none" w:pos="4678" w:val="left"/>
          <w:tab w:leader="none" w:pos="4820" w:val="left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(наименование юридического лица, фамилия, имя,</w:t>
      </w:r>
    </w:p>
    <w:p w14:paraId="E5030000">
      <w:pPr>
        <w:pStyle w:val="Style_2"/>
        <w:tabs>
          <w:tab w:leader="none" w:pos="708" w:val="clear"/>
          <w:tab w:leader="none" w:pos="4678" w:val="left"/>
          <w:tab w:leader="none" w:pos="4820" w:val="left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</w:rPr>
        <w:t>отчество (при наличии) физического лица,</w:t>
      </w:r>
    </w:p>
    <w:p w14:paraId="E603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4"/>
        </w:rPr>
        <w:t>индивидуального  предпринимателя)</w:t>
      </w:r>
    </w:p>
    <w:p w14:paraId="E7030000">
      <w:pPr>
        <w:pStyle w:val="Style_2"/>
        <w:tabs>
          <w:tab w:leader="none" w:pos="708" w:val="clear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</w:t>
      </w:r>
    </w:p>
    <w:p w14:paraId="E8030000">
      <w:pPr>
        <w:pStyle w:val="Style_2"/>
        <w:tabs>
          <w:tab w:leader="none" w:pos="708" w:val="clear"/>
          <w:tab w:leader="none" w:pos="4962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___________________________________</w:t>
      </w:r>
    </w:p>
    <w:p w14:paraId="E9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(почтовый адрес и (или) адрес электронной почты</w:t>
      </w:r>
    </w:p>
    <w:p w14:paraId="EA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</w:t>
      </w:r>
      <w:r>
        <w:rPr>
          <w:rFonts w:ascii="Times New Roman" w:hAnsi="Times New Roman"/>
          <w:sz w:val="24"/>
        </w:rPr>
        <w:t>контактный телефон)</w:t>
      </w:r>
    </w:p>
    <w:p w14:paraId="EB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EC030000">
      <w:pPr>
        <w:pStyle w:val="Style_2"/>
        <w:tabs>
          <w:tab w:leader="none" w:pos="708" w:val="clear"/>
          <w:tab w:leader="none" w:pos="4350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 об исправлении опечаток и (или) ошибок, допущенных в результате предоставления Услуги</w:t>
      </w:r>
    </w:p>
    <w:p w14:paraId="ED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EE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Сведения о заявителе:  </w:t>
      </w:r>
    </w:p>
    <w:p w14:paraId="EF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юридического лица: __________________________________________________________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</w:p>
    <w:p w14:paraId="F0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юридического лица: _________________________________________</w:t>
      </w:r>
      <w:r>
        <w:rPr>
          <w:rFonts w:ascii="Times New Roman" w:hAnsi="Times New Roman"/>
          <w:sz w:val="28"/>
        </w:rPr>
        <w:tab/>
      </w:r>
    </w:p>
    <w:p w14:paraId="F1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идентификационный номер налогоплательщика: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</w:p>
    <w:p w14:paraId="F2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место нахождения: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</w:p>
    <w:p w14:paraId="F3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номер телефона: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</w:p>
    <w:p w14:paraId="F4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адрес электронной почты: </w:t>
      </w:r>
      <w:r>
        <w:rPr>
          <w:rFonts w:ascii="Times New Roman" w:hAnsi="Times New Roman"/>
          <w:sz w:val="28"/>
        </w:rPr>
        <w:tab/>
      </w:r>
    </w:p>
    <w:p w14:paraId="F5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F603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Сведения об уполномоченном представителе заявителя:  </w:t>
      </w:r>
    </w:p>
    <w:p w14:paraId="F7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 представителя: ____________________________________</w:t>
      </w:r>
      <w:r>
        <w:rPr>
          <w:rFonts w:ascii="Times New Roman" w:hAnsi="Times New Roman"/>
          <w:sz w:val="28"/>
        </w:rPr>
        <w:tab/>
      </w:r>
    </w:p>
    <w:p w14:paraId="F8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документ, удостоверяющий личность (номер и серия документа, кем и когда выдан): ________________________________________________________________________________________________________________________________________________</w:t>
      </w:r>
    </w:p>
    <w:p w14:paraId="F9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наименование, номер и дата документа, подтверждающего полномочия представителя, имеющего право действовать от имени юридического лица: ________________________________________________________________________</w:t>
      </w:r>
    </w:p>
    <w:p w14:paraId="FA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телефон: ________________________________________________________________</w:t>
      </w:r>
    </w:p>
    <w:p w14:paraId="FB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почты: _________________________________________________</w:t>
      </w:r>
    </w:p>
    <w:p w14:paraId="FC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FD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Прошу внести исправления в документ, выданный в результате предоставления Услуги, содержащий опечатки и (или) ошибки:</w:t>
      </w:r>
    </w:p>
    <w:p w14:paraId="FE03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наименование документа, содержащего опечатку и (или) ошибку: ________________________________________________________________________ </w:t>
      </w:r>
    </w:p>
    <w:p w14:paraId="FF03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номер документа, содержащего опечатку и (или) ошибку: ______________________</w:t>
      </w:r>
    </w:p>
    <w:p w14:paraId="00040000">
      <w:pPr>
        <w:pStyle w:val="Style_2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дата выдачи документа, содержащего опечатку и (или) ошибку: _________________</w:t>
      </w:r>
    </w:p>
    <w:p w14:paraId="0104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сведения, содержащие опечатку и (или) ошибку, которые необходимо исправить: ________________________________________________________________________ </w:t>
      </w:r>
    </w:p>
    <w:p w14:paraId="0204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корректные сведения: </w:t>
      </w:r>
      <w:r>
        <w:rPr>
          <w:rFonts w:ascii="Times New Roman" w:hAnsi="Times New Roman"/>
          <w:b w:val="0"/>
          <w:sz w:val="28"/>
        </w:rPr>
        <w:tab/>
      </w:r>
    </w:p>
    <w:p w14:paraId="03040000">
      <w:pPr>
        <w:pStyle w:val="Style_2"/>
        <w:keepNext w:val="1"/>
        <w:spacing w:after="0" w:before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04040000">
      <w:pPr>
        <w:pStyle w:val="Style_2"/>
        <w:keepNext w:val="1"/>
        <w:spacing w:after="0" w:before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0504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</w:p>
    <w:p w14:paraId="0604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Способ получения результата Услуги:</w:t>
      </w:r>
    </w:p>
    <w:p w14:paraId="0704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</w:p>
    <w:p w14:paraId="0804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☐ да, ☐ нет; </w:t>
      </w:r>
    </w:p>
    <w:p w14:paraId="0904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☐ да, ☐ нет; </w:t>
      </w:r>
    </w:p>
    <w:p w14:paraId="0A04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☐ да, ☐ нет; </w:t>
      </w:r>
    </w:p>
    <w:p w14:paraId="0B04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посредством МФЦ: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0C04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посредством электронной почты:  ☐ да, ☐ нет.</w:t>
      </w:r>
    </w:p>
    <w:p w14:paraId="0D040000">
      <w:pPr>
        <w:pStyle w:val="Style_2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</w:p>
    <w:p w14:paraId="0E04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0F040000">
      <w:pPr>
        <w:pStyle w:val="Style_2"/>
        <w:keepNext w:val="1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</w:p>
    <w:p w14:paraId="1004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____.____________._______ г. </w:t>
      </w:r>
    </w:p>
    <w:p w14:paraId="1104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b w:val="0"/>
          <w:sz w:val="28"/>
        </w:rPr>
      </w:pPr>
    </w:p>
    <w:p w14:paraId="1204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13040000">
      <w:pPr>
        <w:pStyle w:val="Style_2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/>
        <w:rPr>
          <w:rFonts w:ascii="Times New Roman" w:hAnsi="Times New Roman"/>
          <w:sz w:val="28"/>
        </w:rPr>
      </w:pPr>
    </w:p>
    <w:p w14:paraId="14040000">
      <w:pPr>
        <w:pStyle w:val="Style_2"/>
        <w:spacing w:after="0" w:before="0" w:line="240" w:lineRule="auto"/>
        <w:ind/>
      </w:pPr>
      <w:r>
        <w:rPr>
          <w:rFonts w:ascii="Times New Roman" w:hAnsi="Times New Roman"/>
          <w:b w:val="0"/>
          <w:sz w:val="28"/>
        </w:rPr>
        <w:t xml:space="preserve">расшифровка подписи (инициалы, фамилия): </w:t>
      </w:r>
      <w:r>
        <w:rPr>
          <w:rFonts w:ascii="Times New Roman" w:hAnsi="Times New Roman"/>
          <w:sz w:val="28"/>
        </w:rPr>
        <w:t xml:space="preserve"> ________________________________</w:t>
      </w:r>
    </w:p>
    <w:sectPr>
      <w:headerReference r:id="rId6" w:type="default"/>
      <w:headerReference r:id="rId7" w:type="first"/>
      <w:headerReference r:id="rId15" w:type="even"/>
      <w:footerReference r:id="rId8" w:type="first"/>
      <w:footerReference r:id="rId16" w:type="even"/>
      <w:type w:val="nextPage"/>
      <w:pgSz w:h="16838" w:orient="portrait" w:w="11906"/>
      <w:pgMar w:bottom="1134" w:footer="709" w:gutter="0" w:header="709" w:left="1134" w:right="567" w:top="1134"/>
      <w:titlePg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>
      <w:r>
        <w:separator/>
      </w:r>
    </w:p>
  </w:endnote>
  <w:endnote w:id="0" w:type="continuationSeparator">
    <w:p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6000000">
    <w:pPr>
      <w:pStyle w:val="Style_4"/>
      <w:widowControl w:val="1"/>
      <w:spacing w:after="160" w:before="0" w:line="240" w:lineRule="auto"/>
      <w:ind w:firstLine="0" w:left="0" w:right="0"/>
      <w:jc w:val="both"/>
    </w:pPr>
  </w:p>
</w:ftr>
</file>

<file path=word/footer1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C000000">
    <w:pPr>
      <w:pStyle w:val="Style_3"/>
    </w:pPr>
  </w:p>
</w:ftr>
</file>

<file path=word/footer1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F000000">
    <w:pPr>
      <w:pStyle w:val="Style_4"/>
      <w:widowControl w:val="1"/>
      <w:spacing w:after="160" w:before="0" w:line="240" w:lineRule="auto"/>
      <w:ind w:firstLine="0" w:left="0" w:right="0"/>
      <w:jc w:val="both"/>
    </w:pP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3"/>
    </w:pPr>
  </w:p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4"/>
      <w:widowControl w:val="1"/>
      <w:spacing w:after="160" w:before="0" w:line="240" w:lineRule="auto"/>
      <w:ind w:firstLine="0" w:left="0" w:right="0"/>
      <w:jc w:val="both"/>
    </w:pP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2000000">
    <w:pPr>
      <w:pStyle w:val="Style_3"/>
    </w:pPr>
  </w:p>
</w:ftr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15040000">
      <w:pPr>
        <w:pStyle w:val="Style_46"/>
        <w:spacing w:line="300" w:lineRule="auto"/>
        <w:ind/>
        <w:jc w:val="both"/>
      </w:pPr>
      <w:r>
        <w:rPr>
          <w:vertAlign w:val="superscript"/>
        </w:rPr>
        <w:footnoteRef/>
      </w:r>
      <w:r>
        <w:t xml:space="preserve"> </w:t>
      </w:r>
      <w: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  <w:footnote w:id="2">
    <w:p w14:paraId="16040000">
      <w:pPr>
        <w:pStyle w:val="Style_76"/>
        <w:spacing w:after="40" w:before="0"/>
        <w:ind/>
        <w:jc w:val="both"/>
        <w:rPr>
          <w:sz w:val="20"/>
        </w:rPr>
      </w:pPr>
      <w:r>
        <w:rPr>
          <w:sz w:val="20"/>
          <w:vertAlign w:val="superscript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</w:rPr>
        <w:t>Постановление Правительства Российской Федерации от  08.09.2010 № 697 «О единой системе межведомственного электронного взаимодействия»</w:t>
      </w:r>
      <w:r>
        <w:rPr>
          <w:sz w:val="20"/>
        </w:rPr>
        <w:t>;</w:t>
      </w:r>
    </w:p>
  </w:footnote>
  <w:footnote w:id="3">
    <w:p w14:paraId="17040000">
      <w:pPr>
        <w:pStyle w:val="Style_76"/>
        <w:spacing w:after="40" w:before="0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</w:rPr>
        <w:t>Постановление Правительства Российской Федерации от 07.06.2022 № 1040 «О федеральной государственной географической информационной системе «Единая цифровая платформа «Национальная система пространственных данных».</w:t>
      </w:r>
    </w:p>
  </w:footnote>
</w:footnote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</w:p>
  <w:p w14:paraId="02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column">
                <wp:posOffset>4737734</wp:posOffset>
              </wp:positionH>
              <wp:positionV relativeFrom="page">
                <wp:posOffset>438148</wp:posOffset>
              </wp:positionV>
              <wp:extent cx="277201" cy="366369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77201" cy="366369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3000000">
                          <w:pPr>
                            <w:pStyle w:val="Style_2"/>
                            <w:spacing w:after="160" w:before="0"/>
                            <w:ind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instrText xml:space="preserve">PAGE </w:instrTex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fldChar w:fldCharType="end"/>
                          </w:r>
                        </w:p>
                        <w:p w14:paraId="04000000">
                          <w:pPr>
                            <w:pStyle w:val="Style_2"/>
                            <w:spacing w:after="160" w:before="0"/>
                            <w:ind/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anchor="t" bIns="36000" lIns="36000" rIns="36000" tIns="3600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  <w:p w14:paraId="05000000">
    <w:pPr>
      <w:pStyle w:val="Style_1"/>
      <w:ind/>
      <w:jc w:val="center"/>
      <w:rPr>
        <w:rFonts w:ascii="Times New Roman" w:hAnsi="Times New Roman"/>
        <w:sz w:val="28"/>
      </w:rPr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7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70000" cy="1270000"/>
              <wp:wrapSquare distB="0" distL="0" distR="0" distT="0" wrapText="bothSides"/>
              <wp:docPr hidden="false" id="6" name="Picture 6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270000" cy="1270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000000">
                          <w:pPr>
                            <w:pStyle w:val="Style_2"/>
                            <w:ind/>
                            <w:jc w:val="center"/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  <w:p w14:paraId="19000000">
    <w:pPr>
      <w:pStyle w:val="Style_1"/>
      <w:ind/>
      <w:jc w:val="center"/>
      <w:rPr>
        <w:rFonts w:ascii="Times New Roman" w:hAnsi="Times New Roman"/>
        <w:sz w:val="28"/>
      </w:rPr>
    </w:pPr>
  </w:p>
</w:hdr>
</file>

<file path=word/header1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A000000">
    <w:pPr>
      <w:pStyle w:val="Style_1"/>
      <w:ind/>
      <w:jc w:val="center"/>
    </w:pPr>
    <w:bookmarkStart w:id="1" w:name="PageNumWizard_HEADER_Первая_страница1"/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bookmarkEnd w:id="1"/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B000000">
    <w:pPr>
      <w:pStyle w:val="Style_5"/>
      <w:ind/>
      <w:jc w:val="center"/>
    </w:pPr>
    <w:r>
      <w:rPr>
        <w:rFonts w:ascii="Times New Roman" w:hAnsi="Times New Roman"/>
        <w:sz w:val="24"/>
      </w:rPr>
      <w:t>13</w:t>
    </w:r>
  </w:p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D000000">
    <w:pPr>
      <w:pStyle w:val="Style_4"/>
      <w:spacing w:after="160" w:before="0"/>
      <w:ind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635"/>
              <wp:wrapSquare distB="0" distL="0" distR="0" distT="0" wrapText="bothSides"/>
              <wp:docPr hidden="false" id="7" name="Picture 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52400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1E000000">
                          <w:pPr>
                            <w:pStyle w:val="Style_2"/>
                            <w:spacing w:after="160" w:before="0"/>
                            <w:ind/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instrText xml:space="preserve">PAGE </w:instrText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36000" lIns="36000" rIns="36000" tIns="3600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635" distL="114935" distR="11430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96215" cy="448310"/>
              <wp:wrapSquare distB="635" distL="114935" distR="11430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96215" cy="4483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7000000">
                          <w:pPr>
                            <w:pStyle w:val="Style_2"/>
                            <w:spacing w:after="160" w:before="0"/>
                            <w:ind/>
                            <w:jc w:val="center"/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instrText xml:space="preserve">PAGE </w:instrText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bIns="45720" lIns="91440" rIns="91440" tIns="4572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  <w:p w14:paraId="08000000">
    <w:pPr>
      <w:pStyle w:val="Style_1"/>
      <w:ind/>
      <w:jc w:val="center"/>
      <w:rPr>
        <w:rFonts w:ascii="Times New Roman" w:hAnsi="Times New Roman"/>
        <w:sz w:val="28"/>
      </w:rPr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4"/>
      <w:spacing w:after="160" w:before="0"/>
      <w:ind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635"/>
              <wp:wrapSquare distB="0" distL="0" distR="0" distT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52400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B000000">
                          <w:pPr>
                            <w:pStyle w:val="Style_2"/>
                            <w:spacing w:after="160" w:before="0"/>
                            <w:ind/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instrText xml:space="preserve">PAGE </w:instrText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36000" lIns="36000" rIns="36000" tIns="3600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50847" cy="366369"/>
              <wp:wrapSquare distB="0" distL="0" distR="0" distT="0" wrapText="bothSides"/>
              <wp:docPr hidden="false" id="4" name="Picture 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50847" cy="366369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E000000">
                          <w:pPr>
                            <w:pStyle w:val="Style_2"/>
                            <w:spacing w:after="160" w:before="0"/>
                            <w:ind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instrText xml:space="preserve">PAGE </w:instrTex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36000" lIns="36000" rIns="36000" tIns="3600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  <w:p w14:paraId="0F000000">
    <w:pPr>
      <w:pStyle w:val="Style_1"/>
      <w:ind/>
      <w:jc w:val="center"/>
      <w:rPr>
        <w:rFonts w:ascii="Times New Roman" w:hAnsi="Times New Roman"/>
        <w:sz w:val="28"/>
      </w:rPr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pStyle w:val="Style_5"/>
      <w:ind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23</w:t>
    </w:r>
  </w:p>
  <w:p w14:paraId="11000000">
    <w:pPr>
      <w:pStyle w:val="Style_5"/>
      <w:ind/>
      <w:jc w:val="center"/>
      <w:rPr>
        <w:rFonts w:ascii="Times New Roman" w:hAnsi="Times New Roman"/>
        <w:sz w:val="24"/>
      </w:rPr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935" distR="114935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635"/>
              <wp:wrapSquare distB="0" distL="114935" distR="114935" distT="0" wrapText="bothSides"/>
              <wp:docPr hidden="false" id="5" name="Picture 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52400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14000000">
                          <w:pPr>
                            <w:pStyle w:val="Style_2"/>
                            <w:spacing w:after="160" w:before="0"/>
                            <w:ind/>
                            <w:jc w:val="center"/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instrText xml:space="preserve">PAGE </w:instrText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bIns="-44280" lIns="91440" rIns="91440" tIns="-4428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  <w:p w14:paraId="15000000">
    <w:pPr>
      <w:pStyle w:val="Style_4"/>
      <w:spacing w:after="160" w:before="0"/>
      <w:ind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360" w:left="720"/>
      </w:pPr>
    </w:lvl>
    <w:lvl w:ilvl="1">
      <w:start w:val="1"/>
      <w:numFmt w:val="lowerLetter"/>
      <w:lvlText w:val="%2."/>
      <w:lvlJc w:val="left"/>
      <w:pPr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leader="none" w:pos="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leader="none" w:pos="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leader="none" w:pos="0" w:val="left"/>
        </w:tabs>
        <w:ind w:hanging="360" w:left="6480"/>
      </w:pPr>
    </w:lvl>
  </w:abstractNum>
  <w:abstractNum w:abstractNumId="1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360" w:left="720"/>
      </w:pPr>
    </w:lvl>
    <w:lvl w:ilvl="1">
      <w:start w:val="1"/>
      <w:numFmt w:val="lowerLetter"/>
      <w:lvlText w:val="%2."/>
      <w:lvlJc w:val="left"/>
      <w:pPr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leader="none" w:pos="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leader="none" w:pos="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0" w:val="left"/>
        </w:tabs>
        <w:ind w:hanging="360" w:left="5040"/>
      </w:pPr>
      <w:rPr>
        <w:color w:val="000000"/>
      </w:rPr>
    </w:lvl>
    <w:lvl w:ilvl="7">
      <w:start w:val="1"/>
      <w:numFmt w:val="lowerLetter"/>
      <w:lvlText w:val="%8."/>
      <w:lvlJc w:val="left"/>
      <w:pPr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leader="none" w:pos="0" w:val="left"/>
        </w:tabs>
        <w:ind w:hanging="360" w:left="64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leader="none" w:pos="0" w:val="left"/>
        </w:tabs>
        <w:ind w:hanging="360" w:left="720"/>
      </w:pPr>
    </w:lvl>
    <w:lvl w:ilvl="1">
      <w:start w:val="1"/>
      <w:numFmt w:val="russianLower"/>
      <w:lvlText w:val="%2)"/>
      <w:lvlJc w:val="left"/>
      <w:pPr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)"/>
      <w:lvlJc w:val="right"/>
      <w:pPr>
        <w:tabs>
          <w:tab w:leader="none" w:pos="0" w:val="left"/>
        </w:tabs>
        <w:ind w:hanging="360" w:left="2160"/>
      </w:pPr>
    </w:lvl>
    <w:lvl w:ilvl="3">
      <w:start w:val="1"/>
      <w:numFmt w:val="decimal"/>
      <w:lvlText w:val="%4)"/>
      <w:lvlJc w:val="left"/>
      <w:pPr>
        <w:tabs>
          <w:tab w:leader="none" w:pos="0" w:val="left"/>
        </w:tabs>
        <w:ind w:hanging="360" w:left="2880"/>
      </w:pPr>
    </w:lvl>
    <w:lvl w:ilvl="4">
      <w:start w:val="1"/>
      <w:numFmt w:val="russianLower"/>
      <w:lvlText w:val="%5)"/>
      <w:lvlJc w:val="left"/>
      <w:pPr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)"/>
      <w:lvlJc w:val="right"/>
      <w:pPr>
        <w:tabs>
          <w:tab w:leader="none" w:pos="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0" w:val="left"/>
        </w:tabs>
        <w:ind w:hanging="360" w:left="5040"/>
      </w:pPr>
    </w:lvl>
    <w:lvl w:ilvl="7">
      <w:start w:val="1"/>
      <w:numFmt w:val="russianLower"/>
      <w:lvlText w:val="%8."/>
      <w:lvlJc w:val="left"/>
      <w:pPr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leader="none" w:pos="0" w:val="left"/>
        </w:tabs>
        <w:ind w:hanging="360" w:left="64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leader="none" w:pos="0" w:val="left"/>
        </w:tabs>
        <w:ind w:hanging="360" w:left="720"/>
      </w:pPr>
    </w:lvl>
    <w:lvl w:ilvl="1">
      <w:start w:val="1"/>
      <w:numFmt w:val="russianLower"/>
      <w:lvlText w:val="%2)"/>
      <w:lvlJc w:val="left"/>
      <w:pPr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)"/>
      <w:lvlJc w:val="right"/>
      <w:pPr>
        <w:tabs>
          <w:tab w:leader="none" w:pos="0" w:val="left"/>
        </w:tabs>
        <w:ind w:hanging="360" w:left="2160"/>
      </w:pPr>
    </w:lvl>
    <w:lvl w:ilvl="3">
      <w:start w:val="1"/>
      <w:numFmt w:val="decimal"/>
      <w:lvlText w:val="%4)"/>
      <w:lvlJc w:val="left"/>
      <w:pPr>
        <w:tabs>
          <w:tab w:leader="none" w:pos="0" w:val="left"/>
        </w:tabs>
        <w:ind w:hanging="360" w:left="2880"/>
      </w:pPr>
    </w:lvl>
    <w:lvl w:ilvl="4">
      <w:start w:val="1"/>
      <w:numFmt w:val="russianLower"/>
      <w:lvlText w:val="%5)"/>
      <w:lvlJc w:val="left"/>
      <w:pPr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)"/>
      <w:lvlJc w:val="right"/>
      <w:pPr>
        <w:tabs>
          <w:tab w:leader="none" w:pos="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0" w:val="left"/>
        </w:tabs>
        <w:ind w:hanging="360" w:left="5040"/>
      </w:pPr>
    </w:lvl>
    <w:lvl w:ilvl="7">
      <w:start w:val="1"/>
      <w:numFmt w:val="russianLower"/>
      <w:lvlText w:val="%8."/>
      <w:lvlJc w:val="left"/>
      <w:pPr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leader="none" w:pos="0" w:val="left"/>
        </w:tabs>
        <w:ind w:hanging="360" w:left="6480"/>
      </w:pPr>
    </w:lvl>
  </w:abstractNum>
  <w:abstractNum w:abstractNumId="4">
    <w:lvl w:ilvl="0">
      <w:start w:val="1"/>
      <w:numFmt w:val="decimal"/>
      <w:lvlText w:val="%1)"/>
      <w:lvlJc w:val="left"/>
      <w:pPr>
        <w:tabs>
          <w:tab w:leader="none" w:pos="0" w:val="left"/>
        </w:tabs>
        <w:ind w:hanging="360" w:left="720"/>
      </w:pPr>
    </w:lvl>
    <w:lvl w:ilvl="1">
      <w:start w:val="1"/>
      <w:numFmt w:val="russianLower"/>
      <w:lvlText w:val="%2)"/>
      <w:lvlJc w:val="left"/>
      <w:pPr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)"/>
      <w:lvlJc w:val="right"/>
      <w:pPr>
        <w:tabs>
          <w:tab w:leader="none" w:pos="0" w:val="left"/>
        </w:tabs>
        <w:ind w:hanging="360" w:left="2160"/>
      </w:pPr>
    </w:lvl>
    <w:lvl w:ilvl="3">
      <w:start w:val="1"/>
      <w:numFmt w:val="decimal"/>
      <w:lvlText w:val="%4)"/>
      <w:lvlJc w:val="left"/>
      <w:pPr>
        <w:tabs>
          <w:tab w:leader="none" w:pos="0" w:val="left"/>
        </w:tabs>
        <w:ind w:hanging="360" w:left="2880"/>
      </w:pPr>
    </w:lvl>
    <w:lvl w:ilvl="4">
      <w:start w:val="1"/>
      <w:numFmt w:val="russianLower"/>
      <w:lvlText w:val="%5)"/>
      <w:lvlJc w:val="left"/>
      <w:pPr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)"/>
      <w:lvlJc w:val="right"/>
      <w:pPr>
        <w:tabs>
          <w:tab w:leader="none" w:pos="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0" w:val="left"/>
        </w:tabs>
        <w:ind w:hanging="360" w:left="5040"/>
      </w:pPr>
    </w:lvl>
    <w:lvl w:ilvl="7">
      <w:start w:val="1"/>
      <w:numFmt w:val="russianLower"/>
      <w:lvlText w:val="%8."/>
      <w:lvlJc w:val="left"/>
      <w:pPr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leader="none" w:pos="0" w:val="left"/>
        </w:tabs>
        <w:ind w:hanging="360" w:left="6480"/>
      </w:pPr>
    </w:lvl>
  </w:abstractNum>
  <w:abstractNum w:abstractNumId="5">
    <w:lvl w:ilvl="0">
      <w:start w:val="1"/>
      <w:numFmt w:val="decimal"/>
      <w:lvlText w:val="%1)"/>
      <w:lvlJc w:val="left"/>
      <w:pPr>
        <w:tabs>
          <w:tab w:leader="none" w:pos="0" w:val="left"/>
        </w:tabs>
        <w:ind w:hanging="360" w:left="720"/>
      </w:pPr>
    </w:lvl>
    <w:lvl w:ilvl="1">
      <w:start w:val="1"/>
      <w:numFmt w:val="russianLower"/>
      <w:lvlText w:val="%2)"/>
      <w:lvlJc w:val="left"/>
      <w:pPr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)"/>
      <w:lvlJc w:val="right"/>
      <w:pPr>
        <w:tabs>
          <w:tab w:leader="none" w:pos="0" w:val="left"/>
        </w:tabs>
        <w:ind w:hanging="360" w:left="2160"/>
      </w:pPr>
    </w:lvl>
    <w:lvl w:ilvl="3">
      <w:start w:val="1"/>
      <w:numFmt w:val="decimal"/>
      <w:lvlText w:val="%4)"/>
      <w:lvlJc w:val="left"/>
      <w:pPr>
        <w:tabs>
          <w:tab w:leader="none" w:pos="0" w:val="left"/>
        </w:tabs>
        <w:ind w:hanging="360" w:left="2880"/>
      </w:pPr>
    </w:lvl>
    <w:lvl w:ilvl="4">
      <w:start w:val="1"/>
      <w:numFmt w:val="russianLower"/>
      <w:lvlText w:val="%5)"/>
      <w:lvlJc w:val="left"/>
      <w:pPr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)"/>
      <w:lvlJc w:val="right"/>
      <w:pPr>
        <w:tabs>
          <w:tab w:leader="none" w:pos="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0" w:val="left"/>
        </w:tabs>
        <w:ind w:hanging="360" w:left="5040"/>
      </w:pPr>
    </w:lvl>
    <w:lvl w:ilvl="7">
      <w:start w:val="1"/>
      <w:numFmt w:val="russianLower"/>
      <w:lvlText w:val="%8."/>
      <w:lvlJc w:val="left"/>
      <w:pPr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leader="none" w:pos="0" w:val="left"/>
        </w:tabs>
        <w:ind w:hanging="360" w:left="648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360" w:left="720"/>
      </w:pPr>
      <w:rPr>
        <w:rFonts w:ascii="Times New Roman" w:hAnsi="Times New Roman"/>
      </w:rPr>
    </w:lvl>
    <w:lvl w:ilvl="1">
      <w:start w:val="1"/>
      <w:numFmt w:val="lowerLetter"/>
      <w:lvlText w:val="%2."/>
      <w:lvlJc w:val="right"/>
      <w:pPr>
        <w:tabs>
          <w:tab w:leader="none" w:pos="0" w:val="left"/>
        </w:tabs>
        <w:ind w:hanging="360" w:left="1440"/>
      </w:pPr>
      <w:rPr>
        <w:rFonts w:ascii="Times New Roman" w:hAnsi="Times New Roman"/>
      </w:rPr>
    </w:lvl>
    <w:lvl w:ilvl="2">
      <w:start w:val="1"/>
      <w:numFmt w:val="lowerRoman"/>
      <w:lvlText w:val="%3."/>
      <w:lvlJc w:val="left"/>
      <w:pPr>
        <w:tabs>
          <w:tab w:leader="none" w:pos="0" w:val="left"/>
        </w:tabs>
        <w:ind w:hanging="360" w:left="21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leader="none" w:pos="0" w:val="left"/>
        </w:tabs>
        <w:ind w:hanging="360" w:left="2880"/>
      </w:pPr>
      <w:rPr>
        <w:rFonts w:ascii="Times New Roman" w:hAnsi="Times New Roman"/>
      </w:rPr>
    </w:lvl>
    <w:lvl w:ilvl="4">
      <w:start w:val="1"/>
      <w:numFmt w:val="lowerLetter"/>
      <w:lvlText w:val="%5."/>
      <w:lvlJc w:val="right"/>
      <w:pPr>
        <w:tabs>
          <w:tab w:leader="none" w:pos="0" w:val="left"/>
        </w:tabs>
        <w:ind w:hanging="360" w:left="3600"/>
      </w:pPr>
      <w:rPr>
        <w:rFonts w:ascii="Times New Roman" w:hAnsi="Times New Roman"/>
      </w:rPr>
    </w:lvl>
    <w:lvl w:ilvl="5">
      <w:start w:val="1"/>
      <w:numFmt w:val="lowerRoman"/>
      <w:lvlText w:val="%6."/>
      <w:lvlJc w:val="left"/>
      <w:pPr>
        <w:tabs>
          <w:tab w:leader="none" w:pos="0" w:val="left"/>
        </w:tabs>
        <w:ind w:hanging="360" w:left="432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leader="none" w:pos="0" w:val="left"/>
        </w:tabs>
        <w:ind w:hanging="360" w:left="5040"/>
      </w:pPr>
      <w:rPr>
        <w:rFonts w:ascii="Times New Roman" w:hAnsi="Times New Roman"/>
      </w:rPr>
    </w:lvl>
    <w:lvl w:ilvl="7">
      <w:start w:val="1"/>
      <w:numFmt w:val="lowerLetter"/>
      <w:lvlText w:val="%8."/>
      <w:lvlJc w:val="right"/>
      <w:pPr>
        <w:tabs>
          <w:tab w:leader="none" w:pos="0" w:val="left"/>
        </w:tabs>
        <w:ind w:hanging="360" w:left="5760"/>
      </w:pPr>
      <w:rPr>
        <w:rFonts w:ascii="Times New Roman" w:hAnsi="Times New Roman"/>
      </w:rPr>
    </w:lvl>
    <w:lvl w:ilvl="8">
      <w:start w:val="1"/>
      <w:numFmt w:val="lowerRoman"/>
      <w:lvlText w:val="%9."/>
      <w:lvlJc w:val="left"/>
      <w:pPr>
        <w:tabs>
          <w:tab w:leader="none" w:pos="0" w:val="left"/>
        </w:tabs>
        <w:ind w:hanging="360" w:left="6480"/>
      </w:pPr>
      <w:rPr>
        <w:rFonts w:ascii="Times New Roman" w:hAnsi="Times New Roman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360" w:left="720"/>
      </w:pPr>
    </w:lvl>
    <w:lvl w:ilvl="1">
      <w:start w:val="1"/>
      <w:numFmt w:val="lowerLetter"/>
      <w:lvlText w:val="%2."/>
      <w:lvlJc w:val="left"/>
      <w:pPr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leader="none" w:pos="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leader="none" w:pos="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leader="none" w:pos="0" w:val="left"/>
        </w:tabs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2_ch" w:type="character">
    <w:name w:val="Normal"/>
    <w:link w:val="Style_2"/>
    <w:rPr>
      <w:rFonts w:asciiTheme="minorAscii" w:hAnsiTheme="minorHAnsi"/>
      <w:color w:val="000000"/>
      <w:spacing w:val="0"/>
      <w:sz w:val="22"/>
    </w:rPr>
  </w:style>
  <w:style w:styleId="Style_12" w:type="paragraph">
    <w:name w:val="Quote"/>
    <w:basedOn w:val="Style_2"/>
    <w:next w:val="Style_2"/>
    <w:link w:val="Style_12_ch"/>
    <w:pPr>
      <w:ind w:left="720" w:right="720"/>
    </w:pPr>
    <w:rPr>
      <w:i w:val="1"/>
    </w:rPr>
  </w:style>
  <w:style w:styleId="Style_12_ch" w:type="character">
    <w:name w:val="Quote"/>
    <w:basedOn w:val="Style_2_ch"/>
    <w:link w:val="Style_12"/>
    <w:rPr>
      <w:i w:val="1"/>
    </w:rPr>
  </w:style>
  <w:style w:styleId="Style_13" w:type="paragraph">
    <w:name w:val="Caption"/>
    <w:basedOn w:val="Style_2"/>
    <w:link w:val="Style_13_ch"/>
    <w:pPr>
      <w:spacing w:after="120" w:before="120"/>
      <w:ind/>
    </w:pPr>
    <w:rPr>
      <w:i w:val="1"/>
      <w:sz w:val="24"/>
    </w:rPr>
  </w:style>
  <w:style w:styleId="Style_13_ch" w:type="character">
    <w:name w:val="Caption"/>
    <w:basedOn w:val="Style_2_ch"/>
    <w:link w:val="Style_13"/>
    <w:rPr>
      <w:i w:val="1"/>
      <w:sz w:val="24"/>
    </w:rPr>
  </w:style>
  <w:style w:styleId="Style_14" w:type="paragraph">
    <w:name w:val="toc 2"/>
    <w:basedOn w:val="Style_2"/>
    <w:next w:val="Style_2"/>
    <w:link w:val="Style_14_ch"/>
    <w:uiPriority w:val="39"/>
    <w:pPr>
      <w:spacing w:after="57" w:before="0"/>
      <w:ind w:left="283"/>
    </w:pPr>
  </w:style>
  <w:style w:styleId="Style_14_ch" w:type="character">
    <w:name w:val="toc 2"/>
    <w:basedOn w:val="Style_2_ch"/>
    <w:link w:val="Style_14"/>
  </w:style>
  <w:style w:styleId="Style_1" w:type="paragraph">
    <w:name w:val="Header"/>
    <w:basedOn w:val="Style_2"/>
    <w:link w:val="Style_1_ch"/>
    <w:pPr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15" w:type="paragraph">
    <w:name w:val="toc 4"/>
    <w:basedOn w:val="Style_2"/>
    <w:next w:val="Style_2"/>
    <w:link w:val="Style_15_ch"/>
    <w:uiPriority w:val="39"/>
    <w:pPr>
      <w:spacing w:after="57" w:before="0"/>
      <w:ind w:left="850"/>
    </w:pPr>
  </w:style>
  <w:style w:styleId="Style_15_ch" w:type="character">
    <w:name w:val="toc 4"/>
    <w:basedOn w:val="Style_2_ch"/>
    <w:link w:val="Style_15"/>
  </w:style>
  <w:style w:styleId="Style_16" w:type="paragraph">
    <w:name w:val="Quote1"/>
    <w:basedOn w:val="Style_2"/>
    <w:next w:val="Style_2"/>
    <w:link w:val="Style_16_ch"/>
    <w:pPr>
      <w:ind w:left="720" w:right="720"/>
    </w:pPr>
    <w:rPr>
      <w:i w:val="1"/>
    </w:rPr>
  </w:style>
  <w:style w:styleId="Style_16_ch" w:type="character">
    <w:name w:val="Quote1"/>
    <w:basedOn w:val="Style_2_ch"/>
    <w:link w:val="Style_16"/>
    <w:rPr>
      <w:i w:val="1"/>
    </w:rPr>
  </w:style>
  <w:style w:styleId="Style_17" w:type="paragraph">
    <w:name w:val="table of figures"/>
    <w:basedOn w:val="Style_2"/>
    <w:next w:val="Style_2"/>
    <w:link w:val="Style_17_ch"/>
    <w:pPr>
      <w:spacing w:after="0" w:before="0"/>
      <w:ind/>
    </w:pPr>
  </w:style>
  <w:style w:styleId="Style_17_ch" w:type="character">
    <w:name w:val="table of figures"/>
    <w:basedOn w:val="Style_2_ch"/>
    <w:link w:val="Style_17"/>
  </w:style>
  <w:style w:styleId="Style_18" w:type="paragraph">
    <w:name w:val="heading 7"/>
    <w:basedOn w:val="Style_2"/>
    <w:next w:val="Style_2"/>
    <w:link w:val="Style_18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</w:rPr>
  </w:style>
  <w:style w:styleId="Style_18_ch" w:type="character">
    <w:name w:val="heading 7"/>
    <w:basedOn w:val="Style_2_ch"/>
    <w:link w:val="Style_18"/>
    <w:rPr>
      <w:rFonts w:ascii="Arial" w:hAnsi="Arial"/>
      <w:b w:val="1"/>
      <w:i w:val="1"/>
    </w:rPr>
  </w:style>
  <w:style w:styleId="Style_19" w:type="paragraph">
    <w:name w:val="toc 6"/>
    <w:basedOn w:val="Style_2"/>
    <w:next w:val="Style_2"/>
    <w:link w:val="Style_19_ch"/>
    <w:uiPriority w:val="39"/>
    <w:pPr>
      <w:spacing w:after="57" w:before="0"/>
      <w:ind w:left="1417"/>
    </w:pPr>
  </w:style>
  <w:style w:styleId="Style_19_ch" w:type="character">
    <w:name w:val="toc 6"/>
    <w:basedOn w:val="Style_2_ch"/>
    <w:link w:val="Style_19"/>
  </w:style>
  <w:style w:styleId="Style_20" w:type="paragraph">
    <w:name w:val="Знак сноски11"/>
    <w:basedOn w:val="Style_21"/>
    <w:link w:val="Style_20_ch"/>
    <w:rPr>
      <w:vertAlign w:val="superscript"/>
    </w:rPr>
  </w:style>
  <w:style w:styleId="Style_20_ch" w:type="character">
    <w:name w:val="Знак сноски11"/>
    <w:basedOn w:val="Style_21_ch"/>
    <w:link w:val="Style_20"/>
    <w:rPr>
      <w:vertAlign w:val="superscript"/>
    </w:rPr>
  </w:style>
  <w:style w:styleId="Style_22" w:type="paragraph">
    <w:name w:val="Знак концевой сноски11"/>
    <w:basedOn w:val="Style_21"/>
    <w:link w:val="Style_22_ch"/>
    <w:rPr>
      <w:vertAlign w:val="superscript"/>
    </w:rPr>
  </w:style>
  <w:style w:styleId="Style_22_ch" w:type="character">
    <w:name w:val="Знак концевой сноски11"/>
    <w:basedOn w:val="Style_21_ch"/>
    <w:link w:val="Style_22"/>
    <w:rPr>
      <w:vertAlign w:val="superscript"/>
    </w:rPr>
  </w:style>
  <w:style w:styleId="Style_23" w:type="paragraph">
    <w:name w:val="toc 7"/>
    <w:basedOn w:val="Style_2"/>
    <w:next w:val="Style_2"/>
    <w:link w:val="Style_23_ch"/>
    <w:uiPriority w:val="39"/>
    <w:pPr>
      <w:spacing w:after="57" w:before="0"/>
      <w:ind w:left="1701"/>
    </w:pPr>
  </w:style>
  <w:style w:styleId="Style_23_ch" w:type="character">
    <w:name w:val="toc 7"/>
    <w:basedOn w:val="Style_2_ch"/>
    <w:link w:val="Style_23"/>
  </w:style>
  <w:style w:styleId="Style_24" w:type="paragraph">
    <w:name w:val="Title1"/>
    <w:link w:val="Style_24_ch"/>
    <w:rPr>
      <w:sz w:val="48"/>
    </w:rPr>
  </w:style>
  <w:style w:styleId="Style_24_ch" w:type="character">
    <w:name w:val="Title1"/>
    <w:link w:val="Style_24"/>
    <w:rPr>
      <w:sz w:val="48"/>
    </w:rPr>
  </w:style>
  <w:style w:styleId="Style_25" w:type="paragraph">
    <w:name w:val="No Spacing"/>
    <w:link w:val="Style_25_ch"/>
    <w:pPr>
      <w:spacing w:after="0" w:before="0" w:line="240" w:lineRule="auto"/>
      <w:ind/>
    </w:pPr>
  </w:style>
  <w:style w:styleId="Style_25_ch" w:type="character">
    <w:name w:val="No Spacing"/>
    <w:link w:val="Style_25"/>
  </w:style>
  <w:style w:styleId="Style_26" w:type="paragraph">
    <w:name w:val="Balloon Text1"/>
    <w:basedOn w:val="Style_2"/>
    <w:link w:val="Style_26_ch"/>
    <w:pPr>
      <w:spacing w:after="0" w:before="0" w:line="240" w:lineRule="auto"/>
      <w:ind/>
    </w:pPr>
    <w:rPr>
      <w:rFonts w:ascii="Segoe UI" w:hAnsi="Segoe UI"/>
      <w:sz w:val="18"/>
    </w:rPr>
  </w:style>
  <w:style w:styleId="Style_26_ch" w:type="character">
    <w:name w:val="Balloon Text1"/>
    <w:basedOn w:val="Style_2_ch"/>
    <w:link w:val="Style_26"/>
    <w:rPr>
      <w:rFonts w:ascii="Segoe UI" w:hAnsi="Segoe UI"/>
      <w:sz w:val="18"/>
    </w:rPr>
  </w:style>
  <w:style w:styleId="Style_27" w:type="paragraph">
    <w:name w:val="Endnote"/>
    <w:basedOn w:val="Style_2"/>
    <w:link w:val="Style_27_ch"/>
    <w:pPr>
      <w:spacing w:after="0" w:line="240" w:lineRule="auto"/>
      <w:ind/>
    </w:pPr>
    <w:rPr>
      <w:sz w:val="20"/>
    </w:rPr>
  </w:style>
  <w:style w:styleId="Style_27_ch" w:type="character">
    <w:name w:val="Endnote"/>
    <w:basedOn w:val="Style_2_ch"/>
    <w:link w:val="Style_27"/>
    <w:rPr>
      <w:sz w:val="20"/>
    </w:rPr>
  </w:style>
  <w:style w:styleId="Style_28" w:type="paragraph">
    <w:name w:val="heading 3"/>
    <w:basedOn w:val="Style_2"/>
    <w:next w:val="Style_2"/>
    <w:link w:val="Style_28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28_ch" w:type="character">
    <w:name w:val="heading 3"/>
    <w:basedOn w:val="Style_2_ch"/>
    <w:link w:val="Style_28"/>
    <w:rPr>
      <w:rFonts w:ascii="Arial" w:hAnsi="Arial"/>
      <w:sz w:val="30"/>
    </w:rPr>
  </w:style>
  <w:style w:styleId="Style_29" w:type="paragraph">
    <w:name w:val="Заголовок"/>
    <w:basedOn w:val="Style_2"/>
    <w:next w:val="Style_30"/>
    <w:link w:val="Style_29_ch"/>
    <w:pPr>
      <w:keepNext w:val="1"/>
      <w:spacing w:after="120" w:before="240"/>
      <w:ind/>
    </w:pPr>
    <w:rPr>
      <w:rFonts w:ascii="Open Sans" w:hAnsi="Open Sans"/>
      <w:sz w:val="28"/>
    </w:rPr>
  </w:style>
  <w:style w:styleId="Style_29_ch" w:type="character">
    <w:name w:val="Заголовок"/>
    <w:basedOn w:val="Style_2_ch"/>
    <w:link w:val="Style_29"/>
    <w:rPr>
      <w:rFonts w:ascii="Open Sans" w:hAnsi="Open Sans"/>
      <w:sz w:val="28"/>
    </w:rPr>
  </w:style>
  <w:style w:styleId="Style_31" w:type="paragraph">
    <w:name w:val="Heading 2 Char"/>
    <w:basedOn w:val="Style_32"/>
    <w:link w:val="Style_31_ch"/>
    <w:rPr>
      <w:rFonts w:ascii="Arial" w:hAnsi="Arial"/>
      <w:sz w:val="34"/>
    </w:rPr>
  </w:style>
  <w:style w:styleId="Style_31_ch" w:type="character">
    <w:name w:val="Heading 2 Char"/>
    <w:basedOn w:val="Style_32_ch"/>
    <w:link w:val="Style_31"/>
    <w:rPr>
      <w:rFonts w:ascii="Arial" w:hAnsi="Arial"/>
      <w:sz w:val="34"/>
    </w:rPr>
  </w:style>
  <w:style w:styleId="Style_8" w:type="paragraph">
    <w:name w:val="Normal_dcf4bf98-5ef6-4771-a105-d4fec2ad6a9a1"/>
    <w:link w:val="Style_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8_ch" w:type="character">
    <w:name w:val="Normal_dcf4bf98-5ef6-4771-a105-d4fec2ad6a9a1"/>
    <w:link w:val="Style_8"/>
    <w:rPr>
      <w:rFonts w:ascii="Times New Roman" w:hAnsi="Times New Roman"/>
      <w:color w:val="000000"/>
      <w:spacing w:val="0"/>
      <w:sz w:val="24"/>
    </w:rPr>
  </w:style>
  <w:style w:styleId="Style_33" w:type="paragraph">
    <w:name w:val="Intense Quote1"/>
    <w:basedOn w:val="Style_2"/>
    <w:next w:val="Style_2"/>
    <w:link w:val="Style_33_ch"/>
    <w:pPr>
      <w:ind w:left="720" w:right="720"/>
    </w:pPr>
    <w:rPr>
      <w:i w:val="1"/>
    </w:rPr>
  </w:style>
  <w:style w:styleId="Style_33_ch" w:type="character">
    <w:name w:val="Intense Quote1"/>
    <w:basedOn w:val="Style_2_ch"/>
    <w:link w:val="Style_33"/>
    <w:rPr>
      <w:i w:val="1"/>
    </w:rPr>
  </w:style>
  <w:style w:styleId="Style_34" w:type="paragraph">
    <w:name w:val="Символ сноски"/>
    <w:link w:val="Style_34_ch"/>
  </w:style>
  <w:style w:styleId="Style_34_ch" w:type="character">
    <w:name w:val="Символ сноски"/>
    <w:link w:val="Style_34"/>
  </w:style>
  <w:style w:styleId="Style_35" w:type="paragraph">
    <w:name w:val="List Paragraph1"/>
    <w:basedOn w:val="Style_2"/>
    <w:link w:val="Style_35_ch"/>
    <w:pPr>
      <w:spacing w:after="160" w:before="0"/>
      <w:ind w:left="720"/>
      <w:contextualSpacing w:val="1"/>
    </w:pPr>
  </w:style>
  <w:style w:styleId="Style_35_ch" w:type="character">
    <w:name w:val="List Paragraph1"/>
    <w:basedOn w:val="Style_2_ch"/>
    <w:link w:val="Style_35"/>
  </w:style>
  <w:style w:styleId="Style_10" w:type="paragraph">
    <w:name w:val="footnote reference"/>
    <w:link w:val="Style_10_ch"/>
    <w:rPr>
      <w:vertAlign w:val="superscript"/>
    </w:rPr>
  </w:style>
  <w:style w:styleId="Style_10_ch" w:type="character">
    <w:name w:val="footnote reference"/>
    <w:link w:val="Style_10"/>
    <w:rPr>
      <w:vertAlign w:val="superscript"/>
    </w:rPr>
  </w:style>
  <w:style w:styleId="Style_36" w:type="paragraph">
    <w:name w:val="Heading 11"/>
    <w:link w:val="Style_36_ch"/>
    <w:rPr>
      <w:rFonts w:ascii="Arial" w:hAnsi="Arial"/>
      <w:sz w:val="40"/>
    </w:rPr>
  </w:style>
  <w:style w:styleId="Style_36_ch" w:type="character">
    <w:name w:val="Heading 11"/>
    <w:link w:val="Style_36"/>
    <w:rPr>
      <w:rFonts w:ascii="Arial" w:hAnsi="Arial"/>
      <w:sz w:val="40"/>
    </w:rPr>
  </w:style>
  <w:style w:styleId="Style_37" w:type="paragraph">
    <w:name w:val="Heading 3 Char"/>
    <w:basedOn w:val="Style_32"/>
    <w:link w:val="Style_37_ch"/>
    <w:rPr>
      <w:rFonts w:ascii="Arial" w:hAnsi="Arial"/>
      <w:sz w:val="30"/>
    </w:rPr>
  </w:style>
  <w:style w:styleId="Style_37_ch" w:type="character">
    <w:name w:val="Heading 3 Char"/>
    <w:basedOn w:val="Style_32_ch"/>
    <w:link w:val="Style_37"/>
    <w:rPr>
      <w:rFonts w:ascii="Arial" w:hAnsi="Arial"/>
      <w:sz w:val="30"/>
    </w:rPr>
  </w:style>
  <w:style w:styleId="Style_38" w:type="paragraph">
    <w:name w:val="endnote reference"/>
    <w:link w:val="Style_38_ch"/>
    <w:rPr>
      <w:vertAlign w:val="superscript"/>
    </w:rPr>
  </w:style>
  <w:style w:styleId="Style_38_ch" w:type="character">
    <w:name w:val="endnote reference"/>
    <w:link w:val="Style_38"/>
    <w:rPr>
      <w:vertAlign w:val="superscript"/>
    </w:rPr>
  </w:style>
  <w:style w:styleId="Style_39" w:type="paragraph">
    <w:name w:val="heading 9"/>
    <w:basedOn w:val="Style_2"/>
    <w:next w:val="Style_2"/>
    <w:link w:val="Style_39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39_ch" w:type="character">
    <w:name w:val="heading 9"/>
    <w:basedOn w:val="Style_2_ch"/>
    <w:link w:val="Style_39"/>
    <w:rPr>
      <w:rFonts w:ascii="Arial" w:hAnsi="Arial"/>
      <w:i w:val="1"/>
      <w:sz w:val="21"/>
    </w:rPr>
  </w:style>
  <w:style w:styleId="Style_40" w:type="paragraph">
    <w:name w:val="Contents 2"/>
    <w:link w:val="Style_40_ch"/>
  </w:style>
  <w:style w:styleId="Style_40_ch" w:type="character">
    <w:name w:val="Contents 2"/>
    <w:link w:val="Style_40"/>
  </w:style>
  <w:style w:styleId="Style_41" w:type="paragraph">
    <w:name w:val="Contents Heading"/>
    <w:link w:val="Style_41_ch"/>
  </w:style>
  <w:style w:styleId="Style_41_ch" w:type="character">
    <w:name w:val="Contents Heading"/>
    <w:link w:val="Style_41"/>
  </w:style>
  <w:style w:styleId="Style_42" w:type="paragraph">
    <w:name w:val="Footnote"/>
    <w:basedOn w:val="Style_2"/>
    <w:link w:val="Style_42_ch"/>
  </w:style>
  <w:style w:styleId="Style_42_ch" w:type="character">
    <w:name w:val="Footnote"/>
    <w:basedOn w:val="Style_2_ch"/>
    <w:link w:val="Style_42"/>
  </w:style>
  <w:style w:styleId="Style_43" w:type="paragraph">
    <w:name w:val="Гиперссылка21"/>
    <w:link w:val="Style_43_ch"/>
    <w:pPr>
      <w:widowControl w:val="1"/>
      <w:spacing w:after="160" w:before="0" w:line="264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43_ch" w:type="character">
    <w:name w:val="Гиперссылка21"/>
    <w:link w:val="Style_43"/>
    <w:rPr>
      <w:rFonts w:ascii="Calibri" w:hAnsi="Calibri"/>
      <w:color w:val="0000FF"/>
      <w:spacing w:val="0"/>
      <w:sz w:val="22"/>
      <w:u w:val="single"/>
    </w:rPr>
  </w:style>
  <w:style w:styleId="Style_44" w:type="paragraph">
    <w:name w:val="Heading 5 Char"/>
    <w:basedOn w:val="Style_32"/>
    <w:link w:val="Style_44_ch"/>
    <w:rPr>
      <w:rFonts w:ascii="Arial" w:hAnsi="Arial"/>
      <w:b w:val="1"/>
      <w:sz w:val="24"/>
    </w:rPr>
  </w:style>
  <w:style w:styleId="Style_44_ch" w:type="character">
    <w:name w:val="Heading 5 Char"/>
    <w:basedOn w:val="Style_32_ch"/>
    <w:link w:val="Style_44"/>
    <w:rPr>
      <w:rFonts w:ascii="Arial" w:hAnsi="Arial"/>
      <w:b w:val="1"/>
      <w:sz w:val="24"/>
    </w:rPr>
  </w:style>
  <w:style w:styleId="Style_45" w:type="paragraph">
    <w:name w:val="Гиперссылка11"/>
    <w:basedOn w:val="Style_21"/>
    <w:link w:val="Style_45_ch"/>
    <w:rPr>
      <w:color w:themeColor="hyperlink" w:val="0563C1"/>
      <w:u w:val="single"/>
    </w:rPr>
  </w:style>
  <w:style w:styleId="Style_45_ch" w:type="character">
    <w:name w:val="Гиперссылка11"/>
    <w:basedOn w:val="Style_21_ch"/>
    <w:link w:val="Style_45"/>
    <w:rPr>
      <w:color w:themeColor="hyperlink" w:val="0563C1"/>
      <w:u w:val="single"/>
    </w:rPr>
  </w:style>
  <w:style w:styleId="Style_46" w:type="paragraph">
    <w:name w:val="Footnote_58d4d855-d26d-4ea2-b44e-7e1c1524f75b1"/>
    <w:basedOn w:val="Style_2"/>
    <w:link w:val="Style_46_ch"/>
    <w:pPr>
      <w:spacing w:after="0" w:before="0" w:line="240" w:lineRule="auto"/>
      <w:ind/>
    </w:pPr>
    <w:rPr>
      <w:rFonts w:ascii="Times New Roman" w:hAnsi="Times New Roman"/>
      <w:sz w:val="20"/>
    </w:rPr>
  </w:style>
  <w:style w:styleId="Style_46_ch" w:type="character">
    <w:name w:val="Footnote_58d4d855-d26d-4ea2-b44e-7e1c1524f75b1"/>
    <w:basedOn w:val="Style_2_ch"/>
    <w:link w:val="Style_46"/>
    <w:rPr>
      <w:rFonts w:ascii="Times New Roman" w:hAnsi="Times New Roman"/>
      <w:sz w:val="20"/>
    </w:rPr>
  </w:style>
  <w:style w:styleId="Style_47" w:type="paragraph">
    <w:name w:val="Heading 61"/>
    <w:link w:val="Style_47_ch"/>
    <w:rPr>
      <w:rFonts w:ascii="Arial" w:hAnsi="Arial"/>
      <w:b w:val="1"/>
    </w:rPr>
  </w:style>
  <w:style w:styleId="Style_47_ch" w:type="character">
    <w:name w:val="Heading 61"/>
    <w:link w:val="Style_47"/>
    <w:rPr>
      <w:rFonts w:ascii="Arial" w:hAnsi="Arial"/>
      <w:b w:val="1"/>
    </w:rPr>
  </w:style>
  <w:style w:styleId="Style_48" w:type="paragraph">
    <w:name w:val="Index Heading"/>
    <w:basedOn w:val="Style_29"/>
    <w:link w:val="Style_48_ch"/>
  </w:style>
  <w:style w:styleId="Style_48_ch" w:type="character">
    <w:name w:val="Index Heading"/>
    <w:basedOn w:val="Style_29_ch"/>
    <w:link w:val="Style_48"/>
  </w:style>
  <w:style w:styleId="Style_49" w:type="paragraph">
    <w:name w:val="List Paragraph"/>
    <w:basedOn w:val="Style_2"/>
    <w:link w:val="Style_49_ch"/>
    <w:pPr>
      <w:ind w:left="720"/>
      <w:contextualSpacing w:val="1"/>
    </w:pPr>
  </w:style>
  <w:style w:styleId="Style_49_ch" w:type="character">
    <w:name w:val="List Paragraph"/>
    <w:basedOn w:val="Style_2_ch"/>
    <w:link w:val="Style_49"/>
  </w:style>
  <w:style w:styleId="Style_50" w:type="paragraph">
    <w:name w:val="Endnote1"/>
    <w:basedOn w:val="Style_2"/>
    <w:link w:val="Style_50_ch"/>
    <w:pPr>
      <w:spacing w:after="0" w:before="0" w:line="240" w:lineRule="auto"/>
      <w:ind/>
    </w:pPr>
    <w:rPr>
      <w:sz w:val="20"/>
    </w:rPr>
  </w:style>
  <w:style w:styleId="Style_50_ch" w:type="character">
    <w:name w:val="Endnote1"/>
    <w:basedOn w:val="Style_2_ch"/>
    <w:link w:val="Style_50"/>
    <w:rPr>
      <w:sz w:val="20"/>
    </w:rPr>
  </w:style>
  <w:style w:styleId="Style_51" w:type="paragraph">
    <w:name w:val="Heading 21"/>
    <w:link w:val="Style_51_ch"/>
    <w:rPr>
      <w:rFonts w:ascii="Arial" w:hAnsi="Arial"/>
      <w:sz w:val="34"/>
    </w:rPr>
  </w:style>
  <w:style w:styleId="Style_51_ch" w:type="character">
    <w:name w:val="Heading 21"/>
    <w:link w:val="Style_51"/>
    <w:rPr>
      <w:rFonts w:ascii="Arial" w:hAnsi="Arial"/>
      <w:sz w:val="34"/>
    </w:rPr>
  </w:style>
  <w:style w:styleId="Style_52" w:type="paragraph">
    <w:name w:val="Header Char1"/>
    <w:basedOn w:val="Style_21"/>
    <w:link w:val="Style_52_ch"/>
  </w:style>
  <w:style w:styleId="Style_52_ch" w:type="character">
    <w:name w:val="Header Char1"/>
    <w:basedOn w:val="Style_21_ch"/>
    <w:link w:val="Style_52"/>
  </w:style>
  <w:style w:styleId="Style_53" w:type="paragraph">
    <w:name w:val="toc 3"/>
    <w:basedOn w:val="Style_2"/>
    <w:next w:val="Style_2"/>
    <w:link w:val="Style_53_ch"/>
    <w:uiPriority w:val="39"/>
    <w:pPr>
      <w:spacing w:after="57" w:before="0"/>
      <w:ind w:left="567"/>
    </w:pPr>
  </w:style>
  <w:style w:styleId="Style_53_ch" w:type="character">
    <w:name w:val="toc 3"/>
    <w:basedOn w:val="Style_2_ch"/>
    <w:link w:val="Style_53"/>
  </w:style>
  <w:style w:styleId="Style_54" w:type="paragraph">
    <w:name w:val="Internet link"/>
    <w:link w:val="Style_54_ch"/>
    <w:pPr>
      <w:widowControl w:val="1"/>
      <w:spacing w:after="160" w:before="0" w:line="264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54_ch" w:type="character">
    <w:name w:val="Internet link"/>
    <w:link w:val="Style_54"/>
    <w:rPr>
      <w:rFonts w:ascii="Calibri" w:hAnsi="Calibri"/>
      <w:color w:val="0000FF"/>
      <w:spacing w:val="0"/>
      <w:sz w:val="22"/>
      <w:u w:val="single"/>
    </w:rPr>
  </w:style>
  <w:style w:styleId="Style_55" w:type="paragraph">
    <w:name w:val="Subtitle1"/>
    <w:link w:val="Style_55_ch"/>
    <w:rPr>
      <w:sz w:val="24"/>
    </w:rPr>
  </w:style>
  <w:style w:styleId="Style_55_ch" w:type="character">
    <w:name w:val="Subtitle1"/>
    <w:link w:val="Style_55"/>
    <w:rPr>
      <w:sz w:val="24"/>
    </w:rPr>
  </w:style>
  <w:style w:styleId="Style_56" w:type="paragraph">
    <w:name w:val="List"/>
    <w:basedOn w:val="Style_30"/>
    <w:link w:val="Style_56_ch"/>
  </w:style>
  <w:style w:styleId="Style_56_ch" w:type="character">
    <w:name w:val="List"/>
    <w:basedOn w:val="Style_30_ch"/>
    <w:link w:val="Style_56"/>
  </w:style>
  <w:style w:styleId="Style_57" w:type="paragraph">
    <w:name w:val="caption2"/>
    <w:basedOn w:val="Style_2"/>
    <w:next w:val="Style_2"/>
    <w:link w:val="Style_57_ch"/>
    <w:pPr>
      <w:spacing w:line="276" w:lineRule="auto"/>
      <w:ind/>
    </w:pPr>
    <w:rPr>
      <w:b w:val="1"/>
      <w:color w:themeColor="accent1" w:val="5B9BD5"/>
      <w:sz w:val="18"/>
    </w:rPr>
  </w:style>
  <w:style w:styleId="Style_57_ch" w:type="character">
    <w:name w:val="caption2"/>
    <w:basedOn w:val="Style_2_ch"/>
    <w:link w:val="Style_57"/>
    <w:rPr>
      <w:b w:val="1"/>
      <w:color w:themeColor="accent1" w:val="5B9BD5"/>
      <w:sz w:val="18"/>
    </w:rPr>
  </w:style>
  <w:style w:styleId="Style_32" w:type="paragraph">
    <w:name w:val="Default Paragraph Font"/>
    <w:link w:val="Style_32_ch"/>
  </w:style>
  <w:style w:styleId="Style_32_ch" w:type="character">
    <w:name w:val="Default Paragraph Font"/>
    <w:link w:val="Style_32"/>
  </w:style>
  <w:style w:styleId="Style_58" w:type="paragraph">
    <w:name w:val="heading 5"/>
    <w:basedOn w:val="Style_2"/>
    <w:next w:val="Style_2"/>
    <w:link w:val="Style_58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58_ch" w:type="character">
    <w:name w:val="heading 5"/>
    <w:basedOn w:val="Style_2_ch"/>
    <w:link w:val="Style_58"/>
    <w:rPr>
      <w:rFonts w:ascii="Arial" w:hAnsi="Arial"/>
      <w:b w:val="1"/>
      <w:sz w:val="24"/>
    </w:rPr>
  </w:style>
  <w:style w:styleId="Style_59" w:type="paragraph">
    <w:name w:val="Footer Char1"/>
    <w:basedOn w:val="Style_21"/>
    <w:link w:val="Style_59_ch"/>
  </w:style>
  <w:style w:styleId="Style_59_ch" w:type="character">
    <w:name w:val="Footer Char1"/>
    <w:basedOn w:val="Style_21_ch"/>
    <w:link w:val="Style_59"/>
  </w:style>
  <w:style w:styleId="Style_60" w:type="paragraph">
    <w:name w:val="Heading 9 Char"/>
    <w:basedOn w:val="Style_32"/>
    <w:link w:val="Style_60_ch"/>
    <w:rPr>
      <w:rFonts w:ascii="Arial" w:hAnsi="Arial"/>
      <w:i w:val="1"/>
      <w:sz w:val="21"/>
    </w:rPr>
  </w:style>
  <w:style w:styleId="Style_60_ch" w:type="character">
    <w:name w:val="Heading 9 Char"/>
    <w:basedOn w:val="Style_32_ch"/>
    <w:link w:val="Style_60"/>
    <w:rPr>
      <w:rFonts w:ascii="Arial" w:hAnsi="Arial"/>
      <w:i w:val="1"/>
      <w:sz w:val="21"/>
    </w:rPr>
  </w:style>
  <w:style w:styleId="Style_11" w:type="paragraph">
    <w:name w:val="heading 1"/>
    <w:basedOn w:val="Style_2"/>
    <w:next w:val="Style_2"/>
    <w:link w:val="Style_11_ch"/>
    <w:uiPriority w:val="9"/>
    <w:qFormat/>
    <w:pPr>
      <w:keepNext w:val="1"/>
      <w:keepLines w:val="1"/>
      <w:spacing w:after="200" w:before="480"/>
      <w:ind/>
      <w:outlineLvl w:val="0"/>
    </w:pPr>
    <w:rPr>
      <w:rFonts w:ascii="Arial" w:hAnsi="Arial"/>
      <w:sz w:val="40"/>
    </w:rPr>
  </w:style>
  <w:style w:styleId="Style_11_ch" w:type="character">
    <w:name w:val="heading 1"/>
    <w:basedOn w:val="Style_2_ch"/>
    <w:link w:val="Style_11"/>
    <w:rPr>
      <w:rFonts w:ascii="Arial" w:hAnsi="Arial"/>
      <w:sz w:val="40"/>
    </w:rPr>
  </w:style>
  <w:style w:styleId="Style_61" w:type="paragraph">
    <w:name w:val="Hyperlink"/>
    <w:link w:val="Style_61_ch"/>
    <w:rPr>
      <w:color w:val="0000FF"/>
      <w:u w:val="single"/>
    </w:rPr>
  </w:style>
  <w:style w:styleId="Style_61_ch" w:type="character">
    <w:name w:val="Hyperlink"/>
    <w:link w:val="Style_61"/>
    <w:rPr>
      <w:color w:val="0000FF"/>
      <w:u w:val="single"/>
    </w:rPr>
  </w:style>
  <w:style w:styleId="Style_62" w:type="paragraph">
    <w:name w:val="Footnote"/>
    <w:basedOn w:val="Style_2"/>
    <w:link w:val="Style_62_ch"/>
    <w:pPr>
      <w:spacing w:after="40" w:line="240" w:lineRule="auto"/>
      <w:ind/>
    </w:pPr>
    <w:rPr>
      <w:sz w:val="18"/>
    </w:rPr>
  </w:style>
  <w:style w:styleId="Style_62_ch" w:type="character">
    <w:name w:val="Footnote"/>
    <w:basedOn w:val="Style_2_ch"/>
    <w:link w:val="Style_62"/>
    <w:rPr>
      <w:sz w:val="18"/>
    </w:rPr>
  </w:style>
  <w:style w:styleId="Style_63" w:type="paragraph">
    <w:name w:val="Heading 31"/>
    <w:link w:val="Style_63_ch"/>
    <w:rPr>
      <w:rFonts w:ascii="Arial" w:hAnsi="Arial"/>
      <w:sz w:val="30"/>
    </w:rPr>
  </w:style>
  <w:style w:styleId="Style_63_ch" w:type="character">
    <w:name w:val="Heading 31"/>
    <w:link w:val="Style_63"/>
    <w:rPr>
      <w:rFonts w:ascii="Arial" w:hAnsi="Arial"/>
      <w:sz w:val="30"/>
    </w:rPr>
  </w:style>
  <w:style w:styleId="Style_64" w:type="paragraph">
    <w:name w:val="heading 8"/>
    <w:basedOn w:val="Style_2"/>
    <w:next w:val="Style_2"/>
    <w:link w:val="Style_64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</w:rPr>
  </w:style>
  <w:style w:styleId="Style_64_ch" w:type="character">
    <w:name w:val="heading 8"/>
    <w:basedOn w:val="Style_2_ch"/>
    <w:link w:val="Style_64"/>
    <w:rPr>
      <w:rFonts w:ascii="Arial" w:hAnsi="Arial"/>
      <w:i w:val="1"/>
    </w:rPr>
  </w:style>
  <w:style w:styleId="Style_65" w:type="paragraph">
    <w:name w:val="Footer Char"/>
    <w:basedOn w:val="Style_32"/>
    <w:link w:val="Style_65_ch"/>
  </w:style>
  <w:style w:styleId="Style_65_ch" w:type="character">
    <w:name w:val="Footer Char"/>
    <w:basedOn w:val="Style_32_ch"/>
    <w:link w:val="Style_65"/>
  </w:style>
  <w:style w:styleId="Style_66" w:type="paragraph">
    <w:name w:val="toc 1"/>
    <w:basedOn w:val="Style_2"/>
    <w:next w:val="Style_2"/>
    <w:link w:val="Style_66_ch"/>
    <w:uiPriority w:val="39"/>
    <w:pPr>
      <w:spacing w:after="57" w:before="0"/>
      <w:ind/>
    </w:pPr>
  </w:style>
  <w:style w:styleId="Style_66_ch" w:type="character">
    <w:name w:val="toc 1"/>
    <w:basedOn w:val="Style_2_ch"/>
    <w:link w:val="Style_66"/>
  </w:style>
  <w:style w:styleId="Style_67" w:type="paragraph">
    <w:name w:val="Заголовок 5 Знак1"/>
    <w:basedOn w:val="Style_68"/>
    <w:link w:val="Style_67_ch"/>
    <w:rPr>
      <w:rFonts w:ascii="Arial" w:hAnsi="Arial"/>
      <w:b w:val="1"/>
      <w:sz w:val="24"/>
    </w:rPr>
  </w:style>
  <w:style w:styleId="Style_67_ch" w:type="character">
    <w:name w:val="Заголовок 5 Знак1"/>
    <w:basedOn w:val="Style_68_ch"/>
    <w:link w:val="Style_67"/>
    <w:rPr>
      <w:rFonts w:ascii="Arial" w:hAnsi="Arial"/>
      <w:b w:val="1"/>
      <w:sz w:val="24"/>
    </w:rPr>
  </w:style>
  <w:style w:styleId="Style_69" w:type="paragraph">
    <w:name w:val="Header Char"/>
    <w:basedOn w:val="Style_32"/>
    <w:link w:val="Style_69_ch"/>
  </w:style>
  <w:style w:styleId="Style_69_ch" w:type="character">
    <w:name w:val="Header Char"/>
    <w:basedOn w:val="Style_32_ch"/>
    <w:link w:val="Style_69"/>
  </w:style>
  <w:style w:styleId="Style_5" w:type="paragraph">
    <w:name w:val="Header and Footer"/>
    <w:link w:val="Style_5_ch"/>
    <w:rPr>
      <w:rFonts w:ascii="XO Thames" w:hAnsi="XO Thames"/>
      <w:sz w:val="20"/>
    </w:rPr>
  </w:style>
  <w:style w:styleId="Style_5_ch" w:type="character">
    <w:name w:val="Header and Footer"/>
    <w:link w:val="Style_5"/>
    <w:rPr>
      <w:rFonts w:ascii="XO Thames" w:hAnsi="XO Thames"/>
      <w:sz w:val="20"/>
    </w:rPr>
  </w:style>
  <w:style w:styleId="Style_70" w:type="paragraph">
    <w:name w:val="Figure Index 1"/>
    <w:link w:val="Style_70_ch"/>
  </w:style>
  <w:style w:styleId="Style_70_ch" w:type="character">
    <w:name w:val="Figure Index 1"/>
    <w:link w:val="Style_70"/>
  </w:style>
  <w:style w:styleId="Style_71" w:type="paragraph">
    <w:name w:val="Caption Char"/>
    <w:basedOn w:val="Style_32"/>
    <w:link w:val="Style_71_ch"/>
    <w:rPr>
      <w:b w:val="1"/>
      <w:color w:themeColor="accent1" w:val="5B9BD5"/>
      <w:sz w:val="18"/>
    </w:rPr>
  </w:style>
  <w:style w:styleId="Style_71_ch" w:type="character">
    <w:name w:val="Caption Char"/>
    <w:basedOn w:val="Style_32_ch"/>
    <w:link w:val="Style_71"/>
    <w:rPr>
      <w:b w:val="1"/>
      <w:color w:themeColor="accent1" w:val="5B9BD5"/>
      <w:sz w:val="18"/>
    </w:rPr>
  </w:style>
  <w:style w:styleId="Style_72" w:type="paragraph">
    <w:name w:val="No Spacing1"/>
    <w:link w:val="Style_72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72_ch" w:type="character">
    <w:name w:val="No Spacing1"/>
    <w:link w:val="Style_72"/>
    <w:rPr>
      <w:rFonts w:asciiTheme="minorAscii" w:hAnsiTheme="minorHAnsi"/>
      <w:color w:val="000000"/>
      <w:spacing w:val="0"/>
      <w:sz w:val="22"/>
    </w:rPr>
  </w:style>
  <w:style w:styleId="Style_73" w:type="paragraph">
    <w:name w:val="toc 9"/>
    <w:basedOn w:val="Style_2"/>
    <w:next w:val="Style_2"/>
    <w:link w:val="Style_73_ch"/>
    <w:uiPriority w:val="39"/>
    <w:pPr>
      <w:spacing w:after="57" w:before="0"/>
      <w:ind w:left="2268"/>
    </w:pPr>
  </w:style>
  <w:style w:styleId="Style_73_ch" w:type="character">
    <w:name w:val="toc 9"/>
    <w:basedOn w:val="Style_2_ch"/>
    <w:link w:val="Style_73"/>
  </w:style>
  <w:style w:styleId="Style_74" w:type="paragraph">
    <w:name w:val="Heading 51"/>
    <w:link w:val="Style_74_ch"/>
    <w:rPr>
      <w:rFonts w:ascii="Arial" w:hAnsi="Arial"/>
      <w:b w:val="1"/>
      <w:sz w:val="24"/>
    </w:rPr>
  </w:style>
  <w:style w:styleId="Style_74_ch" w:type="character">
    <w:name w:val="Heading 51"/>
    <w:link w:val="Style_74"/>
    <w:rPr>
      <w:rFonts w:ascii="Arial" w:hAnsi="Arial"/>
      <w:b w:val="1"/>
      <w:sz w:val="24"/>
    </w:rPr>
  </w:style>
  <w:style w:styleId="Style_75" w:type="paragraph">
    <w:name w:val="Plain Text1"/>
    <w:basedOn w:val="Style_2"/>
    <w:link w:val="Style_75_ch"/>
    <w:pPr>
      <w:spacing w:after="0" w:before="0" w:line="240" w:lineRule="auto"/>
      <w:ind/>
    </w:pPr>
    <w:rPr>
      <w:rFonts w:ascii="Calibri" w:hAnsi="Calibri"/>
    </w:rPr>
  </w:style>
  <w:style w:styleId="Style_75_ch" w:type="character">
    <w:name w:val="Plain Text1"/>
    <w:basedOn w:val="Style_2_ch"/>
    <w:link w:val="Style_75"/>
    <w:rPr>
      <w:rFonts w:ascii="Calibri" w:hAnsi="Calibri"/>
    </w:rPr>
  </w:style>
  <w:style w:styleId="Style_76" w:type="paragraph">
    <w:name w:val="Footnote1"/>
    <w:basedOn w:val="Style_2"/>
    <w:link w:val="Style_76_ch"/>
    <w:pPr>
      <w:spacing w:after="40" w:before="0" w:line="240" w:lineRule="auto"/>
      <w:ind/>
    </w:pPr>
    <w:rPr>
      <w:sz w:val="18"/>
    </w:rPr>
  </w:style>
  <w:style w:styleId="Style_76_ch" w:type="character">
    <w:name w:val="Footnote1"/>
    <w:basedOn w:val="Style_2_ch"/>
    <w:link w:val="Style_76"/>
    <w:rPr>
      <w:sz w:val="18"/>
    </w:rPr>
  </w:style>
  <w:style w:styleId="Style_77" w:type="paragraph">
    <w:name w:val="Title Char"/>
    <w:basedOn w:val="Style_32"/>
    <w:link w:val="Style_77_ch"/>
    <w:rPr>
      <w:sz w:val="48"/>
    </w:rPr>
  </w:style>
  <w:style w:styleId="Style_77_ch" w:type="character">
    <w:name w:val="Title Char"/>
    <w:basedOn w:val="Style_32_ch"/>
    <w:link w:val="Style_77"/>
    <w:rPr>
      <w:sz w:val="48"/>
    </w:rPr>
  </w:style>
  <w:style w:styleId="Style_78" w:type="paragraph">
    <w:name w:val="toc 8"/>
    <w:basedOn w:val="Style_2"/>
    <w:next w:val="Style_2"/>
    <w:link w:val="Style_78_ch"/>
    <w:uiPriority w:val="39"/>
    <w:pPr>
      <w:spacing w:after="57" w:before="0"/>
      <w:ind w:left="1984"/>
    </w:pPr>
  </w:style>
  <w:style w:styleId="Style_78_ch" w:type="character">
    <w:name w:val="toc 8"/>
    <w:basedOn w:val="Style_2_ch"/>
    <w:link w:val="Style_78"/>
  </w:style>
  <w:style w:styleId="Style_79" w:type="paragraph">
    <w:name w:val="Default Paragraph Font1"/>
    <w:link w:val="Style_79_ch"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79_ch" w:type="character">
    <w:name w:val="Default Paragraph Font1"/>
    <w:link w:val="Style_79"/>
    <w:rPr>
      <w:rFonts w:asciiTheme="minorAscii" w:hAnsiTheme="minorHAnsi"/>
      <w:color w:val="000000"/>
      <w:spacing w:val="0"/>
      <w:sz w:val="22"/>
    </w:rPr>
  </w:style>
  <w:style w:styleId="Style_3" w:type="paragraph">
    <w:name w:val="Footer"/>
    <w:basedOn w:val="Style_2"/>
    <w:link w:val="Style_3_ch"/>
    <w:pPr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  <w:rPr>
      <w:rFonts w:ascii="Times New Roman" w:hAnsi="Times New Roman"/>
      <w:sz w:val="28"/>
    </w:rPr>
  </w:style>
  <w:style w:styleId="Style_3_ch" w:type="character">
    <w:name w:val="Footer"/>
    <w:basedOn w:val="Style_2_ch"/>
    <w:link w:val="Style_3"/>
    <w:rPr>
      <w:rFonts w:ascii="Times New Roman" w:hAnsi="Times New Roman"/>
      <w:sz w:val="28"/>
    </w:rPr>
  </w:style>
  <w:style w:styleId="Style_30" w:type="paragraph">
    <w:name w:val="Body Text"/>
    <w:basedOn w:val="Style_2"/>
    <w:link w:val="Style_30_ch"/>
    <w:pPr>
      <w:spacing w:after="140" w:before="0" w:line="276" w:lineRule="auto"/>
      <w:ind/>
    </w:pPr>
  </w:style>
  <w:style w:styleId="Style_30_ch" w:type="character">
    <w:name w:val="Body Text"/>
    <w:basedOn w:val="Style_2_ch"/>
    <w:link w:val="Style_30"/>
  </w:style>
  <w:style w:styleId="Style_80" w:type="paragraph">
    <w:name w:val="Endnote"/>
    <w:link w:val="Style_80_ch"/>
    <w:pPr>
      <w:ind w:firstLine="851" w:left="0"/>
      <w:jc w:val="both"/>
    </w:pPr>
    <w:rPr>
      <w:rFonts w:ascii="XO Thames" w:hAnsi="XO Thames"/>
      <w:sz w:val="22"/>
    </w:rPr>
  </w:style>
  <w:style w:styleId="Style_80_ch" w:type="character">
    <w:name w:val="Endnote"/>
    <w:link w:val="Style_80"/>
    <w:rPr>
      <w:rFonts w:ascii="XO Thames" w:hAnsi="XO Thames"/>
      <w:sz w:val="22"/>
    </w:rPr>
  </w:style>
  <w:style w:styleId="Style_81" w:type="paragraph">
    <w:name w:val="Heading 1 Char"/>
    <w:basedOn w:val="Style_32"/>
    <w:link w:val="Style_81_ch"/>
    <w:rPr>
      <w:rFonts w:ascii="Arial" w:hAnsi="Arial"/>
      <w:sz w:val="40"/>
    </w:rPr>
  </w:style>
  <w:style w:styleId="Style_81_ch" w:type="character">
    <w:name w:val="Heading 1 Char"/>
    <w:basedOn w:val="Style_32_ch"/>
    <w:link w:val="Style_81"/>
    <w:rPr>
      <w:rFonts w:ascii="Arial" w:hAnsi="Arial"/>
      <w:sz w:val="40"/>
    </w:rPr>
  </w:style>
  <w:style w:styleId="Style_82" w:type="paragraph">
    <w:name w:val="Contents 3"/>
    <w:link w:val="Style_82_ch"/>
  </w:style>
  <w:style w:styleId="Style_82_ch" w:type="character">
    <w:name w:val="Contents 3"/>
    <w:link w:val="Style_82"/>
  </w:style>
  <w:style w:styleId="Style_21" w:type="paragraph">
    <w:name w:val="Основной шрифт абзаца11"/>
    <w:link w:val="Style_21_ch"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1_ch" w:type="character">
    <w:name w:val="Основной шрифт абзаца11"/>
    <w:link w:val="Style_21"/>
    <w:rPr>
      <w:rFonts w:asciiTheme="minorAscii" w:hAnsiTheme="minorHAnsi"/>
      <w:color w:val="000000"/>
      <w:spacing w:val="0"/>
      <w:sz w:val="22"/>
    </w:rPr>
  </w:style>
  <w:style w:styleId="Style_83" w:type="paragraph">
    <w:name w:val="Contents 1"/>
    <w:link w:val="Style_83_ch"/>
  </w:style>
  <w:style w:styleId="Style_83_ch" w:type="character">
    <w:name w:val="Contents 1"/>
    <w:link w:val="Style_83"/>
  </w:style>
  <w:style w:styleId="Style_84" w:type="paragraph">
    <w:name w:val="Указатель"/>
    <w:basedOn w:val="Style_2"/>
    <w:link w:val="Style_84_ch"/>
  </w:style>
  <w:style w:styleId="Style_84_ch" w:type="character">
    <w:name w:val="Указатель"/>
    <w:basedOn w:val="Style_2_ch"/>
    <w:link w:val="Style_84"/>
  </w:style>
  <w:style w:styleId="Style_85" w:type="paragraph">
    <w:name w:val="Contents 8"/>
    <w:link w:val="Style_85_ch"/>
  </w:style>
  <w:style w:styleId="Style_85_ch" w:type="character">
    <w:name w:val="Contents 8"/>
    <w:link w:val="Style_85"/>
  </w:style>
  <w:style w:styleId="Style_86" w:type="paragraph">
    <w:name w:val="Contents 5"/>
    <w:link w:val="Style_86_ch"/>
  </w:style>
  <w:style w:styleId="Style_86_ch" w:type="character">
    <w:name w:val="Contents 5"/>
    <w:link w:val="Style_86"/>
  </w:style>
  <w:style w:styleId="Style_68" w:type="paragraph">
    <w:name w:val="Обычный11"/>
    <w:link w:val="Style_68_ch"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68_ch" w:type="character">
    <w:name w:val="Обычный11"/>
    <w:link w:val="Style_68"/>
    <w:rPr>
      <w:rFonts w:asciiTheme="minorAscii" w:hAnsiTheme="minorHAnsi"/>
      <w:color w:val="000000"/>
      <w:spacing w:val="0"/>
      <w:sz w:val="22"/>
    </w:rPr>
  </w:style>
  <w:style w:styleId="Style_87" w:type="paragraph">
    <w:name w:val="TOC Heading"/>
    <w:link w:val="Style_87_ch"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87_ch" w:type="character">
    <w:name w:val="TOC Heading"/>
    <w:link w:val="Style_87"/>
    <w:rPr>
      <w:rFonts w:asciiTheme="minorAscii" w:hAnsiTheme="minorHAnsi"/>
      <w:color w:val="000000"/>
      <w:spacing w:val="0"/>
      <w:sz w:val="22"/>
    </w:rPr>
  </w:style>
  <w:style w:styleId="Style_88" w:type="paragraph">
    <w:name w:val="toc 5"/>
    <w:basedOn w:val="Style_2"/>
    <w:next w:val="Style_2"/>
    <w:link w:val="Style_88_ch"/>
    <w:uiPriority w:val="39"/>
    <w:pPr>
      <w:spacing w:after="57" w:before="0"/>
      <w:ind w:left="1134"/>
    </w:pPr>
  </w:style>
  <w:style w:styleId="Style_88_ch" w:type="character">
    <w:name w:val="toc 5"/>
    <w:basedOn w:val="Style_2_ch"/>
    <w:link w:val="Style_88"/>
  </w:style>
  <w:style w:styleId="Style_89" w:type="paragraph">
    <w:name w:val="Heading 71"/>
    <w:link w:val="Style_89_ch"/>
    <w:rPr>
      <w:rFonts w:ascii="Arial" w:hAnsi="Arial"/>
      <w:b w:val="1"/>
      <w:i w:val="1"/>
    </w:rPr>
  </w:style>
  <w:style w:styleId="Style_89_ch" w:type="character">
    <w:name w:val="Heading 71"/>
    <w:link w:val="Style_89"/>
    <w:rPr>
      <w:rFonts w:ascii="Arial" w:hAnsi="Arial"/>
      <w:b w:val="1"/>
      <w:i w:val="1"/>
    </w:rPr>
  </w:style>
  <w:style w:styleId="Style_90" w:type="paragraph">
    <w:name w:val="Contents 7"/>
    <w:link w:val="Style_90_ch"/>
  </w:style>
  <w:style w:styleId="Style_90_ch" w:type="character">
    <w:name w:val="Contents 7"/>
    <w:link w:val="Style_90"/>
  </w:style>
  <w:style w:styleId="Style_91" w:type="paragraph">
    <w:name w:val="Heading 8 Char"/>
    <w:basedOn w:val="Style_32"/>
    <w:link w:val="Style_91_ch"/>
    <w:rPr>
      <w:rFonts w:ascii="Arial" w:hAnsi="Arial"/>
      <w:i w:val="1"/>
      <w:sz w:val="22"/>
    </w:rPr>
  </w:style>
  <w:style w:styleId="Style_91_ch" w:type="character">
    <w:name w:val="Heading 8 Char"/>
    <w:basedOn w:val="Style_32_ch"/>
    <w:link w:val="Style_91"/>
    <w:rPr>
      <w:rFonts w:ascii="Arial" w:hAnsi="Arial"/>
      <w:i w:val="1"/>
      <w:sz w:val="22"/>
    </w:rPr>
  </w:style>
  <w:style w:styleId="Style_9" w:type="paragraph">
    <w:name w:val="List Paragraph_61f67abb-0560-4972-a90c-e4902d1ee1b11"/>
    <w:basedOn w:val="Style_8"/>
    <w:link w:val="Style_9_ch"/>
    <w:pPr>
      <w:spacing w:after="0" w:before="0"/>
      <w:ind w:left="720"/>
      <w:contextualSpacing w:val="1"/>
    </w:pPr>
  </w:style>
  <w:style w:styleId="Style_9_ch" w:type="character">
    <w:name w:val="List Paragraph_61f67abb-0560-4972-a90c-e4902d1ee1b11"/>
    <w:basedOn w:val="Style_8_ch"/>
    <w:link w:val="Style_9"/>
  </w:style>
  <w:style w:styleId="Style_92" w:type="paragraph">
    <w:name w:val="Heading 7 Char"/>
    <w:basedOn w:val="Style_32"/>
    <w:link w:val="Style_92_ch"/>
    <w:rPr>
      <w:rFonts w:ascii="Arial" w:hAnsi="Arial"/>
      <w:b w:val="1"/>
      <w:i w:val="1"/>
      <w:sz w:val="22"/>
    </w:rPr>
  </w:style>
  <w:style w:styleId="Style_92_ch" w:type="character">
    <w:name w:val="Heading 7 Char"/>
    <w:basedOn w:val="Style_32_ch"/>
    <w:link w:val="Style_92"/>
    <w:rPr>
      <w:rFonts w:ascii="Arial" w:hAnsi="Arial"/>
      <w:b w:val="1"/>
      <w:i w:val="1"/>
      <w:sz w:val="22"/>
    </w:rPr>
  </w:style>
  <w:style w:styleId="Style_4" w:type="paragraph">
    <w:name w:val="Колонтитул"/>
    <w:link w:val="Style_4_ch"/>
    <w:pPr>
      <w:widowControl w:val="1"/>
      <w:spacing w:after="16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0"/>
    </w:rPr>
  </w:style>
  <w:style w:styleId="Style_4_ch" w:type="character">
    <w:name w:val="Колонтитул"/>
    <w:link w:val="Style_4"/>
    <w:rPr>
      <w:rFonts w:ascii="XO Thames" w:hAnsi="XO Thames"/>
      <w:color w:val="000000"/>
      <w:spacing w:val="0"/>
      <w:sz w:val="20"/>
    </w:rPr>
  </w:style>
  <w:style w:styleId="Style_93" w:type="paragraph">
    <w:name w:val="Heading 91"/>
    <w:link w:val="Style_93_ch"/>
    <w:rPr>
      <w:rFonts w:ascii="Arial" w:hAnsi="Arial"/>
      <w:i w:val="1"/>
      <w:sz w:val="21"/>
    </w:rPr>
  </w:style>
  <w:style w:styleId="Style_93_ch" w:type="character">
    <w:name w:val="Heading 91"/>
    <w:link w:val="Style_93"/>
    <w:rPr>
      <w:rFonts w:ascii="Arial" w:hAnsi="Arial"/>
      <w:i w:val="1"/>
      <w:sz w:val="21"/>
    </w:rPr>
  </w:style>
  <w:style w:styleId="Style_94" w:type="paragraph">
    <w:name w:val="Footer1"/>
    <w:link w:val="Style_94_ch"/>
    <w:rPr>
      <w:rFonts w:ascii="Times New Roman" w:hAnsi="Times New Roman"/>
      <w:sz w:val="28"/>
    </w:rPr>
  </w:style>
  <w:style w:styleId="Style_94_ch" w:type="character">
    <w:name w:val="Footer1"/>
    <w:link w:val="Style_94"/>
    <w:rPr>
      <w:rFonts w:ascii="Times New Roman" w:hAnsi="Times New Roman"/>
      <w:sz w:val="28"/>
    </w:rPr>
  </w:style>
  <w:style w:styleId="Style_95" w:type="paragraph">
    <w:name w:val="Subtitle"/>
    <w:basedOn w:val="Style_2"/>
    <w:next w:val="Style_2"/>
    <w:link w:val="Style_95_ch"/>
    <w:uiPriority w:val="11"/>
    <w:qFormat/>
    <w:pPr>
      <w:spacing w:after="200" w:before="200"/>
      <w:ind/>
    </w:pPr>
    <w:rPr>
      <w:sz w:val="24"/>
    </w:rPr>
  </w:style>
  <w:style w:styleId="Style_95_ch" w:type="character">
    <w:name w:val="Subtitle"/>
    <w:basedOn w:val="Style_2_ch"/>
    <w:link w:val="Style_95"/>
    <w:rPr>
      <w:sz w:val="24"/>
    </w:rPr>
  </w:style>
  <w:style w:styleId="Style_96" w:type="paragraph">
    <w:name w:val="Символ концевой сноски"/>
    <w:link w:val="Style_96_ch"/>
  </w:style>
  <w:style w:styleId="Style_96_ch" w:type="character">
    <w:name w:val="Символ концевой сноски"/>
    <w:link w:val="Style_96"/>
  </w:style>
  <w:style w:styleId="Style_97" w:type="paragraph">
    <w:name w:val="Heading 41"/>
    <w:link w:val="Style_97_ch"/>
    <w:rPr>
      <w:rFonts w:ascii="Arial" w:hAnsi="Arial"/>
      <w:b w:val="1"/>
      <w:sz w:val="26"/>
    </w:rPr>
  </w:style>
  <w:style w:styleId="Style_97_ch" w:type="character">
    <w:name w:val="Heading 41"/>
    <w:link w:val="Style_97"/>
    <w:rPr>
      <w:rFonts w:ascii="Arial" w:hAnsi="Arial"/>
      <w:b w:val="1"/>
      <w:sz w:val="26"/>
    </w:rPr>
  </w:style>
  <w:style w:styleId="Style_98" w:type="paragraph">
    <w:name w:val="Intense Quote"/>
    <w:basedOn w:val="Style_2"/>
    <w:next w:val="Style_2"/>
    <w:link w:val="Style_98_ch"/>
    <w:pPr>
      <w:ind w:left="720" w:right="720"/>
      <w:contextualSpacing w:val="0"/>
    </w:pPr>
    <w:rPr>
      <w:i w:val="1"/>
    </w:rPr>
  </w:style>
  <w:style w:styleId="Style_98_ch" w:type="character">
    <w:name w:val="Intense Quote"/>
    <w:basedOn w:val="Style_2_ch"/>
    <w:link w:val="Style_98"/>
    <w:rPr>
      <w:i w:val="1"/>
    </w:rPr>
  </w:style>
  <w:style w:styleId="Style_99" w:type="paragraph">
    <w:name w:val="Contents 4"/>
    <w:link w:val="Style_99_ch"/>
  </w:style>
  <w:style w:styleId="Style_99_ch" w:type="character">
    <w:name w:val="Contents 4"/>
    <w:link w:val="Style_99"/>
  </w:style>
  <w:style w:styleId="Style_100" w:type="paragraph">
    <w:name w:val="Contents 9"/>
    <w:link w:val="Style_100_ch"/>
  </w:style>
  <w:style w:styleId="Style_100_ch" w:type="character">
    <w:name w:val="Contents 9"/>
    <w:link w:val="Style_100"/>
  </w:style>
  <w:style w:styleId="Style_101" w:type="paragraph">
    <w:name w:val="Title"/>
    <w:basedOn w:val="Style_2"/>
    <w:next w:val="Style_2"/>
    <w:link w:val="Style_101_ch"/>
    <w:uiPriority w:val="10"/>
    <w:qFormat/>
    <w:pPr>
      <w:spacing w:after="200" w:before="300"/>
      <w:ind/>
      <w:contextualSpacing w:val="1"/>
    </w:pPr>
    <w:rPr>
      <w:sz w:val="48"/>
    </w:rPr>
  </w:style>
  <w:style w:styleId="Style_101_ch" w:type="character">
    <w:name w:val="Title"/>
    <w:basedOn w:val="Style_2_ch"/>
    <w:link w:val="Style_101"/>
    <w:rPr>
      <w:sz w:val="48"/>
    </w:rPr>
  </w:style>
  <w:style w:styleId="Style_102" w:type="paragraph">
    <w:name w:val="heading 4"/>
    <w:basedOn w:val="Style_2"/>
    <w:next w:val="Style_2"/>
    <w:link w:val="Style_102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102_ch" w:type="character">
    <w:name w:val="heading 4"/>
    <w:basedOn w:val="Style_2_ch"/>
    <w:link w:val="Style_102"/>
    <w:rPr>
      <w:rFonts w:ascii="Arial" w:hAnsi="Arial"/>
      <w:b w:val="1"/>
      <w:sz w:val="26"/>
    </w:rPr>
  </w:style>
  <w:style w:styleId="Style_103" w:type="paragraph">
    <w:name w:val="Subtitle Char"/>
    <w:basedOn w:val="Style_32"/>
    <w:link w:val="Style_103_ch"/>
    <w:rPr>
      <w:sz w:val="24"/>
    </w:rPr>
  </w:style>
  <w:style w:styleId="Style_103_ch" w:type="character">
    <w:name w:val="Subtitle Char"/>
    <w:basedOn w:val="Style_32_ch"/>
    <w:link w:val="Style_103"/>
    <w:rPr>
      <w:sz w:val="24"/>
    </w:rPr>
  </w:style>
  <w:style w:styleId="Style_104" w:type="paragraph">
    <w:name w:val="Heading 4 Char"/>
    <w:basedOn w:val="Style_32"/>
    <w:link w:val="Style_104_ch"/>
    <w:rPr>
      <w:rFonts w:ascii="Arial" w:hAnsi="Arial"/>
      <w:b w:val="1"/>
      <w:sz w:val="26"/>
    </w:rPr>
  </w:style>
  <w:style w:styleId="Style_104_ch" w:type="character">
    <w:name w:val="Heading 4 Char"/>
    <w:basedOn w:val="Style_32_ch"/>
    <w:link w:val="Style_104"/>
    <w:rPr>
      <w:rFonts w:ascii="Arial" w:hAnsi="Arial"/>
      <w:b w:val="1"/>
      <w:sz w:val="26"/>
    </w:rPr>
  </w:style>
  <w:style w:styleId="Style_105" w:type="paragraph">
    <w:name w:val="Содержимое врезки"/>
    <w:basedOn w:val="Style_2"/>
    <w:link w:val="Style_105_ch"/>
  </w:style>
  <w:style w:styleId="Style_105_ch" w:type="character">
    <w:name w:val="Содержимое врезки"/>
    <w:basedOn w:val="Style_2_ch"/>
    <w:link w:val="Style_105"/>
  </w:style>
  <w:style w:styleId="Style_106" w:type="paragraph">
    <w:name w:val="Heading 81"/>
    <w:link w:val="Style_106_ch"/>
    <w:rPr>
      <w:rFonts w:ascii="Arial" w:hAnsi="Arial"/>
      <w:i w:val="1"/>
    </w:rPr>
  </w:style>
  <w:style w:styleId="Style_106_ch" w:type="character">
    <w:name w:val="Heading 81"/>
    <w:link w:val="Style_106"/>
    <w:rPr>
      <w:rFonts w:ascii="Arial" w:hAnsi="Arial"/>
      <w:i w:val="1"/>
    </w:rPr>
  </w:style>
  <w:style w:styleId="Style_107" w:type="paragraph">
    <w:name w:val="Heading 6 Char"/>
    <w:basedOn w:val="Style_32"/>
    <w:link w:val="Style_107_ch"/>
    <w:rPr>
      <w:rFonts w:ascii="Arial" w:hAnsi="Arial"/>
      <w:b w:val="1"/>
      <w:sz w:val="22"/>
    </w:rPr>
  </w:style>
  <w:style w:styleId="Style_107_ch" w:type="character">
    <w:name w:val="Heading 6 Char"/>
    <w:basedOn w:val="Style_32_ch"/>
    <w:link w:val="Style_107"/>
    <w:rPr>
      <w:rFonts w:ascii="Arial" w:hAnsi="Arial"/>
      <w:b w:val="1"/>
      <w:sz w:val="22"/>
    </w:rPr>
  </w:style>
  <w:style w:styleId="Style_108" w:type="paragraph">
    <w:name w:val="heading 2"/>
    <w:basedOn w:val="Style_2"/>
    <w:next w:val="Style_2"/>
    <w:link w:val="Style_108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108_ch" w:type="character">
    <w:name w:val="heading 2"/>
    <w:basedOn w:val="Style_2_ch"/>
    <w:link w:val="Style_108"/>
    <w:rPr>
      <w:rFonts w:ascii="Arial" w:hAnsi="Arial"/>
      <w:sz w:val="34"/>
    </w:rPr>
  </w:style>
  <w:style w:styleId="Style_109" w:type="paragraph">
    <w:name w:val="Header1"/>
    <w:link w:val="Style_109_ch"/>
  </w:style>
  <w:style w:styleId="Style_109_ch" w:type="character">
    <w:name w:val="Header1"/>
    <w:link w:val="Style_109"/>
  </w:style>
  <w:style w:styleId="Style_110" w:type="paragraph">
    <w:name w:val="Contents 6"/>
    <w:link w:val="Style_110_ch"/>
  </w:style>
  <w:style w:styleId="Style_110_ch" w:type="character">
    <w:name w:val="Contents 6"/>
    <w:link w:val="Style_110"/>
  </w:style>
  <w:style w:styleId="Style_111" w:type="paragraph">
    <w:name w:val="heading 6"/>
    <w:basedOn w:val="Style_2"/>
    <w:next w:val="Style_2"/>
    <w:link w:val="Style_111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</w:rPr>
  </w:style>
  <w:style w:styleId="Style_111_ch" w:type="character">
    <w:name w:val="heading 6"/>
    <w:basedOn w:val="Style_2_ch"/>
    <w:link w:val="Style_111"/>
    <w:rPr>
      <w:rFonts w:ascii="Arial" w:hAnsi="Arial"/>
      <w:b w:val="1"/>
    </w:rPr>
  </w:style>
  <w:style w:styleId="Style_112" w:type="table">
    <w:name w:val="Grid Table 4 - Accent 1"/>
    <w:basedOn w:val="Style_6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13" w:type="table">
    <w:name w:val="Grid Table 4"/>
    <w:basedOn w:val="Style_6"/>
    <w:pPr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14" w:type="table">
    <w:name w:val="List Table 1 Light - Accent 6"/>
    <w:basedOn w:val="Style_6"/>
    <w:pPr>
      <w:spacing w:after="0" w:line="240" w:lineRule="auto"/>
      <w:ind/>
    </w:pPr>
  </w:style>
  <w:style w:styleId="Style_115" w:type="table">
    <w:name w:val="Grid Table 5 Dark"/>
    <w:basedOn w:val="Style_6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6" w:type="table">
    <w:name w:val="Bordered &amp; Lined - Accent 5"/>
    <w:basedOn w:val="Style_6"/>
    <w:pPr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17" w:type="table">
    <w:name w:val="List Table 4"/>
    <w:basedOn w:val="Style_6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18" w:type="table">
    <w:name w:val="Grid Table 6 Colorful - Accent 6"/>
    <w:basedOn w:val="Style_6"/>
    <w:pPr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19" w:type="table">
    <w:name w:val="Grid Table 2 - Accent 2"/>
    <w:basedOn w:val="Style_6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0" w:type="table">
    <w:name w:val="Grid Table 1 Light - Accent 4"/>
    <w:basedOn w:val="Style_6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21" w:type="table">
    <w:name w:val="Grid Table 2 - Accent 4"/>
    <w:basedOn w:val="Style_6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default="1" w:styleId="Style_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Bordered - Accent 1"/>
    <w:basedOn w:val="Style_6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23" w:type="table">
    <w:name w:val="List Table 7 Colorful - Accent 2"/>
    <w:basedOn w:val="Style_6"/>
    <w:pPr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24" w:type="table">
    <w:name w:val="Lined - Accent 6"/>
    <w:basedOn w:val="Style_6"/>
    <w:pPr>
      <w:spacing w:after="0" w:line="240" w:lineRule="auto"/>
      <w:ind/>
    </w:pPr>
  </w:style>
  <w:style w:styleId="Style_125" w:type="table">
    <w:name w:val="List Table 3 - Accent 6"/>
    <w:basedOn w:val="Style_6"/>
    <w:pPr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26" w:type="table">
    <w:name w:val="List Table 7 Colorful - Accent 4"/>
    <w:basedOn w:val="Style_6"/>
    <w:pPr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27" w:type="table">
    <w:name w:val="Grid Table 5 Dark- Accent 4"/>
    <w:basedOn w:val="Style_6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8" w:type="table">
    <w:name w:val="List Table 2"/>
    <w:basedOn w:val="Style_6"/>
    <w:pPr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29" w:type="table">
    <w:name w:val="Grid Table 6 Colorful - Accent 3"/>
    <w:basedOn w:val="Style_6"/>
    <w:pPr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0" w:type="table">
    <w:name w:val="List Table 6 Colorful - Accent 4"/>
    <w:basedOn w:val="Style_6"/>
    <w:pPr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31" w:type="table">
    <w:name w:val="List Table 4 - Accent 3"/>
    <w:basedOn w:val="Style_6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32" w:type="table">
    <w:name w:val="Plain Table 3"/>
    <w:basedOn w:val="Style_6"/>
    <w:pPr>
      <w:spacing w:after="0" w:line="240" w:lineRule="auto"/>
      <w:ind/>
    </w:pPr>
  </w:style>
  <w:style w:styleId="Style_133" w:type="table">
    <w:name w:val="List Table 6 Colorful - Accent 5"/>
    <w:basedOn w:val="Style_6"/>
    <w:pPr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34" w:type="table">
    <w:name w:val="Grid Table 1 Light - Accent 6"/>
    <w:basedOn w:val="Style_6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35" w:type="table">
    <w:name w:val="List Table 6 Colorful - Accent 3"/>
    <w:basedOn w:val="Style_6"/>
    <w:pPr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36" w:type="table">
    <w:name w:val="Lined - Accent 3"/>
    <w:basedOn w:val="Style_6"/>
    <w:pPr>
      <w:spacing w:after="0" w:line="240" w:lineRule="auto"/>
      <w:ind/>
    </w:pPr>
  </w:style>
  <w:style w:styleId="Style_137" w:type="table">
    <w:name w:val="Bordered &amp; Lined - Accent 4"/>
    <w:basedOn w:val="Style_6"/>
    <w:pPr>
      <w:spacing w:after="0" w:line="240" w:lineRule="auto"/>
      <w:ind/>
    </w:p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38" w:type="table">
    <w:name w:val="Grid Table 7 Colorful - Accent 4"/>
    <w:basedOn w:val="Style_6"/>
    <w:pPr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9" w:type="table">
    <w:name w:val="List Table 7 Colorful"/>
    <w:basedOn w:val="Style_6"/>
    <w:pPr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40" w:type="table">
    <w:name w:val="Lined - Accent"/>
    <w:basedOn w:val="Style_6"/>
    <w:pPr>
      <w:spacing w:after="0" w:line="240" w:lineRule="auto"/>
      <w:ind/>
    </w:pPr>
  </w:style>
  <w:style w:styleId="Style_141" w:type="table">
    <w:name w:val="Grid Table 1 Light - Accent 1"/>
    <w:basedOn w:val="Style_6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42" w:type="table">
    <w:name w:val="List Table 1 Light - Accent 3"/>
    <w:basedOn w:val="Style_6"/>
    <w:pPr>
      <w:spacing w:after="0" w:line="240" w:lineRule="auto"/>
      <w:ind/>
    </w:pPr>
  </w:style>
  <w:style w:styleId="Style_143" w:type="table">
    <w:name w:val="Grid Table 4 - Accent 3"/>
    <w:basedOn w:val="Style_6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44" w:type="table">
    <w:name w:val="List Table 7 Colorful - Accent 5"/>
    <w:basedOn w:val="Style_6"/>
    <w:pPr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45" w:type="table">
    <w:name w:val="Bordered"/>
    <w:basedOn w:val="Style_6"/>
    <w:pPr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46" w:type="table">
    <w:name w:val="List Table 1 Light - Accent 5"/>
    <w:basedOn w:val="Style_6"/>
    <w:pPr>
      <w:spacing w:after="0" w:line="240" w:lineRule="auto"/>
      <w:ind/>
    </w:pPr>
  </w:style>
  <w:style w:styleId="Style_147" w:type="table">
    <w:name w:val="Grid Table 4 - Accent 2"/>
    <w:basedOn w:val="Style_6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48" w:type="table">
    <w:name w:val="Grid Table 1 Light - Accent 5"/>
    <w:basedOn w:val="Style_6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49" w:type="table">
    <w:name w:val="List Table 2 - Accent 2"/>
    <w:basedOn w:val="Style_6"/>
    <w:pPr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50" w:type="table">
    <w:name w:val="List Table 3 - Accent 4"/>
    <w:basedOn w:val="Style_6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51" w:type="table">
    <w:name w:val="Plain Table 1"/>
    <w:basedOn w:val="Style_6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52" w:type="table">
    <w:name w:val="Grid Table 7 Colorful - Accent 3"/>
    <w:basedOn w:val="Style_6"/>
    <w:pPr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3" w:type="table">
    <w:name w:val="Bordered &amp; Lined - Accent 6"/>
    <w:basedOn w:val="Style_6"/>
    <w:pPr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54" w:type="table">
    <w:name w:val="List Table 5 Dark - Accent 2"/>
    <w:basedOn w:val="Style_6"/>
    <w:pPr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55" w:type="table">
    <w:name w:val="Lined - Accent 2"/>
    <w:basedOn w:val="Style_6"/>
    <w:pPr>
      <w:spacing w:after="0" w:line="240" w:lineRule="auto"/>
      <w:ind/>
    </w:pPr>
  </w:style>
  <w:style w:styleId="Style_156" w:type="table">
    <w:name w:val="Grid Table 2 - Accent 6"/>
    <w:basedOn w:val="Style_6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57" w:type="table">
    <w:name w:val="Bordered - Accent 6"/>
    <w:basedOn w:val="Style_6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8" w:type="table">
    <w:name w:val="Plain Table 4"/>
    <w:basedOn w:val="Style_6"/>
    <w:pPr>
      <w:spacing w:after="0" w:line="240" w:lineRule="auto"/>
      <w:ind/>
    </w:pPr>
  </w:style>
  <w:style w:styleId="Style_159" w:type="table">
    <w:name w:val="Grid Table 6 Colorful - Accent 2"/>
    <w:basedOn w:val="Style_6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0" w:type="table">
    <w:name w:val="Lined - Accent 5"/>
    <w:basedOn w:val="Style_6"/>
    <w:pPr>
      <w:spacing w:after="0" w:line="240" w:lineRule="auto"/>
      <w:ind/>
    </w:pPr>
  </w:style>
  <w:style w:styleId="Style_161" w:type="table">
    <w:name w:val="Bordered &amp; Lined - Accent 1"/>
    <w:basedOn w:val="Style_6"/>
    <w:pPr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62" w:type="table">
    <w:name w:val="Grid Table 6 Colorful"/>
    <w:basedOn w:val="Style_6"/>
    <w:pPr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63" w:type="table">
    <w:name w:val="List Table 1 Light - Accent 2"/>
    <w:basedOn w:val="Style_6"/>
    <w:pPr>
      <w:spacing w:after="0" w:line="240" w:lineRule="auto"/>
      <w:ind/>
    </w:pPr>
  </w:style>
  <w:style w:styleId="Style_164" w:type="table">
    <w:name w:val="Grid Table 7 Colorful - Accent 1"/>
    <w:basedOn w:val="Style_6"/>
    <w:pPr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65" w:type="table">
    <w:name w:val="Bordered &amp; Lined - Accent 2"/>
    <w:basedOn w:val="Style_6"/>
    <w:pPr>
      <w:spacing w:after="0" w:line="240" w:lineRule="auto"/>
      <w:ind/>
    </w:p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66" w:type="table">
    <w:name w:val="Grid Table 4 - Accent 4"/>
    <w:basedOn w:val="Style_6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67" w:type="table">
    <w:name w:val="List Table 5 Dark - Accent 3"/>
    <w:basedOn w:val="Style_6"/>
    <w:pPr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68" w:type="table">
    <w:name w:val="List Table 2 - Accent 6"/>
    <w:basedOn w:val="Style_6"/>
    <w:pPr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69" w:type="table">
    <w:name w:val="Bordered - Accent 2"/>
    <w:basedOn w:val="Style_6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70" w:type="table">
    <w:name w:val="List Table 6 Colorful"/>
    <w:basedOn w:val="Style_6"/>
    <w:pPr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71" w:type="table">
    <w:name w:val="List Table 2 - Accent 3"/>
    <w:basedOn w:val="Style_6"/>
    <w:pPr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72" w:type="table">
    <w:name w:val="Grid Table 5 Dark - Accent 5"/>
    <w:basedOn w:val="Style_6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3" w:type="table">
    <w:name w:val="List Table 4 - Accent 2"/>
    <w:basedOn w:val="Style_6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74" w:type="table">
    <w:name w:val="Grid Table 4 - Accent 5"/>
    <w:basedOn w:val="Style_6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75" w:type="table">
    <w:name w:val="List Table 5 Dark - Accent 1"/>
    <w:basedOn w:val="Style_6"/>
    <w:pPr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76" w:type="table">
    <w:name w:val="Grid Table 6 Colorful - Accent 5"/>
    <w:basedOn w:val="Style_6"/>
    <w:pPr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77" w:type="table">
    <w:name w:val="Bordered - Accent 5"/>
    <w:basedOn w:val="Style_6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78" w:type="table">
    <w:name w:val="Grid Table 1 Light"/>
    <w:basedOn w:val="Style_6"/>
    <w:pPr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79" w:type="table">
    <w:name w:val="Plain Table 2"/>
    <w:basedOn w:val="Style_6"/>
    <w:pPr>
      <w:spacing w:after="0" w:line="240" w:lineRule="auto"/>
      <w:ind/>
    </w:pPr>
    <w:tblPr>
      <w:tblBorders>
        <w:top w:sz="4" w:themeColor="text1" w:val="single"/>
        <w:left w:color="000000" w:sz="4" w:val="nil"/>
        <w:bottom w:sz="4" w:themeColor="text1" w:val="single"/>
        <w:right w:color="000000" w:sz="4" w:val="nil"/>
      </w:tblBorders>
    </w:tblPr>
  </w:style>
  <w:style w:styleId="Style_180" w:type="table">
    <w:name w:val="Table Grid Light"/>
    <w:basedOn w:val="Style_6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81" w:type="table">
    <w:name w:val="List Table 7 Colorful - Accent 6"/>
    <w:basedOn w:val="Style_6"/>
    <w:pPr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82" w:type="table">
    <w:name w:val="List Table 2 - Accent 1"/>
    <w:basedOn w:val="Style_6"/>
    <w:pPr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83" w:type="table">
    <w:name w:val="Grid Table 3 - Accent 2"/>
    <w:basedOn w:val="Style_6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84" w:type="table">
    <w:name w:val="Grid Table 2 - Accent 3"/>
    <w:basedOn w:val="Style_6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5" w:type="table">
    <w:name w:val="List Table 2 - Accent 5"/>
    <w:basedOn w:val="Style_6"/>
    <w:pPr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86" w:type="table">
    <w:name w:val="Grid Table 5 Dark - Accent 3"/>
    <w:basedOn w:val="Style_6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7" w:type="table">
    <w:name w:val="List Table 3 - Accent 2"/>
    <w:basedOn w:val="Style_6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88" w:type="table">
    <w:name w:val="List Table 5 Dark - Accent 5"/>
    <w:basedOn w:val="Style_6"/>
    <w:pPr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89" w:type="table">
    <w:name w:val="Grid Table 5 Dark- Accent 1"/>
    <w:basedOn w:val="Style_6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0" w:type="table">
    <w:name w:val="List Table 3 - Accent 1"/>
    <w:basedOn w:val="Style_6"/>
    <w:pPr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91" w:type="table">
    <w:name w:val="Bordered &amp; Lined - Accent"/>
    <w:basedOn w:val="Style_6"/>
    <w:pPr>
      <w:spacing w:after="0" w:line="240" w:lineRule="auto"/>
      <w:ind/>
    </w:p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92" w:type="table">
    <w:name w:val="Bordered &amp; Lined - Accent 3"/>
    <w:basedOn w:val="Style_6"/>
    <w:pPr>
      <w:spacing w:after="0" w:line="240" w:lineRule="auto"/>
      <w:ind/>
    </w:p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93" w:type="table">
    <w:name w:val="Grid Table 7 Colorful"/>
    <w:basedOn w:val="Style_6"/>
    <w:pPr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94" w:type="table">
    <w:name w:val="Lined - Accent 1"/>
    <w:basedOn w:val="Style_6"/>
    <w:pPr>
      <w:spacing w:after="0" w:line="240" w:lineRule="auto"/>
      <w:ind/>
    </w:pPr>
  </w:style>
  <w:style w:styleId="Style_195" w:type="table">
    <w:name w:val="List Table 3 - Accent 5"/>
    <w:basedOn w:val="Style_6"/>
    <w:pPr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96" w:type="table">
    <w:name w:val="Grid Table 4 - Accent 6"/>
    <w:basedOn w:val="Style_6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97" w:type="table">
    <w:name w:val="List Table 3"/>
    <w:basedOn w:val="Style_6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98" w:type="table">
    <w:name w:val="Grid Table 5 Dark - Accent 6"/>
    <w:basedOn w:val="Style_6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9" w:type="table">
    <w:name w:val="Grid Table 7 Colorful - Accent 2"/>
    <w:basedOn w:val="Style_6"/>
    <w:pPr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00" w:type="table">
    <w:name w:val="List Table 4 - Accent 6"/>
    <w:basedOn w:val="Style_6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201" w:type="table">
    <w:name w:val="Grid Table 2"/>
    <w:basedOn w:val="Style_6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202" w:type="table">
    <w:name w:val="Plain Table 5"/>
    <w:basedOn w:val="Style_6"/>
    <w:pPr>
      <w:spacing w:after="0" w:line="240" w:lineRule="auto"/>
      <w:ind/>
    </w:pPr>
  </w:style>
  <w:style w:styleId="Style_203" w:type="table">
    <w:name w:val="Bordered - Accent 3"/>
    <w:basedOn w:val="Style_6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204" w:type="table">
    <w:name w:val="Сетка таблицы2"/>
    <w:basedOn w:val="Style_6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05" w:type="table">
    <w:name w:val="Grid Table 1 Light - Accent 3"/>
    <w:basedOn w:val="Style_6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206" w:type="table">
    <w:name w:val="List Table 6 Colorful - Accent 2"/>
    <w:basedOn w:val="Style_6"/>
    <w:pPr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7" w:type="table">
    <w:name w:val="Table Grid"/>
    <w:basedOn w:val="Style_6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07" w:type="table">
    <w:name w:val="List Table 2 - Accent 4"/>
    <w:basedOn w:val="Style_6"/>
    <w:pPr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208" w:type="table">
    <w:name w:val="Bordered - Accent 4"/>
    <w:basedOn w:val="Style_6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209" w:type="table">
    <w:name w:val="List Table 5 Dark - Accent 4"/>
    <w:basedOn w:val="Style_6"/>
    <w:pPr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210" w:type="table">
    <w:name w:val="Grid Table 6 Colorful - Accent 4"/>
    <w:basedOn w:val="Style_6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11" w:type="table">
    <w:name w:val="Lined - Accent 4"/>
    <w:basedOn w:val="Style_6"/>
    <w:pPr>
      <w:spacing w:after="0" w:line="240" w:lineRule="auto"/>
      <w:ind/>
    </w:pPr>
  </w:style>
  <w:style w:styleId="Style_212" w:type="table">
    <w:name w:val="Grid Table 3 - Accent 6"/>
    <w:basedOn w:val="Style_6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213" w:type="table">
    <w:name w:val="Grid Table 3 - Accent 3"/>
    <w:basedOn w:val="Style_6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14" w:type="table">
    <w:name w:val="List Table 6 Colorful - Accent 6"/>
    <w:basedOn w:val="Style_6"/>
    <w:pPr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215" w:type="table">
    <w:name w:val="List Table 4 - Accent 5"/>
    <w:basedOn w:val="Style_6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216" w:type="table">
    <w:name w:val="List Table 7 Colorful - Accent 3"/>
    <w:basedOn w:val="Style_6"/>
    <w:pPr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217" w:type="table">
    <w:name w:val="Grid Table 3 - Accent 1"/>
    <w:basedOn w:val="Style_6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218" w:type="table">
    <w:name w:val="Grid Table 7 Colorful - Accent 6"/>
    <w:basedOn w:val="Style_6"/>
    <w:pPr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219" w:type="table">
    <w:name w:val="List Table 3 - Accent 3"/>
    <w:basedOn w:val="Style_6"/>
    <w:pPr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220" w:type="table">
    <w:name w:val="Grid Table 2 - Accent 1"/>
    <w:basedOn w:val="Style_6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221" w:type="table">
    <w:name w:val="Grid Table 5 Dark - Accent 2"/>
    <w:basedOn w:val="Style_6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22" w:type="table">
    <w:name w:val="List Table 7 Colorful - Accent 1"/>
    <w:basedOn w:val="Style_6"/>
    <w:pPr>
      <w:spacing w:after="0" w:line="240" w:lineRule="auto"/>
      <w:ind/>
    </w:pPr>
    <w:tblPr>
      <w:tblBorders>
        <w:right w:sz="4" w:themeColor="accent1" w:val="single"/>
      </w:tblBorders>
    </w:tblPr>
  </w:style>
  <w:style w:styleId="Style_223" w:type="table">
    <w:name w:val="List Table 1 Light - Accent 4"/>
    <w:basedOn w:val="Style_6"/>
    <w:pPr>
      <w:spacing w:after="0" w:line="240" w:lineRule="auto"/>
      <w:ind/>
    </w:pPr>
  </w:style>
  <w:style w:styleId="Style_224" w:type="table">
    <w:name w:val="Grid Table 3 - Accent 5"/>
    <w:basedOn w:val="Style_6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225" w:type="table">
    <w:name w:val="Grid Table 3"/>
    <w:basedOn w:val="Style_6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226" w:type="table">
    <w:name w:val="List Table 1 Light - Accent 1"/>
    <w:basedOn w:val="Style_6"/>
    <w:pPr>
      <w:spacing w:after="0" w:line="240" w:lineRule="auto"/>
      <w:ind/>
    </w:pPr>
  </w:style>
  <w:style w:styleId="Style_227" w:type="table">
    <w:name w:val="List Table 1 Light"/>
    <w:basedOn w:val="Style_6"/>
    <w:pPr>
      <w:spacing w:after="0" w:line="240" w:lineRule="auto"/>
      <w:ind/>
    </w:pPr>
  </w:style>
  <w:style w:styleId="Style_228" w:type="table">
    <w:name w:val="Grid Table 1 Light - Accent 2"/>
    <w:basedOn w:val="Style_6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229" w:type="table">
    <w:name w:val="Grid Table 6 Colorful - Accent 1"/>
    <w:basedOn w:val="Style_6"/>
    <w:pPr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230" w:type="table">
    <w:name w:val="List Table 6 Colorful - Accent 1"/>
    <w:basedOn w:val="Style_6"/>
    <w:pPr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231" w:type="table">
    <w:name w:val="List Table 4 - Accent 1"/>
    <w:basedOn w:val="Style_6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232" w:type="table">
    <w:name w:val="Grid Table 3 - Accent 4"/>
    <w:basedOn w:val="Style_6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33" w:type="table">
    <w:name w:val="Сетка таблицы1"/>
    <w:basedOn w:val="Style_6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34" w:type="table">
    <w:name w:val="List Table 5 Dark - Accent 6"/>
    <w:basedOn w:val="Style_6"/>
    <w:pPr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235" w:type="table">
    <w:name w:val="List Table 4 - Accent 4"/>
    <w:basedOn w:val="Style_6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236" w:type="table">
    <w:name w:val="List Table 5 Dark"/>
    <w:basedOn w:val="Style_6"/>
    <w:pPr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237" w:type="table">
    <w:name w:val="Grid Table 2 - Accent 5"/>
    <w:basedOn w:val="Style_6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238" w:type="table">
    <w:name w:val="Grid Table 7 Colorful - Accent 5"/>
    <w:basedOn w:val="Style_6"/>
    <w:pPr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24" Target="footnotes.xml" Type="http://schemas.openxmlformats.org/officeDocument/2006/relationships/footnotes"/>
  <Relationship Id="rId17" Target="media/1.jpeg" Type="http://schemas.openxmlformats.org/officeDocument/2006/relationships/image"/>
  <Relationship Id="rId7" Target="header7.xml" Type="http://schemas.openxmlformats.org/officeDocument/2006/relationships/header"/>
  <Relationship Id="rId26" Target="numbering.xml" Type="http://schemas.openxmlformats.org/officeDocument/2006/relationships/numbering"/>
  <Relationship Id="rId6" Target="header6.xml" Type="http://schemas.openxmlformats.org/officeDocument/2006/relationships/header"/>
  <Relationship Id="rId14" Target="footer14.xml" Type="http://schemas.openxmlformats.org/officeDocument/2006/relationships/footer"/>
  <Relationship Id="rId13" Target="header13.xml" Type="http://schemas.openxmlformats.org/officeDocument/2006/relationships/header"/>
  <Relationship Id="rId22" Target="webSettings.xml" Type="http://schemas.openxmlformats.org/officeDocument/2006/relationships/webSettings"/>
  <Relationship Id="rId18" Target="fontTable.xml" Type="http://schemas.openxmlformats.org/officeDocument/2006/relationships/fontTable"/>
  <Relationship Id="rId4" Target="header4.xml" Type="http://schemas.openxmlformats.org/officeDocument/2006/relationships/header"/>
  <Relationship Id="rId3" Target="footer3.xml" Type="http://schemas.openxmlformats.org/officeDocument/2006/relationships/footer"/>
  <Relationship Id="rId12" Target="header12.xml" Type="http://schemas.openxmlformats.org/officeDocument/2006/relationships/header"/>
  <Relationship Id="rId25" Target="endnotes.xml" Type="http://schemas.openxmlformats.org/officeDocument/2006/relationships/endnotes"/>
  <Relationship Id="rId10" Target="footer10.xml" Type="http://schemas.openxmlformats.org/officeDocument/2006/relationships/footer"/>
  <Relationship Id="rId19" Target="settings.xml" Type="http://schemas.openxmlformats.org/officeDocument/2006/relationships/settings"/>
  <Relationship Id="rId5" Target="footer5.xml" Type="http://schemas.openxmlformats.org/officeDocument/2006/relationships/footer"/>
  <Relationship Id="rId11" Target="header11.xml" Type="http://schemas.openxmlformats.org/officeDocument/2006/relationships/header"/>
  <Relationship Id="rId8" Target="footer8.xml" Type="http://schemas.openxmlformats.org/officeDocument/2006/relationships/footer"/>
  <Relationship Id="rId16" Target="footer16.xml" Type="http://schemas.openxmlformats.org/officeDocument/2006/relationships/footer"/>
  <Relationship Id="rId20" Target="styles.xml" Type="http://schemas.openxmlformats.org/officeDocument/2006/relationships/styles"/>
  <Relationship Id="rId2" Target="header2.xml" Type="http://schemas.openxmlformats.org/officeDocument/2006/relationships/header"/>
  <Relationship Id="rId21" Target="stylesWithEffects.xml" Type="http://schemas.microsoft.com/office/2007/relationships/stylesWithEffects"/>
  <Relationship Id="rId9" Target="header9.xml" Type="http://schemas.openxmlformats.org/officeDocument/2006/relationships/header"/>
  <Relationship Id="rId15" Target="header15.xml" Type="http://schemas.openxmlformats.org/officeDocument/2006/relationships/header"/>
  <Relationship Id="rId23" Target="theme/theme1.xml" Type="http://schemas.openxmlformats.org/officeDocument/2006/relationships/them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2026-08-10T01:51:10Z</dcterms:modified>
</cp:coreProperties>
</file>