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внесении изменений в приложение к постановлению Правительства Камчатского края от </w:t>
      </w:r>
      <w:r>
        <w:rPr>
          <w:rFonts w:ascii="Times New Roman" w:hAnsi="Times New Roman"/>
          <w:b w:val="1"/>
          <w:sz w:val="28"/>
        </w:rPr>
        <w:t xml:space="preserve">08.12.2022 № 648-П «Об утверждении </w:t>
      </w:r>
      <w:r>
        <w:rPr>
          <w:rFonts w:ascii="Times New Roman" w:hAnsi="Times New Roman"/>
          <w:b w:val="1"/>
          <w:color w:val="000000"/>
          <w:sz w:val="28"/>
        </w:rPr>
        <w:t xml:space="preserve">Порядка предоставления субсидии на возмещение затрат, связанных с приобретением и доставкой средств химизации (минеральных удобрений), </w:t>
      </w:r>
      <w:r>
        <w:rPr>
          <w:rFonts w:ascii="Times New Roman" w:hAnsi="Times New Roman"/>
          <w:b w:val="1"/>
          <w:color w:val="000000"/>
          <w:sz w:val="28"/>
        </w:rPr>
        <w:t>мелиорантов</w:t>
      </w:r>
      <w:r>
        <w:rPr>
          <w:rFonts w:ascii="Times New Roman" w:hAnsi="Times New Roman"/>
          <w:b w:val="1"/>
          <w:color w:val="000000"/>
          <w:sz w:val="28"/>
        </w:rPr>
        <w:t xml:space="preserve"> почвы известняковых, </w:t>
      </w:r>
      <w:r>
        <w:rPr>
          <w:rFonts w:ascii="Times New Roman" w:hAnsi="Times New Roman"/>
          <w:b w:val="1"/>
          <w:color w:val="000000"/>
          <w:sz w:val="28"/>
        </w:rPr>
        <w:t>и проведения отбора получателей субсидии</w:t>
      </w:r>
      <w:r>
        <w:rPr>
          <w:rFonts w:ascii="Times New Roman" w:hAnsi="Times New Roman"/>
          <w:b w:val="1"/>
          <w:sz w:val="28"/>
        </w:rPr>
        <w:t>»</w:t>
      </w: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>Внести в п</w:t>
      </w:r>
      <w:r>
        <w:rPr>
          <w:rFonts w:ascii="Times New Roman" w:hAnsi="Times New Roman"/>
          <w:b w:val="0"/>
          <w:sz w:val="28"/>
        </w:rPr>
        <w:t xml:space="preserve">риложение к постановлению Правительства Камчатского </w:t>
      </w:r>
      <w:r>
        <w:rPr>
          <w:rFonts w:ascii="Times New Roman" w:hAnsi="Times New Roman"/>
          <w:b w:val="0"/>
          <w:sz w:val="28"/>
        </w:rPr>
        <w:t>края от</w:t>
      </w:r>
      <w:r>
        <w:rPr>
          <w:rFonts w:ascii="Times New Roman" w:hAnsi="Times New Roman"/>
          <w:b w:val="0"/>
          <w:sz w:val="28"/>
        </w:rPr>
        <w:t xml:space="preserve"> 08.12.2022 № 648-П «</w:t>
      </w:r>
      <w:r>
        <w:rPr>
          <w:rFonts w:ascii="Times New Roman" w:hAnsi="Times New Roman"/>
          <w:b w:val="0"/>
          <w:sz w:val="28"/>
        </w:rPr>
        <w:t xml:space="preserve">Об утверждении </w:t>
      </w:r>
      <w:r>
        <w:rPr>
          <w:rFonts w:ascii="Times New Roman" w:hAnsi="Times New Roman"/>
          <w:b w:val="0"/>
          <w:color w:val="000000"/>
          <w:sz w:val="28"/>
        </w:rPr>
        <w:t xml:space="preserve">Порядка предоставления субсидии на возмещение затрат, связанных с приобретением и доставкой средств химизации (минеральных удобрений), </w:t>
      </w:r>
      <w:r>
        <w:rPr>
          <w:rFonts w:ascii="Times New Roman" w:hAnsi="Times New Roman"/>
          <w:b w:val="0"/>
          <w:color w:val="000000"/>
          <w:sz w:val="28"/>
        </w:rPr>
        <w:t>мелиорантов</w:t>
      </w:r>
      <w:r>
        <w:rPr>
          <w:rFonts w:ascii="Times New Roman" w:hAnsi="Times New Roman"/>
          <w:b w:val="0"/>
          <w:color w:val="000000"/>
          <w:sz w:val="28"/>
        </w:rPr>
        <w:t xml:space="preserve"> почвы известняковых, </w:t>
      </w:r>
      <w:r>
        <w:rPr>
          <w:rFonts w:ascii="Times New Roman" w:hAnsi="Times New Roman"/>
          <w:b w:val="0"/>
          <w:color w:val="000000"/>
          <w:sz w:val="28"/>
        </w:rPr>
        <w:t>и проведения отбора получателей субсидии</w:t>
      </w:r>
      <w:r>
        <w:rPr>
          <w:rFonts w:ascii="Times New Roman" w:hAnsi="Times New Roman"/>
          <w:b w:val="0"/>
          <w:sz w:val="28"/>
        </w:rPr>
        <w:t>»</w:t>
      </w:r>
      <w:r>
        <w:rPr>
          <w:rFonts w:ascii="Times New Roman" w:hAnsi="Times New Roman"/>
          <w:sz w:val="28"/>
        </w:rPr>
        <w:t xml:space="preserve"> изменения согласно приложению к настоя</w:t>
      </w:r>
      <w:r>
        <w:rPr>
          <w:rFonts w:ascii="Times New Roman" w:hAnsi="Times New Roman"/>
          <w:sz w:val="28"/>
        </w:rPr>
        <w:t>щему постановлению.</w:t>
      </w: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постановление вступает в силу после дня его официального опубликования.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611"/>
        <w:gridCol w:w="3577"/>
        <w:gridCol w:w="2453"/>
      </w:tblGrid>
      <w:tr>
        <w:trPr>
          <w:trHeight w:hRule="atLeast" w:val="1084"/>
        </w:trPr>
        <w:tc>
          <w:tcPr>
            <w:tcW w:type="dxa" w:w="3611"/>
            <w:shd w:fill="auto" w:val="clear"/>
            <w:tcMar>
              <w:left w:type="dxa" w:w="0"/>
              <w:right w:type="dxa" w:w="0"/>
            </w:tcMar>
          </w:tcPr>
          <w:p w14:paraId="19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1A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1B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</w:tc>
        <w:tc>
          <w:tcPr>
            <w:tcW w:type="dxa" w:w="3577"/>
            <w:shd w:fill="auto" w:val="clear"/>
            <w:tcMar>
              <w:left w:type="dxa" w:w="0"/>
              <w:right w:type="dxa" w:w="0"/>
            </w:tcMar>
          </w:tcPr>
          <w:p w14:paraId="1C000000">
            <w:pPr>
              <w:spacing w:after="0" w:line="240" w:lineRule="auto"/>
              <w:ind w:hanging="3" w:left="3"/>
              <w:rPr>
                <w:rFonts w:ascii="Times New Roman" w:hAnsi="Times New Roman"/>
                <w:color w:val="FFFFFF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val="FFFFFF"/>
                <w:sz w:val="24"/>
              </w:rPr>
              <w:t xml:space="preserve">[горизонтальный штамп </w:t>
            </w:r>
            <w:r>
              <w:rPr>
                <w:rFonts w:ascii="Times New Roman" w:hAnsi="Times New Roman"/>
                <w:color w:val="FFFFFF"/>
                <w:sz w:val="24"/>
              </w:rPr>
              <w:t>подписи 1]</w:t>
            </w:r>
            <w:bookmarkEnd w:id="3"/>
          </w:p>
          <w:p w14:paraId="1D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53"/>
            <w:shd w:fill="auto" w:val="clear"/>
            <w:tcMar>
              <w:left w:type="dxa" w:w="0"/>
              <w:right w:type="dxa" w:w="0"/>
            </w:tcMar>
          </w:tcPr>
          <w:p w14:paraId="1E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1F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20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Ю.С. Морозова</w:t>
            </w:r>
          </w:p>
        </w:tc>
      </w:tr>
    </w:tbl>
    <w:p w14:paraId="2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br w:type="page"/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rPr>
          <w:trHeight w:hRule="atLeast" w:val="360"/>
        </w:trP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0"/>
              <w:spacing w:after="0" w:line="240" w:lineRule="auto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постановлению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0"/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0"/>
              <w:spacing w:after="0" w:line="240" w:lineRule="auto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after="0" w:line="240" w:lineRule="auto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</w:t>
      </w:r>
    </w:p>
    <w:p w14:paraId="3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приложение к постановлению Правительства Камчатского края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08.12.2022 № 648-П «</w:t>
      </w:r>
      <w:r>
        <w:rPr>
          <w:rFonts w:ascii="Times New Roman" w:hAnsi="Times New Roman"/>
          <w:b w:val="0"/>
          <w:sz w:val="28"/>
        </w:rPr>
        <w:t xml:space="preserve">Об утверждении </w:t>
      </w:r>
      <w:r>
        <w:rPr>
          <w:rFonts w:ascii="Times New Roman" w:hAnsi="Times New Roman"/>
          <w:b w:val="0"/>
          <w:color w:val="000000"/>
          <w:sz w:val="28"/>
        </w:rPr>
        <w:t xml:space="preserve">Порядка предоставления субсидии на возмещение затрат, связанных с приобретением и доставкой средств химизации (минеральных удобрений), </w:t>
      </w:r>
      <w:r>
        <w:rPr>
          <w:rFonts w:ascii="Times New Roman" w:hAnsi="Times New Roman"/>
          <w:b w:val="0"/>
          <w:color w:val="000000"/>
          <w:sz w:val="28"/>
        </w:rPr>
        <w:t>мелиорантов</w:t>
      </w:r>
      <w:r>
        <w:rPr>
          <w:rFonts w:ascii="Times New Roman" w:hAnsi="Times New Roman"/>
          <w:b w:val="0"/>
          <w:color w:val="000000"/>
          <w:sz w:val="28"/>
        </w:rPr>
        <w:t xml:space="preserve"> почвы известняковых, </w:t>
      </w:r>
      <w:r>
        <w:rPr>
          <w:rFonts w:ascii="Times New Roman" w:hAnsi="Times New Roman"/>
          <w:b w:val="0"/>
          <w:color w:val="000000"/>
          <w:sz w:val="28"/>
        </w:rPr>
        <w:t>и проведения отбора получателей субсидии</w:t>
      </w:r>
      <w:r>
        <w:rPr>
          <w:rFonts w:ascii="Times New Roman" w:hAnsi="Times New Roman"/>
          <w:sz w:val="28"/>
        </w:rPr>
        <w:t>»</w:t>
      </w:r>
    </w:p>
    <w:p w14:paraId="3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8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1. </w:t>
      </w:r>
      <w:r>
        <w:rPr>
          <w:rFonts w:ascii="Times New Roman" w:hAnsi="Times New Roman"/>
          <w:sz w:val="28"/>
        </w:rPr>
        <w:t>В абзаце втором части 1 слово «</w:t>
      </w:r>
      <w:r>
        <w:rPr>
          <w:rFonts w:ascii="Times New Roman" w:hAnsi="Times New Roman"/>
          <w:sz w:val="28"/>
        </w:rPr>
        <w:t>налог</w:t>
      </w:r>
      <w:r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словами «сумму налога»</w:t>
      </w:r>
      <w:r>
        <w:rPr>
          <w:rFonts w:ascii="Times New Roman" w:hAnsi="Times New Roman"/>
          <w:spacing w:val="0"/>
          <w:sz w:val="28"/>
        </w:rPr>
        <w:t>.</w:t>
      </w:r>
    </w:p>
    <w:p w14:paraId="39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Ч</w:t>
      </w:r>
      <w:r>
        <w:rPr>
          <w:rFonts w:ascii="Times New Roman" w:hAnsi="Times New Roman"/>
          <w:spacing w:val="0"/>
          <w:sz w:val="28"/>
        </w:rPr>
        <w:t>асть 2 дополнить абзацем следующего содержания:</w:t>
      </w:r>
    </w:p>
    <w:p w14:paraId="3A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«</w:t>
      </w:r>
      <w:r>
        <w:rPr>
          <w:rFonts w:ascii="Times New Roman" w:hAnsi="Times New Roman"/>
          <w:sz w:val="28"/>
        </w:rPr>
        <w:t>Су</w:t>
      </w:r>
      <w:r>
        <w:rPr>
          <w:rFonts w:ascii="Times New Roman" w:hAnsi="Times New Roman"/>
          <w:sz w:val="28"/>
        </w:rPr>
        <w:t>бсидия носит целевой характер и не может быть израсходована на цель, не предусмотренную настоящим Порядком.»</w:t>
      </w:r>
      <w:r>
        <w:rPr>
          <w:rFonts w:ascii="Times New Roman" w:hAnsi="Times New Roman"/>
          <w:spacing w:val="0"/>
          <w:sz w:val="28"/>
        </w:rPr>
        <w:t>.</w:t>
      </w:r>
    </w:p>
    <w:p w14:paraId="3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3. Абзац третий части 8 после с</w:t>
      </w:r>
      <w:r>
        <w:rPr>
          <w:rFonts w:ascii="Times New Roman" w:hAnsi="Times New Roman"/>
          <w:sz w:val="28"/>
        </w:rPr>
        <w:t>лова «учета» дополнить словом «суммы».</w:t>
      </w:r>
    </w:p>
    <w:p w14:paraId="3C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4</w:t>
      </w:r>
      <w:r>
        <w:rPr>
          <w:rFonts w:ascii="Times New Roman" w:hAnsi="Times New Roman"/>
          <w:strike w:val="0"/>
          <w:spacing w:val="0"/>
          <w:sz w:val="28"/>
        </w:rPr>
        <w:t>. </w:t>
      </w:r>
      <w:r>
        <w:rPr>
          <w:rFonts w:ascii="Times New Roman" w:hAnsi="Times New Roman"/>
          <w:strike w:val="0"/>
          <w:sz w:val="28"/>
        </w:rPr>
        <w:t>В пункте 6 части 10 слова «</w:t>
      </w:r>
      <w:r>
        <w:rPr>
          <w:rFonts w:ascii="Times New Roman" w:hAnsi="Times New Roman"/>
          <w:strike w:val="0"/>
          <w:sz w:val="28"/>
        </w:rPr>
        <w:t xml:space="preserve">, заверенного </w:t>
      </w:r>
      <w:r>
        <w:rPr>
          <w:rFonts w:ascii="Times New Roman" w:hAnsi="Times New Roman"/>
          <w:strike w:val="0"/>
          <w:sz w:val="28"/>
        </w:rPr>
        <w:t>учреждением, аккредитованным на выполнение агрохимических обследований почвы» исключить.</w:t>
      </w:r>
    </w:p>
    <w:p w14:paraId="3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trike w:val="0"/>
          <w:sz w:val="28"/>
        </w:rPr>
        <w:t>. В части 11:</w:t>
      </w:r>
    </w:p>
    <w:p w14:paraId="3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в пункте 1 слова «получателю субсидии» заменить словами «победителю отбора»;</w:t>
      </w:r>
    </w:p>
    <w:p w14:paraId="3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в пункте 2 слова «получатель субсидии» заме</w:t>
      </w:r>
      <w:r>
        <w:rPr>
          <w:rFonts w:ascii="Times New Roman" w:hAnsi="Times New Roman"/>
          <w:sz w:val="28"/>
        </w:rPr>
        <w:t>нить словами «победитель отбора»;</w:t>
      </w:r>
    </w:p>
    <w:p w14:paraId="4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пункт 3 изложить в следующей редакции:</w:t>
      </w:r>
    </w:p>
    <w:p w14:paraId="4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«3) Министерство в течение 7 рабочих дней со дня подписания победителем отбора проекта соглашения усиленной квалифицированной электронной подписью осуществляет проверку победителя </w:t>
      </w:r>
      <w:r>
        <w:rPr>
          <w:rFonts w:ascii="Times New Roman" w:hAnsi="Times New Roman"/>
          <w:sz w:val="28"/>
        </w:rPr>
        <w:t xml:space="preserve">отбора в порядке, установленном в части 52 настоящего Порядка, на соответствие требованиям, установленным частью 6 настоящего Порядка, и в случае соответствия победителя отбора таким требованиям, подписывает его со своей стороны усиленной </w:t>
      </w:r>
      <w:r>
        <w:rPr>
          <w:rFonts w:ascii="Times New Roman" w:hAnsi="Times New Roman"/>
          <w:sz w:val="28"/>
        </w:rPr>
        <w:t xml:space="preserve">квалифицированной электронной подписью </w:t>
      </w:r>
      <w:r>
        <w:rPr>
          <w:rFonts w:ascii="Times New Roman" w:hAnsi="Times New Roman"/>
          <w:sz w:val="28"/>
        </w:rPr>
        <w:t>в системе «Электронный бюджет»;»;</w:t>
      </w:r>
    </w:p>
    <w:p w14:paraId="4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в пункте 4 слова «получателем субсидии» заменить словами «</w:t>
      </w:r>
      <w:r>
        <w:rPr>
          <w:rFonts w:ascii="Times New Roman" w:hAnsi="Times New Roman"/>
          <w:sz w:val="28"/>
        </w:rPr>
        <w:t>победителем отбора».</w:t>
      </w:r>
    </w:p>
    <w:p w14:paraId="4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0"/>
          <w:sz w:val="28"/>
        </w:rPr>
        <w:t>6</w:t>
      </w:r>
      <w:r>
        <w:rPr>
          <w:rFonts w:ascii="Times New Roman" w:hAnsi="Times New Roman"/>
          <w:strike w:val="0"/>
          <w:spacing w:val="0"/>
          <w:sz w:val="28"/>
        </w:rPr>
        <w:t>. </w:t>
      </w:r>
      <w:r>
        <w:rPr>
          <w:rFonts w:ascii="Times New Roman" w:hAnsi="Times New Roman"/>
          <w:strike w:val="0"/>
          <w:sz w:val="28"/>
        </w:rPr>
        <w:t>В пункте 1 части</w:t>
      </w:r>
      <w:r>
        <w:rPr>
          <w:rFonts w:ascii="Times New Roman" w:hAnsi="Times New Roman"/>
          <w:strike w:val="0"/>
          <w:sz w:val="28"/>
        </w:rPr>
        <w:t xml:space="preserve"> 18 слова </w:t>
      </w:r>
      <w:r>
        <w:rPr>
          <w:rFonts w:ascii="Times New Roman" w:hAnsi="Times New Roman"/>
          <w:sz w:val="28"/>
        </w:rPr>
        <w:t xml:space="preserve">«, заверенный учреждением, аккредитованным на выполнение агрохимических обследований почвы» </w:t>
      </w:r>
      <w:r>
        <w:rPr>
          <w:rFonts w:ascii="Times New Roman" w:hAnsi="Times New Roman"/>
          <w:strike w:val="0"/>
          <w:sz w:val="28"/>
        </w:rPr>
        <w:t>исключить</w:t>
      </w:r>
      <w:r>
        <w:rPr>
          <w:rFonts w:ascii="Times New Roman" w:hAnsi="Times New Roman"/>
          <w:sz w:val="28"/>
        </w:rPr>
        <w:t>.</w:t>
      </w:r>
    </w:p>
    <w:p w14:paraId="44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 xml:space="preserve">7. Пункт 15 части 37 после слов «результатам отбора» дополнить словами </w:t>
      </w:r>
      <w:r>
        <w:rPr>
          <w:rFonts w:ascii="Times New Roman" w:hAnsi="Times New Roman"/>
          <w:sz w:val="28"/>
        </w:rPr>
        <w:t>«, а также предельное количество победителей отбора»</w:t>
      </w:r>
      <w:r>
        <w:rPr>
          <w:rFonts w:ascii="Times New Roman" w:hAnsi="Times New Roman"/>
          <w:spacing w:val="0"/>
          <w:sz w:val="28"/>
        </w:rPr>
        <w:t>.</w:t>
      </w:r>
    </w:p>
    <w:p w14:paraId="4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pacing w:val="0"/>
          <w:sz w:val="28"/>
        </w:rPr>
        <w:t>. </w:t>
      </w:r>
      <w:r>
        <w:rPr>
          <w:rFonts w:ascii="Times New Roman" w:hAnsi="Times New Roman"/>
          <w:sz w:val="28"/>
        </w:rPr>
        <w:t>В части 40:</w:t>
      </w:r>
    </w:p>
    <w:p w14:paraId="4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пункт 2 после слова «форме» дополнить словами «</w:t>
      </w:r>
      <w:r>
        <w:rPr>
          <w:rFonts w:ascii="Times New Roman" w:hAnsi="Times New Roman"/>
          <w:sz w:val="28"/>
        </w:rPr>
        <w:t>в случае отсутствия технической возможности осуществления автоматической проверки»;</w:t>
      </w:r>
    </w:p>
    <w:p w14:paraId="4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2) в</w:t>
      </w:r>
      <w:r>
        <w:rPr>
          <w:rFonts w:ascii="Times New Roman" w:hAnsi="Times New Roman"/>
          <w:sz w:val="28"/>
        </w:rPr>
        <w:t xml:space="preserve"> пункте 8 после слова «</w:t>
      </w:r>
      <w:r>
        <w:rPr>
          <w:rFonts w:ascii="Times New Roman" w:hAnsi="Times New Roman"/>
          <w:sz w:val="28"/>
        </w:rPr>
        <w:t>приема-передачи,» дополнить словами</w:t>
      </w:r>
      <w:r>
        <w:rPr>
          <w:rFonts w:ascii="Times New Roman" w:hAnsi="Times New Roman"/>
          <w:sz w:val="28"/>
        </w:rPr>
        <w:t xml:space="preserve"> «и (или) </w:t>
      </w:r>
      <w:r>
        <w:rPr>
          <w:rFonts w:ascii="Times New Roman" w:hAnsi="Times New Roman"/>
          <w:sz w:val="28"/>
        </w:rPr>
        <w:t>универсал</w:t>
      </w:r>
      <w:r>
        <w:rPr>
          <w:rFonts w:ascii="Times New Roman" w:hAnsi="Times New Roman"/>
          <w:sz w:val="28"/>
        </w:rPr>
        <w:t>ьные передаточные документы,»;</w:t>
      </w:r>
    </w:p>
    <w:p w14:paraId="4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pacing w:val="0"/>
          <w:sz w:val="28"/>
        </w:rPr>
        <w:t> пунк</w:t>
      </w:r>
      <w:r>
        <w:rPr>
          <w:rFonts w:ascii="Times New Roman" w:hAnsi="Times New Roman"/>
          <w:sz w:val="28"/>
        </w:rPr>
        <w:t xml:space="preserve">т 9 </w:t>
      </w:r>
      <w:r>
        <w:rPr>
          <w:rFonts w:ascii="Times New Roman" w:hAnsi="Times New Roman"/>
          <w:strike w:val="0"/>
          <w:sz w:val="28"/>
        </w:rPr>
        <w:t>изложить в следующей редакции:</w:t>
      </w:r>
    </w:p>
    <w:p w14:paraId="4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9)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сертификаты соответствия (декларации соответствия) на приобретаемые </w:t>
      </w:r>
      <w:r>
        <w:rPr>
          <w:rFonts w:ascii="Times New Roman" w:hAnsi="Times New Roman"/>
          <w:sz w:val="28"/>
        </w:rPr>
        <w:t>средства химизации (минеральные удобрения)</w:t>
      </w:r>
      <w:r>
        <w:rPr>
          <w:rFonts w:ascii="Times New Roman" w:hAnsi="Times New Roman"/>
          <w:sz w:val="28"/>
        </w:rPr>
        <w:t xml:space="preserve"> и (или) сертификаты соответствия (декларации соответствия) и (или) документы о качестве и (или) паспорта качества на приобретаемые </w:t>
      </w:r>
      <w:r>
        <w:rPr>
          <w:rFonts w:ascii="Times New Roman" w:hAnsi="Times New Roman"/>
          <w:sz w:val="28"/>
        </w:rPr>
        <w:t>мелиоранты</w:t>
      </w:r>
      <w:r>
        <w:rPr>
          <w:rFonts w:ascii="Times New Roman" w:hAnsi="Times New Roman"/>
          <w:sz w:val="28"/>
        </w:rPr>
        <w:t xml:space="preserve"> по</w:t>
      </w:r>
      <w:r>
        <w:rPr>
          <w:rFonts w:ascii="Times New Roman" w:hAnsi="Times New Roman"/>
          <w:sz w:val="28"/>
        </w:rPr>
        <w:t>чвы известняковых</w:t>
      </w:r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>»;</w:t>
      </w:r>
    </w:p>
    <w:p w14:paraId="4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пункт 10 признать утратившим силу;</w:t>
      </w:r>
    </w:p>
    <w:p w14:paraId="4B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5) дополнить</w:t>
      </w:r>
      <w:r>
        <w:rPr>
          <w:rFonts w:ascii="Times New Roman" w:hAnsi="Times New Roman"/>
          <w:strike w:val="0"/>
          <w:spacing w:val="0"/>
          <w:sz w:val="28"/>
        </w:rPr>
        <w:t xml:space="preserve"> пунктом 12 следующего</w:t>
      </w:r>
      <w:r>
        <w:rPr>
          <w:rFonts w:ascii="Times New Roman" w:hAnsi="Times New Roman"/>
          <w:strike w:val="0"/>
          <w:spacing w:val="0"/>
          <w:sz w:val="28"/>
        </w:rPr>
        <w:t xml:space="preserve"> содержания:</w:t>
      </w:r>
    </w:p>
    <w:p w14:paraId="4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«12) копию реестра акционеров, представленную держателем реестра (специализированной организацией, ведущей реестр) не ранее чем за 30 календарных дней до дня подачи заявки (представляется участн</w:t>
      </w:r>
      <w:r>
        <w:rPr>
          <w:rFonts w:ascii="Times New Roman" w:hAnsi="Times New Roman"/>
          <w:sz w:val="28"/>
        </w:rPr>
        <w:t xml:space="preserve">иком отбора, </w:t>
      </w:r>
      <w:r>
        <w:rPr>
          <w:rFonts w:ascii="Times New Roman" w:hAnsi="Times New Roman"/>
          <w:sz w:val="28"/>
        </w:rPr>
        <w:t>являющимся акционерным обществом или юридическим лицом независимо от его организационно-правовой формы в отношении акционерных обществ, являющихся его учредителями (участниками), при условии, что сведения об участнике (акционере) такого обществ</w:t>
      </w:r>
      <w:r>
        <w:rPr>
          <w:rFonts w:ascii="Times New Roman" w:hAnsi="Times New Roman"/>
          <w:sz w:val="28"/>
        </w:rPr>
        <w:t>а не содержатся в едином государственном реестре юридических лиц).».</w:t>
      </w:r>
    </w:p>
    <w:p w14:paraId="4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pacing w:val="0"/>
          <w:sz w:val="28"/>
        </w:rPr>
        <w:t>. Д</w:t>
      </w:r>
      <w:r>
        <w:rPr>
          <w:rFonts w:ascii="Times New Roman" w:hAnsi="Times New Roman"/>
          <w:spacing w:val="0"/>
          <w:sz w:val="28"/>
        </w:rPr>
        <w:t xml:space="preserve">ополнить частью </w:t>
      </w:r>
      <w:r>
        <w:rPr>
          <w:rFonts w:ascii="Times New Roman" w:hAnsi="Times New Roman"/>
          <w:sz w:val="28"/>
        </w:rPr>
        <w:t>47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pacing w:val="0"/>
          <w:sz w:val="28"/>
        </w:rPr>
        <w:t xml:space="preserve"> следующего содержания:</w:t>
      </w:r>
    </w:p>
    <w:p w14:paraId="4E000000">
      <w:pPr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«47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>. Решение Министерства о</w:t>
      </w:r>
      <w:r>
        <w:rPr>
          <w:rFonts w:ascii="Times New Roman" w:hAnsi="Times New Roman"/>
          <w:sz w:val="28"/>
        </w:rPr>
        <w:t xml:space="preserve"> возврате </w:t>
      </w:r>
      <w:r>
        <w:rPr>
          <w:rFonts w:ascii="Times New Roman" w:hAnsi="Times New Roman"/>
          <w:sz w:val="28"/>
        </w:rPr>
        <w:t>заявки участнику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отбора на доработку </w:t>
      </w:r>
      <w:r>
        <w:rPr>
          <w:rFonts w:ascii="Times New Roman" w:hAnsi="Times New Roman"/>
          <w:sz w:val="28"/>
        </w:rPr>
        <w:t>принимается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равной мере ко всем участникам отбора, при рассмотрении заявок которых выявлены основания для их возврата на доработку, а также </w:t>
      </w:r>
      <w:r>
        <w:rPr>
          <w:rFonts w:ascii="Times New Roman" w:hAnsi="Times New Roman"/>
          <w:sz w:val="28"/>
        </w:rPr>
        <w:t>доводится</w:t>
      </w:r>
      <w:r>
        <w:rPr>
          <w:rFonts w:ascii="Times New Roman" w:hAnsi="Times New Roman"/>
          <w:sz w:val="28"/>
        </w:rPr>
        <w:t xml:space="preserve"> до </w:t>
      </w:r>
      <w:r>
        <w:rPr>
          <w:rFonts w:ascii="Times New Roman" w:hAnsi="Times New Roman"/>
          <w:sz w:val="28"/>
        </w:rPr>
        <w:t>участника</w:t>
      </w:r>
      <w:r>
        <w:rPr>
          <w:rFonts w:ascii="Times New Roman" w:hAnsi="Times New Roman"/>
          <w:sz w:val="28"/>
        </w:rPr>
        <w:t xml:space="preserve"> отбора с использованием системы «Электронный бюджет» в течение 5 рабочих дней со дня </w:t>
      </w:r>
      <w:r>
        <w:rPr>
          <w:rFonts w:ascii="Times New Roman" w:hAnsi="Times New Roman"/>
          <w:sz w:val="28"/>
        </w:rPr>
        <w:t xml:space="preserve">его </w:t>
      </w:r>
      <w:r>
        <w:rPr>
          <w:rFonts w:ascii="Times New Roman" w:hAnsi="Times New Roman"/>
          <w:sz w:val="28"/>
        </w:rPr>
        <w:t>принятия с указанием оснований для возврата заявки, а также положений заявки, нуждающихся в доработке.</w:t>
      </w:r>
    </w:p>
    <w:p w14:paraId="4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предоставления доработанной участником отбора заявки в Министерство не должен превышать 5 рабочих дней со дня возврата ему заявки для доработки.</w:t>
      </w:r>
    </w:p>
    <w:p w14:paraId="5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Доработанная участником отбора заявка, поступившая позже срока, указанного в абзаце втором настоящей части, Министерством не рассматривается.».</w:t>
      </w:r>
    </w:p>
    <w:p w14:paraId="5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pacing w:val="0"/>
          <w:sz w:val="28"/>
        </w:rPr>
        <w:t>. Часть 54 дополнить абзацем следующего содержания:</w:t>
      </w:r>
    </w:p>
    <w:p w14:paraId="5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«</w:t>
      </w:r>
      <w:r>
        <w:rPr>
          <w:rFonts w:ascii="Times New Roman" w:hAnsi="Times New Roman"/>
          <w:sz w:val="28"/>
        </w:rPr>
        <w:t xml:space="preserve">Подтверждение соответствия участника отбора требованиям, указанным в части 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14:paraId="53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11.</w:t>
      </w:r>
      <w:r>
        <w:rPr>
          <w:rFonts w:ascii="Times New Roman" w:hAnsi="Times New Roman"/>
          <w:strike w:val="0"/>
          <w:spacing w:val="0"/>
          <w:sz w:val="28"/>
        </w:rPr>
        <w:t> Ч</w:t>
      </w:r>
      <w:r>
        <w:rPr>
          <w:rFonts w:ascii="Times New Roman" w:hAnsi="Times New Roman"/>
          <w:strike w:val="0"/>
          <w:spacing w:val="0"/>
          <w:sz w:val="28"/>
        </w:rPr>
        <w:t>асть 62 после слов</w:t>
      </w:r>
      <w:r>
        <w:rPr>
          <w:rFonts w:ascii="Times New Roman" w:hAnsi="Times New Roman"/>
          <w:strike w:val="0"/>
          <w:sz w:val="28"/>
        </w:rPr>
        <w:t>а «портале» дополнить словами «</w:t>
      </w:r>
      <w:r>
        <w:rPr>
          <w:rFonts w:ascii="Times New Roman" w:hAnsi="Times New Roman"/>
          <w:sz w:val="28"/>
        </w:rPr>
        <w:t>и на официальном сайте Министерства»</w:t>
      </w:r>
      <w:r>
        <w:rPr>
          <w:rFonts w:ascii="Times New Roman" w:hAnsi="Times New Roman"/>
          <w:strike w:val="0"/>
          <w:sz w:val="28"/>
        </w:rPr>
        <w:t>.</w:t>
      </w:r>
    </w:p>
    <w:p w14:paraId="54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12. Часть 63 после слов</w:t>
      </w:r>
      <w:r>
        <w:rPr>
          <w:rFonts w:ascii="Times New Roman" w:hAnsi="Times New Roman"/>
          <w:strike w:val="0"/>
          <w:sz w:val="28"/>
        </w:rPr>
        <w:t>а «портале» дополнить словами «</w:t>
      </w:r>
      <w:r>
        <w:rPr>
          <w:rFonts w:ascii="Times New Roman" w:hAnsi="Times New Roman"/>
          <w:sz w:val="28"/>
        </w:rPr>
        <w:t>и на официальном сайте Министерства»</w:t>
      </w:r>
      <w:r>
        <w:rPr>
          <w:rFonts w:ascii="Times New Roman" w:hAnsi="Times New Roman"/>
          <w:strike w:val="0"/>
          <w:sz w:val="28"/>
        </w:rPr>
        <w:t>.</w:t>
      </w:r>
    </w:p>
    <w:p w14:paraId="5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0"/>
          <w:sz w:val="28"/>
        </w:rPr>
        <w:t xml:space="preserve">3. Абзац второй части 65 </w:t>
      </w:r>
      <w:r>
        <w:rPr>
          <w:rFonts w:ascii="Times New Roman" w:hAnsi="Times New Roman"/>
          <w:strike w:val="0"/>
          <w:sz w:val="28"/>
        </w:rPr>
        <w:t>изложить в следующей редакции:</w:t>
      </w:r>
    </w:p>
    <w:p w14:paraId="5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Ранжирование поступивших заявок определяется исходя из очередности поступления заявок </w:t>
      </w:r>
      <w:r>
        <w:rPr>
          <w:rFonts w:ascii="Times New Roman" w:hAnsi="Times New Roman"/>
          <w:sz w:val="28"/>
        </w:rPr>
        <w:t>до достижения предельного количества победителей отбора</w:t>
      </w:r>
      <w:r>
        <w:rPr>
          <w:rFonts w:ascii="Times New Roman" w:hAnsi="Times New Roman"/>
          <w:sz w:val="28"/>
        </w:rPr>
        <w:t>.».</w:t>
      </w:r>
    </w:p>
    <w:p w14:paraId="5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0"/>
          <w:sz w:val="28"/>
        </w:rPr>
        <w:t>4. А</w:t>
      </w:r>
      <w:r>
        <w:rPr>
          <w:rFonts w:ascii="Times New Roman" w:hAnsi="Times New Roman"/>
          <w:spacing w:val="0"/>
          <w:sz w:val="28"/>
        </w:rPr>
        <w:t xml:space="preserve">бзац второй части </w:t>
      </w:r>
      <w:r>
        <w:rPr>
          <w:rFonts w:ascii="Times New Roman" w:hAnsi="Times New Roman"/>
          <w:sz w:val="28"/>
        </w:rPr>
        <w:t>66 признать утратившим силу.</w:t>
      </w:r>
    </w:p>
    <w:p w14:paraId="5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0"/>
          <w:sz w:val="28"/>
        </w:rPr>
        <w:t>5. Абзац первый части 67 после слова «подписания» дополнить словами «</w:t>
      </w:r>
      <w:r>
        <w:rPr>
          <w:rFonts w:ascii="Times New Roman" w:hAnsi="Times New Roman"/>
          <w:sz w:val="28"/>
        </w:rPr>
        <w:t>, на официальном сайте Министерства не позднее 14 календарного дня, следующего за днем определения победителя отбора,</w:t>
      </w:r>
      <w:r>
        <w:rPr>
          <w:rFonts w:ascii="Times New Roman" w:hAnsi="Times New Roman"/>
          <w:sz w:val="28"/>
        </w:rPr>
        <w:t>».</w:t>
      </w:r>
    </w:p>
    <w:p w14:paraId="59000000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48" w:orient="portrait" w:w="11908"/>
      <w:pgMar w:bottom="1134" w:footer="709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Heading 1 Char"/>
    <w:basedOn w:val="Style_5"/>
    <w:link w:val="Style_4_ch"/>
    <w:rPr>
      <w:rFonts w:ascii="Arial" w:hAnsi="Arial"/>
      <w:sz w:val="40"/>
    </w:rPr>
  </w:style>
  <w:style w:styleId="Style_4_ch" w:type="character">
    <w:name w:val="Heading 1 Char"/>
    <w:basedOn w:val="Style_5_ch"/>
    <w:link w:val="Style_4"/>
    <w:rPr>
      <w:rFonts w:ascii="Arial" w:hAnsi="Arial"/>
      <w:sz w:val="40"/>
    </w:rPr>
  </w:style>
  <w:style w:styleId="Style_6" w:type="paragraph">
    <w:name w:val="Footnote"/>
    <w:basedOn w:val="Style_3"/>
    <w:link w:val="Style_6_ch"/>
    <w:pPr>
      <w:spacing w:after="40" w:line="240" w:lineRule="auto"/>
      <w:ind/>
    </w:pPr>
    <w:rPr>
      <w:sz w:val="18"/>
    </w:rPr>
  </w:style>
  <w:style w:styleId="Style_6_ch" w:type="character">
    <w:name w:val="Footnote"/>
    <w:basedOn w:val="Style_3_ch"/>
    <w:link w:val="Style_6"/>
    <w:rPr>
      <w:sz w:val="18"/>
    </w:rPr>
  </w:style>
  <w:style w:styleId="Style_7" w:type="paragraph">
    <w:name w:val="toc 2"/>
    <w:next w:val="Style_3"/>
    <w:link w:val="Style_7_ch"/>
    <w:uiPriority w:val="39"/>
    <w:pPr>
      <w:ind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Balloon Text"/>
    <w:basedOn w:val="Style_3"/>
    <w:link w:val="Style_8_ch"/>
    <w:pPr>
      <w:spacing w:after="0" w:line="240" w:lineRule="auto"/>
      <w:ind/>
    </w:pPr>
    <w:rPr>
      <w:rFonts w:ascii="Segoe UI" w:hAnsi="Segoe UI"/>
      <w:sz w:val="18"/>
    </w:rPr>
  </w:style>
  <w:style w:styleId="Style_8_ch" w:type="character">
    <w:name w:val="Balloon Text"/>
    <w:basedOn w:val="Style_3_ch"/>
    <w:link w:val="Style_8"/>
    <w:rPr>
      <w:rFonts w:ascii="Segoe UI" w:hAnsi="Segoe UI"/>
      <w:sz w:val="18"/>
    </w:rPr>
  </w:style>
  <w:style w:styleId="Style_9" w:type="paragraph">
    <w:name w:val="toc 4"/>
    <w:next w:val="Style_3"/>
    <w:link w:val="Style_9_ch"/>
    <w:uiPriority w:val="39"/>
    <w:pPr>
      <w:ind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0_ch" w:type="character">
    <w:name w:val="heading 7"/>
    <w:basedOn w:val="Style_3_ch"/>
    <w:link w:val="Style_10"/>
    <w:rPr>
      <w:rFonts w:ascii="Arial" w:hAnsi="Arial"/>
      <w:b w:val="1"/>
      <w:i w:val="1"/>
    </w:rPr>
  </w:style>
  <w:style w:styleId="Style_11" w:type="paragraph">
    <w:name w:val="toc 6"/>
    <w:next w:val="Style_3"/>
    <w:link w:val="Style_11_ch"/>
    <w:uiPriority w:val="39"/>
    <w:pPr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3"/>
    <w:link w:val="Style_12_ch"/>
    <w:uiPriority w:val="39"/>
    <w:pPr>
      <w:ind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3" w:type="paragraph">
    <w:name w:val="table of figures"/>
    <w:basedOn w:val="Style_3"/>
    <w:next w:val="Style_3"/>
    <w:link w:val="Style_13_ch"/>
    <w:pPr>
      <w:spacing w:after="0"/>
      <w:ind/>
    </w:pPr>
  </w:style>
  <w:style w:styleId="Style_13_ch" w:type="character">
    <w:name w:val="table of figures"/>
    <w:basedOn w:val="Style_3_ch"/>
    <w:link w:val="Style_13"/>
  </w:style>
  <w:style w:styleId="Style_14" w:type="paragraph">
    <w:name w:val="Intense Quote Char"/>
    <w:link w:val="Style_14_ch"/>
    <w:rPr>
      <w:i w:val="1"/>
    </w:rPr>
  </w:style>
  <w:style w:styleId="Style_14_ch" w:type="character">
    <w:name w:val="Intense Quote Char"/>
    <w:link w:val="Style_14"/>
    <w:rPr>
      <w:i w:val="1"/>
    </w:rPr>
  </w:style>
  <w:style w:styleId="Style_15" w:type="paragraph">
    <w:name w:val="Endnote"/>
    <w:link w:val="Style_15_ch"/>
    <w:pPr>
      <w:ind w:firstLine="851"/>
      <w:jc w:val="both"/>
    </w:pPr>
    <w:rPr>
      <w:rFonts w:ascii="XO Thames" w:hAnsi="XO Thames"/>
    </w:rPr>
  </w:style>
  <w:style w:styleId="Style_15_ch" w:type="character">
    <w:name w:val="Endnote"/>
    <w:link w:val="Style_15"/>
    <w:rPr>
      <w:rFonts w:ascii="XO Thames" w:hAnsi="XO Thames"/>
    </w:rPr>
  </w:style>
  <w:style w:styleId="Style_16" w:type="paragraph">
    <w:name w:val="heading 3"/>
    <w:next w:val="Style_3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Знак сноски1"/>
    <w:basedOn w:val="Style_5"/>
    <w:link w:val="Style_17_ch"/>
    <w:rPr>
      <w:vertAlign w:val="superscript"/>
    </w:rPr>
  </w:style>
  <w:style w:styleId="Style_17_ch" w:type="character">
    <w:name w:val="Знак сноски1"/>
    <w:basedOn w:val="Style_5_ch"/>
    <w:link w:val="Style_17"/>
    <w:rPr>
      <w:vertAlign w:val="superscript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19" w:type="paragraph">
    <w:name w:val="Subtitle Char"/>
    <w:basedOn w:val="Style_5"/>
    <w:link w:val="Style_19_ch"/>
    <w:rPr>
      <w:sz w:val="24"/>
    </w:rPr>
  </w:style>
  <w:style w:styleId="Style_19_ch" w:type="character">
    <w:name w:val="Subtitle Char"/>
    <w:basedOn w:val="Style_5_ch"/>
    <w:link w:val="Style_19"/>
    <w:rPr>
      <w:sz w:val="24"/>
    </w:rPr>
  </w:style>
  <w:style w:styleId="Style_20" w:type="paragraph">
    <w:name w:val="Endnote"/>
    <w:basedOn w:val="Style_3"/>
    <w:link w:val="Style_20_ch"/>
    <w:pPr>
      <w:spacing w:after="0" w:line="240" w:lineRule="auto"/>
      <w:ind/>
    </w:pPr>
    <w:rPr>
      <w:sz w:val="20"/>
    </w:rPr>
  </w:style>
  <w:style w:styleId="Style_20_ch" w:type="character">
    <w:name w:val="Endnote"/>
    <w:basedOn w:val="Style_3_ch"/>
    <w:link w:val="Style_20"/>
    <w:rPr>
      <w:sz w:val="20"/>
    </w:rPr>
  </w:style>
  <w:style w:styleId="Style_21" w:type="paragraph">
    <w:name w:val="Гиперссылка4"/>
    <w:link w:val="Style_21_ch"/>
    <w:rPr>
      <w:color w:val="0000FF"/>
      <w:u w:val="single"/>
    </w:rPr>
  </w:style>
  <w:style w:styleId="Style_21_ch" w:type="character">
    <w:name w:val="Гиперссылка4"/>
    <w:link w:val="Style_21"/>
    <w:rPr>
      <w:color w:val="0000FF"/>
      <w:u w:val="single"/>
    </w:rPr>
  </w:style>
  <w:style w:styleId="Style_22" w:type="paragraph">
    <w:name w:val="TOC Heading"/>
    <w:link w:val="Style_22_ch"/>
  </w:style>
  <w:style w:styleId="Style_22_ch" w:type="character">
    <w:name w:val="TOC Heading"/>
    <w:link w:val="Style_22"/>
  </w:style>
  <w:style w:styleId="Style_23" w:type="paragraph">
    <w:name w:val="Caption Char"/>
    <w:basedOn w:val="Style_24"/>
    <w:link w:val="Style_23_ch"/>
    <w:rPr>
      <w:b w:val="1"/>
      <w:color w:themeColor="accent1" w:val="5B9BD5"/>
      <w:sz w:val="18"/>
    </w:rPr>
  </w:style>
  <w:style w:styleId="Style_23_ch" w:type="character">
    <w:name w:val="Caption Char"/>
    <w:basedOn w:val="Style_24_ch"/>
    <w:link w:val="Style_23"/>
    <w:rPr>
      <w:b w:val="1"/>
      <w:color w:themeColor="accent1" w:val="5B9BD5"/>
      <w:sz w:val="18"/>
    </w:rPr>
  </w:style>
  <w:style w:styleId="Style_25" w:type="paragraph">
    <w:name w:val="Основной шрифт абзаца2"/>
    <w:link w:val="Style_25_ch"/>
  </w:style>
  <w:style w:styleId="Style_25_ch" w:type="character">
    <w:name w:val="Основной шрифт абзаца2"/>
    <w:link w:val="Style_25"/>
  </w:style>
  <w:style w:styleId="Style_26" w:type="paragraph">
    <w:name w:val="No Spacing"/>
    <w:link w:val="Style_26_ch"/>
    <w:pPr>
      <w:spacing w:after="0" w:line="240" w:lineRule="auto"/>
      <w:ind/>
    </w:pPr>
  </w:style>
  <w:style w:styleId="Style_26_ch" w:type="character">
    <w:name w:val="No Spacing"/>
    <w:link w:val="Style_26"/>
  </w:style>
  <w:style w:styleId="Style_27" w:type="paragraph">
    <w:name w:val="Знак концевой сноски1"/>
    <w:basedOn w:val="Style_5"/>
    <w:link w:val="Style_27_ch"/>
    <w:rPr>
      <w:vertAlign w:val="superscript"/>
    </w:rPr>
  </w:style>
  <w:style w:styleId="Style_27_ch" w:type="character">
    <w:name w:val="Знак концевой сноски1"/>
    <w:basedOn w:val="Style_5_ch"/>
    <w:link w:val="Style_27"/>
    <w:rPr>
      <w:vertAlign w:val="superscript"/>
    </w:rPr>
  </w:style>
  <w:style w:styleId="Style_28" w:type="paragraph">
    <w:name w:val="heading 9"/>
    <w:basedOn w:val="Style_3"/>
    <w:next w:val="Style_3"/>
    <w:link w:val="Style_28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8_ch" w:type="character">
    <w:name w:val="heading 9"/>
    <w:basedOn w:val="Style_3_ch"/>
    <w:link w:val="Style_28"/>
    <w:rPr>
      <w:rFonts w:ascii="Arial" w:hAnsi="Arial"/>
      <w:i w:val="1"/>
      <w:sz w:val="21"/>
    </w:rPr>
  </w:style>
  <w:style w:styleId="Style_29" w:type="paragraph">
    <w:name w:val="Quote Char"/>
    <w:link w:val="Style_29_ch"/>
    <w:rPr>
      <w:i w:val="1"/>
    </w:rPr>
  </w:style>
  <w:style w:styleId="Style_29_ch" w:type="character">
    <w:name w:val="Quote Char"/>
    <w:link w:val="Style_29"/>
    <w:rPr>
      <w:i w:val="1"/>
    </w:rPr>
  </w:style>
  <w:style w:styleId="Style_30" w:type="paragraph">
    <w:name w:val="Title Char"/>
    <w:basedOn w:val="Style_5"/>
    <w:link w:val="Style_30_ch"/>
    <w:rPr>
      <w:sz w:val="48"/>
    </w:rPr>
  </w:style>
  <w:style w:styleId="Style_30_ch" w:type="character">
    <w:name w:val="Title Char"/>
    <w:basedOn w:val="Style_5_ch"/>
    <w:link w:val="Style_30"/>
    <w:rPr>
      <w:sz w:val="48"/>
    </w:rPr>
  </w:style>
  <w:style w:styleId="Style_31" w:type="paragraph">
    <w:name w:val="Обычный1"/>
    <w:link w:val="Style_31_ch"/>
  </w:style>
  <w:style w:styleId="Style_31_ch" w:type="character">
    <w:name w:val="Обычный1"/>
    <w:link w:val="Style_31"/>
  </w:style>
  <w:style w:styleId="Style_32" w:type="paragraph">
    <w:name w:val="Heading 2 Char"/>
    <w:basedOn w:val="Style_5"/>
    <w:link w:val="Style_32_ch"/>
    <w:rPr>
      <w:rFonts w:ascii="Arial" w:hAnsi="Arial"/>
      <w:sz w:val="34"/>
    </w:rPr>
  </w:style>
  <w:style w:styleId="Style_32_ch" w:type="character">
    <w:name w:val="Heading 2 Char"/>
    <w:basedOn w:val="Style_5_ch"/>
    <w:link w:val="Style_32"/>
    <w:rPr>
      <w:rFonts w:ascii="Arial" w:hAnsi="Arial"/>
      <w:sz w:val="34"/>
    </w:rPr>
  </w:style>
  <w:style w:styleId="Style_33" w:type="paragraph">
    <w:name w:val="toc 3"/>
    <w:next w:val="Style_3"/>
    <w:link w:val="Style_33_ch"/>
    <w:uiPriority w:val="39"/>
    <w:pPr>
      <w:ind w:left="400"/>
    </w:pPr>
    <w:rPr>
      <w:rFonts w:ascii="XO Thames" w:hAnsi="XO Thames"/>
      <w:sz w:val="28"/>
    </w:rPr>
  </w:style>
  <w:style w:styleId="Style_33_ch" w:type="character">
    <w:name w:val="toc 3"/>
    <w:link w:val="Style_33"/>
    <w:rPr>
      <w:rFonts w:ascii="XO Thames" w:hAnsi="XO Thames"/>
      <w:sz w:val="28"/>
    </w:rPr>
  </w:style>
  <w:style w:styleId="Style_34" w:type="paragraph">
    <w:name w:val="Heading 4 Char"/>
    <w:basedOn w:val="Style_5"/>
    <w:link w:val="Style_34_ch"/>
    <w:rPr>
      <w:rFonts w:ascii="Arial" w:hAnsi="Arial"/>
      <w:b w:val="1"/>
      <w:sz w:val="26"/>
    </w:rPr>
  </w:style>
  <w:style w:styleId="Style_34_ch" w:type="character">
    <w:name w:val="Heading 4 Char"/>
    <w:basedOn w:val="Style_5_ch"/>
    <w:link w:val="Style_34"/>
    <w:rPr>
      <w:rFonts w:ascii="Arial" w:hAnsi="Arial"/>
      <w:b w:val="1"/>
      <w:sz w:val="26"/>
    </w:rPr>
  </w:style>
  <w:style w:styleId="Style_35" w:type="paragraph">
    <w:name w:val="Основной шрифт абзаца3"/>
    <w:link w:val="Style_35_ch"/>
  </w:style>
  <w:style w:styleId="Style_35_ch" w:type="character">
    <w:name w:val="Основной шрифт абзаца3"/>
    <w:link w:val="Style_35"/>
  </w:style>
  <w:style w:styleId="Style_36" w:type="paragraph">
    <w:name w:val="Heading 7 Char"/>
    <w:basedOn w:val="Style_24"/>
    <w:link w:val="Style_36_ch"/>
    <w:rPr>
      <w:rFonts w:ascii="Arial" w:hAnsi="Arial"/>
      <w:b w:val="1"/>
      <w:i w:val="1"/>
    </w:rPr>
  </w:style>
  <w:style w:styleId="Style_36_ch" w:type="character">
    <w:name w:val="Heading 7 Char"/>
    <w:basedOn w:val="Style_24_ch"/>
    <w:link w:val="Style_36"/>
    <w:rPr>
      <w:rFonts w:ascii="Arial" w:hAnsi="Arial"/>
      <w:b w:val="1"/>
      <w:i w:val="1"/>
    </w:rPr>
  </w:style>
  <w:style w:styleId="Style_37" w:type="paragraph">
    <w:name w:val="Heading 9 Char"/>
    <w:basedOn w:val="Style_24"/>
    <w:link w:val="Style_37_ch"/>
    <w:rPr>
      <w:rFonts w:ascii="Arial" w:hAnsi="Arial"/>
      <w:i w:val="1"/>
      <w:sz w:val="21"/>
    </w:rPr>
  </w:style>
  <w:style w:styleId="Style_37_ch" w:type="character">
    <w:name w:val="Heading 9 Char"/>
    <w:basedOn w:val="Style_24_ch"/>
    <w:link w:val="Style_37"/>
    <w:rPr>
      <w:rFonts w:ascii="Arial" w:hAnsi="Arial"/>
      <w:i w:val="1"/>
      <w:sz w:val="21"/>
    </w:rPr>
  </w:style>
  <w:style w:styleId="Style_38" w:type="paragraph">
    <w:name w:val="Endnote"/>
    <w:basedOn w:val="Style_3"/>
    <w:link w:val="Style_38_ch"/>
    <w:pPr>
      <w:spacing w:after="0" w:line="240" w:lineRule="auto"/>
      <w:ind/>
    </w:pPr>
    <w:rPr>
      <w:sz w:val="20"/>
    </w:rPr>
  </w:style>
  <w:style w:styleId="Style_38_ch" w:type="character">
    <w:name w:val="Endnote"/>
    <w:basedOn w:val="Style_3_ch"/>
    <w:link w:val="Style_38"/>
    <w:rPr>
      <w:sz w:val="20"/>
    </w:rPr>
  </w:style>
  <w:style w:styleId="Style_39" w:type="paragraph">
    <w:name w:val="Обычный1"/>
    <w:link w:val="Style_39_ch"/>
  </w:style>
  <w:style w:styleId="Style_39_ch" w:type="character">
    <w:name w:val="Обычный1"/>
    <w:link w:val="Style_39"/>
  </w:style>
  <w:style w:styleId="Style_40" w:type="paragraph">
    <w:name w:val="Обычный12"/>
    <w:link w:val="Style_40_ch"/>
  </w:style>
  <w:style w:styleId="Style_40_ch" w:type="character">
    <w:name w:val="Обычный12"/>
    <w:link w:val="Style_40"/>
  </w:style>
  <w:style w:styleId="Style_41" w:type="paragraph">
    <w:name w:val="heading 5"/>
    <w:next w:val="Style_3"/>
    <w:link w:val="Style_4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41_ch" w:type="character">
    <w:name w:val="heading 5"/>
    <w:link w:val="Style_41"/>
    <w:rPr>
      <w:rFonts w:ascii="XO Thames" w:hAnsi="XO Thames"/>
      <w:b w:val="1"/>
    </w:rPr>
  </w:style>
  <w:style w:styleId="Style_42" w:type="paragraph">
    <w:name w:val="List Paragraph"/>
    <w:basedOn w:val="Style_3"/>
    <w:link w:val="Style_42_ch"/>
    <w:pPr>
      <w:ind w:left="720"/>
      <w:contextualSpacing w:val="1"/>
    </w:pPr>
  </w:style>
  <w:style w:styleId="Style_42_ch" w:type="character">
    <w:name w:val="List Paragraph"/>
    <w:basedOn w:val="Style_3_ch"/>
    <w:link w:val="Style_42"/>
  </w:style>
  <w:style w:styleId="Style_43" w:type="paragraph">
    <w:name w:val="Гиперссылка2"/>
    <w:link w:val="Style_43_ch"/>
    <w:rPr>
      <w:color w:val="0000FF"/>
      <w:u w:val="single"/>
    </w:rPr>
  </w:style>
  <w:style w:styleId="Style_43_ch" w:type="character">
    <w:name w:val="Гиперссылка2"/>
    <w:link w:val="Style_43"/>
    <w:rPr>
      <w:color w:val="0000FF"/>
      <w:u w:val="single"/>
    </w:rPr>
  </w:style>
  <w:style w:styleId="Style_44" w:type="paragraph">
    <w:name w:val="heading 1"/>
    <w:next w:val="Style_3"/>
    <w:link w:val="Style_4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4_ch" w:type="character">
    <w:name w:val="heading 1"/>
    <w:link w:val="Style_44"/>
    <w:rPr>
      <w:rFonts w:ascii="XO Thames" w:hAnsi="XO Thames"/>
      <w:b w:val="1"/>
      <w:sz w:val="32"/>
    </w:rPr>
  </w:style>
  <w:style w:styleId="Style_45" w:type="paragraph">
    <w:name w:val="Обычный1"/>
    <w:link w:val="Style_45_ch"/>
  </w:style>
  <w:style w:styleId="Style_45_ch" w:type="character">
    <w:name w:val="Обычный1"/>
    <w:link w:val="Style_45"/>
  </w:style>
  <w:style w:styleId="Style_46" w:type="paragraph">
    <w:name w:val="Hyperlink"/>
    <w:link w:val="Style_46_ch"/>
    <w:rPr>
      <w:color w:val="0000FF"/>
      <w:u w:val="single"/>
    </w:rPr>
  </w:style>
  <w:style w:styleId="Style_46_ch" w:type="character">
    <w:name w:val="Hyperlink"/>
    <w:link w:val="Style_46"/>
    <w:rPr>
      <w:color w:val="0000FF"/>
      <w:u w:val="single"/>
    </w:rPr>
  </w:style>
  <w:style w:styleId="Style_47" w:type="paragraph">
    <w:name w:val="Footnote"/>
    <w:link w:val="Style_47_ch"/>
    <w:pPr>
      <w:ind w:firstLine="851"/>
      <w:jc w:val="both"/>
    </w:pPr>
    <w:rPr>
      <w:rFonts w:ascii="XO Thames" w:hAnsi="XO Thames"/>
    </w:rPr>
  </w:style>
  <w:style w:styleId="Style_47_ch" w:type="character">
    <w:name w:val="Footnote"/>
    <w:link w:val="Style_47"/>
    <w:rPr>
      <w:rFonts w:ascii="XO Thames" w:hAnsi="XO Thames"/>
    </w:rPr>
  </w:style>
  <w:style w:styleId="Style_48" w:type="paragraph">
    <w:name w:val="Гиперссылка1"/>
    <w:link w:val="Style_48_ch"/>
    <w:rPr>
      <w:color w:val="0000FF"/>
      <w:u w:val="single"/>
    </w:rPr>
  </w:style>
  <w:style w:styleId="Style_48_ch" w:type="character">
    <w:name w:val="Гиперссылка1"/>
    <w:link w:val="Style_48"/>
    <w:rPr>
      <w:color w:val="0000FF"/>
      <w:u w:val="single"/>
    </w:rPr>
  </w:style>
  <w:style w:styleId="Style_49" w:type="paragraph">
    <w:name w:val="heading 8"/>
    <w:basedOn w:val="Style_3"/>
    <w:next w:val="Style_3"/>
    <w:link w:val="Style_49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49_ch" w:type="character">
    <w:name w:val="heading 8"/>
    <w:basedOn w:val="Style_3_ch"/>
    <w:link w:val="Style_49"/>
    <w:rPr>
      <w:rFonts w:ascii="Arial" w:hAnsi="Arial"/>
      <w:i w:val="1"/>
    </w:rPr>
  </w:style>
  <w:style w:styleId="Style_50" w:type="paragraph">
    <w:name w:val="toc 1"/>
    <w:next w:val="Style_3"/>
    <w:link w:val="Style_50_ch"/>
    <w:uiPriority w:val="39"/>
    <w:rPr>
      <w:rFonts w:ascii="XO Thames" w:hAnsi="XO Thames"/>
      <w:b w:val="1"/>
      <w:sz w:val="28"/>
    </w:rPr>
  </w:style>
  <w:style w:styleId="Style_50_ch" w:type="character">
    <w:name w:val="toc 1"/>
    <w:link w:val="Style_50"/>
    <w:rPr>
      <w:rFonts w:ascii="XO Thames" w:hAnsi="XO Thames"/>
      <w:b w:val="1"/>
      <w:sz w:val="28"/>
    </w:rPr>
  </w:style>
  <w:style w:styleId="Style_51" w:type="paragraph">
    <w:name w:val="caption"/>
    <w:basedOn w:val="Style_3"/>
    <w:next w:val="Style_3"/>
    <w:link w:val="Style_51_ch"/>
    <w:pPr>
      <w:spacing w:line="276" w:lineRule="auto"/>
      <w:ind/>
    </w:pPr>
    <w:rPr>
      <w:b w:val="1"/>
      <w:color w:themeColor="accent1" w:val="5B9BD5"/>
      <w:sz w:val="18"/>
    </w:rPr>
  </w:style>
  <w:style w:styleId="Style_51_ch" w:type="character">
    <w:name w:val="caption"/>
    <w:basedOn w:val="Style_3_ch"/>
    <w:link w:val="Style_51"/>
    <w:rPr>
      <w:b w:val="1"/>
      <w:color w:themeColor="accent1" w:val="5B9BD5"/>
      <w:sz w:val="18"/>
    </w:rPr>
  </w:style>
  <w:style w:styleId="Style_52" w:type="paragraph">
    <w:name w:val="Header and Footer"/>
    <w:link w:val="Style_52_ch"/>
    <w:pPr>
      <w:spacing w:line="240" w:lineRule="auto"/>
      <w:ind/>
      <w:jc w:val="both"/>
    </w:pPr>
    <w:rPr>
      <w:rFonts w:ascii="XO Thames" w:hAnsi="XO Thames"/>
      <w:sz w:val="20"/>
    </w:rPr>
  </w:style>
  <w:style w:styleId="Style_52_ch" w:type="character">
    <w:name w:val="Header and Footer"/>
    <w:link w:val="Style_52"/>
    <w:rPr>
      <w:rFonts w:ascii="XO Thames" w:hAnsi="XO Thames"/>
      <w:sz w:val="20"/>
    </w:rPr>
  </w:style>
  <w:style w:styleId="Style_53" w:type="paragraph">
    <w:name w:val="Default Paragraph Font"/>
    <w:link w:val="Style_53_ch"/>
  </w:style>
  <w:style w:styleId="Style_53_ch" w:type="character">
    <w:name w:val="Default Paragraph Font"/>
    <w:link w:val="Style_53"/>
  </w:style>
  <w:style w:styleId="Style_54" w:type="paragraph">
    <w:name w:val="Гиперссылка1"/>
    <w:basedOn w:val="Style_55"/>
    <w:link w:val="Style_54_ch"/>
    <w:rPr>
      <w:color w:themeColor="hyperlink" w:val="0563C1"/>
      <w:u w:val="single"/>
    </w:rPr>
  </w:style>
  <w:style w:styleId="Style_54_ch" w:type="character">
    <w:name w:val="Гиперссылка1"/>
    <w:basedOn w:val="Style_55_ch"/>
    <w:link w:val="Style_54"/>
    <w:rPr>
      <w:color w:themeColor="hyperlink" w:val="0563C1"/>
      <w:u w:val="single"/>
    </w:rPr>
  </w:style>
  <w:style w:styleId="Style_56" w:type="paragraph">
    <w:name w:val="toc 9"/>
    <w:next w:val="Style_3"/>
    <w:link w:val="Style_56_ch"/>
    <w:uiPriority w:val="39"/>
    <w:pPr>
      <w:ind w:left="1600"/>
    </w:pPr>
    <w:rPr>
      <w:rFonts w:ascii="XO Thames" w:hAnsi="XO Thames"/>
      <w:sz w:val="28"/>
    </w:rPr>
  </w:style>
  <w:style w:styleId="Style_56_ch" w:type="character">
    <w:name w:val="toc 9"/>
    <w:link w:val="Style_56"/>
    <w:rPr>
      <w:rFonts w:ascii="XO Thames" w:hAnsi="XO Thames"/>
      <w:sz w:val="28"/>
    </w:rPr>
  </w:style>
  <w:style w:styleId="Style_57" w:type="paragraph">
    <w:name w:val="Intense Quote"/>
    <w:basedOn w:val="Style_3"/>
    <w:next w:val="Style_3"/>
    <w:link w:val="Style_57_ch"/>
    <w:pPr>
      <w:ind w:left="720" w:right="720"/>
    </w:pPr>
    <w:rPr>
      <w:i w:val="1"/>
    </w:rPr>
  </w:style>
  <w:style w:styleId="Style_57_ch" w:type="character">
    <w:name w:val="Intense Quote"/>
    <w:basedOn w:val="Style_3_ch"/>
    <w:link w:val="Style_57"/>
    <w:rPr>
      <w:i w:val="1"/>
    </w:rPr>
  </w:style>
  <w:style w:styleId="Style_58" w:type="paragraph">
    <w:name w:val="Heading 8 Char"/>
    <w:basedOn w:val="Style_24"/>
    <w:link w:val="Style_58_ch"/>
    <w:rPr>
      <w:rFonts w:ascii="Arial" w:hAnsi="Arial"/>
      <w:i w:val="1"/>
    </w:rPr>
  </w:style>
  <w:style w:styleId="Style_58_ch" w:type="character">
    <w:name w:val="Heading 8 Char"/>
    <w:basedOn w:val="Style_24_ch"/>
    <w:link w:val="Style_58"/>
    <w:rPr>
      <w:rFonts w:ascii="Arial" w:hAnsi="Arial"/>
      <w:i w:val="1"/>
    </w:rPr>
  </w:style>
  <w:style w:styleId="Style_59" w:type="paragraph">
    <w:name w:val="Heading 6 Char"/>
    <w:basedOn w:val="Style_24"/>
    <w:link w:val="Style_59_ch"/>
    <w:rPr>
      <w:rFonts w:ascii="Arial" w:hAnsi="Arial"/>
      <w:b w:val="1"/>
    </w:rPr>
  </w:style>
  <w:style w:styleId="Style_59_ch" w:type="character">
    <w:name w:val="Heading 6 Char"/>
    <w:basedOn w:val="Style_24_ch"/>
    <w:link w:val="Style_59"/>
    <w:rPr>
      <w:rFonts w:ascii="Arial" w:hAnsi="Arial"/>
      <w:b w:val="1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55" w:type="paragraph">
    <w:name w:val="Основной шрифт абзаца1"/>
    <w:link w:val="Style_55_ch"/>
  </w:style>
  <w:style w:styleId="Style_55_ch" w:type="character">
    <w:name w:val="Основной шрифт абзаца1"/>
    <w:link w:val="Style_55"/>
  </w:style>
  <w:style w:styleId="Style_60" w:type="paragraph">
    <w:name w:val="toc 8"/>
    <w:next w:val="Style_3"/>
    <w:link w:val="Style_60_ch"/>
    <w:uiPriority w:val="39"/>
    <w:pPr>
      <w:ind w:left="1400"/>
    </w:pPr>
    <w:rPr>
      <w:rFonts w:ascii="XO Thames" w:hAnsi="XO Thames"/>
      <w:sz w:val="28"/>
    </w:rPr>
  </w:style>
  <w:style w:styleId="Style_60_ch" w:type="character">
    <w:name w:val="toc 8"/>
    <w:link w:val="Style_60"/>
    <w:rPr>
      <w:rFonts w:ascii="XO Thames" w:hAnsi="XO Thames"/>
      <w:sz w:val="28"/>
    </w:rPr>
  </w:style>
  <w:style w:styleId="Style_61" w:type="paragraph">
    <w:name w:val="Quote"/>
    <w:basedOn w:val="Style_3"/>
    <w:next w:val="Style_3"/>
    <w:link w:val="Style_61_ch"/>
    <w:pPr>
      <w:ind w:left="720" w:right="720"/>
    </w:pPr>
    <w:rPr>
      <w:i w:val="1"/>
    </w:rPr>
  </w:style>
  <w:style w:styleId="Style_61_ch" w:type="character">
    <w:name w:val="Quote"/>
    <w:basedOn w:val="Style_3_ch"/>
    <w:link w:val="Style_61"/>
    <w:rPr>
      <w:i w:val="1"/>
    </w:rPr>
  </w:style>
  <w:style w:styleId="Style_62" w:type="paragraph">
    <w:name w:val="Plain Text"/>
    <w:basedOn w:val="Style_3"/>
    <w:link w:val="Style_62_ch"/>
    <w:pPr>
      <w:spacing w:after="0" w:line="240" w:lineRule="auto"/>
      <w:ind/>
    </w:pPr>
    <w:rPr>
      <w:rFonts w:ascii="Calibri" w:hAnsi="Calibri"/>
    </w:rPr>
  </w:style>
  <w:style w:styleId="Style_62_ch" w:type="character">
    <w:name w:val="Plain Text"/>
    <w:basedOn w:val="Style_3_ch"/>
    <w:link w:val="Style_62"/>
    <w:rPr>
      <w:rFonts w:ascii="Calibri" w:hAnsi="Calibri"/>
    </w:rPr>
  </w:style>
  <w:style w:styleId="Style_63" w:type="paragraph">
    <w:name w:val="Heading 5 Char"/>
    <w:basedOn w:val="Style_5"/>
    <w:link w:val="Style_63_ch"/>
    <w:rPr>
      <w:rFonts w:ascii="Arial" w:hAnsi="Arial"/>
      <w:b w:val="1"/>
      <w:sz w:val="24"/>
    </w:rPr>
  </w:style>
  <w:style w:styleId="Style_63_ch" w:type="character">
    <w:name w:val="Heading 5 Char"/>
    <w:basedOn w:val="Style_5_ch"/>
    <w:link w:val="Style_63"/>
    <w:rPr>
      <w:rFonts w:ascii="Arial" w:hAnsi="Arial"/>
      <w:b w:val="1"/>
      <w:sz w:val="24"/>
    </w:rPr>
  </w:style>
  <w:style w:styleId="Style_5" w:type="paragraph">
    <w:name w:val="Основной шрифт абзаца2"/>
    <w:link w:val="Style_5_ch"/>
  </w:style>
  <w:style w:styleId="Style_5_ch" w:type="character">
    <w:name w:val="Основной шрифт абзаца2"/>
    <w:link w:val="Style_5"/>
  </w:style>
  <w:style w:styleId="Style_64" w:type="paragraph">
    <w:name w:val="Гиперссылка4"/>
    <w:link w:val="Style_64_ch"/>
    <w:rPr>
      <w:color w:val="0000FF"/>
      <w:u w:val="single"/>
    </w:rPr>
  </w:style>
  <w:style w:styleId="Style_64_ch" w:type="character">
    <w:name w:val="Гиперссылка4"/>
    <w:link w:val="Style_64"/>
    <w:rPr>
      <w:color w:val="0000FF"/>
      <w:u w:val="single"/>
    </w:rPr>
  </w:style>
  <w:style w:styleId="Style_65" w:type="paragraph">
    <w:name w:val="Гиперссылка3"/>
    <w:link w:val="Style_65_ch"/>
    <w:rPr>
      <w:color w:val="0000FF"/>
      <w:u w:val="single"/>
    </w:rPr>
  </w:style>
  <w:style w:styleId="Style_65_ch" w:type="character">
    <w:name w:val="Гиперссылка3"/>
    <w:link w:val="Style_65"/>
    <w:rPr>
      <w:color w:val="0000FF"/>
      <w:u w:val="single"/>
    </w:rPr>
  </w:style>
  <w:style w:styleId="Style_66" w:type="paragraph">
    <w:name w:val="Footer Char"/>
    <w:basedOn w:val="Style_5"/>
    <w:link w:val="Style_66_ch"/>
  </w:style>
  <w:style w:styleId="Style_66_ch" w:type="character">
    <w:name w:val="Footer Char"/>
    <w:basedOn w:val="Style_5_ch"/>
    <w:link w:val="Style_66"/>
  </w:style>
  <w:style w:styleId="Style_67" w:type="paragraph">
    <w:name w:val="toc 5"/>
    <w:next w:val="Style_3"/>
    <w:link w:val="Style_67_ch"/>
    <w:uiPriority w:val="39"/>
    <w:pPr>
      <w:ind w:left="800"/>
    </w:pPr>
    <w:rPr>
      <w:rFonts w:ascii="XO Thames" w:hAnsi="XO Thames"/>
      <w:sz w:val="28"/>
    </w:rPr>
  </w:style>
  <w:style w:styleId="Style_67_ch" w:type="character">
    <w:name w:val="toc 5"/>
    <w:link w:val="Style_67"/>
    <w:rPr>
      <w:rFonts w:ascii="XO Thames" w:hAnsi="XO Thames"/>
      <w:sz w:val="28"/>
    </w:rPr>
  </w:style>
  <w:style w:styleId="Style_68" w:type="paragraph">
    <w:name w:val="Обычный1"/>
    <w:link w:val="Style_68_ch"/>
  </w:style>
  <w:style w:styleId="Style_68_ch" w:type="character">
    <w:name w:val="Обычный1"/>
    <w:link w:val="Style_68"/>
  </w:style>
  <w:style w:styleId="Style_69" w:type="paragraph">
    <w:name w:val="Heading 3 Char"/>
    <w:basedOn w:val="Style_5"/>
    <w:link w:val="Style_69_ch"/>
    <w:rPr>
      <w:rFonts w:ascii="Arial" w:hAnsi="Arial"/>
      <w:sz w:val="30"/>
    </w:rPr>
  </w:style>
  <w:style w:styleId="Style_69_ch" w:type="character">
    <w:name w:val="Heading 3 Char"/>
    <w:basedOn w:val="Style_5_ch"/>
    <w:link w:val="Style_69"/>
    <w:rPr>
      <w:rFonts w:ascii="Arial" w:hAnsi="Arial"/>
      <w:sz w:val="30"/>
    </w:rPr>
  </w:style>
  <w:style w:styleId="Style_70" w:type="paragraph">
    <w:name w:val="Гиперссылка2"/>
    <w:link w:val="Style_70_ch"/>
    <w:rPr>
      <w:color w:val="0000FF"/>
      <w:u w:val="single"/>
    </w:rPr>
  </w:style>
  <w:style w:styleId="Style_70_ch" w:type="character">
    <w:name w:val="Гиперссылка2"/>
    <w:link w:val="Style_70"/>
    <w:rPr>
      <w:color w:val="0000FF"/>
      <w:u w:val="single"/>
    </w:rPr>
  </w:style>
  <w:style w:styleId="Style_71" w:type="paragraph">
    <w:name w:val="Subtitle"/>
    <w:next w:val="Style_3"/>
    <w:link w:val="Style_7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1_ch" w:type="character">
    <w:name w:val="Subtitle"/>
    <w:link w:val="Style_71"/>
    <w:rPr>
      <w:rFonts w:ascii="XO Thames" w:hAnsi="XO Thames"/>
      <w:i w:val="1"/>
      <w:sz w:val="24"/>
    </w:rPr>
  </w:style>
  <w:style w:styleId="Style_72" w:type="paragraph">
    <w:name w:val="Обычный1"/>
    <w:link w:val="Style_72_ch"/>
  </w:style>
  <w:style w:styleId="Style_72_ch" w:type="character">
    <w:name w:val="Обычный1"/>
    <w:link w:val="Style_72"/>
  </w:style>
  <w:style w:styleId="Style_73" w:type="paragraph">
    <w:name w:val="Footnote"/>
    <w:basedOn w:val="Style_3"/>
    <w:link w:val="Style_73_ch"/>
    <w:pPr>
      <w:spacing w:after="40" w:line="240" w:lineRule="auto"/>
      <w:ind/>
    </w:pPr>
    <w:rPr>
      <w:sz w:val="18"/>
    </w:rPr>
  </w:style>
  <w:style w:styleId="Style_73_ch" w:type="character">
    <w:name w:val="Footnote"/>
    <w:basedOn w:val="Style_3_ch"/>
    <w:link w:val="Style_73"/>
    <w:rPr>
      <w:sz w:val="18"/>
    </w:rPr>
  </w:style>
  <w:style w:styleId="Style_74" w:type="paragraph">
    <w:name w:val="footer"/>
    <w:basedOn w:val="Style_3"/>
    <w:link w:val="Style_74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74_ch" w:type="character">
    <w:name w:val="footer"/>
    <w:basedOn w:val="Style_3_ch"/>
    <w:link w:val="Style_74"/>
    <w:rPr>
      <w:rFonts w:ascii="Times New Roman" w:hAnsi="Times New Roman"/>
      <w:sz w:val="28"/>
    </w:rPr>
  </w:style>
  <w:style w:styleId="Style_75" w:type="paragraph">
    <w:name w:val="Title"/>
    <w:next w:val="Style_3"/>
    <w:link w:val="Style_7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5_ch" w:type="character">
    <w:name w:val="Title"/>
    <w:link w:val="Style_75"/>
    <w:rPr>
      <w:rFonts w:ascii="XO Thames" w:hAnsi="XO Thames"/>
      <w:b w:val="1"/>
      <w:caps w:val="1"/>
      <w:sz w:val="40"/>
    </w:rPr>
  </w:style>
  <w:style w:styleId="Style_76" w:type="paragraph">
    <w:name w:val="heading 4"/>
    <w:next w:val="Style_3"/>
    <w:link w:val="Style_7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6_ch" w:type="character">
    <w:name w:val="heading 4"/>
    <w:link w:val="Style_76"/>
    <w:rPr>
      <w:rFonts w:ascii="XO Thames" w:hAnsi="XO Thames"/>
      <w:b w:val="1"/>
      <w:sz w:val="24"/>
    </w:rPr>
  </w:style>
  <w:style w:styleId="Style_77" w:type="paragraph">
    <w:name w:val="Header Char"/>
    <w:basedOn w:val="Style_5"/>
    <w:link w:val="Style_77_ch"/>
  </w:style>
  <w:style w:styleId="Style_77_ch" w:type="character">
    <w:name w:val="Header Char"/>
    <w:basedOn w:val="Style_5_ch"/>
    <w:link w:val="Style_77"/>
  </w:style>
  <w:style w:styleId="Style_78" w:type="paragraph">
    <w:name w:val="heading 2"/>
    <w:next w:val="Style_3"/>
    <w:link w:val="Style_7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8_ch" w:type="character">
    <w:name w:val="heading 2"/>
    <w:link w:val="Style_78"/>
    <w:rPr>
      <w:rFonts w:ascii="XO Thames" w:hAnsi="XO Thames"/>
      <w:b w:val="1"/>
      <w:sz w:val="28"/>
    </w:rPr>
  </w:style>
  <w:style w:styleId="Style_79" w:type="paragraph">
    <w:name w:val="Основной шрифт абзаца2"/>
    <w:link w:val="Style_79_ch"/>
  </w:style>
  <w:style w:styleId="Style_79_ch" w:type="character">
    <w:name w:val="Основной шрифт абзаца2"/>
    <w:link w:val="Style_79"/>
  </w:style>
  <w:style w:styleId="Style_80" w:type="paragraph">
    <w:name w:val="Обычный1"/>
    <w:link w:val="Style_80_ch"/>
  </w:style>
  <w:style w:styleId="Style_80_ch" w:type="character">
    <w:name w:val="Обычный1"/>
    <w:link w:val="Style_80"/>
  </w:style>
  <w:style w:styleId="Style_81" w:type="paragraph">
    <w:name w:val="heading 6"/>
    <w:basedOn w:val="Style_3"/>
    <w:next w:val="Style_3"/>
    <w:link w:val="Style_81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81_ch" w:type="character">
    <w:name w:val="heading 6"/>
    <w:basedOn w:val="Style_3_ch"/>
    <w:link w:val="Style_81"/>
    <w:rPr>
      <w:rFonts w:ascii="Arial" w:hAnsi="Arial"/>
      <w:b w:val="1"/>
    </w:rPr>
  </w:style>
  <w:style w:styleId="Style_82" w:type="table">
    <w:name w:val="Grid Table 2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3" w:type="table">
    <w:name w:val="Bordered"/>
    <w:basedOn w:val="Style_2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84" w:type="table">
    <w:name w:val="List Table 2 - Accent 6"/>
    <w:basedOn w:val="Style_2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85" w:type="table">
    <w:name w:val="Grid Table 3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6" w:type="table">
    <w:name w:val="List Table 3 - Accent 1"/>
    <w:basedOn w:val="Style_2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87" w:type="table">
    <w:name w:val="List Table 2 - Accent 3"/>
    <w:basedOn w:val="Style_2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8" w:type="table">
    <w:name w:val="Lined - Accent"/>
    <w:basedOn w:val="Style_2"/>
    <w:pPr>
      <w:spacing w:after="0" w:line="240" w:lineRule="auto"/>
      <w:ind/>
    </w:pPr>
    <w:rPr>
      <w:color w:val="404040"/>
    </w:rPr>
  </w:style>
  <w:style w:styleId="Style_89" w:type="table">
    <w:name w:val="Grid Table 1 Light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0" w:type="table">
    <w:name w:val="List Table 5 Dark"/>
    <w:basedOn w:val="Style_2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91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92" w:type="table">
    <w:name w:val="List Table 7 Colorful"/>
    <w:basedOn w:val="Style_2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3" w:type="table">
    <w:name w:val="List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94" w:type="table">
    <w:name w:val="List Table 1 Light - Accent 4"/>
    <w:basedOn w:val="Style_2"/>
    <w:pPr>
      <w:spacing w:after="0" w:line="240" w:lineRule="auto"/>
      <w:ind/>
    </w:pPr>
  </w:style>
  <w:style w:styleId="Style_95" w:type="table">
    <w:name w:val="Lined - Accent 4"/>
    <w:basedOn w:val="Style_2"/>
    <w:pPr>
      <w:spacing w:after="0" w:line="240" w:lineRule="auto"/>
      <w:ind/>
    </w:pPr>
    <w:rPr>
      <w:color w:val="404040"/>
    </w:rPr>
  </w:style>
  <w:style w:styleId="Style_96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97" w:type="table">
    <w:name w:val="Grid Table 1 Light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8" w:type="table">
    <w:name w:val="List Table 2 - Accent 2"/>
    <w:basedOn w:val="Style_2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9" w:type="table">
    <w:name w:val="Grid Table 7 Colorful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0" w:type="table">
    <w:name w:val="Grid Table 4"/>
    <w:basedOn w:val="Style_2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01" w:type="table">
    <w:name w:val="List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02" w:type="table">
    <w:name w:val="List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03" w:type="table">
    <w:name w:val="Plain Table 3"/>
    <w:basedOn w:val="Style_2"/>
    <w:pPr>
      <w:spacing w:after="0" w:line="240" w:lineRule="auto"/>
      <w:ind/>
    </w:pPr>
  </w:style>
  <w:style w:styleId="Style_104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5" w:type="table">
    <w:name w:val="List Table 6 Colorful - Accent 1"/>
    <w:basedOn w:val="Style_2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06" w:type="table">
    <w:name w:val="Bordered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7" w:type="table">
    <w:name w:val="Bordered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8" w:type="table">
    <w:name w:val="List Table 3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09" w:type="table">
    <w:name w:val="Grid Table 5 Dark - Accent 6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0" w:type="table">
    <w:name w:val="Grid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1" w:type="table">
    <w:name w:val="Grid Table 7 Colorful - Accent 5"/>
    <w:basedOn w:val="Style_2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2" w:type="table">
    <w:name w:val="List Table 5 Dark - Accent 4"/>
    <w:basedOn w:val="Style_2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13" w:type="table">
    <w:name w:val="Grid Table 3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4" w:type="table">
    <w:name w:val="Grid Table 3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5" w:type="table">
    <w:name w:val="Grid Table 2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6" w:type="table">
    <w:name w:val="Grid Table 1 Light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7" w:type="table">
    <w:name w:val="Grid Table 7 Colorful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8" w:type="table">
    <w:name w:val="Lined - Accent 5"/>
    <w:basedOn w:val="Style_2"/>
    <w:pPr>
      <w:spacing w:after="0" w:line="240" w:lineRule="auto"/>
      <w:ind/>
    </w:pPr>
    <w:rPr>
      <w:color w:val="404040"/>
    </w:rPr>
  </w:style>
  <w:style w:styleId="Style_119" w:type="table">
    <w:name w:val="Plain Table 1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20" w:type="table">
    <w:name w:val="List Table 5 Dark - Accent 2"/>
    <w:basedOn w:val="Style_2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21" w:type="table">
    <w:name w:val="List Table 7 Colorful - Accent 2"/>
    <w:basedOn w:val="Style_2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22" w:type="table">
    <w:name w:val="Grid Table 2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3" w:type="table">
    <w:name w:val="Grid Table 1 Light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4" w:type="table">
    <w:name w:val="List Table 2 - Accent 1"/>
    <w:basedOn w:val="Style_2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5" w:type="table">
    <w:name w:val="Grid Table 3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6" w:type="table">
    <w:name w:val="Grid Table 2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7" w:type="table">
    <w:name w:val="List Table 2 - Accent 5"/>
    <w:basedOn w:val="Style_2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8" w:type="table">
    <w:name w:val="List Table 3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9" w:type="table">
    <w:name w:val="List Table 1 Light - Accent 5"/>
    <w:basedOn w:val="Style_2"/>
    <w:pPr>
      <w:spacing w:after="0" w:line="240" w:lineRule="auto"/>
      <w:ind/>
    </w:pPr>
  </w:style>
  <w:style w:styleId="Style_130" w:type="table">
    <w:name w:val="Grid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31" w:type="table">
    <w:name w:val="Grid Table 3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2" w:type="table">
    <w:name w:val="Bordered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3" w:type="table">
    <w:name w:val="List Table 4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34" w:type="table">
    <w:name w:val="List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5" w:type="table">
    <w:name w:val="Lined - Accent 3"/>
    <w:basedOn w:val="Style_2"/>
    <w:pPr>
      <w:spacing w:after="0" w:line="240" w:lineRule="auto"/>
      <w:ind/>
    </w:pPr>
    <w:rPr>
      <w:color w:val="404040"/>
    </w:rPr>
  </w:style>
  <w:style w:styleId="Style_136" w:type="table">
    <w:name w:val="Grid Table 5 Dark - Accent 2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List Table 2"/>
    <w:basedOn w:val="Style_2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8" w:type="table">
    <w:name w:val="List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9" w:type="table">
    <w:name w:val="Grid Table 7 Colorful - Accent 1"/>
    <w:basedOn w:val="Style_2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0" w:type="table">
    <w:name w:val="Grid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1" w:type="table">
    <w:name w:val="List Table 1 Light - Accent 1"/>
    <w:basedOn w:val="Style_2"/>
    <w:pPr>
      <w:spacing w:after="0" w:line="240" w:lineRule="auto"/>
      <w:ind/>
    </w:pPr>
  </w:style>
  <w:style w:styleId="Style_142" w:type="table">
    <w:name w:val="List Table 7 Colorful - Accent 5"/>
    <w:basedOn w:val="Style_2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43" w:type="table">
    <w:name w:val="List Table 1 Light"/>
    <w:basedOn w:val="Style_2"/>
    <w:pPr>
      <w:spacing w:after="0" w:line="240" w:lineRule="auto"/>
      <w:ind/>
    </w:pPr>
  </w:style>
  <w:style w:styleId="Style_144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5" w:type="table">
    <w:name w:val="Grid Table 7 Colorful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6" w:type="table">
    <w:name w:val="List Table 1 Light - Accent 2"/>
    <w:basedOn w:val="Style_2"/>
    <w:pPr>
      <w:spacing w:after="0" w:line="240" w:lineRule="auto"/>
      <w:ind/>
    </w:pPr>
  </w:style>
  <w:style w:styleId="Style_147" w:type="table">
    <w:name w:val="Grid Table 5 Dark - Accent 5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8" w:type="table">
    <w:name w:val="Grid Table 2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9" w:type="table">
    <w:name w:val="Plain Table 4"/>
    <w:basedOn w:val="Style_2"/>
    <w:pPr>
      <w:spacing w:after="0" w:line="240" w:lineRule="auto"/>
      <w:ind/>
    </w:pPr>
  </w:style>
  <w:style w:styleId="Style_150" w:type="table">
    <w:name w:val="Grid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1" w:type="table">
    <w:name w:val="Grid Table 6 Colorful - Accent 1"/>
    <w:basedOn w:val="Style_2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2" w:type="table">
    <w:name w:val="Lined - Accent 2"/>
    <w:basedOn w:val="Style_2"/>
    <w:pPr>
      <w:spacing w:after="0" w:line="240" w:lineRule="auto"/>
      <w:ind/>
    </w:pPr>
    <w:rPr>
      <w:color w:val="404040"/>
    </w:rPr>
  </w:style>
  <w:style w:styleId="Style_153" w:type="table">
    <w:name w:val="List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54" w:type="table">
    <w:name w:val="Grid Table 2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Bordered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6" w:type="table">
    <w:name w:val="Grid Table 6 Colorful - Accent 5"/>
    <w:basedOn w:val="Style_2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7" w:type="table">
    <w:name w:val="Lined - Accent 6"/>
    <w:basedOn w:val="Style_2"/>
    <w:pPr>
      <w:spacing w:after="0" w:line="240" w:lineRule="auto"/>
      <w:ind/>
    </w:pPr>
    <w:rPr>
      <w:color w:val="404040"/>
    </w:rPr>
  </w:style>
  <w:style w:styleId="Style_158" w:type="table">
    <w:name w:val="Grid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9" w:type="table">
    <w:name w:val="List Table 6 Colorful - Accent 6"/>
    <w:basedOn w:val="Style_2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60" w:type="table">
    <w:name w:val="List Table 7 Colorful - Accent 4"/>
    <w:basedOn w:val="Style_2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61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2" w:type="table">
    <w:name w:val="Grid Table 1 Light"/>
    <w:basedOn w:val="Style_2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3" w:type="table">
    <w:name w:val="Grid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4" w:type="table">
    <w:name w:val="List Table 5 Dark - Accent 3"/>
    <w:basedOn w:val="Style_2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5" w:type="table">
    <w:name w:val="List Table 1 Light - Accent 6"/>
    <w:basedOn w:val="Style_2"/>
    <w:pPr>
      <w:spacing w:after="0" w:line="240" w:lineRule="auto"/>
      <w:ind/>
    </w:pPr>
  </w:style>
  <w:style w:styleId="Style_166" w:type="table">
    <w:name w:val="Grid Table 5 Dark - Accent 3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7" w:type="table">
    <w:name w:val="Grid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8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69" w:type="table">
    <w:name w:val="List Table 3 - Accent 6"/>
    <w:basedOn w:val="Style_2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70" w:type="table">
    <w:name w:val="Grid Table 6 Colorful - Accent 3"/>
    <w:basedOn w:val="Style_2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1" w:type="table">
    <w:name w:val="Plain Table 2"/>
    <w:basedOn w:val="Style_2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72" w:type="table">
    <w:name w:val="Grid Table 2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3" w:type="table">
    <w:name w:val="List Table 5 Dark - Accent 5"/>
    <w:basedOn w:val="Style_2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4" w:type="table">
    <w:name w:val="Grid Table 6 Colorful - Accent 6"/>
    <w:basedOn w:val="Style_2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5" w:type="table">
    <w:name w:val="Lined - Accent 1"/>
    <w:basedOn w:val="Style_2"/>
    <w:pPr>
      <w:spacing w:after="0" w:line="240" w:lineRule="auto"/>
      <w:ind/>
    </w:pPr>
    <w:rPr>
      <w:color w:val="404040"/>
    </w:rPr>
  </w:style>
  <w:style w:styleId="Style_176" w:type="table">
    <w:name w:val="Grid Table 3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7" w:type="table">
    <w:name w:val="Сетка таблицы3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78" w:type="table">
    <w:name w:val="List Table 3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79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0" w:type="table">
    <w:name w:val="Grid Table 7 Colorful - Accent 6"/>
    <w:basedOn w:val="Style_2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1" w:type="table">
    <w:name w:val="List Table 6 Colorful - Accent 5"/>
    <w:basedOn w:val="Style_2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82" w:type="table">
    <w:name w:val="List Table 3 - Accent 3"/>
    <w:basedOn w:val="Style_2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83" w:type="table">
    <w:name w:val="List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4" w:type="table">
    <w:name w:val="List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85" w:type="table">
    <w:name w:val="Grid Table 5 Dark- Accent 4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6" w:type="table">
    <w:name w:val="List Table 5 Dark - Accent 6"/>
    <w:basedOn w:val="Style_2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87" w:type="table">
    <w:name w:val="Grid Table 5 Dark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8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89" w:type="table">
    <w:name w:val="Grid Table 1 Light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90" w:type="table">
    <w:name w:val="Grid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91" w:type="table">
    <w:name w:val="Grid Table 3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2" w:type="table">
    <w:name w:val="List Table 7 Colorful - Accent 1"/>
    <w:basedOn w:val="Style_2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93" w:type="table">
    <w:name w:val="Plain Table 5"/>
    <w:basedOn w:val="Style_2"/>
    <w:pPr>
      <w:spacing w:after="0" w:line="240" w:lineRule="auto"/>
      <w:ind/>
    </w:pPr>
  </w:style>
  <w:style w:styleId="Style_194" w:type="table">
    <w:name w:val="Bordered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5" w:type="table">
    <w:name w:val="List Table 7 Colorful - Accent 3"/>
    <w:basedOn w:val="Style_2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96" w:type="table">
    <w:name w:val="List Table 7 Colorful - Accent 6"/>
    <w:basedOn w:val="Style_2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97" w:type="table">
    <w:name w:val="Table Grid Light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98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99" w:type="table">
    <w:name w:val="List Table 1 Light - Accent 3"/>
    <w:basedOn w:val="Style_2"/>
    <w:pPr>
      <w:spacing w:after="0" w:line="240" w:lineRule="auto"/>
      <w:ind/>
    </w:pPr>
  </w:style>
  <w:style w:styleId="Style_200" w:type="table">
    <w:name w:val="List Table 5 Dark - Accent 1"/>
    <w:basedOn w:val="Style_2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01" w:type="table">
    <w:name w:val="Grid Table 5 Dark- Accent 1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2" w:type="table">
    <w:name w:val="List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203" w:type="table">
    <w:name w:val="List Table 6 Colorful - Accent 3"/>
    <w:basedOn w:val="Style_2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204" w:type="table">
    <w:name w:val="List Table 2 - Accent 4"/>
    <w:basedOn w:val="Style_2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05" w:type="table">
    <w:name w:val="Bordered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06" w:type="table">
    <w:name w:val="Grid Table 1 Light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07" w:type="table">
    <w:name w:val="Grid Table 7 Colorful"/>
    <w:basedOn w:val="Style_2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08" w:type="table">
    <w:name w:val="Grid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209" w:type="table">
    <w:name w:val="List Table 3 - Accent 5"/>
    <w:basedOn w:val="Style_2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210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2026-07-31T04:37:28Z</dcterms:modified>
</cp:coreProperties>
</file>