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5498" w:rsidRDefault="001608B0">
      <w:pPr>
        <w:spacing w:after="0" w:line="276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noProof/>
          <w:sz w:val="3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9525</wp:posOffset>
            </wp:positionV>
            <wp:extent cx="647700" cy="807720"/>
            <wp:effectExtent l="0" t="0" r="0" b="0"/>
            <wp:wrapTight wrapText="bothSides" distL="114300" distR="114300">
              <wp:wrapPolygon edited="0">
                <wp:start x="0" y="0"/>
                <wp:lineTo x="0" y="20887"/>
                <wp:lineTo x="20965" y="20887"/>
                <wp:lineTo x="20965" y="0"/>
                <wp:lineTo x="0" y="0"/>
              </wp:wrapPolygon>
            </wp:wrapTight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5"/>
                    <a:srcRect/>
                    <a:stretch/>
                  </pic:blipFill>
                  <pic:spPr>
                    <a:xfrm>
                      <a:off x="0" y="0"/>
                      <a:ext cx="647700" cy="8077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05498" w:rsidRDefault="00405498">
      <w:pPr>
        <w:spacing w:after="0" w:line="360" w:lineRule="auto"/>
        <w:jc w:val="center"/>
        <w:rPr>
          <w:rFonts w:ascii="Times New Roman" w:hAnsi="Times New Roman"/>
          <w:sz w:val="32"/>
        </w:rPr>
      </w:pPr>
    </w:p>
    <w:p w:rsidR="00405498" w:rsidRDefault="00405498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</w:p>
    <w:p w:rsidR="00405498" w:rsidRDefault="00405498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</w:p>
    <w:p w:rsidR="00405498" w:rsidRDefault="001608B0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>П О С Т А Н О В Л Е Н И Е</w:t>
      </w:r>
    </w:p>
    <w:p w:rsidR="00405498" w:rsidRDefault="001608B0">
      <w:pPr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ГУБЕРНАТОРА КАМЧАТСКОГО КРАЯ</w:t>
      </w:r>
    </w:p>
    <w:p w:rsidR="00405498" w:rsidRDefault="00405498">
      <w:pPr>
        <w:spacing w:after="0" w:line="240" w:lineRule="auto"/>
        <w:ind w:firstLine="709"/>
        <w:jc w:val="center"/>
        <w:rPr>
          <w:rFonts w:ascii="Times New Roman" w:hAnsi="Times New Roman"/>
          <w:sz w:val="28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</w:tblGrid>
      <w:tr w:rsidR="00405498">
        <w:trPr>
          <w:trHeight w:val="427"/>
        </w:trPr>
        <w:tc>
          <w:tcPr>
            <w:tcW w:w="4253" w:type="dxa"/>
            <w:tcBorders>
              <w:top w:val="nil"/>
              <w:left w:val="nil"/>
              <w:right w:val="nil"/>
            </w:tcBorders>
            <w:tcMar>
              <w:left w:w="0" w:type="dxa"/>
              <w:right w:w="0" w:type="dxa"/>
            </w:tcMar>
          </w:tcPr>
          <w:p w:rsidR="00405498" w:rsidRDefault="001608B0">
            <w:pPr>
              <w:spacing w:after="0" w:line="240" w:lineRule="auto"/>
              <w:ind w:left="142" w:hanging="142"/>
              <w:rPr>
                <w:rFonts w:ascii="Times New Roman" w:hAnsi="Times New Roman"/>
                <w:sz w:val="24"/>
              </w:rPr>
            </w:pPr>
            <w:bookmarkStart w:id="0" w:name="REGNUMDATESTAMP"/>
            <w:r>
              <w:rPr>
                <w:rFonts w:ascii="Times New Roman" w:hAnsi="Times New Roman"/>
                <w:color w:val="FFFFFF"/>
                <w:sz w:val="24"/>
              </w:rPr>
              <w:t>[Дата регистрации] № [Номер</w:t>
            </w:r>
            <w:r>
              <w:rPr>
                <w:rFonts w:ascii="Times New Roman" w:hAnsi="Times New Roman"/>
                <w:color w:val="FFFFFF"/>
                <w:sz w:val="20"/>
              </w:rPr>
              <w:t xml:space="preserve"> документа</w:t>
            </w:r>
            <w:r>
              <w:rPr>
                <w:rFonts w:ascii="Times New Roman" w:hAnsi="Times New Roman"/>
                <w:color w:val="FFFFFF"/>
                <w:sz w:val="24"/>
              </w:rPr>
              <w:t>]</w:t>
            </w:r>
            <w:bookmarkEnd w:id="0"/>
          </w:p>
        </w:tc>
      </w:tr>
      <w:tr w:rsidR="00405498">
        <w:trPr>
          <w:trHeight w:val="247"/>
        </w:trPr>
        <w:tc>
          <w:tcPr>
            <w:tcW w:w="4253" w:type="dxa"/>
            <w:tcBorders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405498" w:rsidRDefault="001608B0">
            <w:pPr>
              <w:spacing w:after="0" w:line="240" w:lineRule="auto"/>
              <w:jc w:val="center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г. Петропавловск-Камчатский</w:t>
            </w:r>
          </w:p>
        </w:tc>
      </w:tr>
      <w:tr w:rsidR="00405498">
        <w:trPr>
          <w:trHeight w:val="80"/>
        </w:trPr>
        <w:tc>
          <w:tcPr>
            <w:tcW w:w="4253" w:type="dxa"/>
            <w:tcMar>
              <w:left w:w="0" w:type="dxa"/>
              <w:right w:w="0" w:type="dxa"/>
            </w:tcMar>
          </w:tcPr>
          <w:p w:rsidR="00405498" w:rsidRDefault="0040549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</w:tr>
    </w:tbl>
    <w:p w:rsidR="00405498" w:rsidRDefault="00405498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405498" w:rsidRPr="006B77A5" w:rsidRDefault="006B77A5" w:rsidP="006B77A5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6B77A5">
        <w:rPr>
          <w:rFonts w:ascii="Times New Roman" w:hAnsi="Times New Roman"/>
          <w:b/>
          <w:sz w:val="28"/>
        </w:rPr>
        <w:t>О внесении изменени</w:t>
      </w:r>
      <w:r w:rsidR="00506DFF">
        <w:rPr>
          <w:rFonts w:ascii="Times New Roman" w:hAnsi="Times New Roman"/>
          <w:b/>
          <w:sz w:val="28"/>
        </w:rPr>
        <w:t>я</w:t>
      </w:r>
      <w:r w:rsidRPr="006B77A5">
        <w:rPr>
          <w:rFonts w:ascii="Times New Roman" w:hAnsi="Times New Roman"/>
          <w:b/>
          <w:sz w:val="28"/>
        </w:rPr>
        <w:t xml:space="preserve"> в </w:t>
      </w:r>
      <w:r w:rsidR="008A3BC7">
        <w:rPr>
          <w:rFonts w:ascii="Times New Roman" w:hAnsi="Times New Roman"/>
          <w:b/>
          <w:sz w:val="28"/>
        </w:rPr>
        <w:t xml:space="preserve">часть 1 </w:t>
      </w:r>
      <w:r w:rsidRPr="006B77A5">
        <w:rPr>
          <w:rFonts w:ascii="Times New Roman" w:hAnsi="Times New Roman"/>
          <w:b/>
          <w:sz w:val="28"/>
        </w:rPr>
        <w:t>постановлени</w:t>
      </w:r>
      <w:r w:rsidR="008A3BC7">
        <w:rPr>
          <w:rFonts w:ascii="Times New Roman" w:hAnsi="Times New Roman"/>
          <w:b/>
          <w:sz w:val="28"/>
        </w:rPr>
        <w:t>я</w:t>
      </w:r>
      <w:r w:rsidRPr="006B77A5">
        <w:rPr>
          <w:rFonts w:ascii="Times New Roman" w:hAnsi="Times New Roman"/>
          <w:b/>
          <w:sz w:val="28"/>
        </w:rPr>
        <w:t xml:space="preserve"> Губернатора Камчатского края от 01.03.2023 № 11 «О реализации Указа Президента Российской Федерации от 19 октября 2022 года № 757 «О мерах, осуществляемых </w:t>
      </w:r>
      <w:r>
        <w:rPr>
          <w:rFonts w:ascii="Times New Roman" w:hAnsi="Times New Roman"/>
          <w:b/>
          <w:sz w:val="28"/>
        </w:rPr>
        <w:br/>
      </w:r>
      <w:r w:rsidRPr="006B77A5">
        <w:rPr>
          <w:rFonts w:ascii="Times New Roman" w:hAnsi="Times New Roman"/>
          <w:b/>
          <w:sz w:val="28"/>
        </w:rPr>
        <w:t>в субъектах Российской Федерации в связи с Указом Президента Российской Федерации от 19 октября 2022 г. № 756»</w:t>
      </w:r>
    </w:p>
    <w:p w:rsidR="00405498" w:rsidRDefault="00405498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6B77A5" w:rsidRDefault="006B77A5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405498" w:rsidRDefault="001608B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ПОСТАНОВЛЯЮ:</w:t>
      </w:r>
    </w:p>
    <w:p w:rsidR="00405498" w:rsidRDefault="00405498" w:rsidP="006B77A5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405498" w:rsidRPr="006B77A5" w:rsidRDefault="006B77A5" w:rsidP="006B77A5">
      <w:pPr>
        <w:pStyle w:val="af1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 w:rsidRPr="006B77A5">
        <w:rPr>
          <w:rFonts w:ascii="Times New Roman" w:hAnsi="Times New Roman"/>
          <w:sz w:val="28"/>
        </w:rPr>
        <w:t xml:space="preserve">Внести в </w:t>
      </w:r>
      <w:r w:rsidR="008A3BC7">
        <w:rPr>
          <w:rFonts w:ascii="Times New Roman" w:hAnsi="Times New Roman"/>
          <w:sz w:val="28"/>
        </w:rPr>
        <w:t xml:space="preserve">часть 1 </w:t>
      </w:r>
      <w:r w:rsidRPr="006B77A5">
        <w:rPr>
          <w:rFonts w:ascii="Times New Roman" w:hAnsi="Times New Roman"/>
          <w:sz w:val="28"/>
        </w:rPr>
        <w:t>постановлени</w:t>
      </w:r>
      <w:r w:rsidR="008A3BC7">
        <w:rPr>
          <w:rFonts w:ascii="Times New Roman" w:hAnsi="Times New Roman"/>
          <w:sz w:val="28"/>
        </w:rPr>
        <w:t>я</w:t>
      </w:r>
      <w:r w:rsidRPr="006B77A5">
        <w:rPr>
          <w:rFonts w:ascii="Times New Roman" w:hAnsi="Times New Roman"/>
          <w:sz w:val="28"/>
        </w:rPr>
        <w:t xml:space="preserve"> Губернатора Камчатского края </w:t>
      </w:r>
      <w:r w:rsidR="008A3BC7">
        <w:rPr>
          <w:rFonts w:ascii="Times New Roman" w:hAnsi="Times New Roman"/>
          <w:sz w:val="28"/>
        </w:rPr>
        <w:br/>
      </w:r>
      <w:r w:rsidRPr="006B77A5">
        <w:rPr>
          <w:rFonts w:ascii="Times New Roman" w:hAnsi="Times New Roman"/>
          <w:sz w:val="28"/>
        </w:rPr>
        <w:t xml:space="preserve">от 01.03.2023 № 11 «О реализации Указа Президента Российской Федерации </w:t>
      </w:r>
      <w:r w:rsidR="008A3BC7">
        <w:rPr>
          <w:rFonts w:ascii="Times New Roman" w:hAnsi="Times New Roman"/>
          <w:sz w:val="28"/>
        </w:rPr>
        <w:br/>
      </w:r>
      <w:r w:rsidRPr="006B77A5">
        <w:rPr>
          <w:rFonts w:ascii="Times New Roman" w:hAnsi="Times New Roman"/>
          <w:sz w:val="28"/>
        </w:rPr>
        <w:t xml:space="preserve">от 19 октября 2022 года № 757 «О мерах, осуществляемых в субъектах Российской Федерации в связи с Указом Президента Российской Федерации </w:t>
      </w:r>
      <w:r w:rsidR="002A6F25">
        <w:rPr>
          <w:rFonts w:ascii="Times New Roman" w:hAnsi="Times New Roman"/>
          <w:sz w:val="28"/>
        </w:rPr>
        <w:br/>
      </w:r>
      <w:r w:rsidRPr="006B77A5">
        <w:rPr>
          <w:rFonts w:ascii="Times New Roman" w:hAnsi="Times New Roman"/>
          <w:sz w:val="28"/>
        </w:rPr>
        <w:t>от 19 октября 2022 г. № 756» изменени</w:t>
      </w:r>
      <w:r w:rsidR="008A3BC7">
        <w:rPr>
          <w:rFonts w:ascii="Times New Roman" w:hAnsi="Times New Roman"/>
          <w:sz w:val="28"/>
        </w:rPr>
        <w:t>е, дополнив пунктом 6 следующего содержания</w:t>
      </w:r>
      <w:r w:rsidRPr="006B77A5">
        <w:rPr>
          <w:rFonts w:ascii="Times New Roman" w:hAnsi="Times New Roman"/>
          <w:sz w:val="28"/>
        </w:rPr>
        <w:t>:</w:t>
      </w:r>
    </w:p>
    <w:p w:rsidR="008A3BC7" w:rsidRPr="008A3BC7" w:rsidRDefault="006B77A5" w:rsidP="008A3BC7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bookmarkStart w:id="1" w:name="_GoBack"/>
      <w:bookmarkEnd w:id="1"/>
      <w:r>
        <w:rPr>
          <w:rFonts w:ascii="Times New Roman" w:hAnsi="Times New Roman"/>
          <w:sz w:val="28"/>
        </w:rPr>
        <w:t>«</w:t>
      </w:r>
      <w:r w:rsidR="008A3BC7">
        <w:rPr>
          <w:rFonts w:ascii="Times New Roman" w:hAnsi="Times New Roman"/>
          <w:sz w:val="28"/>
        </w:rPr>
        <w:t>6</w:t>
      </w:r>
      <w:r>
        <w:rPr>
          <w:rFonts w:ascii="Times New Roman" w:hAnsi="Times New Roman"/>
          <w:sz w:val="28"/>
        </w:rPr>
        <w:t>)</w:t>
      </w:r>
      <w:r w:rsidR="008A3BC7">
        <w:rPr>
          <w:rFonts w:ascii="Times New Roman" w:hAnsi="Times New Roman"/>
          <w:sz w:val="28"/>
        </w:rPr>
        <w:t> </w:t>
      </w:r>
      <w:r w:rsidR="008A3BC7" w:rsidRPr="008A3BC7">
        <w:rPr>
          <w:rFonts w:ascii="Times New Roman" w:hAnsi="Times New Roman"/>
          <w:sz w:val="28"/>
        </w:rPr>
        <w:t>ООО «Терминал «Сероглазка» в границах, определяемых географическими координатами точек:</w:t>
      </w:r>
    </w:p>
    <w:p w:rsidR="008A3BC7" w:rsidRPr="008A3BC7" w:rsidRDefault="008A3BC7" w:rsidP="008A3BC7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8A3BC7">
        <w:rPr>
          <w:rFonts w:ascii="Times New Roman" w:hAnsi="Times New Roman"/>
          <w:sz w:val="28"/>
        </w:rPr>
        <w:t xml:space="preserve">точка 1 – 53°02′57′′ северной широты 158°36′52′′ восточной долготы; </w:t>
      </w:r>
    </w:p>
    <w:p w:rsidR="008A3BC7" w:rsidRPr="008A3BC7" w:rsidRDefault="008A3BC7" w:rsidP="008A3BC7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8A3BC7">
        <w:rPr>
          <w:rFonts w:ascii="Times New Roman" w:hAnsi="Times New Roman"/>
          <w:sz w:val="28"/>
        </w:rPr>
        <w:t xml:space="preserve">точка 2 – 53°02′54′′ северной широты 158°36′55′′ восточной долготы; </w:t>
      </w:r>
    </w:p>
    <w:p w:rsidR="008A3BC7" w:rsidRPr="008A3BC7" w:rsidRDefault="008A3BC7" w:rsidP="008A3BC7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8A3BC7">
        <w:rPr>
          <w:rFonts w:ascii="Times New Roman" w:hAnsi="Times New Roman"/>
          <w:sz w:val="28"/>
        </w:rPr>
        <w:t>точка 3 – 53°02′51′′ северной широты 158°36′58′′ восточной долготы;</w:t>
      </w:r>
    </w:p>
    <w:p w:rsidR="008A3BC7" w:rsidRPr="008A3BC7" w:rsidRDefault="008A3BC7" w:rsidP="008A3BC7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8A3BC7">
        <w:rPr>
          <w:rFonts w:ascii="Times New Roman" w:hAnsi="Times New Roman"/>
          <w:sz w:val="28"/>
        </w:rPr>
        <w:t>точка 4 – 53°02′36′′ северной широты 158°36′57′′ восточной долготы;</w:t>
      </w:r>
    </w:p>
    <w:p w:rsidR="008A3BC7" w:rsidRPr="008A3BC7" w:rsidRDefault="008A3BC7" w:rsidP="008A3BC7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8A3BC7">
        <w:rPr>
          <w:rFonts w:ascii="Times New Roman" w:hAnsi="Times New Roman"/>
          <w:sz w:val="28"/>
        </w:rPr>
        <w:t xml:space="preserve">точка 5 – 53°02′35′′ северной широты 158°36′52′′ восточной долготы; </w:t>
      </w:r>
    </w:p>
    <w:p w:rsidR="008A3BC7" w:rsidRPr="008A3BC7" w:rsidRDefault="008A3BC7" w:rsidP="008A3BC7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8A3BC7">
        <w:rPr>
          <w:rFonts w:ascii="Times New Roman" w:hAnsi="Times New Roman"/>
          <w:sz w:val="28"/>
        </w:rPr>
        <w:t xml:space="preserve">точка 6 – 53°02′38′′ северной широты 158°36′44′′ восточной долготы; </w:t>
      </w:r>
    </w:p>
    <w:p w:rsidR="008A3BC7" w:rsidRPr="008A3BC7" w:rsidRDefault="008A3BC7" w:rsidP="008A3BC7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8A3BC7">
        <w:rPr>
          <w:rFonts w:ascii="Times New Roman" w:hAnsi="Times New Roman"/>
          <w:sz w:val="28"/>
        </w:rPr>
        <w:t xml:space="preserve">точка 7 – 53°02′47′′ северной широты 158°36′41′′ восточной долготы; </w:t>
      </w:r>
    </w:p>
    <w:p w:rsidR="008A3BC7" w:rsidRPr="008A3BC7" w:rsidRDefault="008A3BC7" w:rsidP="008A3BC7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8A3BC7">
        <w:rPr>
          <w:rFonts w:ascii="Times New Roman" w:hAnsi="Times New Roman"/>
          <w:sz w:val="28"/>
        </w:rPr>
        <w:t xml:space="preserve">точка 8 – 53°02′48′′ северной широты 158°36′46′′ восточной долготы; </w:t>
      </w:r>
    </w:p>
    <w:p w:rsidR="008A3BC7" w:rsidRPr="008A3BC7" w:rsidRDefault="008A3BC7" w:rsidP="008A3BC7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8A3BC7">
        <w:rPr>
          <w:rFonts w:ascii="Times New Roman" w:hAnsi="Times New Roman"/>
          <w:sz w:val="28"/>
        </w:rPr>
        <w:t xml:space="preserve">точка 9 – 53°02′56′′ северной широты 158°36′50′′ восточной долготы; </w:t>
      </w:r>
    </w:p>
    <w:p w:rsidR="008A3BC7" w:rsidRDefault="008A3BC7" w:rsidP="008A3BC7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8A3BC7">
        <w:rPr>
          <w:rFonts w:ascii="Times New Roman" w:hAnsi="Times New Roman"/>
          <w:sz w:val="28"/>
        </w:rPr>
        <w:t>точка 10 – 53°02′57′′ северной широты 158°36′52′′ восточной долготы.»</w:t>
      </w:r>
      <w:r>
        <w:rPr>
          <w:rFonts w:ascii="Times New Roman" w:hAnsi="Times New Roman"/>
          <w:sz w:val="28"/>
        </w:rPr>
        <w:t>.</w:t>
      </w:r>
    </w:p>
    <w:p w:rsidR="00405498" w:rsidRPr="0010414E" w:rsidRDefault="006B77A5" w:rsidP="006B77A5">
      <w:pPr>
        <w:pStyle w:val="af1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 w:rsidRPr="0010414E">
        <w:rPr>
          <w:rFonts w:ascii="Times New Roman" w:hAnsi="Times New Roman"/>
          <w:sz w:val="28"/>
        </w:rPr>
        <w:t xml:space="preserve">Настоящее постановление вступает в силу </w:t>
      </w:r>
      <w:r w:rsidR="0010414E" w:rsidRPr="0010414E">
        <w:rPr>
          <w:rFonts w:ascii="Times New Roman" w:hAnsi="Times New Roman"/>
          <w:sz w:val="28"/>
        </w:rPr>
        <w:t>по истечении десяти</w:t>
      </w:r>
      <w:r w:rsidR="0010414E">
        <w:rPr>
          <w:rFonts w:ascii="Times New Roman" w:hAnsi="Times New Roman"/>
          <w:sz w:val="28"/>
        </w:rPr>
        <w:t xml:space="preserve"> </w:t>
      </w:r>
      <w:r w:rsidRPr="0010414E">
        <w:rPr>
          <w:rFonts w:ascii="Times New Roman" w:hAnsi="Times New Roman"/>
          <w:sz w:val="28"/>
        </w:rPr>
        <w:t>дней после дня его официального опубликования.</w:t>
      </w:r>
    </w:p>
    <w:p w:rsidR="00405498" w:rsidRDefault="00405498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6B77A5" w:rsidRDefault="006B77A5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tbl>
      <w:tblPr>
        <w:tblW w:w="0" w:type="auto"/>
        <w:tblInd w:w="184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35"/>
        <w:gridCol w:w="2976"/>
      </w:tblGrid>
      <w:tr w:rsidR="00405498" w:rsidTr="006B77A5">
        <w:trPr>
          <w:trHeight w:val="284"/>
        </w:trPr>
        <w:tc>
          <w:tcPr>
            <w:tcW w:w="4835" w:type="dxa"/>
            <w:shd w:val="clear" w:color="auto" w:fill="auto"/>
            <w:tcMar>
              <w:left w:w="0" w:type="dxa"/>
              <w:right w:w="0" w:type="dxa"/>
            </w:tcMar>
          </w:tcPr>
          <w:p w:rsidR="00405498" w:rsidRDefault="001608B0">
            <w:pPr>
              <w:spacing w:after="0" w:line="240" w:lineRule="auto"/>
              <w:ind w:right="-116"/>
              <w:rPr>
                <w:rFonts w:ascii="Times New Roman" w:hAnsi="Times New Roman"/>
                <w:color w:val="FFFFFF" w:themeColor="background1"/>
                <w:sz w:val="28"/>
              </w:rPr>
            </w:pPr>
            <w:bookmarkStart w:id="2" w:name="SIGNERSTAMP1"/>
            <w:r>
              <w:rPr>
                <w:rFonts w:ascii="Times New Roman" w:hAnsi="Times New Roman"/>
                <w:color w:val="FFFFFF" w:themeColor="background1"/>
                <w:sz w:val="28"/>
              </w:rPr>
              <w:t>[горизонтальный штамп подписи 1]</w:t>
            </w:r>
            <w:bookmarkEnd w:id="2"/>
          </w:p>
          <w:p w:rsidR="00405498" w:rsidRDefault="00405498">
            <w:pPr>
              <w:spacing w:after="0" w:line="240" w:lineRule="auto"/>
              <w:ind w:firstLine="709"/>
              <w:jc w:val="right"/>
              <w:rPr>
                <w:rFonts w:ascii="Times New Roman" w:hAnsi="Times New Roman"/>
                <w:sz w:val="28"/>
              </w:rPr>
            </w:pPr>
          </w:p>
        </w:tc>
        <w:tc>
          <w:tcPr>
            <w:tcW w:w="2976" w:type="dxa"/>
            <w:shd w:val="clear" w:color="auto" w:fill="auto"/>
            <w:tcMar>
              <w:left w:w="0" w:type="dxa"/>
              <w:right w:w="0" w:type="dxa"/>
            </w:tcMar>
          </w:tcPr>
          <w:p w:rsidR="008A3BC7" w:rsidRDefault="008A3BC7">
            <w:pPr>
              <w:spacing w:after="0" w:line="240" w:lineRule="auto"/>
              <w:ind w:right="-6"/>
              <w:jc w:val="right"/>
              <w:rPr>
                <w:rFonts w:ascii="Times New Roman" w:hAnsi="Times New Roman"/>
                <w:sz w:val="28"/>
              </w:rPr>
            </w:pPr>
          </w:p>
          <w:p w:rsidR="00405498" w:rsidRDefault="006B77A5">
            <w:pPr>
              <w:spacing w:after="0" w:line="240" w:lineRule="auto"/>
              <w:ind w:right="-6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В.В. Солодов</w:t>
            </w:r>
          </w:p>
        </w:tc>
      </w:tr>
    </w:tbl>
    <w:p w:rsidR="00405498" w:rsidRPr="006B77A5" w:rsidRDefault="00405498" w:rsidP="006B77A5">
      <w:pPr>
        <w:spacing w:after="0"/>
        <w:rPr>
          <w:rFonts w:ascii="Times New Roman" w:hAnsi="Times New Roman"/>
          <w:sz w:val="2"/>
          <w:szCs w:val="2"/>
        </w:rPr>
      </w:pPr>
    </w:p>
    <w:sectPr w:rsidR="00405498" w:rsidRPr="006B77A5">
      <w:pgSz w:w="11906" w:h="16838"/>
      <w:pgMar w:top="1134" w:right="851" w:bottom="1134" w:left="1418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28223D"/>
    <w:multiLevelType w:val="hybridMultilevel"/>
    <w:tmpl w:val="1E2C03F2"/>
    <w:lvl w:ilvl="0" w:tplc="696A6320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7CC26874"/>
    <w:multiLevelType w:val="hybridMultilevel"/>
    <w:tmpl w:val="477274FE"/>
    <w:lvl w:ilvl="0" w:tplc="1DF8384C">
      <w:start w:val="1"/>
      <w:numFmt w:val="decimal"/>
      <w:suff w:val="space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5498"/>
    <w:rsid w:val="0010414E"/>
    <w:rsid w:val="001608B0"/>
    <w:rsid w:val="002A6F25"/>
    <w:rsid w:val="00405498"/>
    <w:rsid w:val="00506DFF"/>
    <w:rsid w:val="006B77A5"/>
    <w:rsid w:val="008A3BC7"/>
    <w:rsid w:val="00D339B4"/>
    <w:rsid w:val="00F3333F"/>
    <w:rsid w:val="00F60A58"/>
    <w:rsid w:val="00FB7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EEA9A0"/>
  <w15:docId w15:val="{E1AE2FCB-77B6-432E-A5CF-7978153C60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a3">
    <w:name w:val="footer"/>
    <w:basedOn w:val="a"/>
    <w:link w:val="a4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8"/>
    </w:rPr>
  </w:style>
  <w:style w:type="character" w:customStyle="1" w:styleId="a4">
    <w:name w:val="Нижний колонтитул Знак"/>
    <w:basedOn w:val="1"/>
    <w:link w:val="a3"/>
    <w:rPr>
      <w:rFonts w:ascii="Times New Roman" w:hAnsi="Times New Roman"/>
      <w:sz w:val="28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5">
    <w:name w:val="header"/>
    <w:basedOn w:val="a"/>
    <w:link w:val="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1"/>
    <w:link w:val="a5"/>
  </w:style>
  <w:style w:type="paragraph" w:styleId="a7">
    <w:name w:val="Plain Text"/>
    <w:basedOn w:val="a"/>
    <w:link w:val="a8"/>
    <w:pPr>
      <w:spacing w:after="0" w:line="240" w:lineRule="auto"/>
    </w:pPr>
    <w:rPr>
      <w:rFonts w:ascii="Calibri" w:hAnsi="Calibri"/>
    </w:rPr>
  </w:style>
  <w:style w:type="character" w:customStyle="1" w:styleId="a8">
    <w:name w:val="Текст Знак"/>
    <w:basedOn w:val="1"/>
    <w:link w:val="a7"/>
    <w:rPr>
      <w:rFonts w:ascii="Calibri" w:hAnsi="Calibri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Основной шрифт абзаца1"/>
  </w:style>
  <w:style w:type="paragraph" w:customStyle="1" w:styleId="13">
    <w:name w:val="Гиперссылка1"/>
    <w:basedOn w:val="12"/>
    <w:link w:val="a9"/>
    <w:rPr>
      <w:color w:val="0563C1" w:themeColor="hyperlink"/>
      <w:u w:val="single"/>
    </w:rPr>
  </w:style>
  <w:style w:type="character" w:styleId="a9">
    <w:name w:val="Hyperlink"/>
    <w:basedOn w:val="a0"/>
    <w:link w:val="13"/>
    <w:rPr>
      <w:color w:val="0563C1" w:themeColor="hyperlink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a">
    <w:name w:val="Balloon Text"/>
    <w:basedOn w:val="a"/>
    <w:link w:val="ab"/>
    <w:pPr>
      <w:spacing w:after="0" w:line="240" w:lineRule="auto"/>
    </w:pPr>
    <w:rPr>
      <w:rFonts w:ascii="Segoe UI" w:hAnsi="Segoe UI"/>
      <w:sz w:val="18"/>
    </w:rPr>
  </w:style>
  <w:style w:type="character" w:customStyle="1" w:styleId="ab">
    <w:name w:val="Текст выноски Знак"/>
    <w:basedOn w:val="1"/>
    <w:link w:val="aa"/>
    <w:rPr>
      <w:rFonts w:ascii="Segoe UI" w:hAnsi="Segoe UI"/>
      <w:sz w:val="18"/>
    </w:rPr>
  </w:style>
  <w:style w:type="paragraph" w:styleId="ac">
    <w:name w:val="Subtitle"/>
    <w:next w:val="a"/>
    <w:link w:val="ad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d">
    <w:name w:val="Подзаголовок Знак"/>
    <w:link w:val="ac"/>
    <w:rPr>
      <w:rFonts w:ascii="XO Thames" w:hAnsi="XO Thames"/>
      <w:i/>
      <w:sz w:val="24"/>
    </w:rPr>
  </w:style>
  <w:style w:type="paragraph" w:styleId="ae">
    <w:name w:val="Title"/>
    <w:next w:val="a"/>
    <w:link w:val="af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">
    <w:name w:val="Заголовок Знак"/>
    <w:link w:val="ae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f0">
    <w:name w:val="Table Grid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3">
    <w:name w:val="Сетка таблицы2"/>
    <w:basedOn w:val="a1"/>
    <w:pPr>
      <w:spacing w:after="0" w:line="240" w:lineRule="auto"/>
    </w:pPr>
    <w:rPr>
      <w:rFonts w:ascii="Times New Roman" w:hAnsi="Times New Roman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6">
    <w:name w:val="Сетка таблицы1"/>
    <w:basedOn w:val="a1"/>
    <w:pPr>
      <w:spacing w:after="0" w:line="240" w:lineRule="auto"/>
    </w:pPr>
    <w:rPr>
      <w:rFonts w:ascii="Times New Roman" w:hAnsi="Times New Roman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1">
    <w:name w:val="List Paragraph"/>
    <w:basedOn w:val="a"/>
    <w:uiPriority w:val="34"/>
    <w:qFormat/>
    <w:rsid w:val="006B77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261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Леонидова Елена Андреевна</dc:creator>
  <cp:lastModifiedBy>Матюхина Лариса Алексеевна</cp:lastModifiedBy>
  <cp:revision>2</cp:revision>
  <dcterms:created xsi:type="dcterms:W3CDTF">2026-07-29T22:56:00Z</dcterms:created>
  <dcterms:modified xsi:type="dcterms:W3CDTF">2026-07-29T22:56:00Z</dcterms:modified>
</cp:coreProperties>
</file>