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3"/>
        <w:spacing w:after="0" w:before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-38" y="0"/>
                <wp:lineTo x="-38" y="20855"/>
                <wp:lineTo x="20930" y="20855"/>
                <wp:lineTo x="20930" y="0"/>
                <wp:lineTo x="-38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5000000">
      <w:pPr>
        <w:pStyle w:val="Style_3"/>
        <w:spacing w:after="0" w:before="0" w:line="360" w:lineRule="auto"/>
        <w:ind/>
        <w:jc w:val="center"/>
        <w:rPr>
          <w:rFonts w:ascii="Times New Roman" w:hAnsi="Times New Roman"/>
          <w:sz w:val="32"/>
        </w:rPr>
      </w:pPr>
    </w:p>
    <w:p w14:paraId="06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7000000">
      <w:pPr>
        <w:pStyle w:val="Style_3"/>
        <w:spacing w:after="0" w:before="0" w:line="240" w:lineRule="auto"/>
        <w:ind/>
        <w:rPr>
          <w:rFonts w:ascii="Times New Roman" w:hAnsi="Times New Roman"/>
          <w:b w:val="1"/>
          <w:sz w:val="32"/>
        </w:rPr>
      </w:pPr>
    </w:p>
    <w:p w14:paraId="08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МИНИСТЕРСТВО СЕЛЬСКОГО ХОЗЯЙСТВА,</w:t>
      </w:r>
    </w:p>
    <w:p w14:paraId="09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ПИЩЕВОЙ И ПЕРЕРАБАТЫВАЮЩЕЙ ПРОМЫШЛЕННОСТИ </w:t>
      </w:r>
    </w:p>
    <w:p w14:paraId="0A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B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</w:p>
    <w:p w14:paraId="0C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0D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0E000000">
      <w:pPr>
        <w:pStyle w:val="Style_3"/>
        <w:spacing w:after="0" w:before="0" w:line="240" w:lineRule="auto"/>
        <w:ind w:firstLine="709" w:left="0" w:right="0"/>
        <w:jc w:val="center"/>
        <w:rPr>
          <w:rFonts w:ascii="Times New Roman" w:hAnsi="Times New Roman"/>
          <w:sz w:val="20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pStyle w:val="Style_3"/>
              <w:widowControl w:val="1"/>
              <w:spacing w:after="0" w:before="0" w:line="240" w:lineRule="auto"/>
              <w:ind w:hanging="142" w:left="142" w:right="0"/>
              <w:jc w:val="left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pacing w:val="0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pacing w:val="0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pacing w:val="0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2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39"/>
      </w:tblGrid>
      <w:tr>
        <w:tc>
          <w:tcPr>
            <w:tcW w:type="dxa" w:w="963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pStyle w:val="Style_3"/>
              <w:widowControl w:val="1"/>
              <w:spacing w:after="0" w:before="0" w:line="252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Об утверждении Административного регламента</w:t>
            </w:r>
          </w:p>
          <w:p w14:paraId="14000000">
            <w:pPr>
              <w:pStyle w:val="Style_3"/>
              <w:widowControl w:val="1"/>
              <w:spacing w:after="0" w:before="0" w:line="252" w:lineRule="auto"/>
              <w:ind w:firstLine="0" w:left="30" w:righ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Министерства сельского хозяйства, пищевой и перерабатывающей промышленности Камчатского края по предоставлению государственной услуги «Регистрация специалистов в области ветеринарии, занимающихся предпринимательской деятельностью в области ветеринарии на территории Камчатского края»</w:t>
            </w:r>
          </w:p>
        </w:tc>
      </w:tr>
    </w:tbl>
    <w:p w14:paraId="15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6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7000000">
      <w:pPr>
        <w:pStyle w:val="Style_3"/>
        <w:spacing w:after="0" w:before="0" w:line="252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соответствии со статьей 3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>Закона Российской Федерации от 14.05.1993 № 4979-I «О ветеринарии</w:t>
      </w:r>
      <w:r>
        <w:rPr>
          <w:rFonts w:ascii="Times New Roman" w:hAnsi="Times New Roman"/>
          <w:color w:val="000000"/>
          <w:sz w:val="28"/>
        </w:rPr>
        <w:t>», постановлением Правительства Камчатского края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от 24.04.2023 № 233-П «Об утверждении Положения о Министерстве сельского хозяйства, пищевой и перерабатывающей промышленности Камчатского края»</w:t>
      </w:r>
    </w:p>
    <w:p w14:paraId="18000000">
      <w:pPr>
        <w:pStyle w:val="Style_3"/>
        <w:spacing w:after="0" w:before="0" w:line="252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9000000">
      <w:pPr>
        <w:pStyle w:val="Style_3"/>
        <w:spacing w:after="0" w:before="0" w:line="252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1A000000">
      <w:pPr>
        <w:pStyle w:val="Style_3"/>
        <w:spacing w:after="0" w:before="0" w:line="252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B000000">
      <w:pPr>
        <w:pStyle w:val="Style_3"/>
        <w:spacing w:after="0" w:before="0" w:line="252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Утвердить прилагаемый Административный регламент Министерства сельского хозяйства, пищевой и перерабатывающей промышленности Камчатского края по предоставлению государственной услуги «Регистрация специалистов в области ветеринарии, занимающихся предпринимательской деятельностью в области ветеринарии на территории Камчатского края».</w:t>
      </w:r>
    </w:p>
    <w:p w14:paraId="1C000000">
      <w:pPr>
        <w:pStyle w:val="Style_3"/>
        <w:spacing w:after="0" w:before="0" w:line="252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Приказ Министерства сельского хозяйства, пищевой и перерабатывающей промышленности Камчатского края от 29.05.2024 № 37-Н «Об утверждении Административного регламента Министерства сельского хозяйства, пищевой и перерабатывающей промышленности Камчатского края по предоставлению государственной услуги «Регистрация специалистов в области ветеринарии, занимающихся предпринимательской деятельностью в области ветеринарии на территории Камчатского края» признать утратившим силу.</w:t>
      </w:r>
    </w:p>
    <w:p w14:paraId="1D000000">
      <w:pPr>
        <w:pStyle w:val="Style_3"/>
        <w:keepNext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Настоящий приказ вступает в силу после дня его официального опубликования.</w:t>
      </w:r>
    </w:p>
    <w:p w14:paraId="1E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F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20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974"/>
        <w:gridCol w:w="4395"/>
        <w:gridCol w:w="2270"/>
      </w:tblGrid>
      <w:tr>
        <w:trPr>
          <w:trHeight w:hRule="atLeast" w:val="2220"/>
        </w:trPr>
        <w:tc>
          <w:tcPr>
            <w:tcW w:type="dxa" w:w="2974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Исполняющий</w:t>
            </w:r>
          </w:p>
          <w:p w14:paraId="2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обязанности Министра</w:t>
            </w:r>
          </w:p>
        </w:tc>
        <w:tc>
          <w:tcPr>
            <w:tcW w:type="dxa" w:w="4395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pacing w:val="0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type="dxa" w:w="2270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4"/>
              </w:rPr>
            </w:pPr>
          </w:p>
          <w:p w14:paraId="2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Е.Н. Бобоева</w:t>
            </w:r>
          </w:p>
        </w:tc>
      </w:tr>
    </w:tbl>
    <w:p w14:paraId="26000000">
      <w:pPr>
        <w:pStyle w:val="Style_3"/>
      </w:pPr>
      <w:r>
        <w:br w:type="page"/>
      </w:r>
    </w:p>
    <w:p w14:paraId="27000000">
      <w:pPr>
        <w:pStyle w:val="Style_3"/>
        <w:spacing w:after="0" w:before="0" w:line="240" w:lineRule="auto"/>
        <w:ind w:firstLine="0" w:left="5103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к приказу Министерства сельского хозяйства, пищевой и перерабатывающей промышленности Камчатского края</w:t>
      </w:r>
    </w:p>
    <w:tbl>
      <w:tblPr>
        <w:tblStyle w:val="Style_5"/>
        <w:tblW w:type="auto" w:w="0"/>
        <w:jc w:val="left"/>
        <w:tblInd w:type="dxa" w:w="506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04"/>
        <w:gridCol w:w="2016"/>
        <w:gridCol w:w="486"/>
        <w:gridCol w:w="1701"/>
      </w:tblGrid>
      <w:tr>
        <w:tc>
          <w:tcPr>
            <w:tcW w:type="dxa" w:w="60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pStyle w:val="Style_3"/>
              <w:widowControl w:val="1"/>
              <w:spacing w:after="0" w:before="0" w:line="240" w:lineRule="auto"/>
              <w:ind w:firstLine="0" w:left="-65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от</w:t>
            </w:r>
          </w:p>
        </w:tc>
        <w:tc>
          <w:tcPr>
            <w:tcW w:type="dxa" w:w="20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EGDATESTAMP]</w:t>
            </w: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EGNUMSTAMP]</w:t>
            </w:r>
          </w:p>
        </w:tc>
      </w:tr>
    </w:tbl>
    <w:p w14:paraId="2C000000">
      <w:pPr>
        <w:pStyle w:val="Style_3"/>
        <w:spacing w:after="0" w:before="0"/>
        <w:ind/>
        <w:rPr>
          <w:rFonts w:ascii="Times New Roman" w:hAnsi="Times New Roman"/>
          <w:sz w:val="28"/>
        </w:rPr>
      </w:pPr>
    </w:p>
    <w:p w14:paraId="2D000000">
      <w:pPr>
        <w:pStyle w:val="Style_3"/>
        <w:spacing w:after="0" w:before="0"/>
        <w:ind/>
        <w:rPr>
          <w:rFonts w:ascii="Times New Roman" w:hAnsi="Times New Roman"/>
          <w:sz w:val="28"/>
        </w:rPr>
      </w:pPr>
    </w:p>
    <w:p w14:paraId="2E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Административный регламент</w:t>
      </w:r>
    </w:p>
    <w:p w14:paraId="2F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Министерства сельского хозяйства, пищевой и перерабатывающей промышленности Камчатского края </w:t>
      </w:r>
      <w:r>
        <w:rPr>
          <w:rFonts w:ascii="Times New Roman" w:hAnsi="Times New Roman"/>
          <w:b w:val="0"/>
          <w:sz w:val="28"/>
        </w:rPr>
        <w:t>по предоставлению государственной услуги «</w:t>
      </w:r>
      <w:r>
        <w:rPr>
          <w:rFonts w:ascii="Times New Roman" w:hAnsi="Times New Roman"/>
          <w:b w:val="0"/>
          <w:color w:val="000000"/>
          <w:sz w:val="28"/>
        </w:rPr>
        <w:t>Регистрация специалистов в области ветеринарии, занимающихся предпринимательской деятельностью в области ветеринарии на территории Камчатского края</w:t>
      </w:r>
      <w:r>
        <w:rPr>
          <w:rFonts w:ascii="Times New Roman" w:hAnsi="Times New Roman"/>
          <w:b w:val="0"/>
          <w:sz w:val="28"/>
        </w:rPr>
        <w:t>»</w:t>
      </w:r>
    </w:p>
    <w:p w14:paraId="30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31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Общие положения</w:t>
      </w:r>
    </w:p>
    <w:p w14:paraId="32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33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Настоящий Административный регламент устанавливает порядок и стандарт предоставления государственной услуги «</w:t>
      </w:r>
      <w:r>
        <w:rPr>
          <w:rFonts w:ascii="Times New Roman" w:hAnsi="Times New Roman"/>
          <w:color w:val="000000"/>
          <w:sz w:val="28"/>
        </w:rPr>
        <w:t>Регистрация специалистов в области ветеринарии, занимающихся предпринимательской деятельностью в области ветеринарии на территории Камчатского края</w:t>
      </w:r>
      <w:r>
        <w:rPr>
          <w:rFonts w:ascii="Times New Roman" w:hAnsi="Times New Roman"/>
          <w:sz w:val="28"/>
        </w:rPr>
        <w:t>» (далее – Услуга).</w:t>
      </w:r>
    </w:p>
    <w:p w14:paraId="34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Услуга предоставляется следующей категории заявителей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индивидуальным предпринимате</w:t>
      </w:r>
      <w:r>
        <w:rPr>
          <w:rFonts w:ascii="Times New Roman" w:hAnsi="Times New Roman"/>
          <w:sz w:val="28"/>
        </w:rPr>
        <w:t>лям, указанным в приложении 1 к настоящему Административному регламенту.</w:t>
      </w:r>
    </w:p>
    <w:p w14:paraId="35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Услуга должна быть предоставлена заявителю в соответствии с категориями (признаками) заявителя, которые размещаются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Style_6_ch"/>
          <w:rFonts w:ascii="Times New Roman" w:hAnsi="Times New Roman"/>
          <w:sz w:val="28"/>
          <w:vertAlign w:val="superscript"/>
        </w:rPr>
        <w:footnoteReference w:id="1"/>
      </w:r>
      <w:r>
        <w:rPr>
          <w:rFonts w:ascii="Times New Roman" w:hAnsi="Times New Roman"/>
          <w:sz w:val="28"/>
        </w:rPr>
        <w:t xml:space="preserve"> (далее – Единый портал).</w:t>
      </w:r>
    </w:p>
    <w:p w14:paraId="36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851" w:left="0" w:right="-1"/>
        <w:contextualSpacing w:val="1"/>
        <w:jc w:val="both"/>
        <w:rPr>
          <w:rFonts w:ascii="Times New Roman" w:hAnsi="Times New Roman"/>
          <w:sz w:val="28"/>
        </w:rPr>
      </w:pPr>
    </w:p>
    <w:p w14:paraId="37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2.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Стандарт предоставления Услуги</w:t>
      </w:r>
    </w:p>
    <w:p w14:paraId="38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39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Наименование Услуги</w:t>
      </w:r>
    </w:p>
    <w:p w14:paraId="3A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3B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4.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Регистрация специалистов в области ветеринарии, занимающихся предпринимательской деятельностью в области ветеринарии на территории Камчатского края.</w:t>
      </w:r>
    </w:p>
    <w:p w14:paraId="3C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</w:p>
    <w:p w14:paraId="3D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органа, предоставляющего Услугу</w:t>
      </w:r>
    </w:p>
    <w:p w14:paraId="3E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</w:p>
    <w:p w14:paraId="3F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5.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Услугу предоставляет </w:t>
      </w:r>
      <w:r>
        <w:rPr>
          <w:rFonts w:ascii="Times New Roman" w:hAnsi="Times New Roman"/>
          <w:color w:val="000000"/>
          <w:sz w:val="28"/>
        </w:rPr>
        <w:t>Министерство сельского хозяйства, пищевой и перерабатывающей промышленности Камчатского края</w:t>
      </w:r>
      <w:r>
        <w:rPr>
          <w:rFonts w:ascii="Times New Roman" w:hAnsi="Times New Roman"/>
          <w:sz w:val="28"/>
        </w:rPr>
        <w:t xml:space="preserve"> (далее – </w:t>
      </w:r>
      <w:r>
        <w:rPr>
          <w:rFonts w:ascii="Times New Roman" w:hAnsi="Times New Roman"/>
          <w:color w:val="000000"/>
          <w:sz w:val="28"/>
        </w:rPr>
        <w:t>Орган власти</w:t>
      </w:r>
      <w:r>
        <w:rPr>
          <w:rFonts w:ascii="Times New Roman" w:hAnsi="Times New Roman"/>
          <w:sz w:val="28"/>
        </w:rPr>
        <w:t>)</w:t>
      </w:r>
      <w:r>
        <w:rPr>
          <w:color w:val="000000"/>
          <w:sz w:val="28"/>
        </w:rPr>
        <w:t>.</w:t>
      </w:r>
    </w:p>
    <w:p w14:paraId="40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41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Результат предоставления Услуги</w:t>
      </w:r>
    </w:p>
    <w:p w14:paraId="42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color w:val="000000"/>
          <w:sz w:val="28"/>
        </w:rPr>
      </w:pPr>
    </w:p>
    <w:p w14:paraId="43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3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При обращении заявителя за выдачей свидетельства о регистрации специалиста в области ветеринарии, занимающегося предпринимательской деятельностью в области ветеринарии на территории субъекта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Российской Федерации, результатами предоставления Услуги являются: </w:t>
      </w:r>
    </w:p>
    <w:p w14:paraId="44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свидетельство о регистрации специалиста в области ветеринарии, занимающегося предпринимательской деятельностью в области ветеринарии на территории Камчатского края (документ в электронной форме);</w:t>
      </w:r>
    </w:p>
    <w:p w14:paraId="45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решение об отказе в предоставлении Услуги (документ в электронной форме);</w:t>
      </w:r>
    </w:p>
    <w:p w14:paraId="46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реестровая запись, вносимая в «Реестр специалистов в области ветеринарии» (далее </w:t>
      </w:r>
      <w:r>
        <w:rPr>
          <w:rFonts w:ascii="Times New Roman" w:hAnsi="Times New Roman"/>
          <w:color w:val="000000"/>
          <w:spacing w:val="0"/>
          <w:sz w:val="28"/>
        </w:rPr>
        <w:t>– реестр</w:t>
      </w:r>
      <w:r>
        <w:rPr>
          <w:rFonts w:ascii="Times New Roman" w:hAnsi="Times New Roman"/>
          <w:color w:val="000000"/>
          <w:sz w:val="28"/>
        </w:rPr>
        <w:t>).</w:t>
      </w:r>
    </w:p>
    <w:p w14:paraId="47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При обращении заявителя за переоформлением свидетельства о регистрации специалиста в области ветеринарии, занимающегося предпринимательской деятельностью в области ветеринарии на территории Камчатского края, результатами предоставления Услуги являются: </w:t>
      </w:r>
    </w:p>
    <w:p w14:paraId="48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переоформленное свидетельство о регистрации специалиста в области ветеринарии, занимающегося предпринимательской деятельностью в области ветеринарии на территории Камчатского края (документ в электронной форме);</w:t>
      </w:r>
    </w:p>
    <w:p w14:paraId="49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решение об отказе в предоставлении Услуги (документ в электронной форме);</w:t>
      </w:r>
    </w:p>
    <w:p w14:paraId="4A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реестровая запись, вносимая в реестр.</w:t>
      </w:r>
    </w:p>
    <w:p w14:paraId="4B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При обращении заявителя за прекращением действия свидетельства о регистрации специалиста в области ветеринарии, занимающегося предпринимательской деятельностью в области ветеринарии, результатами предоставления Услуги являются:</w:t>
      </w:r>
    </w:p>
    <w:p w14:paraId="4C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решение о прекращении действия свидетельства специалиста в области ветеринарии, занимающегося деятельностью в области ветеринарии на территории Камчатского края (документ в электронной форме);</w:t>
      </w:r>
    </w:p>
    <w:p w14:paraId="4D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решение об отказе в предоставлении Услуги (документ в электронной форме);</w:t>
      </w:r>
    </w:p>
    <w:p w14:paraId="4E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реестровая запись, вносимая в реестр.</w:t>
      </w:r>
    </w:p>
    <w:p w14:paraId="4F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9.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Результаты предоставления Услуги могут быть получены в Органе власти, посредством </w:t>
      </w:r>
      <w:r>
        <w:rPr>
          <w:rFonts w:ascii="Times New Roman" w:hAnsi="Times New Roman"/>
          <w:sz w:val="28"/>
        </w:rPr>
        <w:t>Единого портала</w:t>
      </w:r>
      <w:r>
        <w:rPr>
          <w:rFonts w:ascii="Times New Roman" w:hAnsi="Times New Roman"/>
          <w:color w:val="000000"/>
          <w:sz w:val="28"/>
        </w:rPr>
        <w:t>, посредством почтовой связи с уведомлением о вручении.</w:t>
      </w:r>
    </w:p>
    <w:p w14:paraId="50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851" w:left="0" w:right="-1"/>
        <w:contextualSpacing w:val="1"/>
        <w:jc w:val="both"/>
        <w:rPr>
          <w:rFonts w:ascii="Times New Roman" w:hAnsi="Times New Roman"/>
          <w:sz w:val="28"/>
          <w:shd w:fill="FFC38B" w:val="clear"/>
        </w:rPr>
      </w:pPr>
    </w:p>
    <w:p w14:paraId="51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Срок предоставления Услуги</w:t>
      </w:r>
    </w:p>
    <w:p w14:paraId="52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53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10.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предоставления Услуги, составляет:</w:t>
      </w:r>
    </w:p>
    <w:p w14:paraId="54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7 рабочих дней  независимо от категории (признаков) заявителя – при обращении заявителя  в Органе власти;</w:t>
      </w:r>
    </w:p>
    <w:p w14:paraId="55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7 рабочих дней  независимо от категории (признаков) заявителя – при обращении заявителя  посредством Единого портала; </w:t>
      </w:r>
    </w:p>
    <w:p w14:paraId="56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7 рабочих дней  независимо от категории (признаков) заявителя – при обращении заявителя  посредством почтовой связи. </w:t>
      </w:r>
    </w:p>
    <w:p w14:paraId="57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</w:p>
    <w:p w14:paraId="58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Размер платы, взимаемой с заявителя при предоставлении Услуги, и способы ее взимания</w:t>
      </w:r>
    </w:p>
    <w:p w14:paraId="59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851" w:left="0" w:right="-1"/>
        <w:contextualSpacing w:val="1"/>
        <w:jc w:val="both"/>
        <w:rPr>
          <w:rFonts w:ascii="Times New Roman" w:hAnsi="Times New Roman"/>
          <w:b w:val="0"/>
          <w:sz w:val="28"/>
        </w:rPr>
      </w:pPr>
    </w:p>
    <w:p w14:paraId="5A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11.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 xml:space="preserve">Взимание платы за предоставление Услуги законодательством Российской Федерации не предусмотрено. </w:t>
      </w:r>
    </w:p>
    <w:p w14:paraId="5B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851" w:right="-1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5C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Максимальный срок ожидания в очереди при подаче заявителем заявления и при получении результата предоставления Услуги</w:t>
      </w:r>
    </w:p>
    <w:p w14:paraId="5D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5E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12.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Максимальный срок ожидания в очереди при подаче заявления в Органе власти составляет 15 минут. </w:t>
      </w:r>
    </w:p>
    <w:p w14:paraId="5F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13. Максимальный срок ожидания в очереди при получении результата Услуги в Органе власти составляет 15 минут.</w:t>
      </w:r>
    </w:p>
    <w:p w14:paraId="60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851" w:right="-1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61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Срок регистрации заявления заявителя о предоставлении Услуги</w:t>
      </w:r>
    </w:p>
    <w:p w14:paraId="62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63000000">
      <w:pPr>
        <w:pStyle w:val="Style_3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14.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14:paraId="64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в Органе власти – 1 рабочий день;</w:t>
      </w:r>
    </w:p>
    <w:p w14:paraId="65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посредством Единого портала – 1 рабочий день;</w:t>
      </w:r>
    </w:p>
    <w:p w14:paraId="66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посредством почтовой связи – 1 рабочий день.</w:t>
      </w:r>
    </w:p>
    <w:p w14:paraId="67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851" w:right="-1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68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Требования к помещениям, в которых предоставляется Услуга</w:t>
      </w:r>
    </w:p>
    <w:p w14:paraId="69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851" w:left="0" w:right="-1"/>
        <w:jc w:val="center"/>
        <w:rPr>
          <w:rFonts w:ascii="Times New Roman" w:hAnsi="Times New Roman"/>
          <w:b w:val="0"/>
          <w:sz w:val="28"/>
        </w:rPr>
      </w:pPr>
    </w:p>
    <w:p w14:paraId="6A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15.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Требования к помещениям, в которых предоставляется Услуга, размещены на официальном сайте</w:t>
      </w:r>
      <w:r>
        <w:rPr>
          <w:rFonts w:ascii="Times New Roman" w:hAnsi="Times New Roman"/>
          <w:b w:val="0"/>
          <w:color w:val="000000"/>
          <w:sz w:val="28"/>
        </w:rPr>
        <w:t xml:space="preserve"> Органа власти </w:t>
      </w:r>
      <w:r>
        <w:rPr>
          <w:rFonts w:ascii="Times New Roman" w:hAnsi="Times New Roman"/>
          <w:b w:val="0"/>
          <w:sz w:val="28"/>
        </w:rPr>
        <w:t xml:space="preserve">в сети «Интернет» </w:t>
      </w:r>
      <w:r>
        <w:rPr>
          <w:rFonts w:ascii="Times New Roman" w:hAnsi="Times New Roman"/>
          <w:sz w:val="28"/>
        </w:rPr>
        <w:t>во вкладке «Государственные услуги»</w:t>
      </w:r>
      <w:r>
        <w:rPr>
          <w:rFonts w:ascii="Times New Roman" w:hAnsi="Times New Roman"/>
          <w:b w:val="0"/>
          <w:color w:themeColor="text1" w:val="000000"/>
          <w:sz w:val="28"/>
        </w:rPr>
        <w:t>, а также</w:t>
      </w:r>
      <w:r>
        <w:rPr>
          <w:rFonts w:ascii="Times New Roman" w:hAnsi="Times New Roman"/>
          <w:sz w:val="28"/>
        </w:rPr>
        <w:t xml:space="preserve"> на Едином портале,</w:t>
      </w:r>
      <w:r>
        <w:rPr>
          <w:rFonts w:ascii="Times New Roman" w:hAnsi="Times New Roman"/>
          <w:spacing w:val="0"/>
          <w:sz w:val="28"/>
        </w:rPr>
        <w:t xml:space="preserve"> Региональном портал</w:t>
      </w:r>
      <w:r>
        <w:rPr>
          <w:rFonts w:ascii="Times New Roman" w:hAnsi="Times New Roman"/>
          <w:b w:val="0"/>
          <w:sz w:val="28"/>
        </w:rPr>
        <w:t>е.</w:t>
      </w:r>
    </w:p>
    <w:p w14:paraId="6B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851" w:right="-1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6C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Показатели доступности и качества Услуги</w:t>
      </w:r>
    </w:p>
    <w:p w14:paraId="6D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6E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Показатели доступности и качества Услуги размещены на официальном сайте</w:t>
      </w:r>
      <w:r>
        <w:rPr>
          <w:rFonts w:ascii="Times New Roman" w:hAnsi="Times New Roman"/>
          <w:color w:val="000000"/>
          <w:sz w:val="28"/>
        </w:rPr>
        <w:t xml:space="preserve"> Органа власти </w:t>
      </w:r>
      <w:r>
        <w:rPr>
          <w:rFonts w:ascii="Times New Roman" w:hAnsi="Times New Roman"/>
          <w:sz w:val="28"/>
        </w:rPr>
        <w:t>в сети «Интернет» во вкладке «Государственные услуги»</w:t>
      </w:r>
      <w:r>
        <w:rPr>
          <w:rFonts w:ascii="Times New Roman" w:hAnsi="Times New Roman"/>
          <w:b w:val="0"/>
          <w:color w:themeColor="text1" w:val="000000"/>
          <w:sz w:val="28"/>
        </w:rPr>
        <w:t>, а также на Едином портале, Региональном портале.</w:t>
      </w:r>
      <w:r>
        <w:rPr>
          <w:rFonts w:ascii="Times New Roman" w:hAnsi="Times New Roman"/>
          <w:sz w:val="28"/>
        </w:rPr>
        <w:t xml:space="preserve"> </w:t>
      </w:r>
    </w:p>
    <w:p w14:paraId="6F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851" w:right="-1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70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>Иные требования к предоставлению Услуги</w:t>
      </w:r>
    </w:p>
    <w:p w14:paraId="71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72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предусмотрены. </w:t>
      </w:r>
    </w:p>
    <w:p w14:paraId="73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18. </w:t>
      </w:r>
      <w:r>
        <w:rPr>
          <w:rFonts w:ascii="Times New Roman" w:hAnsi="Times New Roman"/>
          <w:sz w:val="28"/>
        </w:rPr>
        <w:t>Информационные системы, используемые для предоставления Услуги:</w:t>
      </w:r>
    </w:p>
    <w:p w14:paraId="74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Единый портал;</w:t>
      </w:r>
    </w:p>
    <w:p w14:paraId="75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Единая система межведомственного электронного взаимодействия.</w:t>
      </w:r>
    </w:p>
    <w:p w14:paraId="76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Возможность получения Услуги в краевом государственном казенном учреждении «Многофункциональный центр Камчатского края» не предусмотрена.</w:t>
      </w:r>
    </w:p>
    <w:p w14:paraId="77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индивидуальным предпринимателям.</w:t>
      </w:r>
    </w:p>
    <w:p w14:paraId="78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21.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индивидуальным предпринимателям.</w:t>
      </w:r>
    </w:p>
    <w:p w14:paraId="79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851" w:right="-1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7A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Исчерпывающий перечень документов, необходимых для предоставления Услуги</w:t>
      </w:r>
    </w:p>
    <w:p w14:paraId="7B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7C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В таблице 2 приложения 1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14:paraId="7D000000">
      <w:pPr>
        <w:pStyle w:val="Style_3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Российской Федерации для предоставления Услуги, которые заявитель должен представить самостоятельно (далее – обязательный документ);</w:t>
      </w:r>
    </w:p>
    <w:p w14:paraId="7E000000">
      <w:pPr>
        <w:pStyle w:val="Style_3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F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Сведения о формах заявления и документов, необходимых для предоставления услуги, а также формах решений, свидетельства и реестра приведены в приложениях 2</w:t>
      </w:r>
      <w:r>
        <w:rPr>
          <w:rFonts w:ascii="Times New Roman" w:hAnsi="Times New Roman"/>
          <w:spacing w:val="0"/>
          <w:sz w:val="28"/>
        </w:rPr>
        <w:t>–</w:t>
      </w:r>
      <w:r>
        <w:rPr>
          <w:rFonts w:ascii="Times New Roman" w:hAnsi="Times New Roman"/>
          <w:sz w:val="28"/>
        </w:rPr>
        <w:t>9 к настоящему Административному регламенту.</w:t>
      </w:r>
    </w:p>
    <w:p w14:paraId="80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851" w:right="-1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81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Исчерпывающий перечень оснований для отказа в приеме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заявления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</w:p>
    <w:p w14:paraId="82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83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Решение об отказе в приеме заявления и документов, необходимых для предоставления услуги, принимает</w:t>
      </w:r>
      <w:r>
        <w:rPr>
          <w:rFonts w:ascii="Times New Roman" w:hAnsi="Times New Roman"/>
          <w:color w:val="000000"/>
          <w:sz w:val="28"/>
        </w:rPr>
        <w:t xml:space="preserve"> Орган власти</w:t>
      </w:r>
      <w:r>
        <w:rPr>
          <w:rFonts w:ascii="Times New Roman" w:hAnsi="Times New Roman"/>
          <w:color w:val="0070C0"/>
          <w:sz w:val="28"/>
        </w:rPr>
        <w:t xml:space="preserve"> </w:t>
      </w:r>
      <w:r>
        <w:rPr>
          <w:rFonts w:ascii="Times New Roman" w:hAnsi="Times New Roman"/>
          <w:sz w:val="28"/>
        </w:rPr>
        <w:t>при наличии следующих оснований:</w:t>
      </w:r>
    </w:p>
    <w:p w14:paraId="84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>1)</w:t>
      </w:r>
      <w:r>
        <w:rPr>
          <w:rFonts w:ascii="Times New Roman" w:hAnsi="Times New Roman"/>
          <w:b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color w:val="000000"/>
          <w:sz w:val="28"/>
        </w:rPr>
        <w:t>заявление направлено в орган государственной власти, в полномочия которого не входит предоставление Услуги;</w:t>
      </w:r>
    </w:p>
    <w:p w14:paraId="85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>2)</w:t>
      </w:r>
      <w:r>
        <w:rPr>
          <w:rFonts w:ascii="Times New Roman" w:hAnsi="Times New Roman"/>
          <w:b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>
        <w:rPr>
          <w:rFonts w:ascii="Times New Roman" w:hAnsi="Times New Roman"/>
          <w:b w:val="0"/>
          <w:strike w:val="0"/>
          <w:color w:val="000000"/>
          <w:sz w:val="28"/>
        </w:rPr>
        <w:t>;</w:t>
      </w:r>
    </w:p>
    <w:p w14:paraId="86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>3)</w:t>
      </w:r>
      <w:r>
        <w:rPr>
          <w:rFonts w:ascii="Times New Roman" w:hAnsi="Times New Roman"/>
          <w:b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color w:val="000000"/>
          <w:sz w:val="28"/>
        </w:rPr>
        <w:t>представлен неполный комплект документов, необходимых для предоставления Услуги;</w:t>
      </w:r>
    </w:p>
    <w:p w14:paraId="87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>4)</w:t>
      </w:r>
      <w:r>
        <w:rPr>
          <w:rFonts w:ascii="Times New Roman" w:hAnsi="Times New Roman"/>
          <w:b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color w:val="000000"/>
          <w:sz w:val="28"/>
        </w:rPr>
        <w:t xml:space="preserve"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</w:t>
      </w:r>
      <w:r>
        <w:rPr>
          <w:rFonts w:ascii="Times New Roman" w:hAnsi="Times New Roman"/>
          <w:b w:val="0"/>
          <w:color w:val="000000"/>
          <w:sz w:val="28"/>
        </w:rPr>
        <w:br/>
      </w:r>
      <w:r>
        <w:rPr>
          <w:rFonts w:ascii="Times New Roman" w:hAnsi="Times New Roman"/>
          <w:b w:val="0"/>
          <w:color w:val="000000"/>
          <w:sz w:val="28"/>
        </w:rPr>
        <w:t>«Об электронной подписи»;</w:t>
      </w:r>
    </w:p>
    <w:p w14:paraId="88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>5)</w:t>
      </w:r>
      <w:r>
        <w:rPr>
          <w:rFonts w:ascii="Times New Roman" w:hAnsi="Times New Roman"/>
          <w:b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 xml:space="preserve">неполное или </w:t>
      </w:r>
      <w:r>
        <w:rPr>
          <w:rFonts w:ascii="Times New Roman" w:hAnsi="Times New Roman"/>
          <w:b w:val="0"/>
          <w:color w:val="000000"/>
          <w:sz w:val="28"/>
        </w:rPr>
        <w:t xml:space="preserve">некорректное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>заполнение полей в форме заявления, в том числе в интерактивной форме заявления на Едином порта</w:t>
      </w:r>
      <w:r>
        <w:rPr>
          <w:rFonts w:ascii="Times New Roman" w:hAnsi="Times New Roman"/>
          <w:b w:val="0"/>
          <w:sz w:val="28"/>
        </w:rPr>
        <w:t>ле;</w:t>
      </w:r>
    </w:p>
    <w:p w14:paraId="89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>6)</w:t>
      </w:r>
      <w:r>
        <w:rPr>
          <w:rFonts w:ascii="Times New Roman" w:hAnsi="Times New Roman"/>
          <w:b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color w:val="000000"/>
          <w:sz w:val="28"/>
        </w:rPr>
        <w:t xml:space="preserve">представленные документы или сведения утратили силу на момент обращения за Услугой </w:t>
      </w:r>
      <w:r>
        <w:rPr>
          <w:rFonts w:ascii="Times New Roman" w:hAnsi="Times New Roman"/>
          <w:b w:val="0"/>
          <w:sz w:val="28"/>
        </w:rPr>
        <w:t>(документ, удостоверяющий полномочия представителя заявителя, в случае обращения за предоставлением услуги указанным лицом)</w:t>
      </w:r>
      <w:r>
        <w:rPr>
          <w:rFonts w:ascii="Times New Roman" w:hAnsi="Times New Roman"/>
          <w:b w:val="0"/>
          <w:color w:val="000000"/>
          <w:sz w:val="28"/>
        </w:rPr>
        <w:t>;</w:t>
      </w:r>
    </w:p>
    <w:p w14:paraId="8A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>7)</w:t>
      </w:r>
      <w:r>
        <w:rPr>
          <w:rFonts w:ascii="Times New Roman" w:hAnsi="Times New Roman"/>
          <w:b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color w:val="000000"/>
          <w:sz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8B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8)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документы содержат повреждения, наличие которых не позволяет в полном объеме использовать содержащиеся в них информацию и сведения, необходимые для предоставления услуги.</w:t>
      </w:r>
    </w:p>
    <w:p w14:paraId="8C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>25.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Основания для приостановления предоста</w:t>
      </w:r>
      <w:r>
        <w:rPr>
          <w:rFonts w:ascii="Times New Roman" w:hAnsi="Times New Roman"/>
          <w:sz w:val="28"/>
        </w:rPr>
        <w:t>вления Услуги законодательством Российской Федерации не предусмотрены.</w:t>
      </w:r>
    </w:p>
    <w:p w14:paraId="8D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26.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Решение об отказе в предоставлении Услуги принимает</w:t>
      </w:r>
      <w:r>
        <w:rPr>
          <w:rFonts w:ascii="Times New Roman" w:hAnsi="Times New Roman"/>
          <w:color w:val="000000"/>
          <w:sz w:val="28"/>
        </w:rPr>
        <w:t xml:space="preserve"> Орган власти</w:t>
      </w:r>
      <w:r>
        <w:rPr>
          <w:rFonts w:ascii="Times New Roman" w:hAnsi="Times New Roman"/>
          <w:sz w:val="28"/>
        </w:rPr>
        <w:t xml:space="preserve"> при наличии следующих оснований: </w:t>
      </w:r>
    </w:p>
    <w:p w14:paraId="8E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8F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заявитель не является индивидуальным предпринимателем на момент обращения за услугой;</w:t>
      </w:r>
    </w:p>
    <w:p w14:paraId="90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заявитель в соответствии с данными единого государственного реестра индивидуальных предпринимателей (далее </w:t>
      </w:r>
      <w:r>
        <w:rPr>
          <w:rFonts w:ascii="Times New Roman" w:hAnsi="Times New Roman"/>
          <w:spacing w:val="0"/>
          <w:sz w:val="28"/>
        </w:rPr>
        <w:t xml:space="preserve">– </w:t>
      </w:r>
      <w:r>
        <w:rPr>
          <w:rFonts w:ascii="Times New Roman" w:hAnsi="Times New Roman"/>
          <w:sz w:val="28"/>
        </w:rPr>
        <w:t>ЕГРИП) не осуществляет ветеринарную деятельность;</w:t>
      </w:r>
    </w:p>
    <w:p w14:paraId="91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адрес, по которому осуществляется ветеринарная деятельность, не расположен на территории субъекта Российской Федерации, уполномоченный орган которого осуществляет регистрацию специалистов в области ветеринарии, занимающихся предпринимательской деятельностью;</w:t>
      </w:r>
    </w:p>
    <w:p w14:paraId="92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</w:r>
      <w:r>
        <w:rPr>
          <w:rFonts w:ascii="Times New Roman" w:hAnsi="Times New Roman"/>
          <w:spacing w:val="0"/>
          <w:sz w:val="28"/>
        </w:rPr>
        <w:t> з</w:t>
      </w:r>
      <w:r>
        <w:rPr>
          <w:rFonts w:ascii="Times New Roman" w:hAnsi="Times New Roman"/>
          <w:sz w:val="28"/>
        </w:rPr>
        <w:t>аявитель является уполномоченным лицом органа, организации, входящих в систему Государственной ветеринарной службы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Российской Федерации;</w:t>
      </w:r>
    </w:p>
    <w:p w14:paraId="93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</w:t>
      </w:r>
      <w:r>
        <w:rPr>
          <w:rFonts w:ascii="Times New Roman" w:hAnsi="Times New Roman"/>
          <w:spacing w:val="0"/>
          <w:sz w:val="28"/>
        </w:rPr>
        <w:t> н</w:t>
      </w:r>
      <w:r>
        <w:rPr>
          <w:rFonts w:ascii="Times New Roman" w:hAnsi="Times New Roman"/>
          <w:sz w:val="28"/>
        </w:rPr>
        <w:t>е подтверждено наличие среднего или высшего ветеринарного образования;</w:t>
      </w:r>
    </w:p>
    <w:p w14:paraId="94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</w:t>
      </w:r>
      <w:r>
        <w:rPr>
          <w:rFonts w:ascii="Times New Roman" w:hAnsi="Times New Roman"/>
          <w:spacing w:val="0"/>
          <w:sz w:val="28"/>
        </w:rPr>
        <w:t> н</w:t>
      </w:r>
      <w:r>
        <w:rPr>
          <w:rFonts w:ascii="Times New Roman" w:hAnsi="Times New Roman"/>
          <w:sz w:val="28"/>
        </w:rPr>
        <w:t>овый адрес, по которому осуществляется ветеринарная деятельность, не расположен на территории субъекта Российской Федерации, уполномоченный орган которого осуществляет регистрацию специалистов в области ветеринарии, занимающихся предпринимательской деятельностью;</w:t>
      </w:r>
    </w:p>
    <w:p w14:paraId="95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</w:t>
      </w:r>
      <w:r>
        <w:rPr>
          <w:rFonts w:ascii="Times New Roman" w:hAnsi="Times New Roman"/>
          <w:spacing w:val="0"/>
          <w:sz w:val="28"/>
        </w:rPr>
        <w:t> н</w:t>
      </w:r>
      <w:r>
        <w:rPr>
          <w:rFonts w:ascii="Times New Roman" w:hAnsi="Times New Roman"/>
          <w:sz w:val="28"/>
        </w:rPr>
        <w:t>е подтвержден факт допущения технической ошибки, опечатки для переоформления свидетельства специалистов в области ветеринарии, занимающихся предпринимательской деятельностью;</w:t>
      </w:r>
    </w:p>
    <w:p w14:paraId="96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</w:t>
      </w:r>
      <w:r>
        <w:rPr>
          <w:rFonts w:ascii="Times New Roman" w:hAnsi="Times New Roman"/>
          <w:spacing w:val="0"/>
          <w:sz w:val="28"/>
        </w:rPr>
        <w:t> н</w:t>
      </w:r>
      <w:r>
        <w:rPr>
          <w:rFonts w:ascii="Times New Roman" w:hAnsi="Times New Roman"/>
          <w:sz w:val="28"/>
        </w:rPr>
        <w:t>е подтверждены сведения о прекращении деятельности в качестве индивидуального предпринимателя;</w:t>
      </w:r>
    </w:p>
    <w:p w14:paraId="97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</w:t>
      </w:r>
      <w:r>
        <w:rPr>
          <w:rFonts w:ascii="Times New Roman" w:hAnsi="Times New Roman"/>
          <w:spacing w:val="0"/>
          <w:sz w:val="28"/>
        </w:rPr>
        <w:t> н</w:t>
      </w:r>
      <w:r>
        <w:rPr>
          <w:rFonts w:ascii="Times New Roman" w:hAnsi="Times New Roman"/>
          <w:sz w:val="28"/>
        </w:rPr>
        <w:t>е подтверждены сведения о прекращении ветеринарной деятельности;</w:t>
      </w:r>
    </w:p>
    <w:p w14:paraId="98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11)</w:t>
      </w:r>
      <w:r>
        <w:rPr>
          <w:rFonts w:ascii="Times New Roman" w:hAnsi="Times New Roman"/>
          <w:spacing w:val="0"/>
          <w:sz w:val="28"/>
        </w:rPr>
        <w:t> н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подтверждены сведения о прекращении предпринимательской деятельности на территории субъекта Российской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Федерации;</w:t>
      </w:r>
    </w:p>
    <w:p w14:paraId="99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12)</w:t>
      </w:r>
      <w:r>
        <w:rPr>
          <w:rFonts w:ascii="Times New Roman" w:hAnsi="Times New Roman"/>
          <w:spacing w:val="0"/>
          <w:sz w:val="28"/>
        </w:rPr>
        <w:t> н</w:t>
      </w:r>
      <w:r>
        <w:rPr>
          <w:rFonts w:ascii="Times New Roman" w:hAnsi="Times New Roman"/>
          <w:sz w:val="28"/>
        </w:rPr>
        <w:t>е подтверждены сведения о приобретении специалистом статуса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уполномоченного лица органа, организации, входящих в систему Государственной ветеринарной службы Российской Федерации.</w:t>
      </w:r>
    </w:p>
    <w:p w14:paraId="9A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Основания для отказа в приеме заявления и документов, необходимых для предоставления Услуги, основания для отказа в предоставлении Услуги с учетом категории (признаков) заявителя приведены в таблице 3 приложения 1 к настоящему Административному регламенту.</w:t>
      </w:r>
    </w:p>
    <w:p w14:paraId="9B000000">
      <w:pPr>
        <w:pStyle w:val="Style_3"/>
        <w:spacing w:after="0" w:before="0" w:line="240" w:lineRule="auto"/>
        <w:ind w:firstLine="0" w:left="709" w:right="0"/>
        <w:contextualSpacing w:val="1"/>
        <w:jc w:val="both"/>
        <w:rPr>
          <w:rFonts w:ascii="Times New Roman" w:hAnsi="Times New Roman"/>
          <w:sz w:val="28"/>
        </w:rPr>
      </w:pPr>
    </w:p>
    <w:p w14:paraId="9C000000">
      <w:pPr>
        <w:pStyle w:val="Style_3"/>
        <w:spacing w:after="0" w:before="0" w:line="240" w:lineRule="auto"/>
        <w:ind w:firstLine="72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3.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Состав, последовательность и сроки выполнения административных процедур</w:t>
      </w:r>
    </w:p>
    <w:p w14:paraId="9D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</w:p>
    <w:p w14:paraId="9E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28.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При предоставлении Услуги осуществляются следующие административные процедуры: </w:t>
      </w:r>
    </w:p>
    <w:p w14:paraId="9F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color w:val="000000"/>
          <w:spacing w:val="0"/>
          <w:sz w:val="28"/>
        </w:rPr>
        <w:t> п</w:t>
      </w:r>
      <w:r>
        <w:rPr>
          <w:rFonts w:ascii="Times New Roman" w:hAnsi="Times New Roman"/>
          <w:color w:val="000000"/>
          <w:sz w:val="28"/>
        </w:rPr>
        <w:t>рофилирование заявителя</w:t>
      </w:r>
      <w:r>
        <w:rPr>
          <w:rFonts w:ascii="Times New Roman" w:hAnsi="Times New Roman"/>
          <w:sz w:val="28"/>
        </w:rPr>
        <w:t>;</w:t>
      </w:r>
    </w:p>
    <w:p w14:paraId="A0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прием заявления и документов и (или) информации, необходимых для предоставления Услуги</w:t>
      </w:r>
      <w:r>
        <w:rPr>
          <w:rFonts w:ascii="Times New Roman" w:hAnsi="Times New Roman"/>
          <w:sz w:val="28"/>
        </w:rPr>
        <w:t>;</w:t>
      </w:r>
    </w:p>
    <w:p w14:paraId="A1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межведомственное информационное взаимодействие</w:t>
      </w:r>
      <w:r>
        <w:rPr>
          <w:rFonts w:ascii="Times New Roman" w:hAnsi="Times New Roman"/>
          <w:sz w:val="28"/>
        </w:rPr>
        <w:t>;</w:t>
      </w:r>
    </w:p>
    <w:p w14:paraId="A2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принятие решения о предоставлении (об отказе в предоставлении) Услуги</w:t>
      </w:r>
      <w:r>
        <w:rPr>
          <w:rFonts w:ascii="Times New Roman" w:hAnsi="Times New Roman"/>
          <w:sz w:val="28"/>
        </w:rPr>
        <w:t>;</w:t>
      </w:r>
    </w:p>
    <w:p w14:paraId="A300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</w:r>
      <w:r>
        <w:rPr>
          <w:rFonts w:ascii="Times New Roman" w:hAnsi="Times New Roman"/>
          <w:color w:val="000000"/>
          <w:spacing w:val="0"/>
          <w:sz w:val="28"/>
        </w:rPr>
        <w:t> п</w:t>
      </w:r>
      <w:r>
        <w:rPr>
          <w:rFonts w:ascii="Times New Roman" w:hAnsi="Times New Roman"/>
          <w:color w:val="000000"/>
          <w:sz w:val="28"/>
        </w:rPr>
        <w:t>редоставление результата Услуги</w:t>
      </w:r>
      <w:r>
        <w:rPr>
          <w:rFonts w:ascii="Times New Roman" w:hAnsi="Times New Roman"/>
          <w:sz w:val="28"/>
        </w:rPr>
        <w:t>.</w:t>
      </w:r>
    </w:p>
    <w:p w14:paraId="A4000000">
      <w:pPr>
        <w:pStyle w:val="Style_3"/>
        <w:spacing w:after="0" w:before="0" w:line="240" w:lineRule="auto"/>
        <w:ind w:firstLine="851" w:left="0" w:right="0"/>
        <w:jc w:val="both"/>
        <w:rPr>
          <w:rFonts w:ascii="Times New Roman" w:hAnsi="Times New Roman"/>
          <w:sz w:val="28"/>
          <w:highlight w:val="white"/>
        </w:rPr>
      </w:pPr>
    </w:p>
    <w:p w14:paraId="A5000000">
      <w:pPr>
        <w:pStyle w:val="Style_3"/>
        <w:spacing w:after="0" w:before="0" w:line="240" w:lineRule="auto"/>
        <w:ind w:firstLine="72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4.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Способы информирования заявителя об изменении статуса рассмотрения заявления</w:t>
      </w:r>
    </w:p>
    <w:p w14:paraId="A6000000">
      <w:pPr>
        <w:pStyle w:val="Style_3"/>
        <w:spacing w:after="0" w:before="0" w:line="240" w:lineRule="auto"/>
        <w:ind w:firstLine="720" w:left="0" w:right="0"/>
        <w:jc w:val="center"/>
        <w:rPr>
          <w:rFonts w:ascii="Times New Roman" w:hAnsi="Times New Roman"/>
          <w:b w:val="0"/>
          <w:sz w:val="28"/>
        </w:rPr>
      </w:pPr>
    </w:p>
    <w:p w14:paraId="A7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b w:val="0"/>
          <w:sz w:val="28"/>
        </w:rPr>
        <w:t>29.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  <w:highlight w:val="white"/>
        </w:rPr>
        <w:t xml:space="preserve">Информация об изменении статуса рассмотрения заявления направляется заявителю следующими способами: </w:t>
      </w:r>
      <w:r>
        <w:rPr>
          <w:rFonts w:ascii="Times New Roman" w:hAnsi="Times New Roman"/>
          <w:color w:val="000000"/>
          <w:sz w:val="28"/>
        </w:rPr>
        <w:t>в Органе власти, на личном приеме, по телефону, посредством личного кабинета на Едином портале</w:t>
      </w:r>
      <w:r>
        <w:t>.</w:t>
      </w:r>
      <w:r>
        <w:br w:type="page"/>
      </w:r>
    </w:p>
    <w:p w14:paraId="A8000000">
      <w:pPr>
        <w:pStyle w:val="Style_3"/>
        <w:spacing w:after="160" w:before="0" w:line="240" w:lineRule="auto"/>
        <w:ind w:firstLine="0" w:left="5102" w:right="0"/>
      </w:pPr>
      <w:r>
        <w:rPr>
          <w:rFonts w:ascii="Times New Roman" w:hAnsi="Times New Roman"/>
          <w:sz w:val="28"/>
        </w:rPr>
        <w:t>Приложение 1 к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Административному регламенту, утвержденному </w:t>
      </w:r>
      <w:r>
        <w:rPr>
          <w:rFonts w:ascii="Times New Roman" w:hAnsi="Times New Roman"/>
          <w:color w:val="000000"/>
          <w:sz w:val="28"/>
        </w:rPr>
        <w:t>приказом Министерства сельского хозяйства, пищевой и перерабатывающей промышленности Камчатского края</w:t>
      </w:r>
      <w:r>
        <w:rPr>
          <w:rFonts w:ascii="Times New Roman" w:hAnsi="Times New Roman"/>
          <w:sz w:val="28"/>
        </w:rPr>
        <w:t xml:space="preserve"> </w:t>
      </w:r>
    </w:p>
    <w:p w14:paraId="A9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pacing w:val="0"/>
          <w:sz w:val="26"/>
        </w:rPr>
      </w:pPr>
    </w:p>
    <w:p w14:paraId="AA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pacing w:val="0"/>
          <w:sz w:val="26"/>
        </w:rPr>
      </w:pPr>
    </w:p>
    <w:p w14:paraId="AB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pacing w:val="0"/>
          <w:sz w:val="28"/>
        </w:rPr>
        <w:t xml:space="preserve">Перечень </w:t>
      </w:r>
    </w:p>
    <w:p w14:paraId="AC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pacing w:val="0"/>
          <w:sz w:val="28"/>
        </w:rPr>
        <w:t>условных обозначений и сокращений, идентификаторы кате</w:t>
      </w:r>
      <w:r>
        <w:rPr>
          <w:rFonts w:ascii="Times New Roman" w:hAnsi="Times New Roman"/>
          <w:b w:val="0"/>
          <w:sz w:val="28"/>
        </w:rPr>
        <w:t>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услуги, формы запроса о предоставлении государственной услуги и документов, необходимых для предоставления государственной услуги</w:t>
      </w:r>
    </w:p>
    <w:p w14:paraId="AD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</w:p>
    <w:p w14:paraId="AE000000">
      <w:pPr>
        <w:pStyle w:val="Style_3"/>
        <w:spacing w:after="0" w:before="0" w:line="240" w:lineRule="auto"/>
        <w:ind/>
        <w:rPr>
          <w:rFonts w:ascii="Times New Roman" w:hAnsi="Times New Roman"/>
          <w:sz w:val="2"/>
        </w:rPr>
      </w:pPr>
    </w:p>
    <w:p w14:paraId="AF000000">
      <w:pPr>
        <w:pStyle w:val="Style_7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Перечень условных обозначений и сокращений</w:t>
      </w:r>
    </w:p>
    <w:p w14:paraId="B0000000">
      <w:pPr>
        <w:pStyle w:val="Style_3"/>
        <w:spacing w:after="0" w:before="0" w:line="240" w:lineRule="auto"/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Условные обозначения:</w:t>
      </w:r>
    </w:p>
    <w:p w14:paraId="B1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Д (н) </w:t>
      </w:r>
      <w:r>
        <w:rPr>
          <w:rFonts w:ascii="Times New Roman" w:hAnsi="Times New Roman"/>
          <w:spacing w:val="0"/>
          <w:sz w:val="28"/>
        </w:rPr>
        <w:t>–</w:t>
      </w:r>
      <w:r>
        <w:rPr>
          <w:rFonts w:ascii="Times New Roman" w:hAnsi="Times New Roman"/>
          <w:sz w:val="28"/>
        </w:rPr>
        <w:t xml:space="preserve"> в случае если доверенность подлежит нотариальному удостоверению в соответствии со статьей 185.1 Гражданского кодекса Российской Федерации представляется нотариально удостоверенная доверенность или ее копия;</w:t>
      </w:r>
    </w:p>
    <w:p w14:paraId="B2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Д (э) </w:t>
      </w:r>
      <w:r>
        <w:rPr>
          <w:rFonts w:ascii="Times New Roman" w:hAnsi="Times New Roman"/>
          <w:spacing w:val="0"/>
          <w:sz w:val="28"/>
        </w:rPr>
        <w:t>–</w:t>
      </w:r>
      <w:r>
        <w:rPr>
          <w:rFonts w:ascii="Times New Roman" w:hAnsi="Times New Roman"/>
          <w:sz w:val="28"/>
        </w:rPr>
        <w:t xml:space="preserve"> документ в электронном виде;</w:t>
      </w:r>
    </w:p>
    <w:p w14:paraId="B3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ЕПГУ </w:t>
      </w:r>
      <w:r>
        <w:rPr>
          <w:rFonts w:ascii="Times New Roman" w:hAnsi="Times New Roman"/>
          <w:spacing w:val="0"/>
          <w:sz w:val="28"/>
        </w:rPr>
        <w:t>–</w:t>
      </w:r>
      <w:r>
        <w:rPr>
          <w:rFonts w:ascii="Times New Roman" w:hAnsi="Times New Roman"/>
          <w:sz w:val="28"/>
        </w:rPr>
        <w:t xml:space="preserve"> посредством Единого портала;</w:t>
      </w:r>
    </w:p>
    <w:p w14:paraId="B4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О </w:t>
      </w:r>
      <w:r>
        <w:rPr>
          <w:rFonts w:ascii="Times New Roman" w:hAnsi="Times New Roman"/>
          <w:spacing w:val="0"/>
          <w:sz w:val="28"/>
        </w:rPr>
        <w:t>–</w:t>
      </w:r>
      <w:r>
        <w:rPr>
          <w:rFonts w:ascii="Times New Roman" w:hAnsi="Times New Roman"/>
          <w:sz w:val="28"/>
        </w:rPr>
        <w:t xml:space="preserve"> оригинал;</w:t>
      </w:r>
    </w:p>
    <w:p w14:paraId="B5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О </w:t>
      </w:r>
      <w:r>
        <w:rPr>
          <w:rFonts w:ascii="Times New Roman" w:hAnsi="Times New Roman"/>
          <w:spacing w:val="0"/>
          <w:sz w:val="28"/>
        </w:rPr>
        <w:t>–</w:t>
      </w:r>
      <w:r>
        <w:rPr>
          <w:rFonts w:ascii="Times New Roman" w:hAnsi="Times New Roman"/>
          <w:sz w:val="28"/>
        </w:rPr>
        <w:t xml:space="preserve"> оригинал документа предоставляется при личном обращении в орган для получения результата услуги;</w:t>
      </w:r>
    </w:p>
    <w:p w14:paraId="B6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Орган власти </w:t>
      </w:r>
      <w:r>
        <w:rPr>
          <w:rFonts w:ascii="Times New Roman" w:hAnsi="Times New Roman"/>
          <w:spacing w:val="0"/>
          <w:sz w:val="28"/>
        </w:rPr>
        <w:t>–</w:t>
      </w:r>
      <w:r>
        <w:rPr>
          <w:rFonts w:ascii="Times New Roman" w:hAnsi="Times New Roman"/>
          <w:sz w:val="28"/>
        </w:rPr>
        <w:t xml:space="preserve"> в Органе власти;</w:t>
      </w:r>
    </w:p>
    <w:p w14:paraId="B7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Почта </w:t>
      </w:r>
      <w:r>
        <w:rPr>
          <w:rFonts w:ascii="Times New Roman" w:hAnsi="Times New Roman"/>
          <w:spacing w:val="0"/>
          <w:sz w:val="28"/>
        </w:rPr>
        <w:t>–</w:t>
      </w:r>
      <w:r>
        <w:rPr>
          <w:rFonts w:ascii="Times New Roman" w:hAnsi="Times New Roman"/>
          <w:sz w:val="28"/>
        </w:rPr>
        <w:t xml:space="preserve"> посредством почтовой связи;</w:t>
      </w:r>
    </w:p>
    <w:p w14:paraId="B8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ЭД (к) </w:t>
      </w:r>
      <w:r>
        <w:rPr>
          <w:rFonts w:ascii="Times New Roman" w:hAnsi="Times New Roman"/>
          <w:spacing w:val="0"/>
          <w:sz w:val="28"/>
        </w:rPr>
        <w:t>–</w:t>
      </w:r>
      <w:r>
        <w:rPr>
          <w:rFonts w:ascii="Times New Roman" w:hAnsi="Times New Roman"/>
          <w:sz w:val="28"/>
        </w:rPr>
        <w:t xml:space="preserve"> электронный документ установленного формата или скан-копия документа;</w:t>
      </w:r>
    </w:p>
    <w:p w14:paraId="B900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кД </w:t>
      </w:r>
      <w:r>
        <w:rPr>
          <w:rFonts w:ascii="Times New Roman" w:hAnsi="Times New Roman"/>
          <w:spacing w:val="0"/>
          <w:sz w:val="28"/>
        </w:rPr>
        <w:t>–</w:t>
      </w:r>
      <w:r>
        <w:rPr>
          <w:rFonts w:ascii="Times New Roman" w:hAnsi="Times New Roman"/>
          <w:sz w:val="28"/>
        </w:rPr>
        <w:t xml:space="preserve"> копия документа.</w:t>
      </w:r>
    </w:p>
    <w:p w14:paraId="BA00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BB000000">
      <w:pPr>
        <w:pStyle w:val="Style_7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2.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Идентификаторы категорий (признаков) заявителей</w:t>
      </w:r>
    </w:p>
    <w:p w14:paraId="BC000000">
      <w:pPr>
        <w:pStyle w:val="Style_3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BD00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1</w:t>
      </w:r>
    </w:p>
    <w:p w14:paraId="BE00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F000000">
      <w:pPr>
        <w:pStyle w:val="Style_3"/>
        <w:spacing w:after="0" w:before="0" w:line="240" w:lineRule="auto"/>
        <w:ind/>
        <w:rPr>
          <w:rFonts w:ascii="Times New Roman" w:hAnsi="Times New Roman"/>
          <w:sz w:val="2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07"/>
        <w:gridCol w:w="4484"/>
        <w:gridCol w:w="2691"/>
        <w:gridCol w:w="1853"/>
      </w:tblGrid>
      <w:tr>
        <w:trPr>
          <w:trHeight w:hRule="atLeast" w:val="1153"/>
        </w:trPr>
        <w:tc>
          <w:tcPr>
            <w:tcW w:type="dxa" w:w="6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 xml:space="preserve">№ 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п/п</w:t>
            </w:r>
          </w:p>
        </w:tc>
        <w:tc>
          <w:tcPr>
            <w:tcW w:type="dxa" w:w="4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Результат предоставления услуги</w:t>
            </w:r>
          </w:p>
        </w:tc>
        <w:tc>
          <w:tcPr>
            <w:tcW w:type="dxa" w:w="26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Наименования отдельного признака заявителя</w:t>
            </w:r>
          </w:p>
        </w:tc>
        <w:tc>
          <w:tcPr>
            <w:tcW w:type="dxa" w:w="1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Идентификатор отдельного признака заявителей</w:t>
            </w:r>
          </w:p>
        </w:tc>
      </w:tr>
      <w:tr>
        <w:trPr>
          <w:trHeight w:hRule="atLeast" w:val="279"/>
        </w:trPr>
        <w:tc>
          <w:tcPr>
            <w:tcW w:type="dxa" w:w="6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4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26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</w:t>
            </w:r>
          </w:p>
        </w:tc>
        <w:tc>
          <w:tcPr>
            <w:tcW w:type="dxa" w:w="1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4</w:t>
            </w:r>
          </w:p>
        </w:tc>
      </w:tr>
      <w:tr>
        <w:tc>
          <w:tcPr>
            <w:tcW w:type="dxa" w:w="6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1.</w:t>
            </w:r>
          </w:p>
        </w:tc>
        <w:tc>
          <w:tcPr>
            <w:tcW w:type="dxa" w:w="448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Выдача свидетельства о регистрации специалиста в области ветеринарии, занимающегося предпринимательской деятельностью в области ветеринарии на территории субъекта Российской Федерации</w:t>
            </w:r>
          </w:p>
        </w:tc>
        <w:tc>
          <w:tcPr>
            <w:tcW w:type="dxa" w:w="26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индивидуальный предприниматель</w:t>
            </w:r>
          </w:p>
        </w:tc>
        <w:tc>
          <w:tcPr>
            <w:tcW w:type="dxa" w:w="1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1А</w:t>
            </w:r>
          </w:p>
        </w:tc>
      </w:tr>
      <w:tr>
        <w:tc>
          <w:tcPr>
            <w:tcW w:type="dxa" w:w="6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2.</w:t>
            </w:r>
          </w:p>
        </w:tc>
        <w:tc>
          <w:tcPr>
            <w:tcW w:type="dxa" w:w="4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заявление подается лично.</w:t>
            </w:r>
          </w:p>
        </w:tc>
        <w:tc>
          <w:tcPr>
            <w:tcW w:type="dxa" w:w="1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2А</w:t>
            </w:r>
          </w:p>
        </w:tc>
      </w:tr>
      <w:tr>
        <w:tc>
          <w:tcPr>
            <w:tcW w:type="dxa" w:w="6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3.</w:t>
            </w:r>
          </w:p>
        </w:tc>
        <w:tc>
          <w:tcPr>
            <w:tcW w:type="dxa" w:w="4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заявление подается через представителя.</w:t>
            </w:r>
          </w:p>
        </w:tc>
        <w:tc>
          <w:tcPr>
            <w:tcW w:type="dxa" w:w="1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3А</w:t>
            </w:r>
          </w:p>
        </w:tc>
      </w:tr>
      <w:tr>
        <w:tc>
          <w:tcPr>
            <w:tcW w:type="dxa" w:w="6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4.</w:t>
            </w:r>
          </w:p>
        </w:tc>
        <w:tc>
          <w:tcPr>
            <w:tcW w:type="dxa" w:w="4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среднее образование.</w:t>
            </w:r>
          </w:p>
        </w:tc>
        <w:tc>
          <w:tcPr>
            <w:tcW w:type="dxa" w:w="1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4А</w:t>
            </w:r>
          </w:p>
        </w:tc>
      </w:tr>
      <w:tr>
        <w:tc>
          <w:tcPr>
            <w:tcW w:type="dxa" w:w="6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5.</w:t>
            </w:r>
          </w:p>
        </w:tc>
        <w:tc>
          <w:tcPr>
            <w:tcW w:type="dxa" w:w="4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высшее образование.</w:t>
            </w:r>
          </w:p>
        </w:tc>
        <w:tc>
          <w:tcPr>
            <w:tcW w:type="dxa" w:w="1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5А</w:t>
            </w:r>
          </w:p>
        </w:tc>
      </w:tr>
      <w:tr>
        <w:tc>
          <w:tcPr>
            <w:tcW w:type="dxa" w:w="6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6.</w:t>
            </w:r>
          </w:p>
        </w:tc>
        <w:tc>
          <w:tcPr>
            <w:tcW w:type="dxa" w:w="4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ФИО менялись.</w:t>
            </w:r>
          </w:p>
        </w:tc>
        <w:tc>
          <w:tcPr>
            <w:tcW w:type="dxa" w:w="1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6А</w:t>
            </w:r>
          </w:p>
        </w:tc>
      </w:tr>
      <w:tr>
        <w:tc>
          <w:tcPr>
            <w:tcW w:type="dxa" w:w="6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7.</w:t>
            </w:r>
          </w:p>
        </w:tc>
        <w:tc>
          <w:tcPr>
            <w:tcW w:type="dxa" w:w="4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ФИО не менялись.</w:t>
            </w:r>
          </w:p>
        </w:tc>
        <w:tc>
          <w:tcPr>
            <w:tcW w:type="dxa" w:w="1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7А</w:t>
            </w:r>
          </w:p>
        </w:tc>
      </w:tr>
      <w:tr>
        <w:tc>
          <w:tcPr>
            <w:tcW w:type="dxa" w:w="6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8.</w:t>
            </w:r>
          </w:p>
        </w:tc>
        <w:tc>
          <w:tcPr>
            <w:tcW w:type="dxa" w:w="448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Переоформление свидетельства о регистрации специалиста в области ветеринарии, занимающегося предпринимательской деятельностью в области ветеринарии на территории субъекта Российской Федерации</w:t>
            </w:r>
          </w:p>
        </w:tc>
        <w:tc>
          <w:tcPr>
            <w:tcW w:type="dxa" w:w="26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индивидуальный предприниматель</w:t>
            </w:r>
          </w:p>
        </w:tc>
        <w:tc>
          <w:tcPr>
            <w:tcW w:type="dxa" w:w="1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1Б</w:t>
            </w:r>
          </w:p>
        </w:tc>
      </w:tr>
      <w:tr>
        <w:tc>
          <w:tcPr>
            <w:tcW w:type="dxa" w:w="6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9.</w:t>
            </w:r>
          </w:p>
        </w:tc>
        <w:tc>
          <w:tcPr>
            <w:tcW w:type="dxa" w:w="4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заявление подается лично.</w:t>
            </w:r>
          </w:p>
        </w:tc>
        <w:tc>
          <w:tcPr>
            <w:tcW w:type="dxa" w:w="1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2Б</w:t>
            </w:r>
          </w:p>
        </w:tc>
      </w:tr>
      <w:tr>
        <w:trPr>
          <w:trHeight w:hRule="atLeast" w:val="478"/>
        </w:trPr>
        <w:tc>
          <w:tcPr>
            <w:tcW w:type="dxa" w:w="6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10.</w:t>
            </w:r>
          </w:p>
        </w:tc>
        <w:tc>
          <w:tcPr>
            <w:tcW w:type="dxa" w:w="4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заявление подается через представителя.</w:t>
            </w:r>
          </w:p>
        </w:tc>
        <w:tc>
          <w:tcPr>
            <w:tcW w:type="dxa" w:w="1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3Б</w:t>
            </w:r>
          </w:p>
        </w:tc>
      </w:tr>
      <w:tr>
        <w:tc>
          <w:tcPr>
            <w:tcW w:type="dxa" w:w="6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11.</w:t>
            </w:r>
          </w:p>
        </w:tc>
        <w:tc>
          <w:tcPr>
            <w:tcW w:type="dxa" w:w="4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изменение ФИО.</w:t>
            </w:r>
          </w:p>
        </w:tc>
        <w:tc>
          <w:tcPr>
            <w:tcW w:type="dxa" w:w="1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4Б</w:t>
            </w:r>
          </w:p>
        </w:tc>
      </w:tr>
      <w:tr>
        <w:tc>
          <w:tcPr>
            <w:tcW w:type="dxa" w:w="6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12.</w:t>
            </w:r>
          </w:p>
        </w:tc>
        <w:tc>
          <w:tcPr>
            <w:tcW w:type="dxa" w:w="4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изменение адреса осуществления предпринимательской деятельности.</w:t>
            </w:r>
          </w:p>
        </w:tc>
        <w:tc>
          <w:tcPr>
            <w:tcW w:type="dxa" w:w="1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5Б</w:t>
            </w:r>
          </w:p>
        </w:tc>
      </w:tr>
      <w:tr>
        <w:tc>
          <w:tcPr>
            <w:tcW w:type="dxa" w:w="6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13.</w:t>
            </w:r>
          </w:p>
        </w:tc>
        <w:tc>
          <w:tcPr>
            <w:tcW w:type="dxa" w:w="448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6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исправление ошибок опечаток.</w:t>
            </w:r>
          </w:p>
        </w:tc>
        <w:tc>
          <w:tcPr>
            <w:tcW w:type="dxa" w:w="1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6Б</w:t>
            </w:r>
          </w:p>
        </w:tc>
      </w:tr>
      <w:tr>
        <w:tc>
          <w:tcPr>
            <w:tcW w:type="dxa" w:w="6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14.</w:t>
            </w:r>
          </w:p>
        </w:tc>
        <w:tc>
          <w:tcPr>
            <w:tcW w:type="dxa" w:w="44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Прекращение действия свидетельства о регистрации специалиста в области ветеринарии, занимающегося предпринимательской деятельностью в области ветеринарии</w:t>
            </w:r>
          </w:p>
        </w:tc>
        <w:tc>
          <w:tcPr>
            <w:tcW w:type="dxa" w:w="26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индивидуальный предприниматель</w:t>
            </w:r>
          </w:p>
        </w:tc>
        <w:tc>
          <w:tcPr>
            <w:tcW w:type="dxa" w:w="1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1В</w:t>
            </w:r>
          </w:p>
        </w:tc>
      </w:tr>
    </w:tbl>
    <w:p w14:paraId="F5000000">
      <w:pPr>
        <w:pStyle w:val="Style_3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F6000000">
      <w:pPr>
        <w:pStyle w:val="Style_7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3.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Исчерпывающий перечень документов, необходимых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для предоставления Услуги</w:t>
      </w:r>
    </w:p>
    <w:p w14:paraId="F7000000">
      <w:pPr>
        <w:pStyle w:val="Style_3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F800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2</w:t>
      </w:r>
    </w:p>
    <w:p w14:paraId="F900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03"/>
        <w:gridCol w:w="2078"/>
        <w:gridCol w:w="4571"/>
        <w:gridCol w:w="2583"/>
      </w:tblGrid>
      <w:tr>
        <w:tc>
          <w:tcPr>
            <w:tcW w:type="dxa" w:w="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20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Идентификатор отдельного признака заявителей</w:t>
            </w:r>
          </w:p>
        </w:tc>
        <w:tc>
          <w:tcPr>
            <w:tcW w:type="dxa" w:w="45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необходимых для предоставления Услуги документов</w:t>
            </w:r>
          </w:p>
        </w:tc>
        <w:tc>
          <w:tcPr>
            <w:tcW w:type="dxa" w:w="25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предоставления, требования</w:t>
            </w:r>
          </w:p>
        </w:tc>
      </w:tr>
      <w:tr>
        <w:tc>
          <w:tcPr>
            <w:tcW w:type="dxa" w:w="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0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5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5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963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>
        <w:trPr>
          <w:trHeight w:hRule="atLeast" w:val="626"/>
        </w:trPr>
        <w:tc>
          <w:tcPr>
            <w:tcW w:type="dxa" w:w="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</w:t>
            </w:r>
          </w:p>
        </w:tc>
        <w:tc>
          <w:tcPr>
            <w:tcW w:type="dxa" w:w="20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4А</w:t>
            </w:r>
          </w:p>
        </w:tc>
        <w:tc>
          <w:tcPr>
            <w:tcW w:type="dxa" w:w="45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 о среднем профессиональном образовании</w:t>
            </w:r>
          </w:p>
        </w:tc>
        <w:tc>
          <w:tcPr>
            <w:tcW w:type="dxa" w:w="25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кД=&gt;ЕПГУ</w:t>
            </w:r>
          </w:p>
          <w:p w14:paraId="07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кД=&gt;Почта</w:t>
            </w:r>
          </w:p>
          <w:p w14:paraId="08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О=&gt;Орган власти</w:t>
            </w:r>
          </w:p>
        </w:tc>
      </w:tr>
      <w:tr>
        <w:tc>
          <w:tcPr>
            <w:tcW w:type="dxa" w:w="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2.</w:t>
            </w:r>
          </w:p>
        </w:tc>
        <w:tc>
          <w:tcPr>
            <w:tcW w:type="dxa" w:w="20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  <w:tc>
          <w:tcPr>
            <w:tcW w:type="dxa" w:w="45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 о высшем профессиональном образовании</w:t>
            </w:r>
          </w:p>
        </w:tc>
        <w:tc>
          <w:tcPr>
            <w:tcW w:type="dxa" w:w="25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кД=&gt;ЕПГУ</w:t>
            </w:r>
          </w:p>
          <w:p w14:paraId="0D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О=&gt;Орган власти</w:t>
            </w:r>
          </w:p>
          <w:p w14:paraId="0E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кД=&gt;Почта</w:t>
            </w:r>
          </w:p>
        </w:tc>
      </w:tr>
      <w:tr>
        <w:tc>
          <w:tcPr>
            <w:tcW w:type="dxa" w:w="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3.</w:t>
            </w:r>
          </w:p>
        </w:tc>
        <w:tc>
          <w:tcPr>
            <w:tcW w:type="dxa" w:w="20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3А, 3Б</w:t>
            </w:r>
          </w:p>
        </w:tc>
        <w:tc>
          <w:tcPr>
            <w:tcW w:type="dxa" w:w="45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документ, подтверждающий полномочия лица действовать от имени заявителя</w:t>
            </w:r>
          </w:p>
        </w:tc>
        <w:tc>
          <w:tcPr>
            <w:tcW w:type="dxa" w:w="25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 (н)=&gt;ЕПГУ</w:t>
            </w:r>
          </w:p>
          <w:p w14:paraId="13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 (н)=&gt;Орган власти</w:t>
            </w:r>
          </w:p>
          <w:p w14:paraId="14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 (н)=&gt;Почта</w:t>
            </w:r>
          </w:p>
        </w:tc>
      </w:tr>
      <w:tr>
        <w:tc>
          <w:tcPr>
            <w:tcW w:type="dxa" w:w="963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>
        <w:tc>
          <w:tcPr>
            <w:tcW w:type="dxa" w:w="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4.</w:t>
            </w:r>
          </w:p>
        </w:tc>
        <w:tc>
          <w:tcPr>
            <w:tcW w:type="dxa" w:w="20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  <w:highlight w:val="green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6А, 4Б</w:t>
            </w:r>
          </w:p>
        </w:tc>
        <w:tc>
          <w:tcPr>
            <w:tcW w:type="dxa" w:w="45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документ, подтверждающий изменение фамилии, и (или) имени, и (или) отчества обладателя документа об образовании и (или) о квалификации при несоответствии фамилии, и (или) имени, и (или) отчества, указанных в этом документе, паспортным данным его обладателя</w:t>
            </w:r>
          </w:p>
        </w:tc>
        <w:tc>
          <w:tcPr>
            <w:tcW w:type="dxa" w:w="25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кД=&gt;ЕПГУ</w:t>
            </w:r>
          </w:p>
          <w:p w14:paraId="1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кД=&gt;Почта</w:t>
            </w:r>
          </w:p>
          <w:p w14:paraId="1B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О=&gt;Орган власти</w:t>
            </w:r>
          </w:p>
        </w:tc>
      </w:tr>
      <w:tr>
        <w:tc>
          <w:tcPr>
            <w:tcW w:type="dxa" w:w="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5.</w:t>
            </w:r>
          </w:p>
        </w:tc>
        <w:tc>
          <w:tcPr>
            <w:tcW w:type="dxa" w:w="20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  <w:tc>
          <w:tcPr>
            <w:tcW w:type="dxa" w:w="45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документы, подтверждающие факт изменения места жительства индивидуального предпринимателя и (или) места фактического осуществления деятельности</w:t>
            </w:r>
          </w:p>
        </w:tc>
        <w:tc>
          <w:tcPr>
            <w:tcW w:type="dxa" w:w="25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О=&gt;Орган власти</w:t>
            </w:r>
          </w:p>
          <w:p w14:paraId="20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О=&gt;Почта</w:t>
            </w:r>
          </w:p>
          <w:p w14:paraId="21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 (э)=&gt;ЕПГУ</w:t>
            </w:r>
          </w:p>
        </w:tc>
      </w:tr>
      <w:tr>
        <w:tc>
          <w:tcPr>
            <w:tcW w:type="dxa" w:w="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6.</w:t>
            </w:r>
          </w:p>
        </w:tc>
        <w:tc>
          <w:tcPr>
            <w:tcW w:type="dxa" w:w="20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1А, 1Б, 1В</w:t>
            </w:r>
          </w:p>
        </w:tc>
        <w:tc>
          <w:tcPr>
            <w:tcW w:type="dxa" w:w="45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type="dxa" w:w="25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кД=&gt;Орган власти</w:t>
            </w:r>
          </w:p>
        </w:tc>
      </w:tr>
    </w:tbl>
    <w:p w14:paraId="26010000">
      <w:pPr>
        <w:pStyle w:val="Style_3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2701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4.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b w:val="0"/>
          <w:sz w:val="28"/>
        </w:rPr>
        <w:t>Исчерпывающий перечень оснований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для отказа в приеме заявления и документов, необходимых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для предоставления Услуги, оснований для приостановления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предоставления Услуги или отказа в предоставлении Услуги</w:t>
      </w:r>
    </w:p>
    <w:p w14:paraId="28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29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3</w:t>
      </w:r>
    </w:p>
    <w:p w14:paraId="2A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5"/>
        <w:gridCol w:w="7074"/>
        <w:gridCol w:w="2018"/>
      </w:tblGrid>
      <w:tr>
        <w:trPr>
          <w:trHeight w:hRule="atLeast" w:val="36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90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rPr>
          <w:trHeight w:hRule="atLeast" w:val="36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205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24"/>
              </w:rPr>
              <w:t>№ 63-ФЗ «Об электронной подписи»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1А-1В</w:t>
            </w:r>
          </w:p>
        </w:tc>
      </w:tr>
      <w:tr>
        <w:trPr>
          <w:trHeight w:hRule="atLeast" w:val="205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pStyle w:val="Style_3"/>
              <w:spacing w:after="0" w:before="0" w:line="240" w:lineRule="auto"/>
              <w:ind/>
              <w:jc w:val="left"/>
              <w:rPr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</w:rPr>
              <w:t xml:space="preserve">неполное или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некорректное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</w:rPr>
              <w:t>заполнение полей в форме заявления, в том числе в интерактивной форме заявления на Едином порта</w:t>
            </w:r>
            <w:r>
              <w:rPr>
                <w:rFonts w:ascii="Times New Roman" w:hAnsi="Times New Roman"/>
                <w:b w:val="0"/>
                <w:sz w:val="24"/>
              </w:rPr>
              <w:t>ле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1А-1В</w:t>
            </w:r>
          </w:p>
        </w:tc>
      </w:tr>
      <w:tr>
        <w:trPr>
          <w:trHeight w:hRule="atLeast" w:val="205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1А-1В</w:t>
            </w:r>
          </w:p>
        </w:tc>
      </w:tr>
      <w:tr>
        <w:trPr>
          <w:trHeight w:hRule="atLeast" w:val="205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заявление направлено в орган государственной власти, в полномочия которого не входит предоставление Услуги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1А-1В</w:t>
            </w:r>
          </w:p>
        </w:tc>
      </w:tr>
      <w:tr>
        <w:trPr>
          <w:trHeight w:hRule="atLeast" w:val="205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представленные заявителем документы, содержат подчистки и исправления текста, которые не заверенные в порядке, установленном законодательством Российской Федерации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1А-1В</w:t>
            </w:r>
          </w:p>
        </w:tc>
      </w:tr>
      <w:tr>
        <w:trPr>
          <w:trHeight w:hRule="atLeast" w:val="205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документы содержат повреждения, наличие которых не позволяет в полном объеме использовать содержащиеся информацию и сведения, необходимые для предоставления Услуги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1А-1В</w:t>
            </w:r>
          </w:p>
        </w:tc>
      </w:tr>
      <w:tr>
        <w:trPr>
          <w:trHeight w:hRule="atLeast" w:val="205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представлен неполный комплект документов, необходимых для предоставления Услуги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1А-1В</w:t>
            </w:r>
          </w:p>
        </w:tc>
      </w:tr>
      <w:tr>
        <w:trPr>
          <w:trHeight w:hRule="atLeast" w:val="205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1А-1В</w:t>
            </w:r>
          </w:p>
        </w:tc>
      </w:tr>
      <w:tr>
        <w:trPr>
          <w:trHeight w:hRule="atLeast" w:val="36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90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>
        <w:trPr>
          <w:trHeight w:hRule="atLeast" w:val="36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90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>
        <w:trPr>
          <w:trHeight w:hRule="atLeast" w:val="36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90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Исчерпывающий перечень оснований для отказа в предоставлении Услуги</w:t>
            </w:r>
          </w:p>
        </w:tc>
      </w:tr>
      <w:tr>
        <w:trPr>
          <w:trHeight w:hRule="atLeast" w:val="36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1А-1В</w:t>
            </w:r>
          </w:p>
        </w:tc>
      </w:tr>
      <w:tr>
        <w:trPr>
          <w:trHeight w:hRule="atLeast" w:val="36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заявитель не является индивидуальным предпринимателем на момент обращения за услугой;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1А-1В</w:t>
            </w:r>
          </w:p>
        </w:tc>
      </w:tr>
      <w:tr>
        <w:trPr>
          <w:trHeight w:hRule="atLeast" w:val="416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заявитель в соответствии с данными ЕГРИП не осуществляет ветеринарную деятельность;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1А-1В</w:t>
            </w:r>
          </w:p>
        </w:tc>
      </w:tr>
      <w:tr>
        <w:trPr>
          <w:trHeight w:hRule="atLeast" w:val="36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pStyle w:val="Style_3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адрес, по которому осуществляется ветеринарная деятельность, не расположен на территории субъекта Российской Федерации, уполномоченный орган которого осуществляет регистрацию специалистов в области ветеринарии, занимающихся предпринимательской деятельностью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1А-1В</w:t>
            </w:r>
          </w:p>
        </w:tc>
      </w:tr>
      <w:tr>
        <w:trPr>
          <w:trHeight w:hRule="atLeast" w:val="36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аявитель является уполномоченным лицом органа, организации, входящих в систему Государственной ветеринарной службы Российской Федерации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1А-1В</w:t>
            </w:r>
          </w:p>
        </w:tc>
      </w:tr>
      <w:tr>
        <w:trPr>
          <w:trHeight w:hRule="atLeast" w:val="36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pacing w:val="0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 подтверждено наличие среднего или высшего ветеринарного образования;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1А-7А</w:t>
            </w:r>
          </w:p>
        </w:tc>
      </w:tr>
      <w:tr>
        <w:trPr>
          <w:trHeight w:hRule="atLeast" w:val="36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pStyle w:val="Style_3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овый адрес, по которому осуществляется ветеринарная деятельность, не расположен на территории субъекта РФ, уполномоченный орган которого осуществляет регистрацию специалистов в области ветеринарии, занимающихся предпринимательской деятельностью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5Б</w:t>
            </w:r>
          </w:p>
        </w:tc>
      </w:tr>
      <w:tr>
        <w:trPr>
          <w:trHeight w:hRule="atLeast" w:val="36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pStyle w:val="Style_3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 подтвержден факт допущения технической ошибки, опечатки для переоформления свидетельства специалистов в области ветеринарии, занимающихся предпринимательской деятельностью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6Б</w:t>
            </w:r>
          </w:p>
        </w:tc>
      </w:tr>
      <w:tr>
        <w:trPr>
          <w:trHeight w:hRule="atLeast" w:val="36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pacing w:val="0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 подтверждены сведения о прекращении деятельности в качестве индивидуального предпринимателя;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1В</w:t>
            </w:r>
          </w:p>
        </w:tc>
      </w:tr>
      <w:tr>
        <w:trPr>
          <w:trHeight w:hRule="atLeast" w:val="36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pStyle w:val="Style_3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 подтверждены сведения о прекращении ветеринарной деятельности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1В</w:t>
            </w:r>
          </w:p>
        </w:tc>
      </w:tr>
      <w:tr>
        <w:trPr>
          <w:trHeight w:hRule="atLeast" w:val="36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pStyle w:val="Style_3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0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подтверждены сведения о прекращении предпринимательской деятельности на территории субъекта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Российской Федерации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1В</w:t>
            </w:r>
          </w:p>
        </w:tc>
      </w:tr>
      <w:tr>
        <w:trPr>
          <w:trHeight w:hRule="atLeast" w:val="36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type="dxa" w:w="70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pStyle w:val="Style_3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 подтверждены сведения о приобретении специалистом статуса</w:t>
            </w:r>
            <w:r>
              <w:rPr>
                <w:rFonts w:ascii="Times New Roman" w:hAnsi="Times New Roman"/>
                <w:spacing w:val="0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уполномоченного лица органа, организации, входящих в систему Государственной ветеринарной службы Российской Федерации</w:t>
            </w:r>
          </w:p>
        </w:tc>
        <w:tc>
          <w:tcPr>
            <w:tcW w:type="dxa" w:w="20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1А-1В</w:t>
            </w:r>
          </w:p>
        </w:tc>
      </w:tr>
    </w:tbl>
    <w:p w14:paraId="72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73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74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75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76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77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78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79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7A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7B010000">
      <w:pPr>
        <w:pStyle w:val="Style_3"/>
        <w:spacing w:after="0" w:before="0" w:line="240" w:lineRule="auto"/>
        <w:ind w:firstLine="0" w:left="5103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2 к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Административному регламенту, утвержденному </w:t>
      </w:r>
      <w:r>
        <w:rPr>
          <w:rFonts w:ascii="Times New Roman" w:hAnsi="Times New Roman"/>
          <w:color w:val="000000"/>
          <w:sz w:val="28"/>
        </w:rPr>
        <w:t>приказом Министерства сельского хозяйства, пищевой и перерабатывающей промышленности Камчатского края</w:t>
      </w:r>
      <w:r>
        <w:rPr>
          <w:rFonts w:ascii="Times New Roman" w:hAnsi="Times New Roman"/>
          <w:sz w:val="28"/>
        </w:rPr>
        <w:t xml:space="preserve"> </w:t>
      </w:r>
    </w:p>
    <w:p w14:paraId="7C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7D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26282F"/>
          <w:sz w:val="28"/>
        </w:rPr>
        <w:t>Ф</w:t>
      </w:r>
      <w:r>
        <w:rPr>
          <w:rFonts w:ascii="Times New Roman" w:hAnsi="Times New Roman"/>
          <w:sz w:val="28"/>
        </w:rPr>
        <w:t>ОРМА</w:t>
      </w:r>
    </w:p>
    <w:p w14:paraId="7E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tbl>
      <w:tblPr>
        <w:tblStyle w:val="Style_4"/>
        <w:tblW w:type="auto" w:w="0"/>
        <w:jc w:val="left"/>
        <w:tblInd w:type="dxa" w:w="481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65"/>
      </w:tblGrid>
      <w:tr>
        <w:tc>
          <w:tcPr>
            <w:tcW w:type="dxa" w:w="486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pStyle w:val="Style_3"/>
              <w:widowControl w:val="1"/>
              <w:spacing w:after="0" w:before="0" w:line="240" w:lineRule="auto"/>
              <w:ind w:firstLine="0" w:left="17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Министру сельского хозяйства, пищевой и </w:t>
            </w:r>
            <w:r>
              <w:rPr>
                <w:rFonts w:ascii="Times New Roman" w:hAnsi="Times New Roman"/>
                <w:color w:val="000000"/>
                <w:sz w:val="28"/>
              </w:rPr>
              <w:t>перерабатывающей</w:t>
            </w:r>
            <w:r>
              <w:rPr>
                <w:rFonts w:ascii="Times New Roman" w:hAnsi="Times New Roman"/>
                <w:sz w:val="28"/>
              </w:rPr>
              <w:t xml:space="preserve"> промышленности Камчатского края</w:t>
            </w:r>
          </w:p>
          <w:p w14:paraId="80010000">
            <w:pPr>
              <w:pStyle w:val="Style_3"/>
              <w:widowControl w:val="1"/>
              <w:spacing w:after="0" w:before="0" w:line="240" w:lineRule="auto"/>
              <w:ind w:firstLine="0" w:left="17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</w:t>
            </w:r>
          </w:p>
        </w:tc>
      </w:tr>
      <w:tr>
        <w:trPr>
          <w:trHeight w:hRule="atLeast" w:val="1651"/>
        </w:trPr>
        <w:tc>
          <w:tcPr>
            <w:tcW w:type="dxa" w:w="486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pStyle w:val="Style_3"/>
              <w:widowControl w:val="1"/>
              <w:spacing w:after="0" w:before="0" w:line="240" w:lineRule="auto"/>
              <w:ind w:firstLine="0" w:left="17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_____________________________</w:t>
            </w:r>
          </w:p>
          <w:p w14:paraId="82010000">
            <w:pPr>
              <w:pStyle w:val="Style_3"/>
              <w:widowControl w:val="1"/>
              <w:spacing w:after="0" w:before="0" w:line="240" w:lineRule="auto"/>
              <w:ind w:firstLine="0" w:left="17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документ удостоверяющий личность _______________________________</w:t>
            </w:r>
          </w:p>
          <w:p w14:paraId="83010000">
            <w:pPr>
              <w:pStyle w:val="Style_3"/>
              <w:widowControl w:val="1"/>
              <w:spacing w:after="0" w:before="0" w:line="240" w:lineRule="auto"/>
              <w:ind w:firstLine="0" w:left="17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</w:t>
            </w:r>
          </w:p>
          <w:p w14:paraId="84010000">
            <w:pPr>
              <w:pStyle w:val="Style_3"/>
              <w:widowControl w:val="1"/>
              <w:spacing w:after="0" w:before="0" w:line="240" w:lineRule="auto"/>
              <w:ind w:firstLine="0" w:left="17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ИНН __________________________</w:t>
            </w:r>
          </w:p>
        </w:tc>
      </w:tr>
    </w:tbl>
    <w:p w14:paraId="85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86010000">
      <w:pPr>
        <w:pStyle w:val="Style_3"/>
        <w:spacing w:after="0" w:before="0" w:line="240" w:lineRule="auto"/>
        <w:ind/>
        <w:jc w:val="center"/>
      </w:pPr>
      <w:r>
        <w:rPr>
          <w:rFonts w:ascii="Times New Roman" w:hAnsi="Times New Roman"/>
          <w:b w:val="0"/>
          <w:i w:val="0"/>
          <w:strike w:val="0"/>
          <w:sz w:val="28"/>
        </w:rPr>
        <w:t>Заявление</w:t>
      </w:r>
    </w:p>
    <w:p w14:paraId="8701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0"/>
          <w:i w:val="0"/>
          <w:strike w:val="0"/>
          <w:sz w:val="28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 xml:space="preserve">(на выдачу свидетельства о регистрации специалиста в области ветеринарии занимающегося предпринимательской деятельностью </w:t>
      </w:r>
      <w:r>
        <w:rPr>
          <w:rFonts w:ascii="Times New Roman" w:hAnsi="Times New Roman"/>
          <w:color w:val="000000"/>
          <w:sz w:val="28"/>
        </w:rPr>
        <w:t>в области ветеринарии на территории Камчатского края</w:t>
      </w:r>
      <w:r>
        <w:rPr>
          <w:rFonts w:ascii="Times New Roman" w:hAnsi="Times New Roman"/>
          <w:b w:val="0"/>
          <w:i w:val="0"/>
          <w:strike w:val="0"/>
          <w:sz w:val="28"/>
        </w:rPr>
        <w:t>)</w:t>
      </w:r>
    </w:p>
    <w:p w14:paraId="88010000">
      <w:pPr>
        <w:pStyle w:val="Style_3"/>
        <w:spacing w:after="0" w:before="0" w:line="240" w:lineRule="auto"/>
        <w:ind/>
        <w:jc w:val="center"/>
      </w:pPr>
      <w:r>
        <w:rPr>
          <w:rFonts w:ascii="Times New Roman" w:hAnsi="Times New Roman"/>
          <w:b w:val="0"/>
          <w:i w:val="0"/>
          <w:strike w:val="0"/>
          <w:sz w:val="28"/>
        </w:rPr>
        <w:t>о предоставлении услуги «Регистрация специалистов в области ветеринарии, занимающихся предпринимательской деятельностью в области ветеринарии на территории Камчатского края»</w:t>
      </w:r>
    </w:p>
    <w:p w14:paraId="8901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0"/>
          <w:i w:val="0"/>
          <w:strike w:val="0"/>
          <w:sz w:val="28"/>
        </w:rPr>
      </w:pPr>
    </w:p>
    <w:p w14:paraId="8A010000">
      <w:pPr>
        <w:pStyle w:val="Style_3"/>
        <w:spacing w:after="0" w:before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 xml:space="preserve">Сведения о заявителе </w:t>
      </w:r>
      <w:r>
        <w:rPr>
          <w:rFonts w:ascii="Times New Roman" w:hAnsi="Times New Roman"/>
          <w:b w:val="0"/>
          <w:i w:val="0"/>
          <w:strike w:val="0"/>
          <w:spacing w:val="0"/>
          <w:sz w:val="28"/>
        </w:rPr>
        <w:t>– индивидуальном предпринимателе</w:t>
      </w:r>
      <w:r>
        <w:rPr>
          <w:rFonts w:ascii="Times New Roman" w:hAnsi="Times New Roman"/>
          <w:b w:val="0"/>
          <w:i w:val="0"/>
          <w:strike w:val="0"/>
          <w:sz w:val="28"/>
        </w:rPr>
        <w:t>:</w:t>
      </w:r>
    </w:p>
    <w:p w14:paraId="8B010000">
      <w:pPr>
        <w:pStyle w:val="Style_3"/>
        <w:spacing w:after="0" w:before="0" w:line="240" w:lineRule="auto"/>
        <w:ind/>
        <w:rPr>
          <w:rFonts w:ascii="Times New Roman" w:hAnsi="Times New Roman"/>
          <w:b w:val="0"/>
          <w:i w:val="0"/>
          <w:strike w:val="0"/>
          <w:sz w:val="28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>ОГРНИП ___________________________________________________________;</w:t>
      </w:r>
    </w:p>
    <w:p w14:paraId="8C010000">
      <w:pPr>
        <w:pStyle w:val="Style_3"/>
        <w:spacing w:after="0" w:before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>номер телефона и адрес электронной почты (при наличии)__________________</w:t>
      </w:r>
    </w:p>
    <w:p w14:paraId="8D010000">
      <w:pPr>
        <w:pStyle w:val="Style_3"/>
        <w:spacing w:after="0" w:before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>____________________________________________________________________;</w:t>
      </w:r>
    </w:p>
    <w:p w14:paraId="8E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наличии):__________________________________;</w:t>
      </w:r>
    </w:p>
    <w:p w14:paraId="8F010000">
      <w:pPr>
        <w:pStyle w:val="Style_3"/>
        <w:spacing w:after="0" w:before="0" w:line="240" w:lineRule="auto"/>
        <w:ind/>
      </w:pPr>
      <w:r>
        <w:rPr>
          <w:rFonts w:ascii="Times New Roman" w:hAnsi="Times New Roman"/>
          <w:b w:val="0"/>
          <w:i w:val="0"/>
          <w:strike w:val="0"/>
          <w:sz w:val="28"/>
        </w:rPr>
        <w:t>адрес регистрации по месту жительства: _________________________________</w:t>
      </w:r>
    </w:p>
    <w:p w14:paraId="90010000">
      <w:pPr>
        <w:pStyle w:val="Style_3"/>
        <w:spacing w:after="0" w:before="0" w:line="240" w:lineRule="auto"/>
        <w:ind/>
      </w:pPr>
      <w:r>
        <w:rPr>
          <w:rFonts w:ascii="Times New Roman" w:hAnsi="Times New Roman"/>
          <w:b w:val="0"/>
          <w:i w:val="0"/>
          <w:strike w:val="0"/>
          <w:sz w:val="28"/>
        </w:rPr>
        <w:t>____________________________________________________________________;</w:t>
      </w:r>
    </w:p>
    <w:p w14:paraId="91010000">
      <w:pPr>
        <w:pStyle w:val="Style_3"/>
        <w:spacing w:after="0" w:before="0" w:line="240" w:lineRule="auto"/>
        <w:ind/>
      </w:pPr>
      <w:r>
        <w:rPr>
          <w:rFonts w:ascii="Times New Roman" w:hAnsi="Times New Roman"/>
          <w:b w:val="0"/>
          <w:i w:val="0"/>
          <w:strike w:val="0"/>
          <w:sz w:val="28"/>
        </w:rPr>
        <w:t>серия и номер документа, удостоверяющего личность: _____________________;</w:t>
      </w:r>
    </w:p>
    <w:p w14:paraId="92010000">
      <w:pPr>
        <w:pStyle w:val="Style_3"/>
        <w:spacing w:after="0" w:before="0" w:line="240" w:lineRule="auto"/>
        <w:ind/>
      </w:pPr>
      <w:r>
        <w:rPr>
          <w:rFonts w:ascii="Times New Roman" w:hAnsi="Times New Roman"/>
          <w:b w:val="0"/>
          <w:i w:val="0"/>
          <w:strike w:val="0"/>
          <w:sz w:val="28"/>
        </w:rPr>
        <w:t>кем выдан: __________________________________________________________</w:t>
      </w:r>
      <w:r>
        <w:t>.</w:t>
      </w:r>
    </w:p>
    <w:p w14:paraId="9301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9401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Приложение:</w:t>
      </w:r>
    </w:p>
    <w:p w14:paraId="9501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1. фотография заявителя 3 х 4 (матовая)</w:t>
      </w:r>
      <w:r>
        <w:rPr>
          <w:rFonts w:ascii="Times New Roman" w:hAnsi="Times New Roman"/>
          <w:sz w:val="28"/>
        </w:rPr>
        <w:t xml:space="preserve"> на 1 л. в 1 экз.</w:t>
      </w:r>
    </w:p>
    <w:p w14:paraId="96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акт обследования помещений на соответствие их ветеринарным требованиям, когда планируется осуществление видов ветеринарных услуг, требующих наличия и использования таких помещений (выдается по результатам обследования государственным ветеринарным учреждениям по месту нахождения объекта)</w:t>
      </w:r>
      <w:r>
        <w:rPr>
          <w:rFonts w:ascii="Times New Roman" w:hAnsi="Times New Roman"/>
          <w:b w:val="0"/>
          <w:color w:val="000000"/>
          <w:sz w:val="28"/>
        </w:rPr>
        <w:t xml:space="preserve"> на __ л. в 1 экз.</w:t>
      </w:r>
    </w:p>
    <w:p w14:paraId="9701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</w:p>
    <w:p w14:paraId="9801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«___»_______________ 20 ___г. _____________  (_________________________)</w:t>
      </w: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819"/>
        <w:gridCol w:w="1988"/>
        <w:gridCol w:w="3820"/>
      </w:tblGrid>
      <w:tr>
        <w:tc>
          <w:tcPr>
            <w:tcW w:type="dxa" w:w="381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(дата)</w:t>
            </w:r>
          </w:p>
        </w:tc>
        <w:tc>
          <w:tcPr>
            <w:tcW w:type="dxa" w:w="198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type="dxa" w:w="38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(Фамилия, инициалы (отчество при наличии)</w:t>
            </w:r>
          </w:p>
        </w:tc>
      </w:tr>
    </w:tbl>
    <w:p w14:paraId="9C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9D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9E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9F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A0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A1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A2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A3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A4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A5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A6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A7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A8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A9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AA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AB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AC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AD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AE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AF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0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1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2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3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4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5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6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7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8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9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A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B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C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D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E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BF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C0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C1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C2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C3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C4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C5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C6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C7010000">
      <w:pPr>
        <w:pStyle w:val="Style_3"/>
        <w:spacing w:after="0" w:before="0" w:line="240" w:lineRule="auto"/>
        <w:ind w:firstLine="0" w:left="5103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3 к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Административному регламенту, утвержденному </w:t>
      </w:r>
      <w:r>
        <w:rPr>
          <w:rFonts w:ascii="Times New Roman" w:hAnsi="Times New Roman"/>
          <w:color w:val="000000"/>
          <w:sz w:val="28"/>
        </w:rPr>
        <w:t>приказом Министерства сельского хозяйства, пищевой и перерабатывающей промышленности Камчатского края</w:t>
      </w:r>
      <w:r>
        <w:rPr>
          <w:rFonts w:ascii="Times New Roman" w:hAnsi="Times New Roman"/>
          <w:sz w:val="28"/>
        </w:rPr>
        <w:t xml:space="preserve"> </w:t>
      </w:r>
    </w:p>
    <w:p w14:paraId="C8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C9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26282F"/>
          <w:sz w:val="28"/>
        </w:rPr>
        <w:t>Ф</w:t>
      </w:r>
      <w:r>
        <w:rPr>
          <w:rFonts w:ascii="Times New Roman" w:hAnsi="Times New Roman"/>
          <w:sz w:val="28"/>
        </w:rPr>
        <w:t>ОРМА</w:t>
      </w:r>
    </w:p>
    <w:p w14:paraId="CA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8"/>
        <w:gridCol w:w="4817"/>
      </w:tblGrid>
      <w:tr>
        <w:trPr>
          <w:trHeight w:hRule="atLeast" w:val="360"/>
        </w:trPr>
        <w:tc>
          <w:tcPr>
            <w:tcW w:type="dxa" w:w="481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  <w:tc>
          <w:tcPr>
            <w:tcW w:type="dxa" w:w="481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pStyle w:val="Style_3"/>
              <w:widowControl w:val="1"/>
              <w:spacing w:after="0" w:before="0" w:line="240" w:lineRule="auto"/>
              <w:ind w:firstLine="0" w:left="227" w:righ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sz w:val="28"/>
              </w:rPr>
              <w:t xml:space="preserve">Министру сельского хозяйства, пищевой и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перерабатывающей </w:t>
            </w:r>
            <w:r>
              <w:rPr>
                <w:rFonts w:ascii="Times New Roman" w:hAnsi="Times New Roman"/>
                <w:sz w:val="28"/>
              </w:rPr>
              <w:t>промышленности Камчатского края</w:t>
            </w:r>
          </w:p>
          <w:p w14:paraId="CD010000">
            <w:pPr>
              <w:pStyle w:val="Style_3"/>
              <w:widowControl w:val="1"/>
              <w:spacing w:after="0" w:before="0" w:line="240" w:lineRule="auto"/>
              <w:ind w:firstLine="0" w:left="227" w:righ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sz w:val="28"/>
              </w:rPr>
              <w:t>_______________________________</w:t>
            </w:r>
          </w:p>
        </w:tc>
      </w:tr>
      <w:tr>
        <w:trPr>
          <w:trHeight w:hRule="atLeast" w:val="360"/>
        </w:trPr>
        <w:tc>
          <w:tcPr>
            <w:tcW w:type="dxa" w:w="481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  <w:tc>
          <w:tcPr>
            <w:tcW w:type="dxa" w:w="481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pStyle w:val="Style_3"/>
              <w:widowControl w:val="1"/>
              <w:spacing w:after="0" w:before="0" w:line="240" w:lineRule="auto"/>
              <w:ind w:firstLine="0" w:left="227" w:righ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sz w:val="28"/>
              </w:rPr>
              <w:t>от ____________________________</w:t>
            </w:r>
          </w:p>
          <w:p w14:paraId="D0010000">
            <w:pPr>
              <w:pStyle w:val="Style_3"/>
              <w:widowControl w:val="1"/>
              <w:spacing w:after="0" w:before="0" w:line="240" w:lineRule="auto"/>
              <w:ind w:firstLine="0" w:left="227" w:righ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sz w:val="28"/>
              </w:rPr>
              <w:t>документ удостоверяющий личность</w:t>
            </w:r>
          </w:p>
          <w:p w14:paraId="D1010000">
            <w:pPr>
              <w:pStyle w:val="Style_3"/>
              <w:widowControl w:val="1"/>
              <w:spacing w:after="0" w:before="0" w:line="240" w:lineRule="auto"/>
              <w:ind w:firstLine="0" w:left="227" w:righ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sz w:val="28"/>
              </w:rPr>
              <w:t>_______________________________</w:t>
            </w:r>
          </w:p>
          <w:p w14:paraId="D2010000">
            <w:pPr>
              <w:pStyle w:val="Style_3"/>
              <w:widowControl w:val="1"/>
              <w:spacing w:after="0" w:before="0" w:line="240" w:lineRule="auto"/>
              <w:ind w:firstLine="0" w:left="227" w:righ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sz w:val="28"/>
              </w:rPr>
              <w:t>_______________________________</w:t>
            </w:r>
          </w:p>
          <w:p w14:paraId="D3010000">
            <w:pPr>
              <w:pStyle w:val="Style_3"/>
              <w:widowControl w:val="1"/>
              <w:spacing w:after="160" w:before="0"/>
              <w:ind w:firstLine="0" w:left="227" w:right="0"/>
              <w:jc w:val="left"/>
              <w:rPr>
                <w:sz w:val="22"/>
              </w:rPr>
            </w:pPr>
            <w:r>
              <w:rPr>
                <w:rFonts w:ascii="Times New Roman" w:hAnsi="Times New Roman"/>
                <w:sz w:val="28"/>
              </w:rPr>
              <w:t>ИНН __________________________</w:t>
            </w:r>
          </w:p>
        </w:tc>
      </w:tr>
    </w:tbl>
    <w:p w14:paraId="D4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D5010000">
      <w:pPr>
        <w:pStyle w:val="Style_3"/>
        <w:spacing w:after="0" w:before="0" w:line="240" w:lineRule="auto"/>
        <w:ind/>
        <w:jc w:val="center"/>
      </w:pPr>
      <w:r>
        <w:rPr>
          <w:rFonts w:ascii="Times New Roman" w:hAnsi="Times New Roman"/>
          <w:b w:val="0"/>
          <w:i w:val="0"/>
          <w:strike w:val="0"/>
          <w:sz w:val="28"/>
        </w:rPr>
        <w:t>Заявление</w:t>
      </w:r>
    </w:p>
    <w:p w14:paraId="D601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0"/>
          <w:i w:val="0"/>
          <w:strike w:val="0"/>
          <w:sz w:val="28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 xml:space="preserve">(на переоформление свидетельства о регистрации специалиста в области ветеринарии занимающегося предпринимательской деятельностью </w:t>
      </w:r>
      <w:r>
        <w:rPr>
          <w:rFonts w:ascii="Times New Roman" w:hAnsi="Times New Roman"/>
          <w:color w:val="000000"/>
          <w:sz w:val="28"/>
        </w:rPr>
        <w:t>в области ветеринарии на территории Камчатского края</w:t>
      </w:r>
      <w:r>
        <w:rPr>
          <w:rFonts w:ascii="Times New Roman" w:hAnsi="Times New Roman"/>
          <w:b w:val="0"/>
          <w:i w:val="0"/>
          <w:strike w:val="0"/>
          <w:sz w:val="28"/>
        </w:rPr>
        <w:t>)</w:t>
      </w:r>
    </w:p>
    <w:p w14:paraId="D7010000">
      <w:pPr>
        <w:pStyle w:val="Style_3"/>
        <w:spacing w:after="0" w:before="0" w:line="240" w:lineRule="auto"/>
        <w:ind/>
        <w:jc w:val="center"/>
      </w:pPr>
      <w:r>
        <w:rPr>
          <w:rFonts w:ascii="Times New Roman" w:hAnsi="Times New Roman"/>
          <w:b w:val="0"/>
          <w:i w:val="0"/>
          <w:strike w:val="0"/>
          <w:sz w:val="28"/>
        </w:rPr>
        <w:t>о предоставлении услуги «Регистрация специалистов в области ветеринарии, занимающихся предпринимательской деятельностью в области ветеринарии на территории Камчатского края»</w:t>
      </w:r>
    </w:p>
    <w:p w14:paraId="D801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0"/>
          <w:i w:val="0"/>
          <w:strike w:val="0"/>
          <w:sz w:val="28"/>
        </w:rPr>
      </w:pPr>
    </w:p>
    <w:p w14:paraId="D9010000">
      <w:pPr>
        <w:pStyle w:val="Style_3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b w:val="0"/>
          <w:i w:val="0"/>
          <w:strike w:val="0"/>
          <w:sz w:val="28"/>
        </w:rPr>
        <w:t>Сведения об изменении места жительства индивидуального предпринимателя:</w:t>
      </w:r>
    </w:p>
    <w:p w14:paraId="DA010000">
      <w:pPr>
        <w:pStyle w:val="Style_3"/>
        <w:spacing w:after="0" w:before="0" w:line="240" w:lineRule="auto"/>
        <w:ind/>
      </w:pPr>
      <w:r>
        <w:rPr>
          <w:rFonts w:ascii="Times New Roman" w:hAnsi="Times New Roman"/>
          <w:b w:val="0"/>
          <w:i w:val="0"/>
          <w:strike w:val="0"/>
          <w:sz w:val="28"/>
        </w:rPr>
        <w:t>субъект Российской Федерации: ________________________________________;</w:t>
      </w:r>
    </w:p>
    <w:p w14:paraId="DB010000">
      <w:pPr>
        <w:pStyle w:val="Style_3"/>
        <w:spacing w:after="0" w:before="0" w:line="240" w:lineRule="auto"/>
        <w:ind/>
      </w:pPr>
      <w:r>
        <w:rPr>
          <w:rFonts w:ascii="Times New Roman" w:hAnsi="Times New Roman"/>
          <w:b w:val="0"/>
          <w:i w:val="0"/>
          <w:strike w:val="0"/>
          <w:sz w:val="28"/>
        </w:rPr>
        <w:t>населенный пункт: ___________________________________________________;</w:t>
      </w:r>
    </w:p>
    <w:p w14:paraId="DC010000">
      <w:pPr>
        <w:pStyle w:val="Style_3"/>
        <w:spacing w:after="0" w:before="0" w:line="240" w:lineRule="auto"/>
        <w:ind/>
      </w:pPr>
      <w:r>
        <w:rPr>
          <w:rFonts w:ascii="Times New Roman" w:hAnsi="Times New Roman"/>
          <w:b w:val="0"/>
          <w:i w:val="0"/>
          <w:strike w:val="0"/>
          <w:sz w:val="28"/>
        </w:rPr>
        <w:t>улица (проезд, шоссе, бульвар, проспект, переулок): _______________________</w:t>
      </w:r>
    </w:p>
    <w:p w14:paraId="DD010000">
      <w:pPr>
        <w:pStyle w:val="Style_3"/>
        <w:spacing w:after="0" w:before="0" w:line="240" w:lineRule="auto"/>
        <w:ind/>
      </w:pPr>
      <w:r>
        <w:rPr>
          <w:rFonts w:ascii="Times New Roman" w:hAnsi="Times New Roman"/>
          <w:b w:val="0"/>
          <w:i w:val="0"/>
          <w:strike w:val="0"/>
          <w:sz w:val="28"/>
        </w:rPr>
        <w:t>____________________________________________________________________;</w:t>
      </w:r>
    </w:p>
    <w:p w14:paraId="DE010000">
      <w:pPr>
        <w:pStyle w:val="Style_3"/>
        <w:spacing w:after="0" w:before="0" w:line="240" w:lineRule="auto"/>
        <w:ind/>
      </w:pPr>
      <w:r>
        <w:rPr>
          <w:rFonts w:ascii="Times New Roman" w:hAnsi="Times New Roman"/>
          <w:b w:val="0"/>
          <w:i w:val="0"/>
          <w:strike w:val="0"/>
          <w:sz w:val="28"/>
        </w:rPr>
        <w:t>номер дома (строения, сооружения, здания, домовладения): ________________;</w:t>
      </w:r>
    </w:p>
    <w:p w14:paraId="DF010000">
      <w:pPr>
        <w:pStyle w:val="Style_3"/>
        <w:spacing w:after="0" w:before="0" w:line="240" w:lineRule="auto"/>
        <w:ind/>
      </w:pPr>
      <w:r>
        <w:rPr>
          <w:rFonts w:ascii="Times New Roman" w:hAnsi="Times New Roman"/>
          <w:b w:val="0"/>
          <w:i w:val="0"/>
          <w:strike w:val="0"/>
          <w:sz w:val="28"/>
        </w:rPr>
        <w:t>номер квартиры: _____________________________________________________;</w:t>
      </w:r>
    </w:p>
    <w:p w14:paraId="E0010000">
      <w:pPr>
        <w:pStyle w:val="Style_3"/>
        <w:spacing w:after="0" w:before="0" w:line="240" w:lineRule="auto"/>
        <w:ind/>
        <w:rPr>
          <w:rFonts w:ascii="Times New Roman" w:hAnsi="Times New Roman"/>
          <w:b w:val="0"/>
          <w:i w:val="0"/>
          <w:strike w:val="0"/>
          <w:sz w:val="28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>Сведения об изменении видов работ:</w:t>
      </w:r>
    </w:p>
    <w:p w14:paraId="E1010000">
      <w:pPr>
        <w:pStyle w:val="Style_3"/>
        <w:spacing w:after="0" w:before="0" w:line="240" w:lineRule="auto"/>
        <w:ind/>
        <w:rPr>
          <w:rFonts w:ascii="Times New Roman" w:hAnsi="Times New Roman"/>
          <w:b w:val="0"/>
          <w:i w:val="0"/>
          <w:strike w:val="0"/>
          <w:sz w:val="28"/>
        </w:rPr>
      </w:pPr>
      <w:r>
        <w:rPr>
          <w:rFonts w:ascii="Times New Roman" w:hAnsi="Times New Roman"/>
          <w:b w:val="0"/>
          <w:i w:val="0"/>
          <w:strike w:val="0"/>
          <w:spacing w:val="0"/>
          <w:sz w:val="28"/>
        </w:rPr>
        <w:t xml:space="preserve">□ </w:t>
      </w:r>
      <w:r>
        <w:rPr>
          <w:rFonts w:ascii="Times New Roman" w:hAnsi="Times New Roman"/>
          <w:b w:val="0"/>
          <w:i w:val="0"/>
          <w:strike w:val="0"/>
          <w:spacing w:val="0"/>
          <w:sz w:val="28"/>
        </w:rPr>
        <w:t>ветеринарно</w:t>
      </w:r>
      <w:r>
        <w:rPr>
          <w:rFonts w:ascii="Times New Roman" w:hAnsi="Times New Roman"/>
          <w:b w:val="0"/>
          <w:i w:val="0"/>
          <w:strike w:val="0"/>
          <w:sz w:val="28"/>
        </w:rPr>
        <w:t>е обслуживание животных на дому у владельцев;</w:t>
      </w:r>
    </w:p>
    <w:p w14:paraId="E2010000">
      <w:pPr>
        <w:pStyle w:val="Style_3"/>
        <w:spacing w:after="0" w:before="0" w:line="240" w:lineRule="auto"/>
        <w:ind/>
        <w:rPr>
          <w:rFonts w:ascii="Times New Roman" w:hAnsi="Times New Roman"/>
          <w:b w:val="0"/>
          <w:i w:val="0"/>
          <w:strike w:val="0"/>
          <w:sz w:val="28"/>
        </w:rPr>
      </w:pPr>
      <w:r>
        <w:rPr>
          <w:rFonts w:ascii="Times New Roman" w:hAnsi="Times New Roman"/>
          <w:b w:val="0"/>
          <w:i w:val="0"/>
          <w:strike w:val="0"/>
          <w:spacing w:val="0"/>
          <w:sz w:val="28"/>
        </w:rPr>
        <w:t xml:space="preserve">□ </w:t>
      </w:r>
      <w:r>
        <w:rPr>
          <w:rFonts w:ascii="Times New Roman" w:hAnsi="Times New Roman"/>
          <w:b w:val="0"/>
          <w:i w:val="0"/>
          <w:strike w:val="0"/>
          <w:spacing w:val="0"/>
          <w:sz w:val="28"/>
        </w:rPr>
        <w:t>консультации по вопросам лечения, содержания и кормления животных, птиц, рыб</w:t>
      </w:r>
      <w:r>
        <w:rPr>
          <w:rFonts w:ascii="Times New Roman" w:hAnsi="Times New Roman"/>
          <w:b w:val="0"/>
          <w:i w:val="0"/>
          <w:strike w:val="0"/>
          <w:sz w:val="28"/>
        </w:rPr>
        <w:t xml:space="preserve"> и прочих представителей животного мира;</w:t>
      </w:r>
    </w:p>
    <w:p w14:paraId="E3010000">
      <w:pPr>
        <w:pStyle w:val="Style_3"/>
        <w:spacing w:after="0" w:before="0" w:line="240" w:lineRule="auto"/>
        <w:ind/>
        <w:rPr>
          <w:rFonts w:ascii="Times New Roman" w:hAnsi="Times New Roman"/>
          <w:b w:val="0"/>
          <w:i w:val="0"/>
          <w:strike w:val="0"/>
          <w:sz w:val="28"/>
        </w:rPr>
      </w:pPr>
      <w:r>
        <w:rPr>
          <w:rFonts w:ascii="Times New Roman" w:hAnsi="Times New Roman"/>
          <w:b w:val="0"/>
          <w:i w:val="0"/>
          <w:strike w:val="0"/>
          <w:spacing w:val="0"/>
          <w:sz w:val="28"/>
        </w:rPr>
        <w:t xml:space="preserve">□ </w:t>
      </w:r>
      <w:r>
        <w:rPr>
          <w:rFonts w:ascii="Times New Roman" w:hAnsi="Times New Roman"/>
          <w:b w:val="0"/>
          <w:i w:val="0"/>
          <w:strike w:val="0"/>
          <w:spacing w:val="0"/>
          <w:sz w:val="28"/>
        </w:rPr>
        <w:t>проведение активной и пассивной иммунизации животных;</w:t>
      </w:r>
    </w:p>
    <w:p w14:paraId="E4010000">
      <w:pPr>
        <w:pStyle w:val="Style_3"/>
        <w:spacing w:after="0" w:before="0" w:line="240" w:lineRule="auto"/>
        <w:ind/>
        <w:rPr>
          <w:rFonts w:ascii="Times New Roman" w:hAnsi="Times New Roman"/>
          <w:b w:val="0"/>
          <w:i w:val="0"/>
          <w:strike w:val="0"/>
          <w:spacing w:val="0"/>
          <w:sz w:val="28"/>
        </w:rPr>
      </w:pPr>
      <w:r>
        <w:rPr>
          <w:rFonts w:ascii="Times New Roman" w:hAnsi="Times New Roman"/>
          <w:b w:val="0"/>
          <w:i w:val="0"/>
          <w:strike w:val="0"/>
          <w:spacing w:val="0"/>
          <w:sz w:val="28"/>
        </w:rPr>
        <w:t xml:space="preserve">□ </w:t>
      </w:r>
      <w:r>
        <w:rPr>
          <w:rFonts w:ascii="Times New Roman" w:hAnsi="Times New Roman"/>
          <w:b w:val="0"/>
          <w:i w:val="0"/>
          <w:strike w:val="0"/>
          <w:spacing w:val="0"/>
          <w:sz w:val="28"/>
        </w:rPr>
        <w:t>амбулаторный прием животных (терапевтическая помощь, преддигностические исследования);</w:t>
      </w:r>
    </w:p>
    <w:p w14:paraId="E5010000">
      <w:pPr>
        <w:pStyle w:val="Style_3"/>
        <w:spacing w:after="0" w:before="0" w:line="240" w:lineRule="auto"/>
        <w:ind/>
        <w:rPr>
          <w:rFonts w:ascii="Times New Roman" w:hAnsi="Times New Roman"/>
          <w:b w:val="0"/>
          <w:i w:val="0"/>
          <w:strike w:val="0"/>
          <w:spacing w:val="0"/>
          <w:sz w:val="28"/>
        </w:rPr>
      </w:pPr>
      <w:r>
        <w:rPr>
          <w:rFonts w:ascii="Times New Roman" w:hAnsi="Times New Roman"/>
          <w:b w:val="0"/>
          <w:i w:val="0"/>
          <w:strike w:val="0"/>
          <w:spacing w:val="0"/>
          <w:sz w:val="28"/>
        </w:rPr>
        <w:t xml:space="preserve">□ </w:t>
      </w:r>
      <w:r>
        <w:rPr>
          <w:rFonts w:ascii="Times New Roman" w:hAnsi="Times New Roman"/>
          <w:b w:val="0"/>
          <w:i w:val="0"/>
          <w:strike w:val="0"/>
          <w:spacing w:val="0"/>
          <w:sz w:val="28"/>
        </w:rPr>
        <w:t>оперативная хирургия;</w:t>
      </w:r>
    </w:p>
    <w:p w14:paraId="E6010000">
      <w:pPr>
        <w:pStyle w:val="Style_3"/>
        <w:spacing w:after="0" w:before="0" w:line="240" w:lineRule="auto"/>
        <w:ind/>
        <w:rPr>
          <w:rFonts w:ascii="Times New Roman" w:hAnsi="Times New Roman"/>
          <w:b w:val="0"/>
          <w:i w:val="0"/>
          <w:strike w:val="0"/>
          <w:spacing w:val="0"/>
          <w:sz w:val="28"/>
        </w:rPr>
      </w:pPr>
      <w:r>
        <w:rPr>
          <w:rFonts w:ascii="Times New Roman" w:hAnsi="Times New Roman"/>
          <w:b w:val="0"/>
          <w:i w:val="0"/>
          <w:strike w:val="0"/>
          <w:spacing w:val="0"/>
          <w:sz w:val="28"/>
        </w:rPr>
        <w:t>(указать иные виды работ).</w:t>
      </w:r>
    </w:p>
    <w:p w14:paraId="E7010000">
      <w:pPr>
        <w:pStyle w:val="Style_3"/>
        <w:spacing w:after="0" w:before="0" w:line="240" w:lineRule="auto"/>
        <w:ind/>
        <w:rPr>
          <w:rFonts w:ascii="Times New Roman" w:hAnsi="Times New Roman"/>
          <w:b w:val="0"/>
          <w:i w:val="0"/>
          <w:strike w:val="0"/>
          <w:spacing w:val="0"/>
          <w:sz w:val="28"/>
        </w:rPr>
      </w:pPr>
      <w:r>
        <w:rPr>
          <w:rFonts w:ascii="Times New Roman" w:hAnsi="Times New Roman"/>
          <w:b w:val="0"/>
          <w:i w:val="0"/>
          <w:strike w:val="0"/>
          <w:spacing w:val="0"/>
          <w:sz w:val="28"/>
        </w:rPr>
        <w:t>(нужное выделить)</w:t>
      </w:r>
    </w:p>
    <w:p w14:paraId="E8010000">
      <w:pPr>
        <w:pStyle w:val="Style_3"/>
        <w:spacing w:after="0" w:before="0" w:line="240" w:lineRule="auto"/>
        <w:ind/>
        <w:rPr>
          <w:rFonts w:ascii="Times New Roman" w:hAnsi="Times New Roman"/>
          <w:b w:val="0"/>
          <w:i w:val="0"/>
          <w:strike w:val="0"/>
          <w:sz w:val="28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>ОГРНИП ___________________________________________________________</w:t>
      </w:r>
      <w:r>
        <w:t>.</w:t>
      </w:r>
    </w:p>
    <w:p w14:paraId="E901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EA01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Приложение:</w:t>
      </w:r>
    </w:p>
    <w:p w14:paraId="EB01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1. фотография заявителя 3 х 4 (матовая)</w:t>
      </w:r>
      <w:r>
        <w:rPr>
          <w:rFonts w:ascii="Times New Roman" w:hAnsi="Times New Roman"/>
          <w:sz w:val="28"/>
        </w:rPr>
        <w:t xml:space="preserve"> на 1 л. в 1 экз.</w:t>
      </w:r>
    </w:p>
    <w:p w14:paraId="EC01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акт обследования помещений на соответствие их ветеринарным требованиям, когда планируется осуществление видов ветеринарных услуг, требующих наличия и использования таких помещений (выдается по результатам обследования государственным ветеринарным учреждениям по месту нахождения объекта)</w:t>
      </w:r>
      <w:r>
        <w:rPr>
          <w:rFonts w:ascii="Times New Roman" w:hAnsi="Times New Roman"/>
          <w:b w:val="0"/>
          <w:color w:val="000000"/>
          <w:sz w:val="28"/>
        </w:rPr>
        <w:t xml:space="preserve"> на __ л. в 1 экз.</w:t>
      </w:r>
    </w:p>
    <w:p w14:paraId="ED01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EE010000">
      <w:pPr>
        <w:pStyle w:val="Style_3"/>
        <w:spacing w:after="0" w:before="0" w:line="240" w:lineRule="auto"/>
        <w:ind/>
      </w:pPr>
    </w:p>
    <w:p w14:paraId="EF01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</w:p>
    <w:p w14:paraId="F001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</w:p>
    <w:p w14:paraId="F101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«___»_______________ 20 ___г. _____________  (_________________________)</w:t>
      </w: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819"/>
        <w:gridCol w:w="1988"/>
        <w:gridCol w:w="3820"/>
      </w:tblGrid>
      <w:tr>
        <w:tc>
          <w:tcPr>
            <w:tcW w:type="dxa" w:w="381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(дата)</w:t>
            </w:r>
          </w:p>
        </w:tc>
        <w:tc>
          <w:tcPr>
            <w:tcW w:type="dxa" w:w="198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type="dxa" w:w="38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(Фамилия, инициалы (отчество при наличии)</w:t>
            </w:r>
          </w:p>
        </w:tc>
      </w:tr>
    </w:tbl>
    <w:p w14:paraId="F5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F6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F7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F8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F9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FA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FB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FC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FD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FE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FF01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00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01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02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03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04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05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06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07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08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09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0A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0B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0C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0D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0E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0F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10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11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12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13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14020000">
      <w:pPr>
        <w:pStyle w:val="Style_3"/>
        <w:spacing w:after="0" w:before="0" w:line="240" w:lineRule="auto"/>
        <w:ind w:firstLine="0" w:left="5103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4 к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Административному регламенту, утвержденному </w:t>
      </w:r>
      <w:r>
        <w:rPr>
          <w:rFonts w:ascii="Times New Roman" w:hAnsi="Times New Roman"/>
          <w:color w:val="000000"/>
          <w:sz w:val="28"/>
        </w:rPr>
        <w:t>приказом Министерства сельского хозяйства, пищевой и перерабатывающей промышленности Камчатского края</w:t>
      </w:r>
      <w:r>
        <w:rPr>
          <w:rFonts w:ascii="Times New Roman" w:hAnsi="Times New Roman"/>
          <w:sz w:val="28"/>
        </w:rPr>
        <w:t xml:space="preserve"> </w:t>
      </w:r>
    </w:p>
    <w:p w14:paraId="15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16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26282F"/>
          <w:sz w:val="28"/>
        </w:rPr>
        <w:t>Ф</w:t>
      </w:r>
      <w:r>
        <w:rPr>
          <w:rFonts w:ascii="Times New Roman" w:hAnsi="Times New Roman"/>
          <w:sz w:val="28"/>
        </w:rPr>
        <w:t>ОРМА</w:t>
      </w:r>
    </w:p>
    <w:p w14:paraId="17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tbl>
      <w:tblPr>
        <w:tblStyle w:val="Style_4"/>
        <w:tblW w:type="auto" w:w="0"/>
        <w:jc w:val="left"/>
        <w:tblInd w:type="dxa" w:w="481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5"/>
      </w:tblGrid>
      <w:tr>
        <w:tc>
          <w:tcPr>
            <w:tcW w:type="dxa" w:w="48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pStyle w:val="Style_3"/>
              <w:widowControl w:val="1"/>
              <w:spacing w:after="0" w:before="0" w:line="240" w:lineRule="auto"/>
              <w:ind w:firstLine="0" w:left="227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Министру сельского хозяйства, пищевой и </w:t>
            </w:r>
            <w:r>
              <w:rPr>
                <w:rFonts w:ascii="Times New Roman" w:hAnsi="Times New Roman"/>
                <w:color w:val="000000"/>
                <w:sz w:val="28"/>
              </w:rPr>
              <w:t>перерабатывающей</w:t>
            </w:r>
            <w:r>
              <w:rPr>
                <w:rFonts w:ascii="Times New Roman" w:hAnsi="Times New Roman"/>
                <w:sz w:val="28"/>
              </w:rPr>
              <w:t xml:space="preserve"> промышленности Камчатского края</w:t>
            </w:r>
          </w:p>
          <w:p w14:paraId="19020000">
            <w:pPr>
              <w:pStyle w:val="Style_3"/>
              <w:widowControl w:val="1"/>
              <w:spacing w:after="0" w:before="0" w:line="240" w:lineRule="auto"/>
              <w:ind w:firstLine="0" w:left="227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</w:t>
            </w:r>
            <w:r>
              <w:rPr>
                <w:rFonts w:ascii="Times New Roman" w:hAnsi="Times New Roman"/>
                <w:sz w:val="28"/>
              </w:rPr>
              <w:t>__</w:t>
            </w:r>
          </w:p>
        </w:tc>
      </w:tr>
      <w:tr>
        <w:trPr>
          <w:trHeight w:hRule="atLeast" w:val="1651"/>
        </w:trPr>
        <w:tc>
          <w:tcPr>
            <w:tcW w:type="dxa" w:w="48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pStyle w:val="Style_3"/>
              <w:widowControl w:val="1"/>
              <w:spacing w:after="0" w:before="0" w:line="240" w:lineRule="auto"/>
              <w:ind w:firstLine="0" w:left="227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_________________________</w:t>
            </w:r>
            <w:r>
              <w:rPr>
                <w:rFonts w:ascii="Times New Roman" w:hAnsi="Times New Roman"/>
                <w:sz w:val="28"/>
              </w:rPr>
              <w:t>___</w:t>
            </w:r>
          </w:p>
          <w:p w14:paraId="1B020000">
            <w:pPr>
              <w:pStyle w:val="Style_3"/>
              <w:widowControl w:val="1"/>
              <w:spacing w:after="0" w:before="0" w:line="240" w:lineRule="auto"/>
              <w:ind w:firstLine="0" w:left="227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документ удостоверяющий личность ______________________</w:t>
            </w:r>
            <w:r>
              <w:rPr>
                <w:rFonts w:ascii="Times New Roman" w:hAnsi="Times New Roman"/>
                <w:sz w:val="28"/>
              </w:rPr>
              <w:t>_________</w:t>
            </w:r>
          </w:p>
          <w:p w14:paraId="1C020000">
            <w:pPr>
              <w:pStyle w:val="Style_3"/>
              <w:widowControl w:val="1"/>
              <w:spacing w:after="0" w:before="0" w:line="240" w:lineRule="auto"/>
              <w:ind w:firstLine="0" w:left="227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</w:t>
            </w:r>
            <w:r>
              <w:rPr>
                <w:rFonts w:ascii="Times New Roman" w:hAnsi="Times New Roman"/>
                <w:sz w:val="28"/>
              </w:rPr>
              <w:t>__</w:t>
            </w:r>
          </w:p>
          <w:p w14:paraId="1D020000">
            <w:pPr>
              <w:pStyle w:val="Style_3"/>
              <w:widowControl w:val="1"/>
              <w:spacing w:after="0" w:before="0" w:line="240" w:lineRule="auto"/>
              <w:ind w:firstLine="0" w:left="227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ИНН _______________________</w:t>
            </w:r>
            <w:r>
              <w:rPr>
                <w:rFonts w:ascii="Times New Roman" w:hAnsi="Times New Roman"/>
                <w:sz w:val="28"/>
              </w:rPr>
              <w:t>___</w:t>
            </w:r>
          </w:p>
        </w:tc>
      </w:tr>
    </w:tbl>
    <w:p w14:paraId="1E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1F020000">
      <w:pPr>
        <w:pStyle w:val="Style_3"/>
        <w:spacing w:after="0" w:before="0" w:line="240" w:lineRule="auto"/>
        <w:ind/>
        <w:jc w:val="center"/>
      </w:pPr>
      <w:r>
        <w:rPr>
          <w:rFonts w:ascii="Times New Roman" w:hAnsi="Times New Roman"/>
          <w:b w:val="0"/>
          <w:i w:val="0"/>
          <w:strike w:val="0"/>
          <w:sz w:val="28"/>
        </w:rPr>
        <w:t>Заявление</w:t>
      </w:r>
    </w:p>
    <w:p w14:paraId="20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0"/>
          <w:i w:val="0"/>
          <w:strike w:val="0"/>
          <w:sz w:val="28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 xml:space="preserve">(на прекращении свидетельства о регистрации специалиста в области ветеринарии занимающегося предпринимательской деятельностью </w:t>
      </w:r>
      <w:r>
        <w:rPr>
          <w:rFonts w:ascii="Times New Roman" w:hAnsi="Times New Roman"/>
          <w:color w:val="000000"/>
          <w:sz w:val="28"/>
        </w:rPr>
        <w:t>в области ветеринарии на территории Камчатского края</w:t>
      </w:r>
      <w:r>
        <w:rPr>
          <w:rFonts w:ascii="Times New Roman" w:hAnsi="Times New Roman"/>
          <w:b w:val="0"/>
          <w:i w:val="0"/>
          <w:strike w:val="0"/>
          <w:sz w:val="28"/>
        </w:rPr>
        <w:t>)</w:t>
      </w:r>
    </w:p>
    <w:p w14:paraId="21020000">
      <w:pPr>
        <w:pStyle w:val="Style_3"/>
        <w:spacing w:after="0" w:before="0" w:line="240" w:lineRule="auto"/>
        <w:ind/>
        <w:jc w:val="center"/>
      </w:pPr>
      <w:r>
        <w:rPr>
          <w:rFonts w:ascii="Times New Roman" w:hAnsi="Times New Roman"/>
          <w:b w:val="0"/>
          <w:i w:val="0"/>
          <w:strike w:val="0"/>
          <w:sz w:val="28"/>
        </w:rPr>
        <w:t>о предоставлении услуги «Регистрация специалистов в области ветеринарии, занимающихся предпринимательской деятельностью в области ветеринарии на территории Камчатского края»</w:t>
      </w:r>
    </w:p>
    <w:p w14:paraId="22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0"/>
          <w:i w:val="0"/>
          <w:strike w:val="0"/>
          <w:sz w:val="28"/>
        </w:rPr>
      </w:pPr>
    </w:p>
    <w:p w14:paraId="23020000">
      <w:pPr>
        <w:pStyle w:val="Style_3"/>
        <w:spacing w:after="0" w:before="0" w:line="240" w:lineRule="auto"/>
        <w:ind w:firstLine="709" w:left="0" w:right="0"/>
        <w:jc w:val="both"/>
      </w:pPr>
      <w:r>
        <w:rPr>
          <w:rFonts w:ascii="Times New Roman" w:hAnsi="Times New Roman"/>
          <w:b w:val="0"/>
          <w:i w:val="0"/>
          <w:strike w:val="0"/>
          <w:sz w:val="28"/>
        </w:rPr>
        <w:t>Реквизиты свидетельства о регистрации специалиста в области ветеринарии: номер:______________________________________________________________;</w:t>
      </w:r>
    </w:p>
    <w:p w14:paraId="24020000">
      <w:pPr>
        <w:pStyle w:val="Style_3"/>
        <w:spacing w:after="0" w:before="0" w:line="240" w:lineRule="auto"/>
        <w:ind/>
      </w:pPr>
      <w:r>
        <w:rPr>
          <w:rFonts w:ascii="Times New Roman" w:hAnsi="Times New Roman"/>
          <w:b w:val="0"/>
          <w:i w:val="0"/>
          <w:strike w:val="0"/>
          <w:sz w:val="28"/>
        </w:rPr>
        <w:t>дата: ______.____________________.___________г.</w:t>
      </w:r>
    </w:p>
    <w:p w14:paraId="25020000">
      <w:pPr>
        <w:pStyle w:val="Style_3"/>
        <w:spacing w:after="0" w:before="0" w:line="240" w:lineRule="auto"/>
        <w:ind/>
        <w:rPr>
          <w:rFonts w:ascii="Times New Roman" w:hAnsi="Times New Roman"/>
          <w:b w:val="0"/>
          <w:i w:val="0"/>
          <w:strike w:val="0"/>
          <w:sz w:val="28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>ОГРНИП ____________________________________________________________________.</w:t>
      </w:r>
    </w:p>
    <w:p w14:paraId="26020000">
      <w:pPr>
        <w:pStyle w:val="Style_3"/>
        <w:spacing w:after="0" w:before="0" w:line="240" w:lineRule="auto"/>
        <w:ind/>
      </w:pPr>
    </w:p>
    <w:p w14:paraId="27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</w:p>
    <w:p w14:paraId="28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</w:p>
    <w:p w14:paraId="29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«___»_______________ 20 ___г. _____________  (_________________________)</w:t>
      </w: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820"/>
        <w:gridCol w:w="1987"/>
        <w:gridCol w:w="3820"/>
      </w:tblGrid>
      <w:tr>
        <w:tc>
          <w:tcPr>
            <w:tcW w:type="dxa" w:w="38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(дата)</w:t>
            </w:r>
          </w:p>
        </w:tc>
        <w:tc>
          <w:tcPr>
            <w:tcW w:type="dxa" w:w="198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type="dxa" w:w="38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(Фамилия, инициалы (отчество при наличии)</w:t>
            </w:r>
          </w:p>
        </w:tc>
      </w:tr>
    </w:tbl>
    <w:p w14:paraId="2D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2E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2F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30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31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32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33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34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p w14:paraId="35020000">
      <w:pPr>
        <w:pStyle w:val="Style_3"/>
        <w:spacing w:after="0" w:before="0" w:line="240" w:lineRule="auto"/>
        <w:ind w:firstLine="0" w:left="5103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5 к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Административному регламенту, утвержденному </w:t>
      </w:r>
      <w:r>
        <w:rPr>
          <w:rFonts w:ascii="Times New Roman" w:hAnsi="Times New Roman"/>
          <w:color w:val="000000"/>
          <w:sz w:val="28"/>
        </w:rPr>
        <w:t>приказом Министерства сельского хозяйства, пищевой и перерабатывающей промышленности Камчатского края</w:t>
      </w:r>
      <w:r>
        <w:rPr>
          <w:rFonts w:ascii="Times New Roman" w:hAnsi="Times New Roman"/>
          <w:sz w:val="28"/>
        </w:rPr>
        <w:t xml:space="preserve"> </w:t>
      </w:r>
    </w:p>
    <w:p w14:paraId="36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37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26282F"/>
          <w:sz w:val="28"/>
        </w:rPr>
        <w:t>Ф</w:t>
      </w:r>
      <w:r>
        <w:rPr>
          <w:rFonts w:ascii="Times New Roman" w:hAnsi="Times New Roman"/>
          <w:sz w:val="28"/>
        </w:rPr>
        <w:t>ОРМА</w:t>
      </w:r>
    </w:p>
    <w:p w14:paraId="38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color w:themeColor="background1" w:val="FFFFFF"/>
          <w:sz w:val="28"/>
        </w:rPr>
      </w:pPr>
    </w:p>
    <w:p w14:paraId="39020000">
      <w:pPr>
        <w:pStyle w:val="Style_3"/>
        <w:ind w:firstLine="0" w:left="0" w:right="72"/>
        <w:jc w:val="center"/>
        <w:rPr>
          <w:rFonts w:ascii="Times New Roman" w:hAnsi="Times New Roman"/>
          <w:b w:val="1"/>
          <w:caps w:val="1"/>
          <w:color w:val="000000"/>
          <w:sz w:val="28"/>
        </w:rPr>
      </w:pPr>
      <w:r>
        <w:drawing>
          <wp:inline>
            <wp:extent cx="652145" cy="812800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652145" cy="8128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A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МИНИСТЕРСТВО СЕЛЬСКОГО ХОЗЯЙСТВА, ПИЩЕВОЙ </w:t>
      </w:r>
    </w:p>
    <w:p w14:paraId="3B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 ПЕРЕРАБАТЫВАЮЩЕЙ ПРОМЫШЛЕННОСТИ</w:t>
      </w:r>
    </w:p>
    <w:p w14:paraId="3C020000">
      <w:pPr>
        <w:pStyle w:val="Style_3"/>
        <w:tabs>
          <w:tab w:leader="none" w:pos="708" w:val="clear"/>
          <w:tab w:leader="none" w:pos="4960" w:val="center"/>
          <w:tab w:leader="none" w:pos="9921" w:val="right"/>
        </w:tabs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mallCaps w:val="1"/>
          <w:spacing w:val="5"/>
          <w:sz w:val="28"/>
        </w:rPr>
      </w:pPr>
      <w:r>
        <w:rPr>
          <w:rFonts w:ascii="Times New Roman" w:hAnsi="Times New Roman"/>
          <w:b w:val="1"/>
          <w:smallCaps w:val="1"/>
          <w:spacing w:val="5"/>
          <w:sz w:val="28"/>
        </w:rPr>
        <w:t>КАМЧАТСКОГО КРАЯ</w:t>
      </w:r>
    </w:p>
    <w:p w14:paraId="3D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683017, г. Петропавловск-Камчатский, ул. Владивостокская, д. 2/1,</w:t>
      </w:r>
    </w:p>
    <w:p w14:paraId="3E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Тел.: (4152) 229-800; факс: (4152) 229-813,</w:t>
      </w:r>
    </w:p>
    <w:p w14:paraId="3F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Е-mail: МinSelHoz@kamgov.ru</w:t>
      </w:r>
    </w:p>
    <w:p w14:paraId="40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41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32"/>
        <w:gridCol w:w="4930"/>
      </w:tblGrid>
      <w:tr>
        <w:trPr>
          <w:trHeight w:hRule="atLeast" w:val="360"/>
        </w:trPr>
        <w:tc>
          <w:tcPr>
            <w:tcW w:type="dxa" w:w="49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3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Кому: ____________________________</w:t>
            </w:r>
          </w:p>
          <w:p w14:paraId="4402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ИНН  ____________________________</w:t>
            </w:r>
          </w:p>
          <w:p w14:paraId="4502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Представитель: ___________________</w:t>
            </w:r>
          </w:p>
          <w:p w14:paraId="4602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Контактные данные представителя:</w:t>
            </w:r>
          </w:p>
          <w:p w14:paraId="4702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_________________________________</w:t>
            </w:r>
          </w:p>
          <w:p w14:paraId="4802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Тел.: _____________________________</w:t>
            </w:r>
          </w:p>
          <w:p w14:paraId="4902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Эл. почта: ________________________</w:t>
            </w:r>
          </w:p>
        </w:tc>
      </w:tr>
    </w:tbl>
    <w:p w14:paraId="4A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4B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i w:val="0"/>
          <w:strike w:val="0"/>
          <w:sz w:val="28"/>
        </w:rPr>
      </w:pPr>
      <w:r>
        <w:rPr>
          <w:rFonts w:ascii="Times New Roman" w:hAnsi="Times New Roman"/>
          <w:b w:val="1"/>
          <w:sz w:val="28"/>
        </w:rPr>
        <w:t xml:space="preserve">РЕШЕНИЕ </w:t>
      </w:r>
    </w:p>
    <w:p w14:paraId="4C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i w:val="0"/>
          <w:strike w:val="0"/>
          <w:sz w:val="28"/>
        </w:rPr>
      </w:pPr>
      <w:r>
        <w:rPr>
          <w:rFonts w:ascii="Times New Roman" w:hAnsi="Times New Roman"/>
          <w:b w:val="1"/>
          <w:sz w:val="28"/>
        </w:rPr>
        <w:t>об отказе в предоставлении услуги</w:t>
      </w:r>
    </w:p>
    <w:p w14:paraId="4D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«Регистрация специалистов в области ветеринарии, занимающихся предпринимательской деятельностью в области ветеринарии на территории Камчатского края»</w:t>
      </w:r>
    </w:p>
    <w:p w14:paraId="4E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0"/>
          <w:i w:val="0"/>
          <w:strike w:val="0"/>
          <w:sz w:val="28"/>
        </w:rPr>
      </w:pPr>
    </w:p>
    <w:p w14:paraId="4F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 xml:space="preserve">№ </w:t>
      </w:r>
      <w:r>
        <w:rPr>
          <w:rFonts w:ascii="Times New Roman" w:hAnsi="Times New Roman"/>
          <w:b w:val="0"/>
          <w:i w:val="0"/>
          <w:strike w:val="0"/>
          <w:sz w:val="28"/>
        </w:rPr>
        <w:t xml:space="preserve">____________ </w:t>
      </w:r>
      <w:r>
        <w:rPr>
          <w:rFonts w:ascii="Times New Roman" w:hAnsi="Times New Roman"/>
          <w:sz w:val="28"/>
        </w:rPr>
        <w:t>от ________________</w:t>
      </w:r>
    </w:p>
    <w:p w14:paraId="50020000">
      <w:pPr>
        <w:pStyle w:val="Style_3"/>
        <w:spacing w:after="0" w:before="0" w:line="240" w:lineRule="auto"/>
        <w:ind w:firstLine="709" w:left="0" w:right="0"/>
        <w:jc w:val="center"/>
        <w:rPr>
          <w:rFonts w:ascii="Times New Roman" w:hAnsi="Times New Roman"/>
          <w:sz w:val="28"/>
        </w:rPr>
      </w:pPr>
    </w:p>
    <w:p w14:paraId="51020000">
      <w:pPr>
        <w:pStyle w:val="Style_3"/>
        <w:spacing w:after="0" w:before="0" w:line="240" w:lineRule="auto"/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поступившего запроса №</w:t>
      </w:r>
      <w:r>
        <w:rPr>
          <w:rFonts w:ascii="Times New Roman" w:hAnsi="Times New Roman"/>
          <w:b w:val="0"/>
          <w:i w:val="0"/>
          <w:strike w:val="0"/>
          <w:sz w:val="28"/>
        </w:rPr>
        <w:t xml:space="preserve"> ____________________________, зарегистрированного _________________________, </w:t>
      </w:r>
      <w:r>
        <w:rPr>
          <w:rFonts w:ascii="Times New Roman" w:hAnsi="Times New Roman"/>
          <w:sz w:val="28"/>
        </w:rPr>
        <w:t>принято решение об отказе в предоставлении услуги по следующим основаниям:</w:t>
      </w:r>
    </w:p>
    <w:p w14:paraId="52020000">
      <w:pPr>
        <w:pStyle w:val="Style_3"/>
        <w:spacing w:after="0" w:before="0" w:line="240" w:lineRule="auto"/>
        <w:ind w:firstLine="567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–</w:t>
      </w:r>
      <w:r>
        <w:rPr>
          <w:rFonts w:ascii="Times New Roman" w:hAnsi="Times New Roman"/>
          <w:sz w:val="28"/>
        </w:rPr>
        <w:t>_______________________________________________________________.</w:t>
      </w:r>
    </w:p>
    <w:p w14:paraId="53020000">
      <w:pPr>
        <w:pStyle w:val="Style_3"/>
        <w:spacing w:after="0" w:before="0" w:line="240" w:lineRule="auto"/>
        <w:ind w:firstLine="567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–</w:t>
      </w:r>
      <w:r>
        <w:rPr>
          <w:rFonts w:ascii="Times New Roman" w:hAnsi="Times New Roman"/>
          <w:sz w:val="28"/>
        </w:rPr>
        <w:t>_______________________________________________________________.</w:t>
      </w:r>
    </w:p>
    <w:p w14:paraId="54020000">
      <w:pPr>
        <w:pStyle w:val="Style_3"/>
        <w:spacing w:after="0" w:before="0" w:line="240" w:lineRule="auto"/>
        <w:ind w:firstLine="567" w:left="0" w:right="0"/>
        <w:rPr>
          <w:rFonts w:ascii="Times New Roman" w:hAnsi="Times New Roman"/>
          <w:sz w:val="28"/>
        </w:rPr>
      </w:pPr>
    </w:p>
    <w:p w14:paraId="55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Разъяснение причин отказа:</w:t>
      </w:r>
    </w:p>
    <w:p w14:paraId="56020000">
      <w:pPr>
        <w:pStyle w:val="Style_3"/>
        <w:spacing w:after="0" w:before="0" w:line="240" w:lineRule="auto"/>
        <w:ind w:firstLine="567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–</w:t>
      </w:r>
      <w:r>
        <w:rPr>
          <w:rFonts w:ascii="Times New Roman" w:hAnsi="Times New Roman"/>
          <w:sz w:val="28"/>
        </w:rPr>
        <w:t>_______________________________________________________________.</w:t>
      </w:r>
    </w:p>
    <w:p w14:paraId="57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58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59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5A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820"/>
        <w:gridCol w:w="2225"/>
        <w:gridCol w:w="3820"/>
      </w:tblGrid>
      <w:tr>
        <w:tc>
          <w:tcPr>
            <w:tcW w:type="dxa" w:w="38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(должность уполномоченного лица исполнительного органа субъекта Российской Федерации)</w:t>
            </w:r>
          </w:p>
        </w:tc>
        <w:tc>
          <w:tcPr>
            <w:tcW w:type="dxa" w:w="22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type="dxa" w:w="38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(расшифровка подписи)</w:t>
            </w:r>
          </w:p>
        </w:tc>
      </w:tr>
    </w:tbl>
    <w:p w14:paraId="5E020000"/>
    <w:p w14:paraId="5F020000"/>
    <w:p w14:paraId="60020000">
      <w:pPr>
        <w:rPr>
          <w:rFonts w:ascii="Times New Roman" w:hAnsi="Times New Roman"/>
          <w:sz w:val="24"/>
        </w:rPr>
      </w:pPr>
    </w:p>
    <w:p w14:paraId="61020000"/>
    <w:p w14:paraId="62020000"/>
    <w:p w14:paraId="63020000">
      <w:pPr>
        <w:rPr>
          <w:rFonts w:ascii="Times New Roman" w:hAnsi="Times New Roman"/>
          <w:sz w:val="24"/>
        </w:rPr>
      </w:pPr>
    </w:p>
    <w:p w14:paraId="64020000"/>
    <w:p w14:paraId="65020000"/>
    <w:p w14:paraId="66020000">
      <w:pPr>
        <w:rPr>
          <w:rFonts w:ascii="Times New Roman" w:hAnsi="Times New Roman"/>
          <w:sz w:val="24"/>
        </w:rPr>
      </w:pPr>
    </w:p>
    <w:p w14:paraId="67020000"/>
    <w:p w14:paraId="68020000"/>
    <w:p w14:paraId="69020000">
      <w:pPr>
        <w:rPr>
          <w:rFonts w:ascii="Times New Roman" w:hAnsi="Times New Roman"/>
          <w:sz w:val="24"/>
        </w:rPr>
      </w:pPr>
    </w:p>
    <w:p w14:paraId="6A020000"/>
    <w:p w14:paraId="6B020000"/>
    <w:p w14:paraId="6C020000">
      <w:pPr>
        <w:rPr>
          <w:rFonts w:ascii="Times New Roman" w:hAnsi="Times New Roman"/>
          <w:sz w:val="24"/>
        </w:rPr>
      </w:pPr>
    </w:p>
    <w:p w14:paraId="6D020000"/>
    <w:p w14:paraId="6E020000"/>
    <w:p w14:paraId="6F020000">
      <w:pPr>
        <w:rPr>
          <w:rFonts w:ascii="Times New Roman" w:hAnsi="Times New Roman"/>
          <w:sz w:val="24"/>
        </w:rPr>
      </w:pPr>
    </w:p>
    <w:p w14:paraId="70020000"/>
    <w:p w14:paraId="71020000"/>
    <w:p w14:paraId="72020000">
      <w:pPr>
        <w:rPr>
          <w:rFonts w:ascii="Times New Roman" w:hAnsi="Times New Roman"/>
          <w:sz w:val="24"/>
        </w:rPr>
      </w:pPr>
    </w:p>
    <w:p w14:paraId="73020000"/>
    <w:p w14:paraId="74020000"/>
    <w:p w14:paraId="75020000">
      <w:pPr>
        <w:rPr>
          <w:rFonts w:ascii="Times New Roman" w:hAnsi="Times New Roman"/>
          <w:sz w:val="24"/>
        </w:rPr>
      </w:pPr>
    </w:p>
    <w:p w14:paraId="76020000"/>
    <w:p w14:paraId="77020000"/>
    <w:p w14:paraId="78020000">
      <w:pPr>
        <w:pStyle w:val="Style_3"/>
        <w:spacing w:after="0" w:before="0" w:line="240" w:lineRule="auto"/>
        <w:ind w:firstLine="0" w:left="5103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6 к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Административному регламенту, утвержденному </w:t>
      </w:r>
      <w:r>
        <w:rPr>
          <w:rFonts w:ascii="Times New Roman" w:hAnsi="Times New Roman"/>
          <w:color w:val="000000"/>
          <w:sz w:val="28"/>
        </w:rPr>
        <w:t>приказом Министерства сельского хозяйства, пищевой и перерабатывающей промышленности Камчатского края</w:t>
      </w:r>
      <w:r>
        <w:rPr>
          <w:rFonts w:ascii="Times New Roman" w:hAnsi="Times New Roman"/>
          <w:sz w:val="28"/>
        </w:rPr>
        <w:t xml:space="preserve"> </w:t>
      </w:r>
    </w:p>
    <w:p w14:paraId="79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</w:p>
    <w:p w14:paraId="7A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26282F"/>
          <w:sz w:val="28"/>
        </w:rPr>
        <w:t>Ф</w:t>
      </w:r>
      <w:r>
        <w:rPr>
          <w:rFonts w:ascii="Times New Roman" w:hAnsi="Times New Roman"/>
          <w:sz w:val="28"/>
        </w:rPr>
        <w:t>ОРМА</w:t>
      </w:r>
    </w:p>
    <w:p w14:paraId="7B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1"/>
          <w:color w:themeColor="background1" w:val="FFFFFF"/>
          <w:sz w:val="28"/>
        </w:rPr>
      </w:pPr>
    </w:p>
    <w:p w14:paraId="7C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caps w:val="1"/>
          <w:color w:val="000000"/>
          <w:sz w:val="28"/>
        </w:rPr>
      </w:pPr>
      <w:r>
        <w:drawing>
          <wp:inline>
            <wp:extent cx="652145" cy="812800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652145" cy="8128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D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МИНИСТЕРСТВО СЕЛЬСКОГО ХОЗЯЙСТВА, ПИЩЕВОЙ </w:t>
      </w:r>
    </w:p>
    <w:p w14:paraId="7E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 ПЕРЕРАБАТЫВАЮЩЕЙ ПРОМЫШЛЕННОСТИ</w:t>
      </w:r>
    </w:p>
    <w:p w14:paraId="7F020000">
      <w:pPr>
        <w:pStyle w:val="Style_3"/>
        <w:tabs>
          <w:tab w:leader="none" w:pos="708" w:val="clear"/>
          <w:tab w:leader="none" w:pos="4960" w:val="center"/>
          <w:tab w:leader="none" w:pos="9921" w:val="right"/>
        </w:tabs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mallCaps w:val="1"/>
          <w:spacing w:val="5"/>
          <w:sz w:val="28"/>
        </w:rPr>
      </w:pPr>
      <w:r>
        <w:rPr>
          <w:rFonts w:ascii="Times New Roman" w:hAnsi="Times New Roman"/>
          <w:b w:val="1"/>
          <w:smallCaps w:val="1"/>
          <w:spacing w:val="5"/>
          <w:sz w:val="28"/>
        </w:rPr>
        <w:t>КАМЧАТСКОГО КРАЯ</w:t>
      </w:r>
    </w:p>
    <w:p w14:paraId="80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683017, г. Петропавловск-Камчатский, ул. Владивостокская, д. 2/1,</w:t>
      </w:r>
    </w:p>
    <w:p w14:paraId="81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Тел.: (4152) 229-800; факс: (4152) 229-813,</w:t>
      </w:r>
    </w:p>
    <w:p w14:paraId="82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Е-mail: МinSelHoz@kamgov.ru</w:t>
      </w:r>
    </w:p>
    <w:p w14:paraId="83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32"/>
        <w:gridCol w:w="4930"/>
      </w:tblGrid>
      <w:tr>
        <w:trPr>
          <w:trHeight w:hRule="atLeast" w:val="360"/>
        </w:trPr>
        <w:tc>
          <w:tcPr>
            <w:tcW w:type="dxa" w:w="49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pStyle w:val="Style_3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3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pStyle w:val="Style_3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Кому: ____________________________</w:t>
            </w:r>
          </w:p>
          <w:p w14:paraId="86020000">
            <w:pPr>
              <w:pStyle w:val="Style_3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ИНН  ____________________________</w:t>
            </w:r>
          </w:p>
          <w:p w14:paraId="87020000">
            <w:pPr>
              <w:pStyle w:val="Style_3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Представитель: ___________________</w:t>
            </w:r>
          </w:p>
          <w:p w14:paraId="88020000">
            <w:pPr>
              <w:pStyle w:val="Style_3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Контактные данные представителя:</w:t>
            </w:r>
          </w:p>
          <w:p w14:paraId="89020000">
            <w:pPr>
              <w:pStyle w:val="Style_3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_________________________________</w:t>
            </w:r>
          </w:p>
          <w:p w14:paraId="8A020000">
            <w:pPr>
              <w:pStyle w:val="Style_3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Тел.: _____________________________</w:t>
            </w:r>
          </w:p>
          <w:p w14:paraId="8B020000">
            <w:pPr>
              <w:pStyle w:val="Style_3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Эл. почта: ________________________</w:t>
            </w:r>
          </w:p>
        </w:tc>
      </w:tr>
    </w:tbl>
    <w:p w14:paraId="8C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</w:p>
    <w:p w14:paraId="8D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i w:val="0"/>
          <w:strike w:val="0"/>
          <w:sz w:val="28"/>
        </w:rPr>
      </w:pPr>
      <w:r>
        <w:rPr>
          <w:rFonts w:ascii="Times New Roman" w:hAnsi="Times New Roman"/>
          <w:b w:val="1"/>
          <w:sz w:val="28"/>
        </w:rPr>
        <w:t xml:space="preserve">РЕШЕНИЕ </w:t>
      </w:r>
    </w:p>
    <w:p w14:paraId="8E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об отказе в приеме документов, необходимых для предоставления услуги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sz w:val="28"/>
        </w:rPr>
        <w:t>«Регистрация специалистов в области ветеринарии, занимающихся предпринимательской деятельностью в области ветеринарии на территории Камчатского края»</w:t>
      </w:r>
    </w:p>
    <w:p w14:paraId="8F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strike w:val="0"/>
          <w:sz w:val="28"/>
        </w:rPr>
      </w:pPr>
    </w:p>
    <w:p w14:paraId="90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 xml:space="preserve">№ </w:t>
      </w:r>
      <w:r>
        <w:rPr>
          <w:rFonts w:ascii="Times New Roman" w:hAnsi="Times New Roman"/>
          <w:b w:val="0"/>
          <w:i w:val="0"/>
          <w:strike w:val="0"/>
          <w:sz w:val="28"/>
        </w:rPr>
        <w:t xml:space="preserve">____________ </w:t>
      </w:r>
      <w:r>
        <w:rPr>
          <w:rFonts w:ascii="Times New Roman" w:hAnsi="Times New Roman"/>
          <w:sz w:val="28"/>
        </w:rPr>
        <w:t>от ________________</w:t>
      </w:r>
    </w:p>
    <w:p w14:paraId="91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</w:p>
    <w:p w14:paraId="9202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поступившего запроса №</w:t>
      </w:r>
      <w:r>
        <w:rPr>
          <w:rFonts w:ascii="Times New Roman" w:hAnsi="Times New Roman"/>
          <w:b w:val="0"/>
          <w:i w:val="0"/>
          <w:strike w:val="0"/>
          <w:sz w:val="28"/>
        </w:rPr>
        <w:t xml:space="preserve"> ___________________________, зарегистрированного _________________, </w:t>
      </w:r>
      <w:r>
        <w:rPr>
          <w:rFonts w:ascii="Times New Roman" w:hAnsi="Times New Roman"/>
          <w:sz w:val="28"/>
        </w:rPr>
        <w:t>принято решение об отказе в приеме документов, необходимых для предоставления услуги по следующим основаниям:</w:t>
      </w:r>
    </w:p>
    <w:p w14:paraId="93020000">
      <w:pPr>
        <w:pStyle w:val="Style_3"/>
        <w:spacing w:after="0" w:before="0" w:line="240" w:lineRule="auto"/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–</w:t>
      </w:r>
      <w:r>
        <w:rPr>
          <w:rFonts w:ascii="Times New Roman" w:hAnsi="Times New Roman"/>
          <w:sz w:val="28"/>
        </w:rPr>
        <w:t>______________________________________________________________.</w:t>
      </w:r>
    </w:p>
    <w:p w14:paraId="94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95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14:paraId="96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97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</w:p>
    <w:p w14:paraId="98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820"/>
        <w:gridCol w:w="2225"/>
        <w:gridCol w:w="3820"/>
      </w:tblGrid>
      <w:tr>
        <w:tc>
          <w:tcPr>
            <w:tcW w:type="dxa" w:w="38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(должность уполномоченного лица исполнительного органа субъекта Российской Федерации)</w:t>
            </w:r>
          </w:p>
        </w:tc>
        <w:tc>
          <w:tcPr>
            <w:tcW w:type="dxa" w:w="22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type="dxa" w:w="38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(расшифровка подписи)</w:t>
            </w:r>
          </w:p>
        </w:tc>
      </w:tr>
    </w:tbl>
    <w:p w14:paraId="9C020000">
      <w:pPr>
        <w:rPr>
          <w:rFonts w:ascii="Times New Roman" w:hAnsi="Times New Roman"/>
          <w:sz w:val="24"/>
        </w:rPr>
      </w:pPr>
    </w:p>
    <w:p w14:paraId="9D020000">
      <w:pPr>
        <w:rPr>
          <w:rFonts w:ascii="Times New Roman" w:hAnsi="Times New Roman"/>
          <w:sz w:val="24"/>
        </w:rPr>
      </w:pPr>
    </w:p>
    <w:p w14:paraId="9E020000">
      <w:pPr>
        <w:rPr>
          <w:rFonts w:ascii="Times New Roman" w:hAnsi="Times New Roman"/>
          <w:sz w:val="24"/>
        </w:rPr>
      </w:pPr>
    </w:p>
    <w:p w14:paraId="9F020000">
      <w:pPr>
        <w:rPr>
          <w:rFonts w:ascii="Times New Roman" w:hAnsi="Times New Roman"/>
          <w:sz w:val="24"/>
        </w:rPr>
      </w:pPr>
    </w:p>
    <w:p w14:paraId="A0020000">
      <w:pPr>
        <w:rPr>
          <w:rFonts w:ascii="Times New Roman" w:hAnsi="Times New Roman"/>
          <w:sz w:val="24"/>
        </w:rPr>
      </w:pPr>
    </w:p>
    <w:p w14:paraId="A1020000">
      <w:pPr>
        <w:rPr>
          <w:rFonts w:ascii="Times New Roman" w:hAnsi="Times New Roman"/>
          <w:sz w:val="24"/>
        </w:rPr>
      </w:pPr>
    </w:p>
    <w:p w14:paraId="A2020000">
      <w:pPr>
        <w:rPr>
          <w:rFonts w:ascii="Times New Roman" w:hAnsi="Times New Roman"/>
          <w:sz w:val="24"/>
        </w:rPr>
      </w:pPr>
    </w:p>
    <w:p w14:paraId="A3020000">
      <w:pPr>
        <w:rPr>
          <w:rFonts w:ascii="Times New Roman" w:hAnsi="Times New Roman"/>
          <w:sz w:val="24"/>
        </w:rPr>
      </w:pPr>
    </w:p>
    <w:p w14:paraId="A4020000">
      <w:pPr>
        <w:rPr>
          <w:rFonts w:ascii="Times New Roman" w:hAnsi="Times New Roman"/>
          <w:sz w:val="24"/>
        </w:rPr>
      </w:pPr>
    </w:p>
    <w:p w14:paraId="A5020000">
      <w:pPr>
        <w:rPr>
          <w:rFonts w:ascii="Times New Roman" w:hAnsi="Times New Roman"/>
          <w:sz w:val="24"/>
        </w:rPr>
      </w:pPr>
    </w:p>
    <w:p w14:paraId="A6020000">
      <w:pPr>
        <w:rPr>
          <w:rFonts w:ascii="Times New Roman" w:hAnsi="Times New Roman"/>
          <w:sz w:val="24"/>
        </w:rPr>
      </w:pPr>
    </w:p>
    <w:p w14:paraId="A7020000">
      <w:pPr>
        <w:rPr>
          <w:rFonts w:ascii="Times New Roman" w:hAnsi="Times New Roman"/>
          <w:sz w:val="24"/>
        </w:rPr>
      </w:pPr>
    </w:p>
    <w:p w14:paraId="A8020000">
      <w:pPr>
        <w:rPr>
          <w:rFonts w:ascii="Times New Roman" w:hAnsi="Times New Roman"/>
          <w:sz w:val="24"/>
        </w:rPr>
      </w:pPr>
    </w:p>
    <w:p w14:paraId="A9020000">
      <w:pPr>
        <w:rPr>
          <w:rFonts w:ascii="Times New Roman" w:hAnsi="Times New Roman"/>
          <w:sz w:val="24"/>
        </w:rPr>
      </w:pPr>
    </w:p>
    <w:p w14:paraId="AA020000">
      <w:pPr>
        <w:rPr>
          <w:rFonts w:ascii="Times New Roman" w:hAnsi="Times New Roman"/>
          <w:sz w:val="24"/>
        </w:rPr>
      </w:pPr>
    </w:p>
    <w:p w14:paraId="AB020000">
      <w:pPr>
        <w:rPr>
          <w:rFonts w:ascii="Times New Roman" w:hAnsi="Times New Roman"/>
          <w:sz w:val="24"/>
        </w:rPr>
      </w:pPr>
    </w:p>
    <w:p w14:paraId="AC020000">
      <w:pPr>
        <w:rPr>
          <w:rFonts w:ascii="Times New Roman" w:hAnsi="Times New Roman"/>
          <w:sz w:val="24"/>
        </w:rPr>
      </w:pPr>
    </w:p>
    <w:p w14:paraId="AD020000">
      <w:pPr>
        <w:rPr>
          <w:rFonts w:ascii="Times New Roman" w:hAnsi="Times New Roman"/>
          <w:sz w:val="24"/>
        </w:rPr>
      </w:pPr>
    </w:p>
    <w:p w14:paraId="AE020000">
      <w:pPr>
        <w:rPr>
          <w:rFonts w:ascii="Times New Roman" w:hAnsi="Times New Roman"/>
          <w:sz w:val="24"/>
        </w:rPr>
      </w:pPr>
    </w:p>
    <w:p w14:paraId="AF020000">
      <w:pPr>
        <w:rPr>
          <w:rFonts w:ascii="Times New Roman" w:hAnsi="Times New Roman"/>
          <w:sz w:val="24"/>
        </w:rPr>
      </w:pPr>
    </w:p>
    <w:p w14:paraId="B0020000">
      <w:pPr>
        <w:rPr>
          <w:rFonts w:ascii="Times New Roman" w:hAnsi="Times New Roman"/>
          <w:sz w:val="24"/>
        </w:rPr>
      </w:pPr>
    </w:p>
    <w:p w14:paraId="B1020000">
      <w:pPr>
        <w:rPr>
          <w:rFonts w:ascii="Times New Roman" w:hAnsi="Times New Roman"/>
          <w:sz w:val="24"/>
        </w:rPr>
      </w:pPr>
    </w:p>
    <w:p w14:paraId="B2020000">
      <w:pPr>
        <w:rPr>
          <w:rFonts w:ascii="Times New Roman" w:hAnsi="Times New Roman"/>
          <w:sz w:val="24"/>
        </w:rPr>
      </w:pPr>
    </w:p>
    <w:p w14:paraId="B3020000">
      <w:pPr>
        <w:rPr>
          <w:rFonts w:ascii="Times New Roman" w:hAnsi="Times New Roman"/>
          <w:sz w:val="24"/>
        </w:rPr>
      </w:pPr>
    </w:p>
    <w:p w14:paraId="B4020000">
      <w:pPr>
        <w:rPr>
          <w:rFonts w:ascii="Times New Roman" w:hAnsi="Times New Roman"/>
          <w:sz w:val="24"/>
        </w:rPr>
      </w:pPr>
    </w:p>
    <w:p w14:paraId="B5020000">
      <w:pPr>
        <w:rPr>
          <w:rFonts w:ascii="Times New Roman" w:hAnsi="Times New Roman"/>
          <w:sz w:val="24"/>
        </w:rPr>
      </w:pPr>
    </w:p>
    <w:p w14:paraId="B6020000">
      <w:pPr>
        <w:rPr>
          <w:rFonts w:ascii="Times New Roman" w:hAnsi="Times New Roman"/>
          <w:sz w:val="24"/>
        </w:rPr>
      </w:pPr>
    </w:p>
    <w:p w14:paraId="B7020000">
      <w:pPr>
        <w:rPr>
          <w:rFonts w:ascii="Times New Roman" w:hAnsi="Times New Roman"/>
          <w:sz w:val="24"/>
        </w:rPr>
      </w:pPr>
    </w:p>
    <w:p w14:paraId="B8020000">
      <w:pPr>
        <w:rPr>
          <w:rFonts w:ascii="Times New Roman" w:hAnsi="Times New Roman"/>
          <w:sz w:val="24"/>
        </w:rPr>
      </w:pPr>
    </w:p>
    <w:p w14:paraId="B9020000">
      <w:pPr>
        <w:pStyle w:val="Style_3"/>
        <w:spacing w:after="0" w:before="0" w:line="240" w:lineRule="auto"/>
        <w:ind w:firstLine="0" w:left="5103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7 к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Административному регламенту, утвержденному </w:t>
      </w:r>
      <w:r>
        <w:rPr>
          <w:rFonts w:ascii="Times New Roman" w:hAnsi="Times New Roman"/>
          <w:color w:val="000000"/>
          <w:sz w:val="28"/>
        </w:rPr>
        <w:t>приказом Министерства сельского хозяйства, пищевой и перерабатывающей промышленности Камчатского края</w:t>
      </w:r>
      <w:r>
        <w:rPr>
          <w:rFonts w:ascii="Times New Roman" w:hAnsi="Times New Roman"/>
          <w:sz w:val="28"/>
        </w:rPr>
        <w:t xml:space="preserve"> </w:t>
      </w:r>
    </w:p>
    <w:p w14:paraId="BA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1"/>
          <w:color w:themeColor="background1" w:val="FFFFFF"/>
          <w:sz w:val="28"/>
        </w:rPr>
      </w:pPr>
    </w:p>
    <w:p w14:paraId="BB020000">
      <w:pPr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ФОРМА</w:t>
      </w:r>
    </w:p>
    <w:p w14:paraId="BC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</w:p>
    <w:p w14:paraId="BD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caps w:val="1"/>
          <w:color w:val="000000"/>
        </w:rPr>
      </w:pPr>
      <w:r>
        <w:drawing>
          <wp:inline>
            <wp:extent cx="652145" cy="812800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652145" cy="8128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E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32"/>
        </w:rPr>
      </w:pPr>
    </w:p>
    <w:p w14:paraId="BF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МИНИСТЕРСТВО СЕЛЬСКОГО ХОЗЯЙСТВА, ПИЩЕВОЙ </w:t>
      </w:r>
    </w:p>
    <w:p w14:paraId="C0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 ПЕРЕРАБАТЫВАЮЩЕЙ ПРОМЫШЛЕННОСТИ</w:t>
      </w:r>
    </w:p>
    <w:p w14:paraId="C1020000">
      <w:pPr>
        <w:pStyle w:val="Style_3"/>
        <w:tabs>
          <w:tab w:leader="none" w:pos="708" w:val="clear"/>
          <w:tab w:leader="none" w:pos="4960" w:val="center"/>
          <w:tab w:leader="none" w:pos="9921" w:val="right"/>
        </w:tabs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mallCaps w:val="1"/>
          <w:spacing w:val="5"/>
          <w:sz w:val="28"/>
        </w:rPr>
      </w:pPr>
      <w:r>
        <w:rPr>
          <w:rFonts w:ascii="Times New Roman" w:hAnsi="Times New Roman"/>
          <w:b w:val="1"/>
          <w:smallCaps w:val="1"/>
          <w:spacing w:val="5"/>
          <w:sz w:val="28"/>
        </w:rPr>
        <w:t>КАМЧАТСКОГО КРАЯ</w:t>
      </w:r>
    </w:p>
    <w:p w14:paraId="C2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683017, г. Петропавловск-Камчатский, ул. Владивостокская, д. 2/1,</w:t>
      </w:r>
    </w:p>
    <w:p w14:paraId="C3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Тел.: (4152) 229-800; факс: (4152) 229-813,</w:t>
      </w:r>
    </w:p>
    <w:p w14:paraId="C4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Е-mail: МinSelHoz@kamgov.ru</w:t>
      </w:r>
    </w:p>
    <w:p w14:paraId="C5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32"/>
        <w:gridCol w:w="4930"/>
      </w:tblGrid>
      <w:tr>
        <w:trPr>
          <w:trHeight w:hRule="atLeast" w:val="360"/>
        </w:trPr>
        <w:tc>
          <w:tcPr>
            <w:tcW w:type="dxa" w:w="49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3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Кому: ____________________________</w:t>
            </w:r>
          </w:p>
          <w:p w14:paraId="C802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ИНН  ____________________________</w:t>
            </w:r>
          </w:p>
          <w:p w14:paraId="C902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Представитель: ___________________</w:t>
            </w:r>
          </w:p>
          <w:p w14:paraId="CA02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Контактные данные представителя:</w:t>
            </w:r>
          </w:p>
          <w:p w14:paraId="CB02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_________________________________</w:t>
            </w:r>
          </w:p>
          <w:p w14:paraId="CC02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Тел.: _____________________________</w:t>
            </w:r>
          </w:p>
          <w:p w14:paraId="CD020000">
            <w:pPr>
              <w:pStyle w:val="Style_3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Эл. почта: ________________________</w:t>
            </w:r>
          </w:p>
        </w:tc>
      </w:tr>
    </w:tbl>
    <w:p w14:paraId="CE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CF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i w:val="0"/>
          <w:strike w:val="0"/>
          <w:sz w:val="28"/>
        </w:rPr>
      </w:pPr>
      <w:r>
        <w:rPr>
          <w:rFonts w:ascii="Times New Roman" w:hAnsi="Times New Roman"/>
          <w:b w:val="1"/>
          <w:sz w:val="28"/>
        </w:rPr>
        <w:t xml:space="preserve">РЕШЕНИЕ </w:t>
      </w:r>
    </w:p>
    <w:p w14:paraId="D0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прекращении действия свидетельства о регистрации специалиста в области ветеринарии, занимающегося предпринимательской деятельностью в области ветеринарии на территории Камчатского края»</w:t>
      </w:r>
    </w:p>
    <w:p w14:paraId="D1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0"/>
          <w:i w:val="0"/>
          <w:strike w:val="0"/>
          <w:sz w:val="28"/>
        </w:rPr>
      </w:pPr>
    </w:p>
    <w:p w14:paraId="D2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 xml:space="preserve">№ </w:t>
      </w:r>
      <w:r>
        <w:rPr>
          <w:rFonts w:ascii="Times New Roman" w:hAnsi="Times New Roman"/>
          <w:b w:val="0"/>
          <w:i w:val="0"/>
          <w:strike w:val="0"/>
          <w:sz w:val="28"/>
        </w:rPr>
        <w:t xml:space="preserve">____________ </w:t>
      </w:r>
      <w:r>
        <w:rPr>
          <w:rFonts w:ascii="Times New Roman" w:hAnsi="Times New Roman"/>
          <w:sz w:val="28"/>
        </w:rPr>
        <w:t>от ________________</w:t>
      </w:r>
    </w:p>
    <w:p w14:paraId="D3020000">
      <w:pPr>
        <w:pStyle w:val="Style_3"/>
        <w:spacing w:after="0" w:before="0" w:line="240" w:lineRule="auto"/>
        <w:ind w:firstLine="709" w:left="0" w:right="0"/>
        <w:jc w:val="center"/>
        <w:rPr>
          <w:rFonts w:ascii="Times New Roman" w:hAnsi="Times New Roman"/>
          <w:sz w:val="28"/>
        </w:rPr>
      </w:pPr>
    </w:p>
    <w:p w14:paraId="D4020000">
      <w:pPr>
        <w:pStyle w:val="Style_3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поступившего запроса №</w:t>
      </w:r>
      <w:r>
        <w:rPr>
          <w:rFonts w:ascii="Times New Roman" w:hAnsi="Times New Roman"/>
          <w:b w:val="0"/>
          <w:i w:val="0"/>
          <w:strike w:val="0"/>
          <w:sz w:val="28"/>
        </w:rPr>
        <w:t xml:space="preserve"> ____________________________, зарегистрированного _________________,</w:t>
      </w:r>
      <w:r>
        <w:rPr>
          <w:rFonts w:ascii="Times New Roman" w:hAnsi="Times New Roman"/>
          <w:sz w:val="28"/>
        </w:rPr>
        <w:t xml:space="preserve"> принято решение о прекращении действия свидетельства о регистрации специалиста в области ветеринарии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 ___________ от _____________, в связи с:</w:t>
      </w:r>
    </w:p>
    <w:p w14:paraId="D5020000">
      <w:pPr>
        <w:pStyle w:val="Style_3"/>
        <w:spacing w:after="0" w:before="0" w:line="240" w:lineRule="auto"/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–</w:t>
      </w:r>
      <w:r>
        <w:rPr>
          <w:rFonts w:ascii="Times New Roman" w:hAnsi="Times New Roman"/>
          <w:sz w:val="28"/>
        </w:rPr>
        <w:t>______________________________________________________________.</w:t>
      </w:r>
    </w:p>
    <w:p w14:paraId="D6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 w:firstLine="0" w:left="0" w:right="0"/>
        <w:jc w:val="both"/>
        <w:rPr>
          <w:rFonts w:ascii="Times New Roman" w:hAnsi="Times New Roman"/>
          <w:sz w:val="28"/>
        </w:rPr>
      </w:pPr>
    </w:p>
    <w:p w14:paraId="D7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4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820"/>
        <w:gridCol w:w="2225"/>
        <w:gridCol w:w="3820"/>
      </w:tblGrid>
      <w:tr>
        <w:tc>
          <w:tcPr>
            <w:tcW w:type="dxa" w:w="38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pStyle w:val="Style_3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(должность уполномоченного лица исполнительного органа  субъекта Российской Федерации)</w:t>
            </w:r>
          </w:p>
        </w:tc>
        <w:tc>
          <w:tcPr>
            <w:tcW w:type="dxa" w:w="22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type="dxa" w:w="38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(расшифровка подписи)</w:t>
            </w:r>
          </w:p>
        </w:tc>
      </w:tr>
    </w:tbl>
    <w:p w14:paraId="DB020000">
      <w:pPr>
        <w:pStyle w:val="Style_3"/>
        <w:spacing w:after="0" w:before="0" w:line="240" w:lineRule="auto"/>
        <w:ind w:firstLine="0" w:left="5103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8 к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Административному регламенту, утвержденному </w:t>
      </w:r>
      <w:r>
        <w:rPr>
          <w:rFonts w:ascii="Times New Roman" w:hAnsi="Times New Roman"/>
          <w:color w:val="000000"/>
          <w:sz w:val="28"/>
        </w:rPr>
        <w:t>приказом Министерства сельского хозяйства, пищевой и перерабатывающей промышленности Камчатского края</w:t>
      </w:r>
      <w:r>
        <w:rPr>
          <w:rFonts w:ascii="Times New Roman" w:hAnsi="Times New Roman"/>
          <w:sz w:val="28"/>
        </w:rPr>
        <w:t xml:space="preserve"> </w:t>
      </w:r>
    </w:p>
    <w:p w14:paraId="DC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1"/>
          <w:color w:themeColor="background1" w:val="FFFFFF"/>
          <w:sz w:val="28"/>
        </w:rPr>
      </w:pPr>
    </w:p>
    <w:p w14:paraId="DD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b w:val="1"/>
          <w:color w:themeColor="background1" w:val="FFFFFF"/>
          <w:sz w:val="28"/>
        </w:rPr>
      </w:pPr>
      <w:r>
        <w:rPr>
          <w:rFonts w:ascii="Times New Roman" w:hAnsi="Times New Roman"/>
          <w:sz w:val="28"/>
        </w:rPr>
        <w:t>ФОРМА</w:t>
      </w:r>
    </w:p>
    <w:p w14:paraId="DE02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</w:p>
    <w:p w14:paraId="DF020000">
      <w:pPr>
        <w:pStyle w:val="Style_3"/>
        <w:ind w:firstLine="0" w:left="0" w:right="72"/>
        <w:jc w:val="center"/>
        <w:rPr>
          <w:b w:val="1"/>
          <w:caps w:val="1"/>
          <w:color w:val="000000"/>
        </w:rPr>
      </w:pPr>
      <w:r>
        <w:drawing>
          <wp:inline>
            <wp:extent cx="652145" cy="812800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652145" cy="8128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0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МИНИСТЕРСТВО СЕЛЬСКОГО ХОЗЯЙСТВА, ПИЩЕВОЙ </w:t>
      </w:r>
    </w:p>
    <w:p w14:paraId="E1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 ПЕРЕРАБАТЫВАЮЩЕЙ ПРОМЫШЛЕННОСТИ</w:t>
      </w:r>
    </w:p>
    <w:p w14:paraId="E2020000">
      <w:pPr>
        <w:pStyle w:val="Style_3"/>
        <w:tabs>
          <w:tab w:leader="none" w:pos="708" w:val="clear"/>
          <w:tab w:leader="none" w:pos="4960" w:val="center"/>
          <w:tab w:leader="none" w:pos="9921" w:val="right"/>
        </w:tabs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mallCaps w:val="1"/>
          <w:spacing w:val="5"/>
          <w:sz w:val="28"/>
        </w:rPr>
      </w:pPr>
      <w:r>
        <w:rPr>
          <w:rFonts w:ascii="Times New Roman" w:hAnsi="Times New Roman"/>
          <w:b w:val="1"/>
          <w:smallCaps w:val="1"/>
          <w:spacing w:val="5"/>
          <w:sz w:val="28"/>
        </w:rPr>
        <w:t>КАМЧАТСКОГО КРАЯ</w:t>
      </w:r>
    </w:p>
    <w:p w14:paraId="E3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683017, г. Петропавловск-Камчатский, ул. Владивостокская, д. 2/1,</w:t>
      </w:r>
    </w:p>
    <w:p w14:paraId="E4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Тел.: (4152) 229-800; факс: (4152) 229-813,</w:t>
      </w:r>
    </w:p>
    <w:p w14:paraId="E502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0"/>
        </w:rPr>
        <w:t>Е-mail: МinSelHoz@kamgov.ru</w:t>
      </w:r>
    </w:p>
    <w:p w14:paraId="E6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</w:rPr>
      </w:pPr>
    </w:p>
    <w:p w14:paraId="E7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СВИДЕТЕЛЬСТВО</w:t>
      </w:r>
    </w:p>
    <w:p w14:paraId="E8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i w:val="0"/>
          <w:strike w:val="0"/>
          <w:sz w:val="28"/>
        </w:rPr>
        <w:t>О РЕГИСТРАЦИИ СПЕЦИАЛИСТА В ОБЛАСТИ ВЕТЕРИНАРИИ,</w:t>
      </w:r>
    </w:p>
    <w:p w14:paraId="E9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i w:val="0"/>
          <w:strike w:val="0"/>
          <w:sz w:val="28"/>
        </w:rPr>
        <w:t>ЗАНИМАЮЩЕГОСЯ ПРЕДПРИНИМАТЕЛЬСКОЙ ДЕЯТЕЛЬНОСТЬЮ НА ТЕРРИТОРИИ КАМЧАТСКОГО КРАЯ</w:t>
      </w:r>
    </w:p>
    <w:p w14:paraId="EA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0"/>
          <w:i w:val="0"/>
          <w:strike w:val="0"/>
          <w:sz w:val="28"/>
        </w:rPr>
      </w:pPr>
    </w:p>
    <w:p w14:paraId="EB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 xml:space="preserve">№ </w:t>
      </w:r>
      <w:r>
        <w:rPr>
          <w:rFonts w:ascii="Times New Roman" w:hAnsi="Times New Roman"/>
          <w:b w:val="0"/>
          <w:i w:val="0"/>
          <w:strike w:val="0"/>
          <w:sz w:val="28"/>
        </w:rPr>
        <w:t xml:space="preserve">____________ </w:t>
      </w:r>
      <w:r>
        <w:rPr>
          <w:rFonts w:ascii="Times New Roman" w:hAnsi="Times New Roman"/>
        </w:rPr>
        <w:t>от ________________</w:t>
      </w:r>
    </w:p>
    <w:p w14:paraId="EC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</w:rPr>
      </w:pPr>
    </w:p>
    <w:p w14:paraId="ED02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</w:rPr>
      </w:pPr>
    </w:p>
    <w:p w14:paraId="EE020000">
      <w:pPr>
        <w:pStyle w:val="Style_3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strike w:val="0"/>
          <w:sz w:val="28"/>
        </w:rPr>
        <w:t>Выдано: Индивидуальный предприниматель______________________________,</w:t>
      </w:r>
    </w:p>
    <w:p w14:paraId="EF02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ИНН ____________________, ОГРНИП __________________, на осуществление ветеринарной деятельности по адресу:___________________________________.</w:t>
      </w:r>
    </w:p>
    <w:p w14:paraId="F0020000">
      <w:pPr>
        <w:pStyle w:val="Style_3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ОКВЭД_________________.</w:t>
      </w:r>
    </w:p>
    <w:p w14:paraId="F1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зарегистрирован в Министерстве сельского хозяйства, пищевой и перерабатывающей промышленности Камчатского края как специалист в области ветеринарии, занимающийся предпринимательской деятельностью</w:t>
      </w:r>
    </w:p>
    <w:p w14:paraId="F2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F3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Виды работ:</w:t>
      </w:r>
    </w:p>
    <w:p w14:paraId="F4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99"/>
      </w:tblGrid>
      <w:tr>
        <w:trPr>
          <w:trHeight w:hRule="atLeast" w:val="1332"/>
        </w:trPr>
        <w:tc>
          <w:tcPr>
            <w:tcW w:type="dxa" w:w="1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pStyle w:val="Style_3"/>
              <w:spacing w:after="160" w:before="0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</w:tr>
    </w:tbl>
    <w:p w14:paraId="F6020000">
      <w:pPr>
        <w:pStyle w:val="Style_3"/>
        <w:tabs>
          <w:tab w:leader="none" w:pos="708" w:val="clear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820"/>
        <w:gridCol w:w="2225"/>
        <w:gridCol w:w="3820"/>
      </w:tblGrid>
      <w:tr>
        <w:tc>
          <w:tcPr>
            <w:tcW w:type="dxa" w:w="38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pStyle w:val="Style_3"/>
              <w:spacing w:after="57" w:before="0" w:line="240" w:lineRule="auto"/>
              <w:ind/>
              <w:jc w:val="left"/>
              <w:rPr>
                <w:sz w:val="22"/>
              </w:rPr>
            </w:pPr>
            <w:r>
              <w:rPr>
                <w:rFonts w:ascii="Times New Roman" w:hAnsi="Times New Roman"/>
                <w:sz w:val="24"/>
              </w:rPr>
              <w:t>(должность уполномоченного лица исполнительного органа  субъекта Российской Федерации)</w:t>
            </w:r>
          </w:p>
        </w:tc>
        <w:tc>
          <w:tcPr>
            <w:tcW w:type="dxa" w:w="22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57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  <w:p w14:paraId="F902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57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</w:tc>
        <w:tc>
          <w:tcPr>
            <w:tcW w:type="dxa" w:w="38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pStyle w:val="Style_3"/>
              <w:tabs>
                <w:tab w:leader="none" w:pos="708" w:val="clear"/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spacing w:after="57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(расшифровка подписи)</w:t>
            </w:r>
          </w:p>
        </w:tc>
      </w:tr>
    </w:tbl>
    <w:p w14:paraId="FB020000">
      <w:pPr>
        <w:sectPr>
          <w:headerReference r:id="rId3" w:type="default"/>
          <w:type w:val="nextPage"/>
          <w:pgSz w:h="16838" w:orient="portrait" w:w="11906"/>
          <w:pgMar w:bottom="822" w:footer="0" w:gutter="0" w:header="709" w:left="1418" w:right="851" w:top="1134"/>
          <w:pgNumType w:fmt="decimal"/>
          <w:titlePg/>
        </w:sect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60"/>
        <w:gridCol w:w="4860"/>
        <w:gridCol w:w="4860"/>
      </w:tblGrid>
      <w:tr>
        <w:trPr>
          <w:trHeight w:hRule="atLeast" w:val="360"/>
        </w:trPr>
        <w:tc>
          <w:tcPr>
            <w:tcW w:type="dxa" w:w="486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  <w:tc>
          <w:tcPr>
            <w:tcW w:type="dxa" w:w="486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  <w:tc>
          <w:tcPr>
            <w:tcW w:type="dxa" w:w="486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pStyle w:val="Style_3"/>
              <w:spacing w:after="0" w:before="0" w:line="240" w:lineRule="auto"/>
              <w:ind/>
              <w:jc w:val="left"/>
              <w:rPr>
                <w:sz w:val="22"/>
              </w:rPr>
            </w:pPr>
            <w:r>
              <w:rPr>
                <w:rFonts w:ascii="Times New Roman" w:hAnsi="Times New Roman"/>
                <w:sz w:val="28"/>
              </w:rPr>
              <w:t>Приложение 9 к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Административному регламенту, утвержденному </w:t>
            </w:r>
            <w:r>
              <w:rPr>
                <w:rFonts w:ascii="Times New Roman" w:hAnsi="Times New Roman"/>
                <w:color w:val="000000"/>
                <w:sz w:val="28"/>
              </w:rPr>
              <w:t>приказом Министерства сельского хозяйства, пищевой и перерабатывающей промышленности Камчатского края</w:t>
            </w:r>
          </w:p>
        </w:tc>
      </w:tr>
    </w:tbl>
    <w:p w14:paraId="FF020000">
      <w:pPr>
        <w:ind/>
        <w:jc w:val="right"/>
        <w:rPr>
          <w:rFonts w:ascii="Times New Roman" w:hAnsi="Times New Roman"/>
          <w:sz w:val="28"/>
        </w:rPr>
      </w:pPr>
    </w:p>
    <w:p w14:paraId="0003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851" w:left="0" w:right="-1"/>
        <w:contextualSpacing w:val="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Реестр</w:t>
      </w:r>
    </w:p>
    <w:p w14:paraId="01030000">
      <w:pPr>
        <w:pStyle w:val="Style_3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851" w:left="0" w:right="-1"/>
        <w:contextualSpacing w:val="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специалистов в области ветеринарии, занимающихся предпринимательской деятельностью в области ветеринарии зарегистрированных в Министерстве сельского хозяйства, пищевой и перерабатывающей промышленности Камчатского края</w:t>
      </w:r>
    </w:p>
    <w:p w14:paraId="02030000">
      <w:pPr>
        <w:pStyle w:val="Style_3"/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34"/>
        <w:gridCol w:w="2878"/>
        <w:gridCol w:w="2876"/>
        <w:gridCol w:w="2877"/>
        <w:gridCol w:w="2404"/>
        <w:gridCol w:w="2910"/>
      </w:tblGrid>
      <w:tr>
        <w:trPr>
          <w:trHeight w:hRule="atLeast" w:val="2247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2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 Имя Отчество</w:t>
            </w:r>
          </w:p>
        </w:tc>
        <w:tc>
          <w:tcPr>
            <w:tcW w:type="dxa" w:w="2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оказываемых работ и услуг</w:t>
            </w:r>
          </w:p>
        </w:tc>
        <w:tc>
          <w:tcPr>
            <w:tcW w:type="dxa" w:w="2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Основной государственный регистрационный номер записи о государственной регистрации индивидуального предпринимателя</w:t>
            </w:r>
          </w:p>
        </w:tc>
        <w:tc>
          <w:tcPr>
            <w:tcW w:type="dxa" w:w="2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Идентификационный номер налогоплательщика</w:t>
            </w:r>
          </w:p>
        </w:tc>
        <w:tc>
          <w:tcPr>
            <w:tcW w:type="dxa" w:w="2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свидетельства</w:t>
            </w:r>
          </w:p>
        </w:tc>
      </w:tr>
      <w:tr>
        <w:trPr>
          <w:trHeight w:hRule="atLeast" w:val="314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pStyle w:val="Style_3"/>
              <w:spacing w:after="160" w:before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360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  <w:tc>
          <w:tcPr>
            <w:tcW w:type="dxa" w:w="2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  <w:tc>
          <w:tcPr>
            <w:tcW w:type="dxa" w:w="2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  <w:tc>
          <w:tcPr>
            <w:tcW w:type="dxa" w:w="2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  <w:tc>
          <w:tcPr>
            <w:tcW w:type="dxa" w:w="2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</w:tr>
      <w:tr>
        <w:trPr>
          <w:trHeight w:hRule="atLeast" w:val="374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  <w:tc>
          <w:tcPr>
            <w:tcW w:type="dxa" w:w="2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  <w:tc>
          <w:tcPr>
            <w:tcW w:type="dxa" w:w="2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  <w:tc>
          <w:tcPr>
            <w:tcW w:type="dxa" w:w="2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  <w:tc>
          <w:tcPr>
            <w:tcW w:type="dxa" w:w="2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</w:tr>
      <w:tr>
        <w:trPr>
          <w:trHeight w:hRule="atLeast" w:val="263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pStyle w:val="Style_3"/>
              <w:spacing w:after="160" w:before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&lt;..&gt;</w:t>
            </w:r>
          </w:p>
        </w:tc>
        <w:tc>
          <w:tcPr>
            <w:tcW w:type="dxa" w:w="28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3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  <w:tc>
          <w:tcPr>
            <w:tcW w:type="dxa" w:w="2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3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  <w:tc>
          <w:tcPr>
            <w:tcW w:type="dxa" w:w="28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  <w:tc>
          <w:tcPr>
            <w:tcW w:type="dxa" w:w="2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  <w:tc>
          <w:tcPr>
            <w:tcW w:type="dxa" w:w="2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pStyle w:val="Style_3"/>
              <w:spacing w:after="160" w:before="0"/>
              <w:ind/>
              <w:jc w:val="left"/>
              <w:rPr>
                <w:sz w:val="22"/>
              </w:rPr>
            </w:pPr>
          </w:p>
        </w:tc>
      </w:tr>
    </w:tbl>
    <w:p w14:paraId="21030000">
      <w:pPr>
        <w:ind/>
        <w:jc w:val="right"/>
        <w:rPr>
          <w:rFonts w:ascii="Times New Roman" w:hAnsi="Times New Roman"/>
          <w:sz w:val="28"/>
        </w:rPr>
      </w:pPr>
    </w:p>
    <w:sectPr>
      <w:headerReference r:id="rId2" w:type="default"/>
      <w:headerReference r:id="rId1" w:type="first"/>
      <w:type w:val="nextPage"/>
      <w:pgSz w:h="11908" w:orient="landscape" w:w="16848"/>
      <w:pgMar w:bottom="822" w:footer="0" w:gutter="0" w:header="709" w:left="1417" w:right="850" w:top="1134"/>
      <w:pgNumType w:fmt="decimal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22030000">
      <w:pPr>
        <w:pStyle w:val="Style_103"/>
        <w:spacing w:after="160" w:before="0" w:line="240" w:lineRule="auto"/>
        <w:ind w:firstLine="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footnoteRef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t>25</w: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8" w:type="paragraph">
    <w:name w:val="Footer1"/>
    <w:link w:val="Style_8_ch"/>
    <w:rPr>
      <w:rFonts w:ascii="Times New Roman" w:hAnsi="Times New Roman"/>
      <w:sz w:val="28"/>
    </w:rPr>
  </w:style>
  <w:style w:styleId="Style_8_ch" w:type="character">
    <w:name w:val="Footer1"/>
    <w:link w:val="Style_8"/>
    <w:rPr>
      <w:rFonts w:ascii="Times New Roman" w:hAnsi="Times New Roman"/>
      <w:sz w:val="28"/>
    </w:rPr>
  </w:style>
  <w:style w:styleId="Style_9" w:type="paragraph">
    <w:name w:val="toc 2"/>
    <w:next w:val="Style_3"/>
    <w:link w:val="Style_9_ch"/>
    <w:uiPriority w:val="39"/>
    <w:pPr>
      <w:widowControl w:val="1"/>
      <w:spacing w:after="160" w:before="0" w:line="264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2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Title1"/>
    <w:link w:val="Style_10_ch"/>
    <w:rPr>
      <w:rFonts w:ascii="XO Thames" w:hAnsi="XO Thames"/>
      <w:b w:val="1"/>
      <w:caps w:val="1"/>
      <w:color w:val="000000"/>
      <w:spacing w:val="0"/>
      <w:sz w:val="40"/>
    </w:rPr>
  </w:style>
  <w:style w:styleId="Style_10_ch" w:type="character">
    <w:name w:val="Title1"/>
    <w:link w:val="Style_10"/>
    <w:rPr>
      <w:rFonts w:ascii="XO Thames" w:hAnsi="XO Thames"/>
      <w:b w:val="1"/>
      <w:caps w:val="1"/>
      <w:color w:val="000000"/>
      <w:spacing w:val="0"/>
      <w:sz w:val="40"/>
    </w:rPr>
  </w:style>
  <w:style w:styleId="Style_11" w:type="paragraph">
    <w:name w:val="Endnote Symbol2"/>
    <w:link w:val="Style_1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11_ch" w:type="character">
    <w:name w:val="Endnote Symbol2"/>
    <w:link w:val="Style_11"/>
    <w:rPr>
      <w:rFonts w:asciiTheme="minorAscii" w:hAnsiTheme="minorHAnsi"/>
      <w:color w:val="000000"/>
      <w:spacing w:val="0"/>
      <w:sz w:val="22"/>
      <w:vertAlign w:val="superscript"/>
    </w:rPr>
  </w:style>
  <w:style w:styleId="Style_12" w:type="paragraph">
    <w:name w:val="Balloon Text111"/>
    <w:basedOn w:val="Style_3"/>
    <w:link w:val="Style_12_ch"/>
    <w:pPr>
      <w:spacing w:after="0" w:before="0" w:line="240" w:lineRule="auto"/>
      <w:ind/>
    </w:pPr>
    <w:rPr>
      <w:rFonts w:ascii="Segoe UI" w:hAnsi="Segoe UI"/>
      <w:sz w:val="18"/>
    </w:rPr>
  </w:style>
  <w:style w:styleId="Style_12_ch" w:type="character">
    <w:name w:val="Balloon Text111"/>
    <w:basedOn w:val="Style_3_ch"/>
    <w:link w:val="Style_12"/>
    <w:rPr>
      <w:rFonts w:ascii="Segoe UI" w:hAnsi="Segoe UI"/>
      <w:sz w:val="18"/>
    </w:rPr>
  </w:style>
  <w:style w:styleId="Style_13" w:type="paragraph">
    <w:name w:val="Heading 1111"/>
    <w:link w:val="Style_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3_ch" w:type="character">
    <w:name w:val="Heading 1111"/>
    <w:link w:val="Style_13"/>
    <w:rPr>
      <w:rFonts w:ascii="XO Thames" w:hAnsi="XO Thames"/>
      <w:b w:val="1"/>
      <w:color w:val="000000"/>
      <w:spacing w:val="0"/>
      <w:sz w:val="32"/>
    </w:rPr>
  </w:style>
  <w:style w:styleId="Style_14" w:type="paragraph">
    <w:name w:val="Plain Text111"/>
    <w:basedOn w:val="Style_3"/>
    <w:link w:val="Style_14_ch"/>
    <w:pPr>
      <w:spacing w:after="0" w:before="0" w:line="240" w:lineRule="auto"/>
      <w:ind/>
    </w:pPr>
    <w:rPr>
      <w:rFonts w:ascii="Calibri" w:hAnsi="Calibri"/>
    </w:rPr>
  </w:style>
  <w:style w:styleId="Style_14_ch" w:type="character">
    <w:name w:val="Plain Text111"/>
    <w:basedOn w:val="Style_3_ch"/>
    <w:link w:val="Style_14"/>
    <w:rPr>
      <w:rFonts w:ascii="Calibri" w:hAnsi="Calibri"/>
    </w:rPr>
  </w:style>
  <w:style w:styleId="Style_15" w:type="paragraph">
    <w:name w:val="toc 4"/>
    <w:next w:val="Style_3"/>
    <w:link w:val="Style_15_ch"/>
    <w:uiPriority w:val="39"/>
    <w:pPr>
      <w:widowControl w:val="1"/>
      <w:spacing w:after="160" w:before="0" w:line="264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toc 4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Header21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6_ch" w:type="character">
    <w:name w:val="Header21"/>
    <w:link w:val="Style_16"/>
    <w:rPr>
      <w:rFonts w:asciiTheme="minorAscii" w:hAnsiTheme="minorHAnsi"/>
      <w:color w:val="000000"/>
      <w:spacing w:val="0"/>
      <w:sz w:val="22"/>
    </w:rPr>
  </w:style>
  <w:style w:styleId="Style_17" w:type="paragraph">
    <w:name w:val="Endnote1"/>
    <w:link w:val="Style_1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7_ch" w:type="character">
    <w:name w:val="Endnote1"/>
    <w:link w:val="Style_17"/>
    <w:rPr>
      <w:rFonts w:ascii="XO Thames" w:hAnsi="XO Thames"/>
      <w:color w:val="000000"/>
      <w:spacing w:val="0"/>
      <w:sz w:val="22"/>
    </w:rPr>
  </w:style>
  <w:style w:styleId="Style_18" w:type="paragraph">
    <w:name w:val="Header1"/>
    <w:link w:val="Style_18_ch"/>
  </w:style>
  <w:style w:styleId="Style_18_ch" w:type="character">
    <w:name w:val="Header1"/>
    <w:link w:val="Style_18"/>
  </w:style>
  <w:style w:styleId="Style_19" w:type="paragraph">
    <w:name w:val="toc 6"/>
    <w:next w:val="Style_3"/>
    <w:link w:val="Style_19_ch"/>
    <w:uiPriority w:val="39"/>
    <w:pPr>
      <w:widowControl w:val="1"/>
      <w:spacing w:after="160" w:before="0" w:line="264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toc 6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Contents 521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_ch" w:type="character">
    <w:name w:val="Contents 521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Subtitle21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1_ch" w:type="character">
    <w:name w:val="Subtitle21"/>
    <w:link w:val="Style_21"/>
    <w:rPr>
      <w:rFonts w:ascii="XO Thames" w:hAnsi="XO Thames"/>
      <w:i w:val="1"/>
      <w:color w:val="000000"/>
      <w:spacing w:val="0"/>
      <w:sz w:val="24"/>
    </w:rPr>
  </w:style>
  <w:style w:styleId="Style_22" w:type="paragraph">
    <w:name w:val="toc 7"/>
    <w:next w:val="Style_3"/>
    <w:link w:val="Style_22_ch"/>
    <w:uiPriority w:val="39"/>
    <w:pPr>
      <w:widowControl w:val="1"/>
      <w:spacing w:after="160" w:before="0" w:line="264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22_ch" w:type="character">
    <w:name w:val="toc 7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Endnote21"/>
    <w:link w:val="Style_2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3_ch" w:type="character">
    <w:name w:val="Endnote21"/>
    <w:link w:val="Style_23"/>
    <w:rPr>
      <w:rFonts w:ascii="XO Thames" w:hAnsi="XO Thames"/>
      <w:color w:val="000000"/>
      <w:spacing w:val="0"/>
      <w:sz w:val="22"/>
    </w:rPr>
  </w:style>
  <w:style w:styleId="Style_24" w:type="paragraph">
    <w:name w:val="Heading 51"/>
    <w:link w:val="Style_24_ch"/>
    <w:rPr>
      <w:rFonts w:ascii="XO Thames" w:hAnsi="XO Thames"/>
      <w:b w:val="1"/>
      <w:color w:val="000000"/>
      <w:spacing w:val="0"/>
      <w:sz w:val="22"/>
    </w:rPr>
  </w:style>
  <w:style w:styleId="Style_24_ch" w:type="character">
    <w:name w:val="Heading 51"/>
    <w:link w:val="Style_24"/>
    <w:rPr>
      <w:rFonts w:ascii="XO Thames" w:hAnsi="XO Thames"/>
      <w:b w:val="1"/>
      <w:color w:val="000000"/>
      <w:spacing w:val="0"/>
      <w:sz w:val="22"/>
    </w:rPr>
  </w:style>
  <w:style w:styleId="Style_25" w:type="paragraph">
    <w:name w:val="Contents 5"/>
    <w:link w:val="Style_25_ch"/>
    <w:rPr>
      <w:rFonts w:ascii="XO Thames" w:hAnsi="XO Thames"/>
      <w:color w:val="000000"/>
      <w:spacing w:val="0"/>
      <w:sz w:val="28"/>
    </w:rPr>
  </w:style>
  <w:style w:styleId="Style_25_ch" w:type="character">
    <w:name w:val="Contents 5"/>
    <w:link w:val="Style_25"/>
    <w:rPr>
      <w:rFonts w:ascii="XO Thames" w:hAnsi="XO Thames"/>
      <w:color w:val="000000"/>
      <w:spacing w:val="0"/>
      <w:sz w:val="28"/>
    </w:rPr>
  </w:style>
  <w:style w:styleId="Style_26" w:type="paragraph">
    <w:name w:val="End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Endnote"/>
    <w:link w:val="Style_26"/>
    <w:rPr>
      <w:rFonts w:ascii="XO Thames" w:hAnsi="XO Thames"/>
      <w:sz w:val="22"/>
    </w:rPr>
  </w:style>
  <w:style w:styleId="Style_27" w:type="paragraph">
    <w:name w:val="heading 3"/>
    <w:next w:val="Style_3"/>
    <w:link w:val="Style_27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7_ch" w:type="character">
    <w:name w:val="heading 3"/>
    <w:link w:val="Style_27"/>
    <w:rPr>
      <w:rFonts w:ascii="XO Thames" w:hAnsi="XO Thames"/>
      <w:b w:val="1"/>
      <w:color w:val="000000"/>
      <w:spacing w:val="0"/>
      <w:sz w:val="26"/>
    </w:rPr>
  </w:style>
  <w:style w:styleId="Style_28" w:type="paragraph">
    <w:name w:val="Колонтитул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_ch" w:type="character">
    <w:name w:val="Колонтитул"/>
    <w:link w:val="Style_28"/>
    <w:rPr>
      <w:rFonts w:ascii="XO Thames" w:hAnsi="XO Thames"/>
      <w:color w:val="000000"/>
      <w:spacing w:val="0"/>
      <w:sz w:val="28"/>
    </w:rPr>
  </w:style>
  <w:style w:styleId="Style_29" w:type="paragraph">
    <w:name w:val="Heading 313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9_ch" w:type="character">
    <w:name w:val="Heading 313"/>
    <w:link w:val="Style_29"/>
    <w:rPr>
      <w:rFonts w:ascii="XO Thames" w:hAnsi="XO Thames"/>
      <w:b w:val="1"/>
      <w:color w:val="000000"/>
      <w:spacing w:val="0"/>
      <w:sz w:val="26"/>
    </w:rPr>
  </w:style>
  <w:style w:styleId="Style_30" w:type="paragraph">
    <w:name w:val="Footer"/>
    <w:basedOn w:val="Style_3"/>
    <w:link w:val="Style_30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  <w:rPr>
      <w:rFonts w:ascii="Times New Roman" w:hAnsi="Times New Roman"/>
      <w:sz w:val="28"/>
    </w:rPr>
  </w:style>
  <w:style w:styleId="Style_30_ch" w:type="character">
    <w:name w:val="Footer"/>
    <w:basedOn w:val="Style_3_ch"/>
    <w:link w:val="Style_30"/>
    <w:rPr>
      <w:rFonts w:ascii="Times New Roman" w:hAnsi="Times New Roman"/>
      <w:sz w:val="28"/>
    </w:rPr>
  </w:style>
  <w:style w:styleId="Style_31" w:type="paragraph">
    <w:name w:val="Contents 63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Contents 63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Caption1"/>
    <w:link w:val="Style_32_ch"/>
    <w:rPr>
      <w:i w:val="1"/>
      <w:sz w:val="24"/>
    </w:rPr>
  </w:style>
  <w:style w:styleId="Style_32_ch" w:type="character">
    <w:name w:val="Caption1"/>
    <w:link w:val="Style_32"/>
    <w:rPr>
      <w:i w:val="1"/>
      <w:sz w:val="24"/>
    </w:rPr>
  </w:style>
  <w:style w:styleId="Style_33" w:type="paragraph">
    <w:name w:val="Endnote111"/>
    <w:link w:val="Style_33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3_ch" w:type="character">
    <w:name w:val="Endnote111"/>
    <w:link w:val="Style_33"/>
    <w:rPr>
      <w:rFonts w:ascii="XO Thames" w:hAnsi="XO Thames"/>
      <w:color w:val="000000"/>
      <w:spacing w:val="0"/>
      <w:sz w:val="22"/>
    </w:rPr>
  </w:style>
  <w:style w:styleId="Style_34" w:type="paragraph">
    <w:name w:val="Body Text"/>
    <w:basedOn w:val="Style_3"/>
    <w:link w:val="Style_34_ch"/>
    <w:pPr>
      <w:spacing w:after="140" w:before="0" w:line="276" w:lineRule="auto"/>
      <w:ind/>
    </w:pPr>
  </w:style>
  <w:style w:styleId="Style_34_ch" w:type="character">
    <w:name w:val="Body Text"/>
    <w:basedOn w:val="Style_3_ch"/>
    <w:link w:val="Style_34"/>
  </w:style>
  <w:style w:styleId="Style_35" w:type="paragraph">
    <w:name w:val="Default Paragraph Font111"/>
    <w:link w:val="Style_35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5_ch" w:type="character">
    <w:name w:val="Default Paragraph Font111"/>
    <w:link w:val="Style_35"/>
    <w:rPr>
      <w:rFonts w:asciiTheme="minorAscii" w:hAnsiTheme="minorHAnsi"/>
      <w:color w:val="000000"/>
      <w:spacing w:val="0"/>
      <w:sz w:val="22"/>
    </w:rPr>
  </w:style>
  <w:style w:styleId="Style_36" w:type="paragraph">
    <w:name w:val="Contents 3"/>
    <w:link w:val="Style_36_ch"/>
    <w:rPr>
      <w:rFonts w:ascii="XO Thames" w:hAnsi="XO Thames"/>
      <w:color w:val="000000"/>
      <w:spacing w:val="0"/>
      <w:sz w:val="28"/>
    </w:rPr>
  </w:style>
  <w:style w:styleId="Style_36_ch" w:type="character">
    <w:name w:val="Contents 3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Caption"/>
    <w:basedOn w:val="Style_3"/>
    <w:link w:val="Style_37_ch"/>
    <w:pPr>
      <w:spacing w:after="120" w:before="120"/>
      <w:ind/>
    </w:pPr>
    <w:rPr>
      <w:i w:val="1"/>
      <w:sz w:val="24"/>
    </w:rPr>
  </w:style>
  <w:style w:styleId="Style_37_ch" w:type="character">
    <w:name w:val="Caption"/>
    <w:basedOn w:val="Style_3_ch"/>
    <w:link w:val="Style_37"/>
    <w:rPr>
      <w:i w:val="1"/>
      <w:sz w:val="24"/>
    </w:rPr>
  </w:style>
  <w:style w:styleId="Style_38" w:type="paragraph">
    <w:name w:val="Heading 3121"/>
    <w:link w:val="Style_3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38_ch" w:type="character">
    <w:name w:val="Heading 3121"/>
    <w:link w:val="Style_38"/>
    <w:rPr>
      <w:rFonts w:ascii="XO Thames" w:hAnsi="XO Thames"/>
      <w:b w:val="1"/>
      <w:color w:val="000000"/>
      <w:spacing w:val="0"/>
      <w:sz w:val="26"/>
    </w:rPr>
  </w:style>
  <w:style w:styleId="Style_39" w:type="paragraph">
    <w:name w:val="Endnote Symbol1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39_ch" w:type="character">
    <w:name w:val="Endnote Symbol1"/>
    <w:link w:val="Style_39"/>
    <w:rPr>
      <w:rFonts w:asciiTheme="minorAscii" w:hAnsiTheme="minorHAnsi"/>
      <w:color w:val="000000"/>
      <w:spacing w:val="0"/>
      <w:sz w:val="22"/>
      <w:vertAlign w:val="superscript"/>
    </w:rPr>
  </w:style>
  <w:style w:styleId="Style_40" w:type="paragraph">
    <w:name w:val="Символ концевой сноски11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0_ch" w:type="character">
    <w:name w:val="Символ концевой сноски11"/>
    <w:link w:val="Style_40"/>
    <w:rPr>
      <w:rFonts w:asciiTheme="minorAscii" w:hAnsiTheme="minorHAnsi"/>
      <w:color w:val="000000"/>
      <w:spacing w:val="0"/>
      <w:sz w:val="22"/>
    </w:rPr>
  </w:style>
  <w:style w:styleId="Style_41" w:type="paragraph">
    <w:name w:val="Footnote Symbol2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41_ch" w:type="character">
    <w:name w:val="Footnote Symbol2"/>
    <w:link w:val="Style_41"/>
    <w:rPr>
      <w:rFonts w:asciiTheme="minorAscii" w:hAnsiTheme="minorHAnsi"/>
      <w:color w:val="000000"/>
      <w:spacing w:val="0"/>
      <w:sz w:val="22"/>
      <w:vertAlign w:val="superscript"/>
    </w:rPr>
  </w:style>
  <w:style w:styleId="Style_42" w:type="paragraph">
    <w:name w:val="Heading 4111"/>
    <w:link w:val="Style_4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42_ch" w:type="character">
    <w:name w:val="Heading 4111"/>
    <w:link w:val="Style_42"/>
    <w:rPr>
      <w:rFonts w:ascii="XO Thames" w:hAnsi="XO Thames"/>
      <w:b w:val="1"/>
      <w:color w:val="000000"/>
      <w:spacing w:val="0"/>
      <w:sz w:val="24"/>
    </w:rPr>
  </w:style>
  <w:style w:styleId="Style_43" w:type="paragraph">
    <w:name w:val="Heading 121"/>
    <w:link w:val="Style_4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43_ch" w:type="character">
    <w:name w:val="Heading 121"/>
    <w:link w:val="Style_43"/>
    <w:rPr>
      <w:rFonts w:ascii="XO Thames" w:hAnsi="XO Thames"/>
      <w:b w:val="1"/>
      <w:color w:val="000000"/>
      <w:spacing w:val="0"/>
      <w:sz w:val="32"/>
    </w:rPr>
  </w:style>
  <w:style w:styleId="Style_44" w:type="paragraph">
    <w:name w:val="Contents 621"/>
    <w:link w:val="Style_4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4_ch" w:type="character">
    <w:name w:val="Contents 621"/>
    <w:link w:val="Style_44"/>
    <w:rPr>
      <w:rFonts w:ascii="XO Thames" w:hAnsi="XO Thames"/>
      <w:color w:val="000000"/>
      <w:spacing w:val="0"/>
      <w:sz w:val="28"/>
    </w:rPr>
  </w:style>
  <w:style w:styleId="Style_45" w:type="paragraph">
    <w:name w:val="Contents 421"/>
    <w:link w:val="Style_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5_ch" w:type="character">
    <w:name w:val="Contents 421"/>
    <w:link w:val="Style_45"/>
    <w:rPr>
      <w:rFonts w:ascii="XO Thames" w:hAnsi="XO Thames"/>
      <w:color w:val="000000"/>
      <w:spacing w:val="0"/>
      <w:sz w:val="28"/>
    </w:rPr>
  </w:style>
  <w:style w:styleId="Style_2" w:type="paragraph">
    <w:name w:val="Header"/>
    <w:basedOn w:val="Style_3"/>
    <w:link w:val="Style_2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Header"/>
    <w:basedOn w:val="Style_3_ch"/>
    <w:link w:val="Style_2"/>
  </w:style>
  <w:style w:styleId="Style_46" w:type="paragraph">
    <w:name w:val="Contents 121"/>
    <w:link w:val="Style_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6_ch" w:type="character">
    <w:name w:val="Contents 121"/>
    <w:link w:val="Style_46"/>
    <w:rPr>
      <w:rFonts w:ascii="XO Thames" w:hAnsi="XO Thames"/>
      <w:b w:val="1"/>
      <w:color w:val="000000"/>
      <w:spacing w:val="0"/>
      <w:sz w:val="28"/>
    </w:rPr>
  </w:style>
  <w:style w:styleId="Style_47" w:type="paragraph">
    <w:name w:val="Contents 2"/>
    <w:link w:val="Style_47_ch"/>
    <w:rPr>
      <w:rFonts w:ascii="XO Thames" w:hAnsi="XO Thames"/>
      <w:color w:val="000000"/>
      <w:spacing w:val="0"/>
      <w:sz w:val="28"/>
    </w:rPr>
  </w:style>
  <w:style w:styleId="Style_47_ch" w:type="character">
    <w:name w:val="Contents 2"/>
    <w:link w:val="Style_47"/>
    <w:rPr>
      <w:rFonts w:ascii="XO Thames" w:hAnsi="XO Thames"/>
      <w:color w:val="000000"/>
      <w:spacing w:val="0"/>
      <w:sz w:val="28"/>
    </w:rPr>
  </w:style>
  <w:style w:styleId="Style_48" w:type="paragraph">
    <w:name w:val="Contents 911"/>
    <w:link w:val="Style_4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8_ch" w:type="character">
    <w:name w:val="Contents 911"/>
    <w:link w:val="Style_48"/>
    <w:rPr>
      <w:rFonts w:ascii="XO Thames" w:hAnsi="XO Thames"/>
      <w:color w:val="000000"/>
      <w:spacing w:val="0"/>
      <w:sz w:val="28"/>
    </w:rPr>
  </w:style>
  <w:style w:styleId="Style_49" w:type="paragraph">
    <w:name w:val="Footer121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8"/>
    </w:rPr>
  </w:style>
  <w:style w:styleId="Style_49_ch" w:type="character">
    <w:name w:val="Footer121"/>
    <w:link w:val="Style_49"/>
    <w:rPr>
      <w:rFonts w:ascii="Times New Roman" w:hAnsi="Times New Roman"/>
      <w:color w:val="000000"/>
      <w:spacing w:val="0"/>
      <w:sz w:val="28"/>
    </w:rPr>
  </w:style>
  <w:style w:styleId="Style_50" w:type="paragraph">
    <w:name w:val="Contents 43"/>
    <w:link w:val="Style_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0_ch" w:type="character">
    <w:name w:val="Contents 43"/>
    <w:link w:val="Style_50"/>
    <w:rPr>
      <w:rFonts w:ascii="XO Thames" w:hAnsi="XO Thames"/>
      <w:color w:val="000000"/>
      <w:spacing w:val="0"/>
      <w:sz w:val="28"/>
    </w:rPr>
  </w:style>
  <w:style w:styleId="Style_51" w:type="paragraph">
    <w:name w:val="Contents 23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1_ch" w:type="character">
    <w:name w:val="Contents 23"/>
    <w:link w:val="Style_51"/>
    <w:rPr>
      <w:rFonts w:ascii="XO Thames" w:hAnsi="XO Thames"/>
      <w:color w:val="000000"/>
      <w:spacing w:val="0"/>
      <w:sz w:val="28"/>
    </w:rPr>
  </w:style>
  <w:style w:styleId="Style_52" w:type="paragraph">
    <w:name w:val="Header111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52_ch" w:type="character">
    <w:name w:val="Header111"/>
    <w:link w:val="Style_52"/>
    <w:rPr>
      <w:rFonts w:asciiTheme="minorAscii" w:hAnsiTheme="minorHAnsi"/>
      <w:color w:val="000000"/>
      <w:spacing w:val="0"/>
      <w:sz w:val="22"/>
    </w:rPr>
  </w:style>
  <w:style w:styleId="Style_53" w:type="paragraph">
    <w:name w:val="toc 3"/>
    <w:next w:val="Style_3"/>
    <w:link w:val="Style_53_ch"/>
    <w:uiPriority w:val="39"/>
    <w:pPr>
      <w:widowControl w:val="1"/>
      <w:spacing w:after="160" w:before="0" w:line="264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53_ch" w:type="character">
    <w:name w:val="toc 3"/>
    <w:link w:val="Style_53"/>
    <w:rPr>
      <w:rFonts w:ascii="XO Thames" w:hAnsi="XO Thames"/>
      <w:color w:val="000000"/>
      <w:spacing w:val="0"/>
      <w:sz w:val="28"/>
    </w:rPr>
  </w:style>
  <w:style w:styleId="Style_54" w:type="paragraph">
    <w:name w:val="Heading 521"/>
    <w:link w:val="Style_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54_ch" w:type="character">
    <w:name w:val="Heading 521"/>
    <w:link w:val="Style_54"/>
    <w:rPr>
      <w:rFonts w:ascii="XO Thames" w:hAnsi="XO Thames"/>
      <w:b w:val="1"/>
      <w:color w:val="000000"/>
      <w:spacing w:val="0"/>
      <w:sz w:val="22"/>
    </w:rPr>
  </w:style>
  <w:style w:styleId="Style_55" w:type="paragraph">
    <w:name w:val="Subtitle1"/>
    <w:link w:val="Style_55_ch"/>
    <w:rPr>
      <w:rFonts w:ascii="XO Thames" w:hAnsi="XO Thames"/>
      <w:i w:val="1"/>
      <w:color w:val="000000"/>
      <w:spacing w:val="0"/>
      <w:sz w:val="24"/>
    </w:rPr>
  </w:style>
  <w:style w:styleId="Style_55_ch" w:type="character">
    <w:name w:val="Subtitle1"/>
    <w:link w:val="Style_55"/>
    <w:rPr>
      <w:rFonts w:ascii="XO Thames" w:hAnsi="XO Thames"/>
      <w:i w:val="1"/>
      <w:color w:val="000000"/>
      <w:spacing w:val="0"/>
      <w:sz w:val="24"/>
    </w:rPr>
  </w:style>
  <w:style w:styleId="Style_56" w:type="paragraph">
    <w:name w:val="Указатель11"/>
    <w:basedOn w:val="Style_3"/>
    <w:link w:val="Style_56_ch"/>
  </w:style>
  <w:style w:styleId="Style_56_ch" w:type="character">
    <w:name w:val="Указатель11"/>
    <w:basedOn w:val="Style_3_ch"/>
    <w:link w:val="Style_56"/>
  </w:style>
  <w:style w:styleId="Style_57" w:type="paragraph">
    <w:name w:val="Heading 421"/>
    <w:link w:val="Style_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57_ch" w:type="character">
    <w:name w:val="Heading 421"/>
    <w:link w:val="Style_57"/>
    <w:rPr>
      <w:rFonts w:ascii="XO Thames" w:hAnsi="XO Thames"/>
      <w:b w:val="1"/>
      <w:color w:val="000000"/>
      <w:spacing w:val="0"/>
      <w:sz w:val="24"/>
    </w:rPr>
  </w:style>
  <w:style w:styleId="Style_58" w:type="paragraph">
    <w:name w:val="Internet link"/>
    <w:basedOn w:val="Style_35"/>
    <w:link w:val="Style_58_ch"/>
    <w:rPr>
      <w:color w:themeColor="hyperlink" w:val="0563C1"/>
      <w:u w:val="single"/>
    </w:rPr>
  </w:style>
  <w:style w:styleId="Style_58_ch" w:type="character">
    <w:name w:val="Internet link"/>
    <w:basedOn w:val="Style_35_ch"/>
    <w:link w:val="Style_58"/>
    <w:rPr>
      <w:color w:themeColor="hyperlink" w:val="0563C1"/>
      <w:u w:val="single"/>
    </w:rPr>
  </w:style>
  <w:style w:styleId="Style_59" w:type="paragraph">
    <w:name w:val="Символ сноски11"/>
    <w:link w:val="Style_5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59_ch" w:type="character">
    <w:name w:val="Символ сноски11"/>
    <w:link w:val="Style_59"/>
    <w:rPr>
      <w:rFonts w:asciiTheme="minorAscii" w:hAnsiTheme="minorHAnsi"/>
      <w:color w:val="000000"/>
      <w:spacing w:val="0"/>
      <w:sz w:val="22"/>
    </w:rPr>
  </w:style>
  <w:style w:styleId="Style_60" w:type="paragraph">
    <w:name w:val="Символ сноски"/>
    <w:link w:val="Style_60_ch"/>
    <w:rPr>
      <w:vertAlign w:val="superscript"/>
    </w:rPr>
  </w:style>
  <w:style w:styleId="Style_60_ch" w:type="character">
    <w:name w:val="Символ сноски"/>
    <w:link w:val="Style_60"/>
    <w:rPr>
      <w:vertAlign w:val="superscript"/>
    </w:rPr>
  </w:style>
  <w:style w:styleId="Style_61" w:type="paragraph">
    <w:name w:val="heading 5"/>
    <w:next w:val="Style_3"/>
    <w:link w:val="Style_61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61_ch" w:type="character">
    <w:name w:val="heading 5"/>
    <w:link w:val="Style_61"/>
    <w:rPr>
      <w:rFonts w:ascii="XO Thames" w:hAnsi="XO Thames"/>
      <w:b w:val="1"/>
      <w:color w:val="000000"/>
      <w:spacing w:val="0"/>
      <w:sz w:val="22"/>
    </w:rPr>
  </w:style>
  <w:style w:styleId="Style_62" w:type="paragraph">
    <w:name w:val="Contents 73"/>
    <w:link w:val="Style_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2_ch" w:type="character">
    <w:name w:val="Contents 73"/>
    <w:link w:val="Style_62"/>
    <w:rPr>
      <w:rFonts w:ascii="XO Thames" w:hAnsi="XO Thames"/>
      <w:color w:val="000000"/>
      <w:spacing w:val="0"/>
      <w:sz w:val="28"/>
    </w:rPr>
  </w:style>
  <w:style w:styleId="Style_63" w:type="paragraph">
    <w:name w:val="Заголовок11"/>
    <w:basedOn w:val="Style_3"/>
    <w:next w:val="Style_34"/>
    <w:link w:val="Style_63_ch"/>
    <w:pPr>
      <w:keepNext w:val="1"/>
      <w:spacing w:after="120" w:before="240"/>
      <w:ind/>
    </w:pPr>
    <w:rPr>
      <w:rFonts w:ascii="Open Sans" w:hAnsi="Open Sans"/>
      <w:sz w:val="28"/>
    </w:rPr>
  </w:style>
  <w:style w:styleId="Style_63_ch" w:type="character">
    <w:name w:val="Заголовок11"/>
    <w:basedOn w:val="Style_3_ch"/>
    <w:link w:val="Style_63"/>
    <w:rPr>
      <w:rFonts w:ascii="Open Sans" w:hAnsi="Open Sans"/>
      <w:sz w:val="28"/>
    </w:rPr>
  </w:style>
  <w:style w:styleId="Style_64" w:type="paragraph">
    <w:name w:val="Footnote Symbol1"/>
    <w:link w:val="Style_64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64_ch" w:type="character">
    <w:name w:val="Footnote Symbol1"/>
    <w:link w:val="Style_64"/>
    <w:rPr>
      <w:rFonts w:asciiTheme="minorAscii" w:hAnsiTheme="minorHAnsi"/>
      <w:color w:val="000000"/>
      <w:spacing w:val="0"/>
      <w:sz w:val="22"/>
      <w:vertAlign w:val="superscript"/>
    </w:rPr>
  </w:style>
  <w:style w:styleId="Style_65" w:type="paragraph">
    <w:name w:val="Contents 81"/>
    <w:link w:val="Style_65_ch"/>
    <w:rPr>
      <w:rFonts w:ascii="XO Thames" w:hAnsi="XO Thames"/>
      <w:color w:val="000000"/>
      <w:spacing w:val="0"/>
      <w:sz w:val="28"/>
    </w:rPr>
  </w:style>
  <w:style w:styleId="Style_65_ch" w:type="character">
    <w:name w:val="Contents 81"/>
    <w:link w:val="Style_65"/>
    <w:rPr>
      <w:rFonts w:ascii="XO Thames" w:hAnsi="XO Thames"/>
      <w:color w:val="000000"/>
      <w:spacing w:val="0"/>
      <w:sz w:val="28"/>
    </w:rPr>
  </w:style>
  <w:style w:styleId="Style_66" w:type="paragraph">
    <w:name w:val="Contents 511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6_ch" w:type="character">
    <w:name w:val="Contents 511"/>
    <w:link w:val="Style_66"/>
    <w:rPr>
      <w:rFonts w:ascii="XO Thames" w:hAnsi="XO Thames"/>
      <w:color w:val="000000"/>
      <w:spacing w:val="0"/>
      <w:sz w:val="28"/>
    </w:rPr>
  </w:style>
  <w:style w:styleId="Style_67" w:type="paragraph">
    <w:name w:val="Нормальный (таблица)111"/>
    <w:basedOn w:val="Style_3"/>
    <w:next w:val="Style_3"/>
    <w:link w:val="Style_67_ch"/>
    <w:pPr>
      <w:widowControl w:val="0"/>
      <w:spacing w:after="0" w:before="0" w:line="240" w:lineRule="auto"/>
      <w:ind/>
      <w:jc w:val="both"/>
    </w:pPr>
    <w:rPr>
      <w:rFonts w:ascii="Arial" w:hAnsi="Arial"/>
      <w:sz w:val="24"/>
    </w:rPr>
  </w:style>
  <w:style w:styleId="Style_67_ch" w:type="character">
    <w:name w:val="Нормальный (таблица)111"/>
    <w:basedOn w:val="Style_3_ch"/>
    <w:link w:val="Style_67"/>
    <w:rPr>
      <w:rFonts w:ascii="Arial" w:hAnsi="Arial"/>
      <w:sz w:val="24"/>
    </w:rPr>
  </w:style>
  <w:style w:styleId="Style_68" w:type="paragraph">
    <w:name w:val="Heading 221"/>
    <w:link w:val="Style_6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68_ch" w:type="character">
    <w:name w:val="Heading 221"/>
    <w:link w:val="Style_68"/>
    <w:rPr>
      <w:rFonts w:ascii="XO Thames" w:hAnsi="XO Thames"/>
      <w:b w:val="1"/>
      <w:color w:val="000000"/>
      <w:spacing w:val="0"/>
      <w:sz w:val="28"/>
    </w:rPr>
  </w:style>
  <w:style w:styleId="Style_69" w:type="paragraph">
    <w:name w:val="Contents 83"/>
    <w:link w:val="Style_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9_ch" w:type="character">
    <w:name w:val="Contents 83"/>
    <w:link w:val="Style_69"/>
    <w:rPr>
      <w:rFonts w:ascii="XO Thames" w:hAnsi="XO Thames"/>
      <w:color w:val="000000"/>
      <w:spacing w:val="0"/>
      <w:sz w:val="28"/>
    </w:rPr>
  </w:style>
  <w:style w:styleId="Style_70" w:type="paragraph">
    <w:name w:val="Contents 7"/>
    <w:link w:val="Style_70_ch"/>
    <w:rPr>
      <w:rFonts w:ascii="XO Thames" w:hAnsi="XO Thames"/>
      <w:color w:val="000000"/>
      <w:spacing w:val="0"/>
      <w:sz w:val="28"/>
    </w:rPr>
  </w:style>
  <w:style w:styleId="Style_70_ch" w:type="character">
    <w:name w:val="Contents 7"/>
    <w:link w:val="Style_70"/>
    <w:rPr>
      <w:rFonts w:ascii="XO Thames" w:hAnsi="XO Thames"/>
      <w:color w:val="000000"/>
      <w:spacing w:val="0"/>
      <w:sz w:val="28"/>
    </w:rPr>
  </w:style>
  <w:style w:styleId="Style_71" w:type="paragraph">
    <w:name w:val="Heading 5111"/>
    <w:link w:val="Style_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71_ch" w:type="character">
    <w:name w:val="Heading 5111"/>
    <w:link w:val="Style_71"/>
    <w:rPr>
      <w:rFonts w:ascii="XO Thames" w:hAnsi="XO Thames"/>
      <w:b w:val="1"/>
      <w:color w:val="000000"/>
      <w:spacing w:val="0"/>
      <w:sz w:val="22"/>
    </w:rPr>
  </w:style>
  <w:style w:styleId="Style_7" w:type="paragraph">
    <w:name w:val="heading 1"/>
    <w:next w:val="Style_3"/>
    <w:link w:val="Style_7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7_ch" w:type="character">
    <w:name w:val="heading 1"/>
    <w:link w:val="Style_7"/>
    <w:rPr>
      <w:rFonts w:ascii="XO Thames" w:hAnsi="XO Thames"/>
      <w:b w:val="1"/>
      <w:color w:val="000000"/>
      <w:spacing w:val="0"/>
      <w:sz w:val="32"/>
    </w:rPr>
  </w:style>
  <w:style w:styleId="Style_72" w:type="paragraph">
    <w:name w:val="Hyperlink"/>
    <w:basedOn w:val="Style_35"/>
    <w:link w:val="Style_72_ch"/>
    <w:rPr>
      <w:color w:themeColor="hyperlink" w:val="0563C1"/>
      <w:u w:val="single"/>
    </w:rPr>
  </w:style>
  <w:style w:styleId="Style_72_ch" w:type="character">
    <w:name w:val="Hyperlink"/>
    <w:basedOn w:val="Style_35_ch"/>
    <w:link w:val="Style_72"/>
    <w:rPr>
      <w:color w:themeColor="hyperlink" w:val="0563C1"/>
      <w:u w:val="single"/>
    </w:rPr>
  </w:style>
  <w:style w:styleId="Style_73" w:type="paragraph">
    <w:name w:val="Footnote"/>
    <w:basedOn w:val="Style_3"/>
    <w:link w:val="Style_73_ch"/>
  </w:style>
  <w:style w:styleId="Style_73_ch" w:type="character">
    <w:name w:val="Footnote"/>
    <w:basedOn w:val="Style_3_ch"/>
    <w:link w:val="Style_73"/>
  </w:style>
  <w:style w:styleId="Style_74" w:type="paragraph">
    <w:name w:val="toc 1"/>
    <w:next w:val="Style_3"/>
    <w:link w:val="Style_74_ch"/>
    <w:uiPriority w:val="39"/>
    <w:pPr>
      <w:widowControl w:val="1"/>
      <w:spacing w:after="160" w:before="0" w:line="264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74_ch" w:type="character">
    <w:name w:val="toc 1"/>
    <w:link w:val="Style_74"/>
    <w:rPr>
      <w:rFonts w:ascii="XO Thames" w:hAnsi="XO Thames"/>
      <w:b w:val="1"/>
      <w:color w:val="000000"/>
      <w:spacing w:val="0"/>
      <w:sz w:val="28"/>
    </w:rPr>
  </w:style>
  <w:style w:styleId="Style_1" w:type="paragraph">
    <w:name w:val="Header and Footer"/>
    <w:link w:val="Style_1_ch"/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75" w:type="paragraph">
    <w:name w:val="Heading 21"/>
    <w:link w:val="Style_75_ch"/>
    <w:rPr>
      <w:rFonts w:ascii="XO Thames" w:hAnsi="XO Thames"/>
      <w:b w:val="1"/>
      <w:color w:val="000000"/>
      <w:spacing w:val="0"/>
      <w:sz w:val="28"/>
    </w:rPr>
  </w:style>
  <w:style w:styleId="Style_75_ch" w:type="character">
    <w:name w:val="Heading 21"/>
    <w:link w:val="Style_75"/>
    <w:rPr>
      <w:rFonts w:ascii="XO Thames" w:hAnsi="XO Thames"/>
      <w:b w:val="1"/>
      <w:color w:val="000000"/>
      <w:spacing w:val="0"/>
      <w:sz w:val="28"/>
    </w:rPr>
  </w:style>
  <w:style w:styleId="Style_76" w:type="paragraph">
    <w:name w:val="Contents 221"/>
    <w:link w:val="Style_7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6_ch" w:type="character">
    <w:name w:val="Contents 221"/>
    <w:link w:val="Style_76"/>
    <w:rPr>
      <w:rFonts w:ascii="XO Thames" w:hAnsi="XO Thames"/>
      <w:color w:val="000000"/>
      <w:spacing w:val="0"/>
      <w:sz w:val="28"/>
    </w:rPr>
  </w:style>
  <w:style w:styleId="Style_77" w:type="paragraph">
    <w:name w:val="Contents 921"/>
    <w:link w:val="Style_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7_ch" w:type="character">
    <w:name w:val="Contents 921"/>
    <w:link w:val="Style_77"/>
    <w:rPr>
      <w:rFonts w:ascii="XO Thames" w:hAnsi="XO Thames"/>
      <w:color w:val="000000"/>
      <w:spacing w:val="0"/>
      <w:sz w:val="28"/>
    </w:rPr>
  </w:style>
  <w:style w:styleId="Style_78" w:type="paragraph">
    <w:name w:val="Колонтитул11"/>
    <w:link w:val="Style_78_ch"/>
    <w:pPr>
      <w:widowControl w:val="1"/>
      <w:spacing w:after="16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78_ch" w:type="character">
    <w:name w:val="Колонтитул11"/>
    <w:link w:val="Style_78"/>
    <w:rPr>
      <w:rFonts w:ascii="XO Thames" w:hAnsi="XO Thames"/>
      <w:color w:val="000000"/>
      <w:spacing w:val="0"/>
      <w:sz w:val="28"/>
    </w:rPr>
  </w:style>
  <w:style w:styleId="Style_79" w:type="paragraph">
    <w:name w:val="Contents 33"/>
    <w:link w:val="Style_7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9_ch" w:type="character">
    <w:name w:val="Contents 33"/>
    <w:link w:val="Style_79"/>
    <w:rPr>
      <w:rFonts w:ascii="XO Thames" w:hAnsi="XO Thames"/>
      <w:color w:val="000000"/>
      <w:spacing w:val="0"/>
      <w:sz w:val="28"/>
    </w:rPr>
  </w:style>
  <w:style w:styleId="Style_80" w:type="paragraph">
    <w:name w:val="List11"/>
    <w:basedOn w:val="Style_81"/>
    <w:link w:val="Style_80_ch"/>
  </w:style>
  <w:style w:styleId="Style_80_ch" w:type="character">
    <w:name w:val="List11"/>
    <w:basedOn w:val="Style_81_ch"/>
    <w:link w:val="Style_80"/>
  </w:style>
  <w:style w:styleId="Style_82" w:type="paragraph">
    <w:name w:val="toc 9"/>
    <w:next w:val="Style_3"/>
    <w:link w:val="Style_82_ch"/>
    <w:uiPriority w:val="39"/>
    <w:pPr>
      <w:widowControl w:val="1"/>
      <w:spacing w:after="160" w:before="0" w:line="264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82_ch" w:type="character">
    <w:name w:val="toc 9"/>
    <w:link w:val="Style_82"/>
    <w:rPr>
      <w:rFonts w:ascii="XO Thames" w:hAnsi="XO Thames"/>
      <w:color w:val="000000"/>
      <w:spacing w:val="0"/>
      <w:sz w:val="28"/>
    </w:rPr>
  </w:style>
  <w:style w:styleId="Style_83" w:type="paragraph">
    <w:name w:val="Heading 2111"/>
    <w:link w:val="Style_8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83_ch" w:type="character">
    <w:name w:val="Heading 2111"/>
    <w:link w:val="Style_83"/>
    <w:rPr>
      <w:rFonts w:ascii="XO Thames" w:hAnsi="XO Thames"/>
      <w:b w:val="1"/>
      <w:color w:val="000000"/>
      <w:spacing w:val="0"/>
      <w:sz w:val="28"/>
    </w:rPr>
  </w:style>
  <w:style w:styleId="Style_84" w:type="paragraph">
    <w:name w:val="Internet link11"/>
    <w:basedOn w:val="Style_35"/>
    <w:link w:val="Style_84_ch"/>
    <w:rPr>
      <w:color w:themeColor="hyperlink" w:val="0563C1"/>
      <w:u w:val="single"/>
    </w:rPr>
  </w:style>
  <w:style w:styleId="Style_84_ch" w:type="character">
    <w:name w:val="Internet link11"/>
    <w:basedOn w:val="Style_35_ch"/>
    <w:link w:val="Style_84"/>
    <w:rPr>
      <w:color w:themeColor="hyperlink" w:val="0563C1"/>
      <w:u w:val="single"/>
    </w:rPr>
  </w:style>
  <w:style w:styleId="Style_85" w:type="paragraph">
    <w:name w:val="toc 8"/>
    <w:next w:val="Style_3"/>
    <w:link w:val="Style_85_ch"/>
    <w:uiPriority w:val="39"/>
    <w:pPr>
      <w:widowControl w:val="1"/>
      <w:spacing w:after="160" w:before="0" w:line="264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85_ch" w:type="character">
    <w:name w:val="toc 8"/>
    <w:link w:val="Style_85"/>
    <w:rPr>
      <w:rFonts w:ascii="XO Thames" w:hAnsi="XO Thames"/>
      <w:color w:val="000000"/>
      <w:spacing w:val="0"/>
      <w:sz w:val="28"/>
    </w:rPr>
  </w:style>
  <w:style w:styleId="Style_86" w:type="paragraph">
    <w:name w:val="Text body"/>
    <w:link w:val="Style_86_ch"/>
  </w:style>
  <w:style w:styleId="Style_86_ch" w:type="character">
    <w:name w:val="Text body"/>
    <w:link w:val="Style_86"/>
  </w:style>
  <w:style w:styleId="Style_87" w:type="paragraph">
    <w:name w:val="Heading 11"/>
    <w:link w:val="Style_87_ch"/>
    <w:rPr>
      <w:rFonts w:ascii="XO Thames" w:hAnsi="XO Thames"/>
      <w:b w:val="1"/>
      <w:color w:val="000000"/>
      <w:spacing w:val="0"/>
      <w:sz w:val="32"/>
    </w:rPr>
  </w:style>
  <w:style w:styleId="Style_87_ch" w:type="character">
    <w:name w:val="Heading 11"/>
    <w:link w:val="Style_87"/>
    <w:rPr>
      <w:rFonts w:ascii="XO Thames" w:hAnsi="XO Thames"/>
      <w:b w:val="1"/>
      <w:color w:val="000000"/>
      <w:spacing w:val="0"/>
      <w:sz w:val="32"/>
    </w:rPr>
  </w:style>
  <w:style w:styleId="Style_88" w:type="paragraph">
    <w:name w:val="Footnote21"/>
    <w:basedOn w:val="Style_3"/>
    <w:link w:val="Style_88_ch"/>
  </w:style>
  <w:style w:styleId="Style_88_ch" w:type="character">
    <w:name w:val="Footnote21"/>
    <w:basedOn w:val="Style_3_ch"/>
    <w:link w:val="Style_88"/>
  </w:style>
  <w:style w:styleId="Style_89" w:type="paragraph">
    <w:name w:val="Заголовок"/>
    <w:basedOn w:val="Style_3"/>
    <w:next w:val="Style_34"/>
    <w:link w:val="Style_89_ch"/>
    <w:pPr>
      <w:keepNext w:val="1"/>
      <w:spacing w:after="120" w:before="240"/>
      <w:ind/>
    </w:pPr>
    <w:rPr>
      <w:rFonts w:ascii="Open Sans" w:hAnsi="Open Sans"/>
      <w:sz w:val="28"/>
    </w:rPr>
  </w:style>
  <w:style w:styleId="Style_89_ch" w:type="character">
    <w:name w:val="Заголовок"/>
    <w:basedOn w:val="Style_3_ch"/>
    <w:link w:val="Style_89"/>
    <w:rPr>
      <w:rFonts w:ascii="Open Sans" w:hAnsi="Open Sans"/>
      <w:sz w:val="28"/>
    </w:rPr>
  </w:style>
  <w:style w:styleId="Style_90" w:type="paragraph">
    <w:name w:val="Contents 821"/>
    <w:link w:val="Style_9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0_ch" w:type="character">
    <w:name w:val="Contents 821"/>
    <w:link w:val="Style_90"/>
    <w:rPr>
      <w:rFonts w:ascii="XO Thames" w:hAnsi="XO Thames"/>
      <w:color w:val="000000"/>
      <w:spacing w:val="0"/>
      <w:sz w:val="28"/>
    </w:rPr>
  </w:style>
  <w:style w:styleId="Style_91" w:type="paragraph">
    <w:name w:val="Endnote Reference"/>
    <w:link w:val="Style_91_ch"/>
    <w:rPr>
      <w:vertAlign w:val="superscript"/>
    </w:rPr>
  </w:style>
  <w:style w:styleId="Style_91_ch" w:type="character">
    <w:name w:val="Endnote Reference"/>
    <w:link w:val="Style_91"/>
    <w:rPr>
      <w:vertAlign w:val="superscript"/>
    </w:rPr>
  </w:style>
  <w:style w:styleId="Style_92" w:type="paragraph">
    <w:name w:val="List"/>
    <w:basedOn w:val="Style_34"/>
    <w:link w:val="Style_92_ch"/>
  </w:style>
  <w:style w:styleId="Style_92_ch" w:type="character">
    <w:name w:val="List"/>
    <w:basedOn w:val="Style_34_ch"/>
    <w:link w:val="Style_92"/>
  </w:style>
  <w:style w:styleId="Style_93" w:type="paragraph">
    <w:name w:val="Contents 721"/>
    <w:link w:val="Style_9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3_ch" w:type="character">
    <w:name w:val="Contents 721"/>
    <w:link w:val="Style_93"/>
    <w:rPr>
      <w:rFonts w:ascii="XO Thames" w:hAnsi="XO Thames"/>
      <w:color w:val="000000"/>
      <w:spacing w:val="0"/>
      <w:sz w:val="28"/>
    </w:rPr>
  </w:style>
  <w:style w:styleId="Style_94" w:type="paragraph">
    <w:name w:val="Contents 111"/>
    <w:link w:val="Style_9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94_ch" w:type="character">
    <w:name w:val="Contents 111"/>
    <w:link w:val="Style_94"/>
    <w:rPr>
      <w:rFonts w:ascii="XO Thames" w:hAnsi="XO Thames"/>
      <w:b w:val="1"/>
      <w:color w:val="000000"/>
      <w:spacing w:val="0"/>
      <w:sz w:val="28"/>
    </w:rPr>
  </w:style>
  <w:style w:styleId="Style_95" w:type="paragraph">
    <w:name w:val="Caption12"/>
    <w:link w:val="Style_95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i w:val="1"/>
      <w:color w:val="000000"/>
      <w:spacing w:val="0"/>
      <w:sz w:val="24"/>
    </w:rPr>
  </w:style>
  <w:style w:styleId="Style_95_ch" w:type="character">
    <w:name w:val="Caption12"/>
    <w:link w:val="Style_95"/>
    <w:rPr>
      <w:rFonts w:asciiTheme="minorAscii" w:hAnsiTheme="minorHAnsi"/>
      <w:i w:val="1"/>
      <w:color w:val="000000"/>
      <w:spacing w:val="0"/>
      <w:sz w:val="24"/>
    </w:rPr>
  </w:style>
  <w:style w:styleId="Style_96" w:type="paragraph">
    <w:name w:val="toc 5"/>
    <w:next w:val="Style_3"/>
    <w:link w:val="Style_96_ch"/>
    <w:uiPriority w:val="39"/>
    <w:pPr>
      <w:widowControl w:val="1"/>
      <w:spacing w:after="160" w:before="0" w:line="264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96_ch" w:type="character">
    <w:name w:val="toc 5"/>
    <w:link w:val="Style_96"/>
    <w:rPr>
      <w:rFonts w:ascii="XO Thames" w:hAnsi="XO Thames"/>
      <w:color w:val="000000"/>
      <w:spacing w:val="0"/>
      <w:sz w:val="28"/>
    </w:rPr>
  </w:style>
  <w:style w:styleId="Style_97" w:type="paragraph">
    <w:name w:val="Символ концевой сноски"/>
    <w:link w:val="Style_97_ch"/>
    <w:rPr>
      <w:vertAlign w:val="superscript"/>
    </w:rPr>
  </w:style>
  <w:style w:styleId="Style_97_ch" w:type="character">
    <w:name w:val="Символ концевой сноски"/>
    <w:link w:val="Style_97"/>
    <w:rPr>
      <w:vertAlign w:val="superscript"/>
    </w:rPr>
  </w:style>
  <w:style w:styleId="Style_98" w:type="paragraph">
    <w:name w:val="Contents 4"/>
    <w:link w:val="Style_98_ch"/>
    <w:rPr>
      <w:rFonts w:ascii="XO Thames" w:hAnsi="XO Thames"/>
      <w:color w:val="000000"/>
      <w:spacing w:val="0"/>
      <w:sz w:val="28"/>
    </w:rPr>
  </w:style>
  <w:style w:styleId="Style_98_ch" w:type="character">
    <w:name w:val="Contents 4"/>
    <w:link w:val="Style_98"/>
    <w:rPr>
      <w:rFonts w:ascii="XO Thames" w:hAnsi="XO Thames"/>
      <w:color w:val="000000"/>
      <w:spacing w:val="0"/>
      <w:sz w:val="28"/>
    </w:rPr>
  </w:style>
  <w:style w:styleId="Style_6" w:type="paragraph">
    <w:name w:val="Footnote Reference"/>
    <w:link w:val="Style_6_ch"/>
    <w:rPr>
      <w:vertAlign w:val="superscript"/>
    </w:rPr>
  </w:style>
  <w:style w:styleId="Style_6_ch" w:type="character">
    <w:name w:val="Footnote Reference"/>
    <w:link w:val="Style_6"/>
    <w:rPr>
      <w:vertAlign w:val="superscript"/>
    </w:rPr>
  </w:style>
  <w:style w:styleId="Style_99" w:type="paragraph">
    <w:name w:val="Footnote1"/>
    <w:basedOn w:val="Style_3"/>
    <w:link w:val="Style_99_ch"/>
  </w:style>
  <w:style w:styleId="Style_99_ch" w:type="character">
    <w:name w:val="Footnote1"/>
    <w:basedOn w:val="Style_3_ch"/>
    <w:link w:val="Style_99"/>
  </w:style>
  <w:style w:styleId="Style_100" w:type="paragraph">
    <w:name w:val="Internet link21"/>
    <w:basedOn w:val="Style_35"/>
    <w:link w:val="Style_100_ch"/>
    <w:rPr>
      <w:color w:themeColor="hyperlink" w:val="0563C1"/>
      <w:u w:val="single"/>
    </w:rPr>
  </w:style>
  <w:style w:styleId="Style_100_ch" w:type="character">
    <w:name w:val="Internet link21"/>
    <w:basedOn w:val="Style_35_ch"/>
    <w:link w:val="Style_100"/>
    <w:rPr>
      <w:color w:themeColor="hyperlink" w:val="0563C1"/>
      <w:u w:val="single"/>
    </w:rPr>
  </w:style>
  <w:style w:styleId="Style_101" w:type="paragraph">
    <w:name w:val="Contents 321"/>
    <w:link w:val="Style_10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1_ch" w:type="character">
    <w:name w:val="Contents 321"/>
    <w:link w:val="Style_101"/>
    <w:rPr>
      <w:rFonts w:ascii="XO Thames" w:hAnsi="XO Thames"/>
      <w:color w:val="000000"/>
      <w:spacing w:val="0"/>
      <w:sz w:val="28"/>
    </w:rPr>
  </w:style>
  <w:style w:styleId="Style_102" w:type="paragraph">
    <w:name w:val="Heading 41"/>
    <w:link w:val="Style_102_ch"/>
    <w:rPr>
      <w:rFonts w:ascii="XO Thames" w:hAnsi="XO Thames"/>
      <w:b w:val="1"/>
      <w:color w:val="000000"/>
      <w:spacing w:val="0"/>
      <w:sz w:val="24"/>
    </w:rPr>
  </w:style>
  <w:style w:styleId="Style_102_ch" w:type="character">
    <w:name w:val="Heading 41"/>
    <w:link w:val="Style_102"/>
    <w:rPr>
      <w:rFonts w:ascii="XO Thames" w:hAnsi="XO Thames"/>
      <w:b w:val="1"/>
      <w:color w:val="000000"/>
      <w:spacing w:val="0"/>
      <w:sz w:val="24"/>
    </w:rPr>
  </w:style>
  <w:style w:styleId="Style_103" w:type="paragraph">
    <w:name w:val="Footnote111"/>
    <w:link w:val="Style_103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03_ch" w:type="character">
    <w:name w:val="Footnote111"/>
    <w:link w:val="Style_103"/>
    <w:rPr>
      <w:rFonts w:ascii="XO Thames" w:hAnsi="XO Thames"/>
      <w:color w:val="000000"/>
      <w:spacing w:val="0"/>
      <w:sz w:val="22"/>
    </w:rPr>
  </w:style>
  <w:style w:styleId="Style_104" w:type="paragraph">
    <w:name w:val="Subtitle"/>
    <w:next w:val="Style_3"/>
    <w:link w:val="Style_104_ch"/>
    <w:uiPriority w:val="11"/>
    <w:qFormat/>
    <w:pPr>
      <w:widowControl w:val="1"/>
      <w:spacing w:after="160" w:before="0" w:line="264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104_ch" w:type="character">
    <w:name w:val="Subtitle"/>
    <w:link w:val="Style_104"/>
    <w:rPr>
      <w:rFonts w:ascii="XO Thames" w:hAnsi="XO Thames"/>
      <w:i w:val="1"/>
      <w:color w:val="000000"/>
      <w:spacing w:val="0"/>
      <w:sz w:val="24"/>
    </w:rPr>
  </w:style>
  <w:style w:styleId="Style_105" w:type="paragraph">
    <w:name w:val="Subtitle111"/>
    <w:link w:val="Style_10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05_ch" w:type="character">
    <w:name w:val="Subtitle111"/>
    <w:link w:val="Style_105"/>
    <w:rPr>
      <w:rFonts w:ascii="XO Thames" w:hAnsi="XO Thames"/>
      <w:i w:val="1"/>
      <w:color w:val="000000"/>
      <w:spacing w:val="0"/>
      <w:sz w:val="24"/>
    </w:rPr>
  </w:style>
  <w:style w:styleId="Style_106" w:type="paragraph">
    <w:name w:val="List2"/>
    <w:basedOn w:val="Style_86"/>
    <w:link w:val="Style_106_ch"/>
  </w:style>
  <w:style w:styleId="Style_106_ch" w:type="character">
    <w:name w:val="List2"/>
    <w:basedOn w:val="Style_86_ch"/>
    <w:link w:val="Style_106"/>
  </w:style>
  <w:style w:styleId="Style_107" w:type="paragraph">
    <w:name w:val="Contents 1"/>
    <w:link w:val="Style_107_ch"/>
    <w:rPr>
      <w:rFonts w:ascii="XO Thames" w:hAnsi="XO Thames"/>
      <w:b w:val="1"/>
      <w:color w:val="000000"/>
      <w:spacing w:val="0"/>
      <w:sz w:val="28"/>
    </w:rPr>
  </w:style>
  <w:style w:styleId="Style_107_ch" w:type="character">
    <w:name w:val="Contents 1"/>
    <w:link w:val="Style_107"/>
    <w:rPr>
      <w:rFonts w:ascii="XO Thames" w:hAnsi="XO Thames"/>
      <w:b w:val="1"/>
      <w:color w:val="000000"/>
      <w:spacing w:val="0"/>
      <w:sz w:val="28"/>
    </w:rPr>
  </w:style>
  <w:style w:styleId="Style_108" w:type="paragraph">
    <w:name w:val="Title21"/>
    <w:link w:val="Style_10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08_ch" w:type="character">
    <w:name w:val="Title21"/>
    <w:link w:val="Style_108"/>
    <w:rPr>
      <w:rFonts w:ascii="XO Thames" w:hAnsi="XO Thames"/>
      <w:b w:val="1"/>
      <w:caps w:val="1"/>
      <w:color w:val="000000"/>
      <w:spacing w:val="0"/>
      <w:sz w:val="40"/>
    </w:rPr>
  </w:style>
  <w:style w:styleId="Style_109" w:type="paragraph">
    <w:name w:val="Title"/>
    <w:next w:val="Style_3"/>
    <w:link w:val="Style_109_ch"/>
    <w:uiPriority w:val="10"/>
    <w:qFormat/>
    <w:pPr>
      <w:widowControl w:val="1"/>
      <w:spacing w:after="567" w:before="567" w:line="264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109_ch" w:type="character">
    <w:name w:val="Title"/>
    <w:link w:val="Style_109"/>
    <w:rPr>
      <w:rFonts w:ascii="XO Thames" w:hAnsi="XO Thames"/>
      <w:b w:val="1"/>
      <w:caps w:val="1"/>
      <w:color w:val="000000"/>
      <w:spacing w:val="0"/>
      <w:sz w:val="40"/>
    </w:rPr>
  </w:style>
  <w:style w:styleId="Style_110" w:type="paragraph">
    <w:name w:val="heading 4"/>
    <w:next w:val="Style_3"/>
    <w:link w:val="Style_110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110_ch" w:type="character">
    <w:name w:val="heading 4"/>
    <w:link w:val="Style_110"/>
    <w:rPr>
      <w:rFonts w:ascii="XO Thames" w:hAnsi="XO Thames"/>
      <w:b w:val="1"/>
      <w:color w:val="000000"/>
      <w:spacing w:val="0"/>
      <w:sz w:val="24"/>
    </w:rPr>
  </w:style>
  <w:style w:styleId="Style_81" w:type="paragraph">
    <w:name w:val="Text body2"/>
    <w:link w:val="Style_8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81_ch" w:type="character">
    <w:name w:val="Text body2"/>
    <w:link w:val="Style_81"/>
    <w:rPr>
      <w:rFonts w:asciiTheme="minorAscii" w:hAnsiTheme="minorHAnsi"/>
      <w:color w:val="000000"/>
      <w:spacing w:val="0"/>
      <w:sz w:val="22"/>
    </w:rPr>
  </w:style>
  <w:style w:styleId="Style_111" w:type="paragraph">
    <w:name w:val="Title111"/>
    <w:link w:val="Style_1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11_ch" w:type="character">
    <w:name w:val="Title111"/>
    <w:link w:val="Style_111"/>
    <w:rPr>
      <w:rFonts w:ascii="XO Thames" w:hAnsi="XO Thames"/>
      <w:b w:val="1"/>
      <w:caps w:val="1"/>
      <w:color w:val="000000"/>
      <w:spacing w:val="0"/>
      <w:sz w:val="40"/>
    </w:rPr>
  </w:style>
  <w:style w:styleId="Style_112" w:type="paragraph">
    <w:name w:val="Heading 31"/>
    <w:link w:val="Style_112_ch"/>
    <w:rPr>
      <w:rFonts w:ascii="XO Thames" w:hAnsi="XO Thames"/>
      <w:b w:val="1"/>
      <w:color w:val="000000"/>
      <w:spacing w:val="0"/>
      <w:sz w:val="26"/>
    </w:rPr>
  </w:style>
  <w:style w:styleId="Style_112_ch" w:type="character">
    <w:name w:val="Heading 31"/>
    <w:link w:val="Style_112"/>
    <w:rPr>
      <w:rFonts w:ascii="XO Thames" w:hAnsi="XO Thames"/>
      <w:b w:val="1"/>
      <w:color w:val="000000"/>
      <w:spacing w:val="0"/>
      <w:sz w:val="26"/>
    </w:rPr>
  </w:style>
  <w:style w:styleId="Style_113" w:type="paragraph">
    <w:name w:val="heading 2"/>
    <w:next w:val="Style_3"/>
    <w:link w:val="Style_113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113_ch" w:type="character">
    <w:name w:val="heading 2"/>
    <w:link w:val="Style_113"/>
    <w:rPr>
      <w:rFonts w:ascii="XO Thames" w:hAnsi="XO Thames"/>
      <w:b w:val="1"/>
      <w:color w:val="000000"/>
      <w:spacing w:val="0"/>
      <w:sz w:val="28"/>
    </w:rPr>
  </w:style>
  <w:style w:styleId="Style_114" w:type="paragraph">
    <w:name w:val="Footer13"/>
    <w:link w:val="Style_11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8"/>
    </w:rPr>
  </w:style>
  <w:style w:styleId="Style_114_ch" w:type="character">
    <w:name w:val="Footer13"/>
    <w:link w:val="Style_114"/>
    <w:rPr>
      <w:rFonts w:ascii="Times New Roman" w:hAnsi="Times New Roman"/>
      <w:color w:val="000000"/>
      <w:spacing w:val="0"/>
      <w:sz w:val="28"/>
    </w:rPr>
  </w:style>
  <w:style w:styleId="Style_115" w:type="paragraph">
    <w:name w:val="Contents 9"/>
    <w:link w:val="Style_115_ch"/>
    <w:rPr>
      <w:rFonts w:ascii="XO Thames" w:hAnsi="XO Thames"/>
      <w:color w:val="000000"/>
      <w:spacing w:val="0"/>
      <w:sz w:val="28"/>
    </w:rPr>
  </w:style>
  <w:style w:styleId="Style_115_ch" w:type="character">
    <w:name w:val="Contents 9"/>
    <w:link w:val="Style_115"/>
    <w:rPr>
      <w:rFonts w:ascii="XO Thames" w:hAnsi="XO Thames"/>
      <w:color w:val="000000"/>
      <w:spacing w:val="0"/>
      <w:sz w:val="28"/>
    </w:rPr>
  </w:style>
  <w:style w:styleId="Style_116" w:type="paragraph">
    <w:name w:val="Contents 6"/>
    <w:link w:val="Style_116_ch"/>
    <w:rPr>
      <w:rFonts w:ascii="XO Thames" w:hAnsi="XO Thames"/>
      <w:color w:val="000000"/>
      <w:spacing w:val="0"/>
      <w:sz w:val="28"/>
    </w:rPr>
  </w:style>
  <w:style w:styleId="Style_116_ch" w:type="character">
    <w:name w:val="Contents 6"/>
    <w:link w:val="Style_116"/>
    <w:rPr>
      <w:rFonts w:ascii="XO Thames" w:hAnsi="XO Thames"/>
      <w:color w:val="000000"/>
      <w:spacing w:val="0"/>
      <w:sz w:val="28"/>
    </w:rPr>
  </w:style>
  <w:style w:styleId="Style_117" w:type="paragraph">
    <w:name w:val="Указатель"/>
    <w:basedOn w:val="Style_3"/>
    <w:link w:val="Style_117_ch"/>
  </w:style>
  <w:style w:styleId="Style_117_ch" w:type="character">
    <w:name w:val="Указатель"/>
    <w:basedOn w:val="Style_3_ch"/>
    <w:link w:val="Style_117"/>
  </w:style>
  <w:style w:styleId="Style_5" w:type="table">
    <w:name w:val="Table Grid"/>
    <w:basedOn w:val="Style_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8" w:type="table">
    <w:name w:val="Сетка таблицы1"/>
    <w:basedOn w:val="Style_4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9" w:type="table">
    <w:name w:val="Сетка таблицы2"/>
    <w:basedOn w:val="Style_4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media/4.jpeg" Type="http://schemas.openxmlformats.org/officeDocument/2006/relationships/image"/>
  <Relationship Id="rId6" Target="media/3.jpeg" Type="http://schemas.openxmlformats.org/officeDocument/2006/relationships/image"/>
  <Relationship Id="rId14" Target="theme/theme1.xml" Type="http://schemas.openxmlformats.org/officeDocument/2006/relationships/theme"/>
  <Relationship Id="rId13" Target="webSettings.xml" Type="http://schemas.openxmlformats.org/officeDocument/2006/relationships/webSettings"/>
  <Relationship Id="rId4" Target="media/1.jpeg" Type="http://schemas.openxmlformats.org/officeDocument/2006/relationships/image"/>
  <Relationship Id="rId3" Target="header3.xml" Type="http://schemas.openxmlformats.org/officeDocument/2006/relationships/header"/>
  <Relationship Id="rId12" Target="stylesWithEffects.xml" Type="http://schemas.microsoft.com/office/2007/relationships/stylesWithEffects"/>
  <Relationship Id="rId10" Target="settings.xml" Type="http://schemas.openxmlformats.org/officeDocument/2006/relationships/settings"/>
  <Relationship Id="rId5" Target="media/2.jpeg" Type="http://schemas.openxmlformats.org/officeDocument/2006/relationships/image"/>
  <Relationship Id="rId11" Target="styles.xml" Type="http://schemas.openxmlformats.org/officeDocument/2006/relationships/styles"/>
  <Relationship Id="rId8" Target="media/5.jpeg" Type="http://schemas.openxmlformats.org/officeDocument/2006/relationships/image"/>
  <Relationship Id="rId16" Target="endnotes.xml" Type="http://schemas.openxmlformats.org/officeDocument/2006/relationships/endnotes"/>
  <Relationship Id="rId2" Target="header2.xml" Type="http://schemas.openxmlformats.org/officeDocument/2006/relationships/header"/>
  <Relationship Id="rId9" Target="fontTable.xml" Type="http://schemas.openxmlformats.org/officeDocument/2006/relationships/fontTable"/>
  <Relationship Id="rId15" Target="footnotes.xml" Type="http://schemas.openxmlformats.org/officeDocument/2006/relationships/footnote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2026-07-13T01:48:15Z</dcterms:modified>
</cp:coreProperties>
</file>