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Рисунок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647700" cy="807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61312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">
                <v:path textboxrect="0,0,0,0"/>
                <w10:wrap type="tight"/>
                <v:imagedata r:id="rId11" o:title=""/>
              </v:shape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0" w:line="360" w:lineRule="auto"/>
        <w:rPr>
          <w:rFonts w:ascii="Times New Roman" w:hAnsi="Times New Roman" w:eastAsia="Times New Roman" w:cs="Times New Roman"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spacing w:after="0" w:line="240" w:lineRule="auto"/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  <w:r>
        <w:rPr>
          <w:rFonts w:ascii="Times New Roman" w:hAnsi="Times New Roman" w:eastAsia="Times New Roman" w:cs="Times New Roman"/>
          <w:b/>
          <w:bCs/>
          <w:sz w:val="32"/>
          <w:szCs w:val="32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АГЕНТСТВО ПО ИНФОРМАЦИОННОЙ ПОЛИТИКЕ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КАМЧАТСКОГО КРАЯ</w:t>
      </w:r>
      <w:r>
        <w:rPr>
          <w:rFonts w:ascii="Times New Roman" w:hAnsi="Times New Roman" w:cs="Times New Roman"/>
          <w:b/>
          <w:sz w:val="28"/>
          <w:szCs w:val="28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ПРИКАЗ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center"/>
        <w:spacing w:after="0" w:line="240" w:lineRule="auto"/>
        <w:rPr>
          <w:rFonts w:ascii="Times New Roman" w:hAnsi="Times New Roman" w:eastAsia="Times New Roman" w:cs="Times New Roman"/>
          <w:sz w:val="20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0"/>
          <w:szCs w:val="28"/>
          <w:lang w:eastAsia="ru-RU"/>
        </w:rPr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2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0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0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</w:r>
      <w:r>
        <w:rPr>
          <w:rFonts w:ascii="Times New Roman" w:hAnsi="Times New Roman" w:cs="Times New Roman"/>
          <w:bCs/>
          <w:sz w:val="28"/>
          <w:szCs w:val="28"/>
        </w:rPr>
      </w:r>
    </w:p>
    <w:tbl>
      <w:tblPr>
        <w:tblStyle w:val="868"/>
        <w:tblW w:w="9639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9639"/>
      </w:tblGrid>
      <w:tr>
        <w:tblPrEx/>
        <w:trPr>
          <w:jc w:val="center"/>
        </w:trPr>
        <w:tc>
          <w:tcPr>
            <w:tcW w:w="963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Об утверждении Порядка уведомления представителя нанимателя о фактах обращения в целях склонения государственного гражданского служащего Камчатского края, к совершению коррупционных правонарушений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, в отношении которых руководитель Агентства по информационной политике Камчатского края осуществляет полномочия представителя нанимателя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r>
          </w:p>
        </w:tc>
      </w:tr>
    </w:tbl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4"/>
        <w:ind w:firstLine="709"/>
        <w:jc w:val="both"/>
        <w:spacing w:line="276" w:lineRule="auto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В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соответствии с частью 5 статьи 9 федерально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 закона от 25.12.2008 №  273-ФЗ «О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противодействии корруп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ции», с частью 3 постановления Губернатора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амчатского края от 08.05.2009 № 128 «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б утверждении порядка уведомления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представителя нанимателя о фактах обращения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 целях склонения государственного гражданского служащего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амчатского края, в отношении которого полномочия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предста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вителя нанимателя осуществляет Губернатор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амчатского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края или руководитель 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дминистра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ции Губернатора К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амчатского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края, к совершению коррупционных правонарушений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ПРИКАЗЫВАЮ: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Утвердить Порядок </w:t>
      </w:r>
      <w:r>
        <w:rPr>
          <w:rFonts w:ascii="Times New Roman" w:hAnsi="Times New Roman" w:cs="Times New Roman"/>
          <w:bCs/>
          <w:sz w:val="28"/>
          <w:szCs w:val="28"/>
        </w:rPr>
        <w:t xml:space="preserve">уведом</w:t>
      </w:r>
      <w:r>
        <w:rPr>
          <w:rFonts w:ascii="Times New Roman" w:hAnsi="Times New Roman" w:cs="Times New Roman"/>
          <w:bCs/>
          <w:sz w:val="28"/>
          <w:szCs w:val="28"/>
        </w:rPr>
        <w:t xml:space="preserve">ления представителя нанимателя о фактах обращения в целях склонения государственного гражданского служащего Камчатского края, к совершению коррупционных правонарушений, в отношении которых руководитель Агентства по информационной политике Камчатского края </w:t>
      </w:r>
      <w:r>
        <w:rPr>
          <w:rFonts w:ascii="Times New Roman" w:hAnsi="Times New Roman" w:cs="Times New Roman"/>
          <w:bCs/>
          <w:sz w:val="28"/>
          <w:szCs w:val="28"/>
        </w:rPr>
        <w:t xml:space="preserve">(далее – Агентство), </w:t>
      </w:r>
      <w:r>
        <w:rPr>
          <w:rFonts w:ascii="Times New Roman" w:hAnsi="Times New Roman" w:cs="Times New Roman"/>
          <w:bCs/>
          <w:sz w:val="28"/>
          <w:szCs w:val="28"/>
        </w:rPr>
        <w:t xml:space="preserve">осуществляет полномочия представителя нанимателя</w:t>
      </w:r>
      <w:r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 xml:space="preserve">приложению,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</w:t>
      </w:r>
      <w:r>
        <w:rPr>
          <w:rFonts w:ascii="Times New Roman" w:hAnsi="Times New Roman" w:cs="Times New Roman"/>
          <w:sz w:val="28"/>
          <w:szCs w:val="28"/>
        </w:rPr>
        <w:t xml:space="preserve">Приказу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Заместителю руководителя Агентства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1)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рганизовать работу по ознакомлению с настоящим П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риказом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государственных гражданских служащих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в Агентстве: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8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)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обеспечить прием и регистрацию уведомлений, своевременное принятие решений о проверке сведений, содержащихся в уведомлениях, и их передачу в</w:t>
      </w:r>
      <w:r>
        <w:rPr>
          <w:rFonts w:ascii="Times New Roman" w:hAnsi="Times New Roman" w:eastAsia="Times New Roman" w:cs="Times New Roman"/>
          <w:sz w:val="28"/>
          <w:szCs w:val="28"/>
          <w:highlight w:val="yellow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shd w:val="clear" w:color="auto" w:fill="ffffff" w:themeFill="background1"/>
          <w:lang w:eastAsia="ru-RU"/>
        </w:rPr>
        <w:t xml:space="preserve">Главное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управление по профилактике коррупционных и иных правонарушений для осуществления этой проверки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ind w:firstLine="709"/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3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Настоящее Постановление вступает в силу через 10 дней после его официального опубликования.</w:t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p>
      <w:pPr>
        <w:jc w:val="both"/>
        <w:spacing w:after="0" w:line="276" w:lineRule="auto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</w:rPr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7"/>
        <w:gridCol w:w="4394"/>
        <w:gridCol w:w="2268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2977" w:type="dxa"/>
            <w:textDirection w:val="lrTb"/>
            <w:noWrap w:val="false"/>
          </w:tcPr>
          <w:p>
            <w:pPr>
              <w:ind w:right="27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4394" w:type="dxa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/>
            <w:bookmarkStart w:id="1" w:name="SIGNERSTAMP1"/>
            <w:r>
              <w:rPr>
                <w:rFonts w:ascii="Times New Roman" w:hAnsi="Times New Roman"/>
                <w:color w:val="ffffff" w:themeColor="background1"/>
                <w:sz w:val="28"/>
                <w:szCs w:val="28"/>
              </w:rPr>
              <w:t xml:space="preserve">[горизонтальный штамп подписи 1]</w:t>
            </w:r>
            <w:bookmarkEnd w:id="1"/>
            <w:r/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268" w:type="dxa"/>
            <w:textDirection w:val="lrTb"/>
            <w:noWrap w:val="false"/>
          </w:tcPr>
          <w:p>
            <w:pPr>
              <w:jc w:val="right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Е.Е.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Колч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tbl>
      <w:tblPr>
        <w:tblStyle w:val="885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480"/>
        <w:gridCol w:w="480"/>
        <w:gridCol w:w="480"/>
        <w:gridCol w:w="3661"/>
        <w:gridCol w:w="480"/>
        <w:gridCol w:w="1869"/>
        <w:gridCol w:w="486"/>
        <w:gridCol w:w="1701"/>
      </w:tblGrid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Приложение к приказу Агентства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gridSpan w:val="4"/>
            <w:tcW w:w="4536" w:type="dxa"/>
            <w:textDirection w:val="lrTb"/>
            <w:noWrap w:val="false"/>
          </w:tcPr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по информационной политике</w:t>
            </w:r>
            <w:r>
              <w:rPr>
                <w:rFonts w:ascii="Times New Roman" w:hAnsi="Times New Roman"/>
                <w:sz w:val="28"/>
              </w:rPr>
            </w:r>
          </w:p>
          <w:p>
            <w:pPr>
              <w:ind w:left="8079" w:hanging="8079"/>
              <w:widowControl w:val="off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sz w:val="28"/>
              </w:rPr>
            </w:r>
          </w:p>
        </w:tc>
      </w:tr>
      <w:tr>
        <w:tblPrEx/>
        <w:trPr/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366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480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от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869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EGDATESTAMP]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  <w:tc>
          <w:tcPr>
            <w:tcW w:w="486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 xml:space="preserve">№</w:t>
            </w:r>
            <w:r>
              <w:rPr>
                <w:rFonts w:ascii="Times New Roman" w:hAnsi="Times New Roman"/>
                <w:sz w:val="28"/>
              </w:rPr>
            </w:r>
          </w:p>
        </w:tc>
        <w:tc>
          <w:tcPr>
            <w:tcW w:w="1701" w:type="dxa"/>
            <w:textDirection w:val="lrTb"/>
            <w:noWrap w:val="false"/>
          </w:tcPr>
          <w:p>
            <w:pPr>
              <w:ind w:left="8079" w:hanging="8079"/>
              <w:jc w:val="right"/>
              <w:spacing w:after="60"/>
              <w:rPr>
                <w:rFonts w:ascii="Times New Roman" w:hAnsi="Times New Roman"/>
                <w:color w:val="ffffff" w:themeColor="background1"/>
                <w:sz w:val="28"/>
              </w:rPr>
            </w:pPr>
            <w:r>
              <w:rPr>
                <w:rFonts w:ascii="Times New Roman" w:hAnsi="Times New Roman"/>
                <w:color w:val="ffffff" w:themeColor="background1"/>
                <w:sz w:val="28"/>
              </w:rPr>
              <w:t xml:space="preserve">[R</w:t>
            </w:r>
            <w:r>
              <w:rPr>
                <w:rFonts w:ascii="Times New Roman" w:hAnsi="Times New Roman"/>
                <w:color w:val="ffffff" w:themeColor="background1"/>
                <w:sz w:val="16"/>
              </w:rPr>
              <w:t xml:space="preserve">EGNUMSTAMP]</w:t>
            </w:r>
            <w:r>
              <w:rPr>
                <w:rFonts w:ascii="Times New Roman" w:hAnsi="Times New Roman"/>
                <w:color w:val="ffffff" w:themeColor="background1"/>
                <w:sz w:val="28"/>
              </w:rPr>
            </w:r>
          </w:p>
        </w:tc>
      </w:tr>
    </w:tbl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Порядок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уведомления представителя нанимателя о фактах обращения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склонения государственного гражданского служащего 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Камчатского края, </w:t>
      </w:r>
      <w:r>
        <w:rPr>
          <w:rFonts w:ascii="Times New Roman" w:hAnsi="Times New Roman" w:cs="Times New Roman"/>
          <w:sz w:val="28"/>
          <w:szCs w:val="28"/>
        </w:rPr>
        <w:t xml:space="preserve">в отношении которого полномочия представителя нанимателя осуществляет руководитель Агентства</w:t>
      </w:r>
      <w:r>
        <w:rPr>
          <w:rFonts w:ascii="Times New Roman" w:hAnsi="Times New Roman" w:cs="Times New Roman"/>
          <w:sz w:val="28"/>
          <w:szCs w:val="28"/>
        </w:rPr>
        <w:t xml:space="preserve"> по информационной политике Камчатского края</w:t>
      </w:r>
      <w:r>
        <w:rPr>
          <w:rFonts w:ascii="Times New Roman" w:hAnsi="Times New Roman" w:cs="Times New Roman"/>
          <w:sz w:val="28"/>
          <w:szCs w:val="28"/>
        </w:rPr>
        <w:t xml:space="preserve"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 совершению коррупционных правонарушений</w:t>
      </w:r>
      <w:r>
        <w:rPr>
          <w:rFonts w:ascii="Times New Roman" w:hAnsi="Times New Roman" w:cs="Times New Roman"/>
          <w:sz w:val="28"/>
          <w:szCs w:val="28"/>
        </w:rPr>
      </w:r>
    </w:p>
    <w:p>
      <w:pPr>
        <w:jc w:val="center"/>
        <w:spacing w:after="1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pStyle w:val="884"/>
        <w:jc w:val="center"/>
        <w:rPr>
          <w:rFonts w:ascii="Times New Roman" w:hAnsi="Times New Roman" w:cs="Times New Roman"/>
          <w:b w:val="0"/>
          <w:sz w:val="28"/>
          <w:szCs w:val="28"/>
        </w:rPr>
        <w:outlineLvl w:val="1"/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 Общие положения</w:t>
      </w:r>
      <w:r>
        <w:rPr>
          <w:rFonts w:ascii="Times New Roman" w:hAnsi="Times New Roman" w:cs="Times New Roman"/>
          <w:b w:val="0"/>
          <w:sz w:val="28"/>
          <w:szCs w:val="28"/>
        </w:rPr>
      </w:r>
    </w:p>
    <w:p>
      <w:pPr>
        <w:pStyle w:val="881"/>
        <w:jc w:val="both"/>
      </w:pPr>
      <w:r/>
      <w:r/>
    </w:p>
    <w:p>
      <w:pPr>
        <w:ind w:firstLine="540"/>
        <w:jc w:val="both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1. Настоящий Порядок в соответствии с Федеральным законом от 25.12.2008 N 273-ФЗ "О противодействии коррупции" определяет процедуру уведомления государственным гражданским служащим Камчатского края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(далее - гражданский служащий)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, в отношении которого полномочия представителя нанимателя осуществляет руководитель Агентства по информационной политике Камчатского края (далее - представитель нанимателя) о фактах обраще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ния к гражданскому служащему каких-либо лиц в целях склонения его к совершению коррупционных правонарушений (далее - Уведомление), а также перечень сведений, содержащихся в Уведомлениях, организацию проверки этих сведений и порядок регистрации Уведомлений.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2. Граж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данский служащий обязан уведомлять представителя нанимателя обо всех случаях обращения к нему каких-либо лиц в целях склонения его к совершению коррупционных правонарушений, за исключением случаев, когда по данным фактам проведена или проводится проверка.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240"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3. Гражданский служащий уведомляет представителя нанимателя лично в письменной форме не позднее рабочего дня, следующего за днем обращения к гражданскому служащему в целях склонения его к совершению коррупционных правонарушений.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pStyle w:val="881"/>
        <w:ind w:firstLine="540"/>
        <w:jc w:val="both"/>
        <w:spacing w:before="240"/>
      </w:pPr>
      <w:r>
        <w:t xml:space="preserve">4. </w:t>
      </w:r>
      <w:r>
        <w:t xml:space="preserve">Гражданский служащий в случае уведомления органов прокуратуры или других государственных органов о фактах обращения в целях склонения его к</w:t>
      </w:r>
      <w:r>
        <w:t xml:space="preserve"> </w:t>
      </w:r>
      <w:r>
        <w:t xml:space="preserve">совершению коррупционных правонарушений обязан письменно сообщить об этом представителю нанимателя любым доступным способом, позволяющим подтвердить факт его уведомления, не позднее одного рабочего дня, следующего </w:t>
      </w:r>
      <w:r>
        <w:t xml:space="preserve">за днем уведомления указанных органов (далее - письменное сообщение).</w:t>
      </w:r>
      <w:r/>
    </w:p>
    <w:p>
      <w:pPr>
        <w:pStyle w:val="881"/>
        <w:ind w:firstLine="540"/>
        <w:jc w:val="both"/>
        <w:rPr>
          <w:color w:val="000000" w:themeColor="text1"/>
        </w:rPr>
      </w:pPr>
      <w:r>
        <w:rPr>
          <w:color w:val="000000" w:themeColor="text1"/>
        </w:rPr>
        <w:t xml:space="preserve">Письменное сообщение подлежит регистрации в порядке, предусмотренном </w:t>
      </w:r>
      <w:hyperlink w:tooltip="13. Регистрация Уведомления осуществляется Главным управлением по профилактике коррупционных и иных правонарушений в день его поступления в журнале регистрации уведомлений гражданских служащих о фактах обращения в целях склонения их к совершению коррупционных " w:anchor="P102" w:history="1">
        <w:r>
          <w:rPr>
            <w:color w:val="000000" w:themeColor="text1"/>
          </w:rPr>
          <w:t xml:space="preserve">частью 13</w:t>
        </w:r>
      </w:hyperlink>
      <w:r>
        <w:rPr>
          <w:color w:val="000000" w:themeColor="text1"/>
        </w:rPr>
        <w:t xml:space="preserve"> настоящего Порядка. Проверка представителем </w:t>
      </w:r>
      <w:r>
        <w:rPr>
          <w:color w:val="000000" w:themeColor="text1"/>
        </w:rPr>
        <w:t xml:space="preserve">нанимателя, по</w:t>
      </w:r>
      <w:r>
        <w:rPr>
          <w:color w:val="000000" w:themeColor="text1"/>
        </w:rPr>
        <w:t xml:space="preserve"> </w:t>
      </w:r>
      <w:r>
        <w:rPr>
          <w:color w:val="000000" w:themeColor="text1"/>
        </w:rPr>
        <w:t xml:space="preserve">такому сообщению,</w:t>
      </w:r>
      <w:r>
        <w:rPr>
          <w:color w:val="000000" w:themeColor="text1"/>
        </w:rPr>
        <w:t xml:space="preserve"> не проводится.</w:t>
      </w:r>
      <w:r>
        <w:rPr>
          <w:color w:val="000000" w:themeColor="text1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5. Гражданский служащий, которому стало известно о факте обращения 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иным гражданским служащим в связи с исполнением служебных обязанностей в целях склонения их к совершению коррупционных правонарушений, вправе уведомить об этом представителя нанимателя в соответствии с настоящим Порядком.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6. В случае нахождения гражданского служащего в командировке,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отпуске, вне места прохождения гражданской службы он обязан в течение суток с момента прибытия к месту прохождения гражданской службы письменно уведомить представителя нанимателя о факте склонения его к совершению коррупционных правонарушений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7. Уведомление о фактах обращения в целях склонения гражданского служащего к совершению коррупционных правонарушений осуществляется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письменной форме. К Уведомлению прилагаются все имеющиеся материалы, подтверждающие обстоятельства обращения в целях склонения гражданского служащего к совершению коррупционных правонарушений.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8. В Уведомлении должны быть отражены следующие сведения: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1) фамилия, имя, отчество (при наличии), замещаемая должность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структурное подразделение, место жительства и телефон лица, направившего Уведомление;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2) обстоятельства обращения к гражданскому служащему в связи 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исполнением им служебных обязанностей каких-либо лиц в целях склонения его к совершению коррупционных правонарушений (дата, место, время, другие условия);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3) способ склонения к коррупционным правонарушениям, а также информация об отказе (согласии) принять предложение лица о совершении коррупционных правонарушений;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4) подробные сведения о коррупционных правонарушениях, к которым склонялся гражданский служащий;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5) все известные сведения о физическом (юридическом) лице, склонявшем к коррупционным правонарушениям.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9. Невыполнение гражданским служащим должностной обязанности, предусмотренной частью 1 статьи 9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Федерального закона от 25.12.2008 N 273-ФЗ "О противодействии коррупции", является правонарушением, влекущим его увольнение с государственной службы либо привлечение его к иным видам ответственности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10. В соответствии с частью 4 статьи 9 Федерального закона от 25.12.2008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273-ФЗ "О противодействии коррупции" гражданский служащий, уведомивший представителя нанимателя, органы прокуратуры или другие государственные органы о фактах обращения в целях склонения его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совершению коррупционного правонарушения, о фактах совершения другими государственными служащими коррупционных правонарушений, непредставления сведений, представления заведомо неполных сведений, за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исключением случаев, установленных федеральными законами, либо представления заведомо недостоверных сведений о доходах, об имуществе 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обязательствах имущественного характера, находится под защитой государства в соответствии с законодательством Российской Федерации.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2. Прием и регистрация Уведомлений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b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11. Организация приема и регистрации Уведомлений гражданских служащих осуществляется ответственным лицом за профилактику коррупционных и иных правонарушений в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Агентстве по информационной политике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Камчатского края (далее - уполномоченное лицо).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12. Уведомление гражданского служащего, сос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тавленное на имя представителя нанимателя, представляется (направляется) в письменном виде уполномоченному лицу не позднее рабочего дня, следующего за днем обращения к гражданскому служащему в целях склонения его к совершению коррупционных правонарушений.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13. Регистрация Уведомления осуществляется уполномоченным лицом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день его поступления в журнале регистрации уведомлений гражданских служащих о фактах обращения в целях склонения их к совершению коррупционных правонарушений (далее - журнал регистрации уведомлений) согласно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приложению,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к настоящему Порядку. Листы журнала регистрации уведомлений должны быть пронумерованы, прошнурованы и скреплены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печатью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Агентства по информационной политике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  <w:t xml:space="preserve">Камчатского края. 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Журнал регистрации уведомлений оформляется уполномоченным лицом ежегодно и хранится 5 лет.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14. Отказ в регистрации Уведомления не допускается.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15. Копия зарегистриров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анного Уведомления с указанием даты регистрации Уведомления, фамилии, имени, отчества (при наличии) и должности лица, зарегистрировавшего данное Уведомление, выдается гражданскому служащему в день регистрации под роспись в журнале регистрации уведомлений.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16. В случае если Уведомление поступило у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полномоченному лицу через организацию почтовой связи, копия зарегистрированного Уведомления направляется гражданскому служащему, подавшему Уведомление, посредством почтовой связи (с уведомлением) в срок не позднее 3 рабочих дней после дня его регистрации.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3. Организация проверки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  <w:t xml:space="preserve">содержащихся в Уведомлениях сведений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/>
      <w:bookmarkStart w:id="2" w:name="_GoBack"/>
      <w:r/>
      <w:bookmarkEnd w:id="2"/>
      <w:r/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17. Зарегистрированное Уведомление в тот же день передается на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рассмотрение представителю нанимателя для принятия решения об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организации проверки содержащихся в нем сведений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и не позднее одного рабочего дня, со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дня регистрации Уведомления направляется (передается) в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Главное управление по профилактике коррупционных и иных правонарушений Администрации Губернатора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Камчатского края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18. Организация проверки сведений, содержащихся в Уведомлении, осуществляется Главным управлением по профилактике коррупционных и иных правонарушений Администрации Губернатора Камчатского края в соответствии с частью 4 Постановления Губернатора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Камчатского края от 08.05.2009 №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128 «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Об утверждении Порядка уведомления представителя нанимателя о фактах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обращения в целях склонения государственного гражданского служащего Камчатского края, в отношении которого полномочия представителя нанимателя осуществляет Губернатор Камчатского края или руководитель Администрации Губернатора Камчатского края, к совершен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ию коррупционных правонарушений»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Пр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едставитель нанимателя в течение 2 рабочих дней со дня получения им результатов проверки Уведомления принимает решение о направлении Уведомления и материалов проверки в органы прокуратуры или другие государственные органы в соответствии с их компетенцией.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2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0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. Уполномоченное лицо в срок не позднее 2 рабочих дней со дня принятия представителем нанимател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я решения, указанного в части 19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настоящего Порядка, направляет Уведом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ление и материалы проверки в органы прокуратуры или другие государственные органы в соответствии с их компетенцией, а также уведомляет гражданского служащего, подавшего Уведомление, о принятом представителем нанимателя решении посредством почтовой связи (с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уведомлением).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Приложение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 Порядку уведомления представителя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нанимателя о фактах обращения в целях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склонения к совершению коррупционных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правонарушений государственного гражданского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служащего Камчатского края, в отношении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которого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руководитель Агентства по информационной политике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края осуществляет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right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полномочия представителя нанимателя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ЖУРНАЛ РЕГИСТРАЦИИ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УВЕДОМЛЕНИЙ ПРЕДСТАВИТЕЛЯ НАНИМАТЕЛЯ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 ФАКТАХ ОБРАЩЕНИЯ В ЦЕЛЯХ СКЛОНЕНИЯ К СОВЕРШЕНИЮ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КОРРУПЦИОННЫХ ПРАВОНАРУШЕНИЙ ГОСУДАРСТВЕННОГО ГРАЖДАНСКОГО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СЛУЖАЩЕГО КАМЧАТСКОГО КРАЯ, В ОТНОШЕНИИ КОТОРОГО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РУКОВОДИТЕЛЬ АГЕНТСТВА ПО ИНФОРМАЦИОННОЙ ПОЛИТИКЕ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КАМЧАТСКОГО КРАЯ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jc w:val="center"/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ОСУЩЕСТВЛЯЕТ ПОЛНОМОЧИЯ ПРЕДСТАВИТЕЛЯ НАНИМАТЕЛЯ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tbl>
      <w:tblPr>
        <w:tblW w:w="11057" w:type="dxa"/>
        <w:tblInd w:w="-8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3"/>
        <w:gridCol w:w="1106"/>
        <w:gridCol w:w="1629"/>
        <w:gridCol w:w="917"/>
        <w:gridCol w:w="1013"/>
        <w:gridCol w:w="1254"/>
        <w:gridCol w:w="1463"/>
        <w:gridCol w:w="1292"/>
        <w:gridCol w:w="1131"/>
        <w:gridCol w:w="979"/>
      </w:tblGrid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N п/п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Дата, время принятия уведомления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355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Сведения о государственном гражданском служащем, подавшем уведомление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Краткое содержание уведомления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3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Ф.И.О. (последнее при наличии) лица, принявшего уведомление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2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Подпись принявшего уведомление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Подпись гражданского служащего, подавшего уведомление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9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Результаты проверки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Ф.И.О. (последнее при наличии)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Должность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Контактный номер телефона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3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2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9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2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3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4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5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6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3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7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8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9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9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10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  <w:tr>
        <w:tblPrEx/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06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629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0" w:type="auto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013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54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463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292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1131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W w:w="979" w:type="dxa"/>
            <w:vAlign w:val="center"/>
            <w:textDirection w:val="lrTb"/>
            <w:noWrap w:val="false"/>
          </w:tcPr>
          <w:p>
            <w:pPr>
              <w:spacing w:after="0" w:line="288" w:lineRule="atLeast"/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pP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  <w:t xml:space="preserve">  </w:t>
            </w:r>
            <w:r>
              <w:rPr>
                <w:rFonts w:ascii="Times New Roman" w:hAnsi="Times New Roman" w:eastAsia="Times New Roman" w:cs="Times New Roman"/>
                <w:sz w:val="19"/>
                <w:szCs w:val="19"/>
                <w:lang w:eastAsia="ru-RU"/>
              </w:rPr>
            </w:r>
          </w:p>
        </w:tc>
      </w:tr>
    </w:tbl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 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Начат "___" _______________ 20____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Окончен "___" _______________ 20____ г.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540"/>
        <w:jc w:val="both"/>
        <w:spacing w:before="168" w:after="0" w:line="288" w:lineRule="atLeas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На "_____" листах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ind w:firstLine="709"/>
        <w:jc w:val="both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sectPr>
      <w:head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Segoe UI">
    <w:panose1 w:val="020B05030202040202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Wingdings">
    <w:panose1 w:val="05010000000000000000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5"/>
      <w:jc w:val="center"/>
    </w:pPr>
    <w:r>
      <w:fldChar w:fldCharType="begin"/>
    </w:r>
    <w:r>
      <w:instrText xml:space="preserve">PAGE \* MERGEFORMAT</w:instrText>
    </w:r>
    <w:r>
      <w:fldChar w:fldCharType="separate"/>
    </w:r>
    <w:r>
      <w:rPr>
        <w:rFonts w:ascii="Times New Roman" w:hAnsi="Times New Roman" w:eastAsia="Times New Roman" w:cs="Times New Roman"/>
        <w:sz w:val="28"/>
        <w:szCs w:val="28"/>
      </w:rPr>
      <w:t xml:space="preserve">7</w:t>
    </w:r>
    <w:r>
      <w:rPr>
        <w:rFonts w:ascii="Times New Roman" w:hAnsi="Times New Roman" w:eastAsia="Times New Roman" w:cs="Times New Roman"/>
        <w:sz w:val="28"/>
        <w:szCs w:val="28"/>
      </w:rPr>
      <w:fldChar w:fldCharType="end"/>
    </w:r>
    <w:r/>
  </w:p>
  <w:p>
    <w:pPr>
      <w:pStyle w:val="875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russianLower"/>
      <w:isLgl w:val="false"/>
      <w:suff w:val="space"/>
      <w:lvlText w:val="%1)"/>
      <w:lvlJc w:val="left"/>
      <w:pPr>
        <w:ind w:left="1069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200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72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44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16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8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60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32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047" w:hanging="180"/>
      </w:p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</w:lvl>
    <w:lvl w:ilvl="1">
      <w:start w:val="1"/>
      <w:numFmt w:val="decimal"/>
      <w:isLgl w:val="false"/>
      <w:suff w:val="tab"/>
      <w:lvlText w:val="%2)"/>
      <w:lvlJc w:val="left"/>
      <w:pPr>
        <w:ind w:left="1440" w:hanging="360"/>
      </w:pPr>
      <w:rPr>
        <w:sz w:val="28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6"/>
  </w:num>
  <w:num w:numId="6">
    <w:abstractNumId w:val="2"/>
  </w:num>
  <w:num w:numId="7">
    <w:abstractNumId w:val="4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700"/>
    <w:link w:val="691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700"/>
    <w:link w:val="692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700"/>
    <w:link w:val="693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700"/>
    <w:link w:val="69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700"/>
    <w:link w:val="695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700"/>
    <w:link w:val="696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7">
    <w:name w:val="Heading 7 Char"/>
    <w:basedOn w:val="700"/>
    <w:link w:val="697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9">
    <w:name w:val="Heading 8 Char"/>
    <w:basedOn w:val="700"/>
    <w:link w:val="69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31">
    <w:name w:val="Heading 9 Char"/>
    <w:basedOn w:val="700"/>
    <w:link w:val="699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6">
    <w:name w:val="Title Char"/>
    <w:basedOn w:val="700"/>
    <w:link w:val="714"/>
    <w:uiPriority w:val="10"/>
    <w:rPr>
      <w:sz w:val="48"/>
      <w:szCs w:val="48"/>
    </w:rPr>
  </w:style>
  <w:style w:type="character" w:styleId="38">
    <w:name w:val="Subtitle Char"/>
    <w:basedOn w:val="700"/>
    <w:link w:val="716"/>
    <w:uiPriority w:val="11"/>
    <w:rPr>
      <w:sz w:val="24"/>
      <w:szCs w:val="24"/>
    </w:rPr>
  </w:style>
  <w:style w:type="character" w:styleId="40">
    <w:name w:val="Quote Char"/>
    <w:link w:val="718"/>
    <w:uiPriority w:val="29"/>
    <w:rPr>
      <w:i/>
    </w:rPr>
  </w:style>
  <w:style w:type="character" w:styleId="42">
    <w:name w:val="Intense Quote Char"/>
    <w:link w:val="720"/>
    <w:uiPriority w:val="30"/>
    <w:rPr>
      <w:i/>
    </w:rPr>
  </w:style>
  <w:style w:type="character" w:styleId="48">
    <w:name w:val="Caption Char"/>
    <w:basedOn w:val="700"/>
    <w:link w:val="724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51"/>
    <w:uiPriority w:val="99"/>
    <w:rPr>
      <w:sz w:val="18"/>
    </w:rPr>
  </w:style>
  <w:style w:type="character" w:styleId="180">
    <w:name w:val="Endnote Text Char"/>
    <w:link w:val="854"/>
    <w:uiPriority w:val="99"/>
    <w:rPr>
      <w:sz w:val="20"/>
    </w:rPr>
  </w:style>
  <w:style w:type="paragraph" w:styleId="690" w:default="1">
    <w:name w:val="Normal"/>
    <w:qFormat/>
  </w:style>
  <w:style w:type="paragraph" w:styleId="691">
    <w:name w:val="Heading 1"/>
    <w:basedOn w:val="690"/>
    <w:next w:val="690"/>
    <w:link w:val="70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92">
    <w:name w:val="Heading 2"/>
    <w:basedOn w:val="690"/>
    <w:next w:val="690"/>
    <w:link w:val="70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93">
    <w:name w:val="Heading 3"/>
    <w:basedOn w:val="690"/>
    <w:next w:val="690"/>
    <w:link w:val="70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94">
    <w:name w:val="Heading 4"/>
    <w:basedOn w:val="690"/>
    <w:next w:val="690"/>
    <w:link w:val="706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95">
    <w:name w:val="Heading 5"/>
    <w:basedOn w:val="690"/>
    <w:next w:val="690"/>
    <w:link w:val="70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690"/>
    <w:next w:val="690"/>
    <w:link w:val="708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697">
    <w:name w:val="Heading 7"/>
    <w:basedOn w:val="690"/>
    <w:next w:val="690"/>
    <w:link w:val="70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698">
    <w:name w:val="Heading 8"/>
    <w:basedOn w:val="690"/>
    <w:next w:val="690"/>
    <w:link w:val="71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699">
    <w:name w:val="Heading 9"/>
    <w:basedOn w:val="690"/>
    <w:next w:val="690"/>
    <w:link w:val="71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0" w:default="1">
    <w:name w:val="Default Paragraph Font"/>
    <w:uiPriority w:val="1"/>
    <w:semiHidden/>
    <w:unhideWhenUsed/>
  </w:style>
  <w:style w:type="table" w:styleId="70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2" w:default="1">
    <w:name w:val="No List"/>
    <w:uiPriority w:val="99"/>
    <w:semiHidden/>
    <w:unhideWhenUsed/>
  </w:style>
  <w:style w:type="character" w:styleId="703" w:customStyle="1">
    <w:name w:val="Заголовок 1 Знак"/>
    <w:basedOn w:val="700"/>
    <w:link w:val="691"/>
    <w:uiPriority w:val="9"/>
    <w:rPr>
      <w:rFonts w:ascii="Arial" w:hAnsi="Arial" w:eastAsia="Arial" w:cs="Arial"/>
      <w:sz w:val="40"/>
      <w:szCs w:val="40"/>
    </w:rPr>
  </w:style>
  <w:style w:type="character" w:styleId="704" w:customStyle="1">
    <w:name w:val="Заголовок 2 Знак"/>
    <w:basedOn w:val="700"/>
    <w:link w:val="692"/>
    <w:uiPriority w:val="9"/>
    <w:rPr>
      <w:rFonts w:ascii="Arial" w:hAnsi="Arial" w:eastAsia="Arial" w:cs="Arial"/>
      <w:sz w:val="34"/>
    </w:rPr>
  </w:style>
  <w:style w:type="character" w:styleId="705" w:customStyle="1">
    <w:name w:val="Заголовок 3 Знак"/>
    <w:basedOn w:val="700"/>
    <w:link w:val="693"/>
    <w:uiPriority w:val="9"/>
    <w:rPr>
      <w:rFonts w:ascii="Arial" w:hAnsi="Arial" w:eastAsia="Arial" w:cs="Arial"/>
      <w:sz w:val="30"/>
      <w:szCs w:val="30"/>
    </w:rPr>
  </w:style>
  <w:style w:type="character" w:styleId="706" w:customStyle="1">
    <w:name w:val="Заголовок 4 Знак"/>
    <w:basedOn w:val="700"/>
    <w:link w:val="694"/>
    <w:uiPriority w:val="9"/>
    <w:rPr>
      <w:rFonts w:ascii="Arial" w:hAnsi="Arial" w:eastAsia="Arial" w:cs="Arial"/>
      <w:b/>
      <w:bCs/>
      <w:sz w:val="26"/>
      <w:szCs w:val="26"/>
    </w:rPr>
  </w:style>
  <w:style w:type="character" w:styleId="707" w:customStyle="1">
    <w:name w:val="Заголовок 5 Знак"/>
    <w:basedOn w:val="700"/>
    <w:link w:val="695"/>
    <w:uiPriority w:val="9"/>
    <w:rPr>
      <w:rFonts w:ascii="Arial" w:hAnsi="Arial" w:eastAsia="Arial" w:cs="Arial"/>
      <w:b/>
      <w:bCs/>
      <w:sz w:val="24"/>
      <w:szCs w:val="24"/>
    </w:rPr>
  </w:style>
  <w:style w:type="character" w:styleId="708" w:customStyle="1">
    <w:name w:val="Заголовок 6 Знак"/>
    <w:basedOn w:val="700"/>
    <w:link w:val="696"/>
    <w:uiPriority w:val="9"/>
    <w:rPr>
      <w:rFonts w:ascii="Arial" w:hAnsi="Arial" w:eastAsia="Arial" w:cs="Arial"/>
      <w:b/>
      <w:bCs/>
      <w:sz w:val="22"/>
      <w:szCs w:val="22"/>
    </w:rPr>
  </w:style>
  <w:style w:type="character" w:styleId="709" w:customStyle="1">
    <w:name w:val="Заголовок 7 Знак"/>
    <w:basedOn w:val="700"/>
    <w:link w:val="69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710" w:customStyle="1">
    <w:name w:val="Заголовок 8 Знак"/>
    <w:basedOn w:val="700"/>
    <w:link w:val="698"/>
    <w:uiPriority w:val="9"/>
    <w:rPr>
      <w:rFonts w:ascii="Arial" w:hAnsi="Arial" w:eastAsia="Arial" w:cs="Arial"/>
      <w:i/>
      <w:iCs/>
      <w:sz w:val="22"/>
      <w:szCs w:val="22"/>
    </w:rPr>
  </w:style>
  <w:style w:type="character" w:styleId="711" w:customStyle="1">
    <w:name w:val="Заголовок 9 Знак"/>
    <w:basedOn w:val="700"/>
    <w:link w:val="699"/>
    <w:uiPriority w:val="9"/>
    <w:rPr>
      <w:rFonts w:ascii="Arial" w:hAnsi="Arial" w:eastAsia="Arial" w:cs="Arial"/>
      <w:i/>
      <w:iCs/>
      <w:sz w:val="21"/>
      <w:szCs w:val="21"/>
    </w:rPr>
  </w:style>
  <w:style w:type="paragraph" w:styleId="712">
    <w:name w:val="List Paragraph"/>
    <w:basedOn w:val="690"/>
    <w:uiPriority w:val="34"/>
    <w:qFormat/>
    <w:pPr>
      <w:contextualSpacing/>
      <w:ind w:left="720"/>
    </w:pPr>
  </w:style>
  <w:style w:type="paragraph" w:styleId="713">
    <w:name w:val="No Spacing"/>
    <w:uiPriority w:val="1"/>
    <w:qFormat/>
    <w:pPr>
      <w:spacing w:after="0" w:line="240" w:lineRule="auto"/>
    </w:pPr>
  </w:style>
  <w:style w:type="paragraph" w:styleId="714">
    <w:name w:val="Title"/>
    <w:basedOn w:val="690"/>
    <w:next w:val="690"/>
    <w:link w:val="71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5" w:customStyle="1">
    <w:name w:val="Заголовок Знак"/>
    <w:basedOn w:val="700"/>
    <w:link w:val="714"/>
    <w:uiPriority w:val="10"/>
    <w:rPr>
      <w:sz w:val="48"/>
      <w:szCs w:val="48"/>
    </w:rPr>
  </w:style>
  <w:style w:type="paragraph" w:styleId="716">
    <w:name w:val="Subtitle"/>
    <w:basedOn w:val="690"/>
    <w:next w:val="690"/>
    <w:link w:val="717"/>
    <w:uiPriority w:val="11"/>
    <w:qFormat/>
    <w:pPr>
      <w:spacing w:before="200" w:after="200"/>
    </w:pPr>
    <w:rPr>
      <w:sz w:val="24"/>
      <w:szCs w:val="24"/>
    </w:rPr>
  </w:style>
  <w:style w:type="character" w:styleId="717" w:customStyle="1">
    <w:name w:val="Подзаголовок Знак"/>
    <w:basedOn w:val="700"/>
    <w:link w:val="716"/>
    <w:uiPriority w:val="11"/>
    <w:rPr>
      <w:sz w:val="24"/>
      <w:szCs w:val="24"/>
    </w:rPr>
  </w:style>
  <w:style w:type="paragraph" w:styleId="718">
    <w:name w:val="Quote"/>
    <w:basedOn w:val="690"/>
    <w:next w:val="690"/>
    <w:link w:val="719"/>
    <w:uiPriority w:val="29"/>
    <w:qFormat/>
    <w:pPr>
      <w:ind w:left="720" w:right="720"/>
    </w:pPr>
    <w:rPr>
      <w:i/>
    </w:rPr>
  </w:style>
  <w:style w:type="character" w:styleId="719" w:customStyle="1">
    <w:name w:val="Цитата 2 Знак"/>
    <w:link w:val="718"/>
    <w:uiPriority w:val="29"/>
    <w:rPr>
      <w:i/>
    </w:rPr>
  </w:style>
  <w:style w:type="paragraph" w:styleId="720">
    <w:name w:val="Intense Quote"/>
    <w:basedOn w:val="690"/>
    <w:next w:val="690"/>
    <w:link w:val="721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1" w:customStyle="1">
    <w:name w:val="Выделенная цитата Знак"/>
    <w:link w:val="720"/>
    <w:uiPriority w:val="30"/>
    <w:rPr>
      <w:i/>
    </w:rPr>
  </w:style>
  <w:style w:type="character" w:styleId="722" w:customStyle="1">
    <w:name w:val="Header Char"/>
    <w:basedOn w:val="700"/>
    <w:uiPriority w:val="99"/>
  </w:style>
  <w:style w:type="character" w:styleId="723" w:customStyle="1">
    <w:name w:val="Footer Char"/>
    <w:basedOn w:val="700"/>
    <w:uiPriority w:val="99"/>
  </w:style>
  <w:style w:type="paragraph" w:styleId="724">
    <w:name w:val="Caption"/>
    <w:basedOn w:val="690"/>
    <w:next w:val="690"/>
    <w:link w:val="725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725" w:customStyle="1">
    <w:name w:val="Название объекта Знак"/>
    <w:basedOn w:val="700"/>
    <w:link w:val="724"/>
    <w:uiPriority w:val="35"/>
    <w:rPr>
      <w:b/>
      <w:bCs/>
      <w:color w:val="5b9bd5" w:themeColor="accent1"/>
      <w:sz w:val="18"/>
      <w:szCs w:val="18"/>
    </w:rPr>
  </w:style>
  <w:style w:type="table" w:styleId="726" w:customStyle="1">
    <w:name w:val="Table Grid Light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27">
    <w:name w:val="Plain Table 1"/>
    <w:basedOn w:val="70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2"/>
    <w:basedOn w:val="70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9">
    <w:name w:val="Plain Table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0">
    <w:name w:val="Plain Table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Plain Table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2">
    <w:name w:val="Grid Table 1 Light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 w:customStyle="1">
    <w:name w:val="Grid Table 1 Light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 w:customStyle="1">
    <w:name w:val="Grid Table 1 Light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 w:customStyle="1">
    <w:name w:val="Grid Table 1 Light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 w:customStyle="1">
    <w:name w:val="Grid Table 1 Light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 w:customStyle="1">
    <w:name w:val="Grid Table 1 Light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 w:customStyle="1">
    <w:name w:val="Grid Table 1 Light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9">
    <w:name w:val="Grid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 w:customStyle="1">
    <w:name w:val="Grid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 w:customStyle="1">
    <w:name w:val="Grid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 w:customStyle="1">
    <w:name w:val="Grid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 w:customStyle="1">
    <w:name w:val="Grid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 w:customStyle="1">
    <w:name w:val="Grid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 w:customStyle="1">
    <w:name w:val="Grid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 w:customStyle="1">
    <w:name w:val="Grid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 w:customStyle="1">
    <w:name w:val="Grid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 w:customStyle="1">
    <w:name w:val="Grid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 w:customStyle="1">
    <w:name w:val="Grid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4" w:customStyle="1">
    <w:name w:val="Grid Table 4 - Accent 1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55" w:customStyle="1">
    <w:name w:val="Grid Table 4 - Accent 2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56" w:customStyle="1">
    <w:name w:val="Grid Table 4 - Accent 3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57" w:customStyle="1">
    <w:name w:val="Grid Table 4 - Accent 4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58" w:customStyle="1">
    <w:name w:val="Grid Table 4 - Accent 5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59" w:customStyle="1">
    <w:name w:val="Grid Table 4 - Accent 6"/>
    <w:basedOn w:val="70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60">
    <w:name w:val="Grid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61" w:customStyle="1">
    <w:name w:val="Grid Table 5 Dark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62" w:customStyle="1">
    <w:name w:val="Grid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63" w:customStyle="1">
    <w:name w:val="Grid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64" w:customStyle="1">
    <w:name w:val="Grid Table 5 Dark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65" w:customStyle="1">
    <w:name w:val="Grid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66" w:customStyle="1">
    <w:name w:val="Grid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67">
    <w:name w:val="Grid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68" w:customStyle="1">
    <w:name w:val="Grid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69" w:customStyle="1">
    <w:name w:val="Grid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70" w:customStyle="1">
    <w:name w:val="Grid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71" w:customStyle="1">
    <w:name w:val="Grid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72" w:customStyle="1">
    <w:name w:val="Grid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3" w:customStyle="1">
    <w:name w:val="Grid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74">
    <w:name w:val="Grid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 w:customStyle="1">
    <w:name w:val="Grid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CCCEA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CCCEA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 w:customStyle="1">
    <w:name w:val="Grid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 w:customStyle="1">
    <w:name w:val="Grid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5A5A5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A5A5A5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 w:customStyle="1">
    <w:name w:val="Grid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 w:customStyle="1">
    <w:name w:val="Grid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5AFDD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 w:customStyle="1">
    <w:name w:val="Grid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ADD394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 w:customStyle="1">
    <w:name w:val="List Table 1 Light - Accent 1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 w:customStyle="1">
    <w:name w:val="List Table 1 Light - Accent 2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 w:customStyle="1">
    <w:name w:val="List Table 1 Light - Accent 3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 w:customStyle="1">
    <w:name w:val="List Table 1 Light - Accent 4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 w:customStyle="1">
    <w:name w:val="List Table 1 Light - Accent 5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 w:customStyle="1">
    <w:name w:val="List Table 1 Light - Accent 6"/>
    <w:basedOn w:val="70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89" w:customStyle="1">
    <w:name w:val="List Table 2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90" w:customStyle="1">
    <w:name w:val="List Table 2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91" w:customStyle="1">
    <w:name w:val="List Table 2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92" w:customStyle="1">
    <w:name w:val="List Table 2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93" w:customStyle="1">
    <w:name w:val="List Table 2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94" w:customStyle="1">
    <w:name w:val="List Table 2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95">
    <w:name w:val="List Table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 w:customStyle="1">
    <w:name w:val="List Table 3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 w:customStyle="1">
    <w:name w:val="List Table 3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 w:customStyle="1">
    <w:name w:val="List Table 3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 w:customStyle="1">
    <w:name w:val="List Table 3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 w:customStyle="1">
    <w:name w:val="List Table 3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 w:customStyle="1">
    <w:name w:val="List Table 3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 w:customStyle="1">
    <w:name w:val="List Table 4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 w:customStyle="1">
    <w:name w:val="List Table 4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 w:customStyle="1">
    <w:name w:val="List Table 4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 w:customStyle="1">
    <w:name w:val="List Table 4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 w:customStyle="1">
    <w:name w:val="List Table 4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 w:customStyle="1">
    <w:name w:val="List Table 4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5 Dark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0" w:customStyle="1">
    <w:name w:val="List Table 5 Dark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1" w:customStyle="1">
    <w:name w:val="List Table 5 Dark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2" w:customStyle="1">
    <w:name w:val="List Table 5 Dark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3" w:customStyle="1">
    <w:name w:val="List Table 5 Dark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4" w:customStyle="1">
    <w:name w:val="List Table 5 Dark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5" w:customStyle="1">
    <w:name w:val="List Table 5 Dark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816">
    <w:name w:val="List Table 6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817" w:customStyle="1">
    <w:name w:val="List Table 6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818" w:customStyle="1">
    <w:name w:val="List Table 6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819" w:customStyle="1">
    <w:name w:val="List Table 6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820" w:customStyle="1">
    <w:name w:val="List Table 6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821" w:customStyle="1">
    <w:name w:val="List Table 6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822" w:customStyle="1">
    <w:name w:val="List Table 6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823">
    <w:name w:val="List Table 7 Colorful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4" w:customStyle="1">
    <w:name w:val="List Table 7 Colorful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5B9BD5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5" w:customStyle="1">
    <w:name w:val="List Table 7 Colorful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4B184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F4B184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6" w:customStyle="1">
    <w:name w:val="List Table 7 Colorful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9C9C9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9C9C9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7" w:customStyle="1">
    <w:name w:val="List Table 7 Colorful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FD865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FFD865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8" w:customStyle="1">
    <w:name w:val="List Table 7 Colorful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8DA9DB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8DA9DB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 w:customStyle="1">
    <w:name w:val="List Table 7 Colorful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9D08E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A9D08E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 w:customStyle="1">
    <w:name w:val="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1" w:customStyle="1">
    <w:name w:val="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2" w:customStyle="1">
    <w:name w:val="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33" w:customStyle="1">
    <w:name w:val="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34" w:customStyle="1">
    <w:name w:val="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35" w:customStyle="1">
    <w:name w:val="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36" w:customStyle="1">
    <w:name w:val="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37" w:customStyle="1">
    <w:name w:val="Bordered &amp; Lined - Accent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38" w:customStyle="1">
    <w:name w:val="Bordered &amp; Lined - Accent 1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839" w:customStyle="1">
    <w:name w:val="Bordered &amp; Lined - Accent 2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840" w:customStyle="1">
    <w:name w:val="Bordered &amp; Lined - Accent 3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841" w:customStyle="1">
    <w:name w:val="Bordered &amp; Lined - Accent 4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842" w:customStyle="1">
    <w:name w:val="Bordered &amp; Lined - Accent 5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843" w:customStyle="1">
    <w:name w:val="Bordered &amp; Lined - Accent 6"/>
    <w:basedOn w:val="70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844" w:customStyle="1">
    <w:name w:val="Bordered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45" w:customStyle="1">
    <w:name w:val="Bordered - Accent 1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846" w:customStyle="1">
    <w:name w:val="Bordered - Accent 2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847" w:customStyle="1">
    <w:name w:val="Bordered - Accent 3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848" w:customStyle="1">
    <w:name w:val="Bordered - Accent 4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849" w:customStyle="1">
    <w:name w:val="Bordered - Accent 5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850" w:customStyle="1">
    <w:name w:val="Bordered - Accent 6"/>
    <w:basedOn w:val="70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paragraph" w:styleId="851">
    <w:name w:val="footnote text"/>
    <w:basedOn w:val="690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 w:customStyle="1">
    <w:name w:val="Текст сноски Знак"/>
    <w:link w:val="851"/>
    <w:uiPriority w:val="99"/>
    <w:rPr>
      <w:sz w:val="18"/>
    </w:rPr>
  </w:style>
  <w:style w:type="character" w:styleId="853">
    <w:name w:val="footnote reference"/>
    <w:basedOn w:val="700"/>
    <w:uiPriority w:val="99"/>
    <w:unhideWhenUsed/>
    <w:rPr>
      <w:vertAlign w:val="superscript"/>
    </w:rPr>
  </w:style>
  <w:style w:type="paragraph" w:styleId="854">
    <w:name w:val="endnote text"/>
    <w:basedOn w:val="690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 w:customStyle="1">
    <w:name w:val="Текст концевой сноски Знак"/>
    <w:link w:val="854"/>
    <w:uiPriority w:val="99"/>
    <w:rPr>
      <w:sz w:val="20"/>
    </w:rPr>
  </w:style>
  <w:style w:type="character" w:styleId="856">
    <w:name w:val="endnote reference"/>
    <w:basedOn w:val="700"/>
    <w:uiPriority w:val="99"/>
    <w:semiHidden/>
    <w:unhideWhenUsed/>
    <w:rPr>
      <w:vertAlign w:val="superscript"/>
    </w:rPr>
  </w:style>
  <w:style w:type="paragraph" w:styleId="857">
    <w:name w:val="toc 1"/>
    <w:basedOn w:val="690"/>
    <w:next w:val="690"/>
    <w:uiPriority w:val="39"/>
    <w:unhideWhenUsed/>
    <w:pPr>
      <w:spacing w:after="57"/>
    </w:pPr>
  </w:style>
  <w:style w:type="paragraph" w:styleId="858">
    <w:name w:val="toc 2"/>
    <w:basedOn w:val="690"/>
    <w:next w:val="690"/>
    <w:uiPriority w:val="39"/>
    <w:unhideWhenUsed/>
    <w:pPr>
      <w:ind w:left="283"/>
      <w:spacing w:after="57"/>
    </w:pPr>
  </w:style>
  <w:style w:type="paragraph" w:styleId="859">
    <w:name w:val="toc 3"/>
    <w:basedOn w:val="690"/>
    <w:next w:val="690"/>
    <w:uiPriority w:val="39"/>
    <w:unhideWhenUsed/>
    <w:pPr>
      <w:ind w:left="567"/>
      <w:spacing w:after="57"/>
    </w:pPr>
  </w:style>
  <w:style w:type="paragraph" w:styleId="860">
    <w:name w:val="toc 4"/>
    <w:basedOn w:val="690"/>
    <w:next w:val="690"/>
    <w:uiPriority w:val="39"/>
    <w:unhideWhenUsed/>
    <w:pPr>
      <w:ind w:left="850"/>
      <w:spacing w:after="57"/>
    </w:pPr>
  </w:style>
  <w:style w:type="paragraph" w:styleId="861">
    <w:name w:val="toc 5"/>
    <w:basedOn w:val="690"/>
    <w:next w:val="690"/>
    <w:uiPriority w:val="39"/>
    <w:unhideWhenUsed/>
    <w:pPr>
      <w:ind w:left="1134"/>
      <w:spacing w:after="57"/>
    </w:pPr>
  </w:style>
  <w:style w:type="paragraph" w:styleId="862">
    <w:name w:val="toc 6"/>
    <w:basedOn w:val="690"/>
    <w:next w:val="690"/>
    <w:uiPriority w:val="39"/>
    <w:unhideWhenUsed/>
    <w:pPr>
      <w:ind w:left="1417"/>
      <w:spacing w:after="57"/>
    </w:pPr>
  </w:style>
  <w:style w:type="paragraph" w:styleId="863">
    <w:name w:val="toc 7"/>
    <w:basedOn w:val="690"/>
    <w:next w:val="690"/>
    <w:uiPriority w:val="39"/>
    <w:unhideWhenUsed/>
    <w:pPr>
      <w:ind w:left="1701"/>
      <w:spacing w:after="57"/>
    </w:pPr>
  </w:style>
  <w:style w:type="paragraph" w:styleId="864">
    <w:name w:val="toc 8"/>
    <w:basedOn w:val="690"/>
    <w:next w:val="690"/>
    <w:uiPriority w:val="39"/>
    <w:unhideWhenUsed/>
    <w:pPr>
      <w:ind w:left="1984"/>
      <w:spacing w:after="57"/>
    </w:pPr>
  </w:style>
  <w:style w:type="paragraph" w:styleId="865">
    <w:name w:val="toc 9"/>
    <w:basedOn w:val="690"/>
    <w:next w:val="690"/>
    <w:uiPriority w:val="39"/>
    <w:unhideWhenUsed/>
    <w:pPr>
      <w:ind w:left="2268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690"/>
    <w:next w:val="690"/>
    <w:uiPriority w:val="99"/>
    <w:unhideWhenUsed/>
    <w:pPr>
      <w:spacing w:after="0"/>
    </w:pPr>
  </w:style>
  <w:style w:type="table" w:styleId="868">
    <w:name w:val="Table Grid"/>
    <w:basedOn w:val="70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69">
    <w:name w:val="Plain Text"/>
    <w:basedOn w:val="690"/>
    <w:link w:val="870"/>
    <w:uiPriority w:val="99"/>
    <w:semiHidden/>
    <w:unhideWhenUsed/>
    <w:pPr>
      <w:spacing w:after="0" w:line="240" w:lineRule="auto"/>
    </w:pPr>
    <w:rPr>
      <w:rFonts w:ascii="Calibri" w:hAnsi="Calibri" w:eastAsia="Calibri" w:cs="Times New Roman"/>
      <w:szCs w:val="21"/>
    </w:rPr>
  </w:style>
  <w:style w:type="character" w:styleId="870" w:customStyle="1">
    <w:name w:val="Текст Знак"/>
    <w:basedOn w:val="700"/>
    <w:link w:val="869"/>
    <w:uiPriority w:val="99"/>
    <w:semiHidden/>
    <w:rPr>
      <w:rFonts w:ascii="Calibri" w:hAnsi="Calibri" w:eastAsia="Calibri" w:cs="Times New Roman"/>
      <w:szCs w:val="21"/>
    </w:rPr>
  </w:style>
  <w:style w:type="paragraph" w:styleId="871">
    <w:name w:val="Footer"/>
    <w:basedOn w:val="690"/>
    <w:link w:val="872"/>
    <w:uiPriority w:val="99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character" w:styleId="872" w:customStyle="1">
    <w:name w:val="Нижний колонтитул Знак"/>
    <w:basedOn w:val="700"/>
    <w:link w:val="871"/>
    <w:uiPriority w:val="99"/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73">
    <w:name w:val="Balloon Text"/>
    <w:basedOn w:val="690"/>
    <w:link w:val="87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4" w:customStyle="1">
    <w:name w:val="Текст выноски Знак"/>
    <w:basedOn w:val="700"/>
    <w:link w:val="873"/>
    <w:uiPriority w:val="99"/>
    <w:semiHidden/>
    <w:rPr>
      <w:rFonts w:ascii="Segoe UI" w:hAnsi="Segoe UI" w:cs="Segoe UI"/>
      <w:sz w:val="18"/>
      <w:szCs w:val="18"/>
    </w:rPr>
  </w:style>
  <w:style w:type="paragraph" w:styleId="875">
    <w:name w:val="Header"/>
    <w:basedOn w:val="690"/>
    <w:link w:val="876"/>
    <w:uiPriority w:val="99"/>
    <w:unhideWhenUsed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876" w:customStyle="1">
    <w:name w:val="Верхний колонтитул Знак"/>
    <w:basedOn w:val="700"/>
    <w:link w:val="875"/>
    <w:uiPriority w:val="99"/>
  </w:style>
  <w:style w:type="character" w:styleId="877">
    <w:name w:val="Hyperlink"/>
    <w:basedOn w:val="700"/>
    <w:uiPriority w:val="99"/>
    <w:unhideWhenUsed/>
    <w:rPr>
      <w:color w:val="0563c1" w:themeColor="hyperlink"/>
      <w:u w:val="single"/>
    </w:rPr>
  </w:style>
  <w:style w:type="table" w:styleId="878" w:customStyle="1">
    <w:name w:val="Сетка таблицы1"/>
    <w:basedOn w:val="701"/>
    <w:next w:val="86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879" w:customStyle="1">
    <w:name w:val="Сетка таблицы2"/>
    <w:basedOn w:val="701"/>
    <w:next w:val="868"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880" w:customStyle="1">
    <w:name w:val="ConsPlusNonformat"/>
    <w:qFormat/>
    <w:pPr>
      <w:spacing w:after="0" w:line="240" w:lineRule="auto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Courier New" w:hAnsi="Courier New" w:eastAsiaTheme="minorEastAsia"/>
      <w:color w:val="000000"/>
      <w:sz w:val="20"/>
      <w:szCs w:val="20"/>
      <w:lang w:eastAsia="ru-RU"/>
    </w:rPr>
  </w:style>
  <w:style w:type="paragraph" w:styleId="881" w:customStyle="1">
    <w:name w:val="ConsPlusNormal"/>
    <w:qFormat/>
    <w:pPr>
      <w:spacing w:after="0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8"/>
      <w:szCs w:val="28"/>
      <w:lang w:eastAsia="ru-RU"/>
    </w:rPr>
  </w:style>
  <w:style w:type="paragraph" w:styleId="882" w:customStyle="1">
    <w:name w:val="Обычный (веб)1"/>
    <w:uiPriority w:val="99"/>
    <w:unhideWhenUsed/>
    <w:pPr>
      <w:spacing w:before="100" w:beforeAutospacing="1" w:after="100" w:afterAutospacing="1" w:line="240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83" w:customStyle="1">
    <w:name w:val="Цветовое выделение"/>
    <w:uiPriority w:val="99"/>
    <w:rPr>
      <w:b/>
      <w:bCs/>
      <w:color w:val="26282f"/>
    </w:rPr>
  </w:style>
  <w:style w:type="paragraph" w:styleId="884" w:customStyle="1">
    <w:name w:val="ConsPlusTitle"/>
    <w:pPr>
      <w:spacing w:after="0" w:line="240" w:lineRule="auto"/>
      <w:widowControl w:val="off"/>
    </w:pPr>
    <w:rPr>
      <w:rFonts w:ascii="Calibri" w:hAnsi="Calibri" w:eastAsia="Times New Roman" w:cs="Calibri"/>
      <w:b/>
      <w:szCs w:val="20"/>
      <w:lang w:eastAsia="ru-RU"/>
    </w:rPr>
  </w:style>
  <w:style w:type="table" w:styleId="885" w:customStyle="1">
    <w:name w:val="Сетка таблицы3"/>
    <w:basedOn w:val="701"/>
    <w:next w:val="868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customXml" Target="../customXml/item1.xml" /><Relationship Id="rId11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8DEC2-9A3F-4037-9CDA-3FF6F83658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r7-office/2025.4.1.1604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Киселев Виктор Вадимович</dc:creator>
  <cp:keywords/>
  <dc:description/>
  <cp:lastModifiedBy>Писаренко Ксения Валерьевна</cp:lastModifiedBy>
  <cp:revision>7</cp:revision>
  <dcterms:created xsi:type="dcterms:W3CDTF">2026-06-25T22:17:00Z</dcterms:created>
  <dcterms:modified xsi:type="dcterms:W3CDTF">2026-07-07T02:52:57Z</dcterms:modified>
</cp:coreProperties>
</file>