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jpeg" ContentType="image/jpeg"/>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76" w:before="0" w:after="0"/>
        <w:rPr>
          <w:rFonts w:ascii="Times New Roman" w:hAnsi="Times New Roman"/>
          <w:sz w:val="28"/>
        </w:rPr>
      </w:pPr>
      <w:r>
        <w:rPr>
          <w:rFonts w:ascii="Times New Roman" w:hAnsi="Times New Roman"/>
          <w:sz w:val="28"/>
        </w:rPr>
        <w:drawing>
          <wp:anchor behindDoc="0" distT="0" distB="0" distL="114300" distR="114300" simplePos="0" locked="0" layoutInCell="0" allowOverlap="1" relativeHeight="28">
            <wp:simplePos x="0" y="0"/>
            <wp:positionH relativeFrom="margin">
              <wp:align>center</wp:align>
            </wp:positionH>
            <wp:positionV relativeFrom="paragraph">
              <wp:posOffset>635</wp:posOffset>
            </wp:positionV>
            <wp:extent cx="647700" cy="807720"/>
            <wp:effectExtent l="0" t="0" r="0" b="0"/>
            <wp:wrapTight wrapText="bothSides">
              <wp:wrapPolygon edited="0">
                <wp:start x="-317" y="0"/>
                <wp:lineTo x="-317" y="20370"/>
                <wp:lineTo x="20309" y="20370"/>
                <wp:lineTo x="20309" y="0"/>
                <wp:lineTo x="-317" y="0"/>
              </wp:wrapPolygon>
            </wp:wrapTight>
            <wp:docPr id="1" name="Pictur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
                    <pic:cNvPicPr>
                      <a:picLocks noChangeAspect="1" noChangeArrowheads="1"/>
                    </pic:cNvPicPr>
                  </pic:nvPicPr>
                  <pic:blipFill>
                    <a:blip r:embed="rId2"/>
                    <a:stretch>
                      <a:fillRect/>
                    </a:stretch>
                  </pic:blipFill>
                  <pic:spPr bwMode="auto">
                    <a:xfrm>
                      <a:off x="0" y="0"/>
                      <a:ext cx="647700" cy="807720"/>
                    </a:xfrm>
                    <a:prstGeom prst="rect">
                      <a:avLst/>
                    </a:prstGeom>
                    <a:noFill/>
                  </pic:spPr>
                </pic:pic>
              </a:graphicData>
            </a:graphic>
          </wp:anchor>
        </w:drawing>
      </w:r>
      <w:bookmarkStart w:id="0" w:name="_GoBack"/>
      <w:bookmarkStart w:id="1" w:name="_GoBack"/>
      <w:bookmarkEnd w:id="1"/>
    </w:p>
    <w:p>
      <w:pPr>
        <w:pStyle w:val="Normal"/>
        <w:spacing w:lineRule="auto" w:line="360" w:before="0" w:after="0"/>
        <w:jc w:val="center"/>
        <w:rPr>
          <w:rFonts w:ascii="Times New Roman" w:hAnsi="Times New Roman"/>
          <w:sz w:val="32"/>
        </w:rPr>
      </w:pPr>
      <w:r>
        <w:rPr>
          <w:rFonts w:ascii="Times New Roman" w:hAnsi="Times New Roman"/>
          <w:sz w:val="32"/>
        </w:rPr>
      </w:r>
    </w:p>
    <w:p>
      <w:pPr>
        <w:pStyle w:val="Normal"/>
        <w:spacing w:lineRule="auto" w:line="240" w:before="0" w:after="0"/>
        <w:jc w:val="center"/>
        <w:rPr>
          <w:rFonts w:ascii="Times New Roman" w:hAnsi="Times New Roman"/>
          <w:b/>
          <w:sz w:val="32"/>
        </w:rPr>
      </w:pPr>
      <w:r>
        <w:rPr>
          <w:rFonts w:ascii="Times New Roman" w:hAnsi="Times New Roman"/>
          <w:b/>
          <w:sz w:val="32"/>
        </w:rPr>
      </w:r>
    </w:p>
    <w:p>
      <w:pPr>
        <w:pStyle w:val="Normal"/>
        <w:spacing w:lineRule="auto" w:line="240" w:before="0" w:after="0"/>
        <w:rPr>
          <w:rFonts w:ascii="Times New Roman" w:hAnsi="Times New Roman"/>
          <w:b/>
          <w:sz w:val="32"/>
        </w:rPr>
      </w:pPr>
      <w:r>
        <w:rPr>
          <w:rFonts w:ascii="Times New Roman" w:hAnsi="Times New Roman"/>
          <w:b/>
          <w:sz w:val="32"/>
        </w:rPr>
      </w:r>
    </w:p>
    <w:p>
      <w:pPr>
        <w:pStyle w:val="Normal"/>
        <w:spacing w:lineRule="auto" w:line="240" w:before="0" w:after="0"/>
        <w:jc w:val="center"/>
        <w:rPr>
          <w:rFonts w:ascii="Times New Roman" w:hAnsi="Times New Roman"/>
          <w:b/>
          <w:sz w:val="32"/>
        </w:rPr>
      </w:pPr>
      <w:r>
        <w:rPr>
          <w:rFonts w:ascii="Times New Roman" w:hAnsi="Times New Roman"/>
          <w:b/>
          <w:sz w:val="32"/>
        </w:rPr>
        <w:t>П О С Т А Н О В Л Е Н И Е</w:t>
      </w:r>
    </w:p>
    <w:p>
      <w:pPr>
        <w:pStyle w:val="Normal"/>
        <w:spacing w:lineRule="auto" w:line="240" w:before="0" w:after="0"/>
        <w:jc w:val="center"/>
        <w:rPr>
          <w:rFonts w:ascii="Times New Roman" w:hAnsi="Times New Roman"/>
          <w:b/>
          <w:sz w:val="28"/>
        </w:rPr>
      </w:pPr>
      <w:r>
        <w:rPr>
          <w:rFonts w:ascii="Times New Roman" w:hAnsi="Times New Roman"/>
          <w:b/>
          <w:sz w:val="28"/>
        </w:rPr>
      </w:r>
    </w:p>
    <w:p>
      <w:pPr>
        <w:pStyle w:val="Normal"/>
        <w:spacing w:lineRule="auto" w:line="240" w:before="0" w:after="0"/>
        <w:jc w:val="center"/>
        <w:rPr>
          <w:rFonts w:ascii="Times New Roman" w:hAnsi="Times New Roman"/>
          <w:b/>
          <w:sz w:val="28"/>
        </w:rPr>
      </w:pPr>
      <w:r>
        <w:rPr>
          <w:rFonts w:ascii="Times New Roman" w:hAnsi="Times New Roman"/>
          <w:b/>
          <w:sz w:val="28"/>
        </w:rPr>
        <w:t>ПРАВИТЕЛЬСТВА</w:t>
      </w:r>
    </w:p>
    <w:p>
      <w:pPr>
        <w:pStyle w:val="Normal"/>
        <w:spacing w:lineRule="auto" w:line="240" w:before="0" w:after="0"/>
        <w:jc w:val="center"/>
        <w:rPr>
          <w:rFonts w:ascii="Times New Roman" w:hAnsi="Times New Roman"/>
          <w:b/>
          <w:sz w:val="28"/>
        </w:rPr>
      </w:pPr>
      <w:r>
        <w:rPr>
          <w:rFonts w:ascii="Times New Roman" w:hAnsi="Times New Roman"/>
          <w:b/>
          <w:sz w:val="28"/>
        </w:rPr>
        <w:t>КАМЧАТСКОГО КРАЯ</w:t>
      </w:r>
    </w:p>
    <w:p>
      <w:pPr>
        <w:pStyle w:val="Normal"/>
        <w:spacing w:lineRule="auto" w:line="240" w:before="0" w:after="0"/>
        <w:ind w:firstLine="709" w:left="0" w:right="0"/>
        <w:jc w:val="center"/>
        <w:rPr>
          <w:rFonts w:ascii="Times New Roman" w:hAnsi="Times New Roman"/>
          <w:sz w:val="28"/>
        </w:rPr>
      </w:pPr>
      <w:r>
        <w:rPr>
          <w:rFonts w:ascii="Times New Roman" w:hAnsi="Times New Roman"/>
          <w:sz w:val="28"/>
        </w:rPr>
      </w:r>
    </w:p>
    <w:tbl>
      <w:tblPr>
        <w:tblStyle w:val="Style_5"/>
        <w:tblW w:w="4253" w:type="dxa"/>
        <w:jc w:val="left"/>
        <w:tblInd w:w="0" w:type="dxa"/>
        <w:tblLayout w:type="fixed"/>
        <w:tblCellMar>
          <w:top w:w="0" w:type="dxa"/>
          <w:left w:w="0" w:type="dxa"/>
          <w:bottom w:w="0" w:type="dxa"/>
          <w:right w:w="0" w:type="dxa"/>
        </w:tblCellMar>
      </w:tblPr>
      <w:tblGrid>
        <w:gridCol w:w="4253"/>
      </w:tblGrid>
      <w:tr>
        <w:trPr>
          <w:trHeight w:val="234" w:hRule="atLeast"/>
        </w:trPr>
        <w:tc>
          <w:tcPr>
            <w:tcW w:w="4253" w:type="dxa"/>
            <w:tcBorders/>
          </w:tcPr>
          <w:p>
            <w:pPr>
              <w:pStyle w:val="Normal"/>
              <w:suppressAutoHyphens w:val="true"/>
              <w:spacing w:lineRule="auto" w:line="240" w:before="0" w:after="0"/>
              <w:ind w:hanging="142" w:left="142" w:right="0"/>
              <w:jc w:val="left"/>
              <w:rPr>
                <w:rFonts w:ascii="Times New Roman" w:hAnsi="Times New Roman"/>
                <w:sz w:val="24"/>
              </w:rPr>
            </w:pPr>
            <w:bookmarkStart w:id="2" w:name="REGNUMDATESTAMP"/>
            <w:r>
              <w:rPr>
                <w:rFonts w:ascii="Times New Roman" w:hAnsi="Times New Roman"/>
                <w:color w:val="FFFFFF"/>
                <w:spacing w:val="0"/>
                <w:kern w:val="0"/>
                <w:sz w:val="24"/>
                <w:szCs w:val="20"/>
              </w:rPr>
              <w:t>[Дата регистрации] № [Номер</w:t>
            </w:r>
            <w:r>
              <w:rPr>
                <w:rFonts w:ascii="Times New Roman" w:hAnsi="Times New Roman"/>
                <w:color w:val="FFFFFF"/>
                <w:spacing w:val="0"/>
                <w:kern w:val="0"/>
                <w:sz w:val="20"/>
                <w:szCs w:val="20"/>
              </w:rPr>
              <w:t xml:space="preserve"> документа</w:t>
            </w:r>
            <w:r>
              <w:rPr>
                <w:rFonts w:ascii="Times New Roman" w:hAnsi="Times New Roman"/>
                <w:color w:val="FFFFFF"/>
                <w:spacing w:val="0"/>
                <w:kern w:val="0"/>
                <w:sz w:val="24"/>
                <w:szCs w:val="20"/>
              </w:rPr>
              <w:t>]</w:t>
            </w:r>
            <w:bookmarkEnd w:id="2"/>
          </w:p>
        </w:tc>
      </w:tr>
      <w:tr>
        <w:trPr>
          <w:trHeight w:val="247" w:hRule="atLeast"/>
        </w:trPr>
        <w:tc>
          <w:tcPr>
            <w:tcW w:w="4253" w:type="dxa"/>
            <w:tcBorders/>
          </w:tcPr>
          <w:p>
            <w:pPr>
              <w:pStyle w:val="Normal"/>
              <w:suppressAutoHyphens w:val="true"/>
              <w:spacing w:lineRule="auto" w:line="240" w:before="0" w:after="0"/>
              <w:ind w:hanging="0" w:left="0" w:right="0"/>
              <w:jc w:val="center"/>
              <w:rPr>
                <w:rFonts w:ascii="Times New Roman" w:hAnsi="Times New Roman"/>
                <w:u w:val="single"/>
              </w:rPr>
            </w:pPr>
            <w:r>
              <w:rPr>
                <w:rFonts w:ascii="Times New Roman" w:hAnsi="Times New Roman"/>
                <w:spacing w:val="0"/>
                <w:kern w:val="0"/>
                <w:sz w:val="22"/>
                <w:szCs w:val="20"/>
              </w:rPr>
              <w:t>г. Петропавловск-Камчатский</w:t>
            </w:r>
          </w:p>
        </w:tc>
      </w:tr>
      <w:tr>
        <w:trPr>
          <w:trHeight w:val="80" w:hRule="atLeast"/>
        </w:trPr>
        <w:tc>
          <w:tcPr>
            <w:tcW w:w="4253" w:type="dxa"/>
            <w:tcBorders/>
          </w:tcPr>
          <w:p>
            <w:pPr>
              <w:pStyle w:val="Normal"/>
              <w:suppressAutoHyphens w:val="true"/>
              <w:spacing w:lineRule="auto" w:line="240" w:before="0" w:after="0"/>
              <w:ind w:hanging="0" w:left="0" w:right="0"/>
              <w:jc w:val="both"/>
              <w:rPr>
                <w:rFonts w:ascii="Times New Roman" w:hAnsi="Times New Roman"/>
                <w:sz w:val="20"/>
              </w:rPr>
            </w:pPr>
            <w:r>
              <w:rPr>
                <w:rFonts w:ascii="Times New Roman" w:hAnsi="Times New Roman"/>
                <w:sz w:val="20"/>
              </w:rPr>
            </w:r>
          </w:p>
        </w:tc>
      </w:tr>
    </w:tbl>
    <w:p>
      <w:pPr>
        <w:pStyle w:val="Normal"/>
        <w:spacing w:lineRule="auto" w:line="240" w:before="0" w:after="0"/>
        <w:ind w:firstLine="709" w:left="0" w:right="0"/>
        <w:jc w:val="both"/>
        <w:rPr>
          <w:rFonts w:ascii="Times New Roman" w:hAnsi="Times New Roman"/>
          <w:sz w:val="28"/>
        </w:rPr>
      </w:pPr>
      <w:r>
        <w:rPr>
          <w:rFonts w:ascii="Times New Roman" w:hAnsi="Times New Roman"/>
          <w:sz w:val="28"/>
        </w:rPr>
      </w:r>
    </w:p>
    <w:p>
      <w:pPr>
        <w:pStyle w:val="Normal"/>
        <w:widowControl w:val="false"/>
        <w:spacing w:lineRule="auto" w:line="240" w:before="0" w:after="0"/>
        <w:jc w:val="center"/>
        <w:rPr>
          <w:highlight w:val="yellow"/>
        </w:rPr>
      </w:pPr>
      <w:r>
        <w:rPr>
          <w:rFonts w:ascii="Times New Roman" w:hAnsi="Times New Roman"/>
          <w:b/>
          <w:color w:themeColor="text1" w:val="000000"/>
          <w:sz w:val="28"/>
        </w:rPr>
        <w:t>«Об утверждении Порядка назначения и деятельности представителей интересов Камчатского края в органах управления и ревизионных комиссиях хозяйственных обществ, акции (доли) в уставных капиталах которых находятся в государственной собственности Камчатского края»</w:t>
      </w:r>
    </w:p>
    <w:p>
      <w:pPr>
        <w:pStyle w:val="Normal"/>
        <w:spacing w:lineRule="auto" w:line="240" w:before="0" w:after="0"/>
        <w:ind w:firstLine="709" w:left="0" w:right="0"/>
        <w:jc w:val="both"/>
        <w:rPr>
          <w:rFonts w:ascii="Times New Roman" w:hAnsi="Times New Roman"/>
          <w:sz w:val="28"/>
        </w:rPr>
      </w:pPr>
      <w:r>
        <w:rPr>
          <w:rFonts w:ascii="Times New Roman" w:hAnsi="Times New Roman"/>
          <w:sz w:val="28"/>
        </w:rPr>
      </w:r>
    </w:p>
    <w:p>
      <w:pPr>
        <w:pStyle w:val="ConsPlusNormal11"/>
        <w:ind w:firstLine="540" w:left="0" w:right="0"/>
        <w:jc w:val="both"/>
        <w:rPr>
          <w:sz w:val="28"/>
        </w:rPr>
      </w:pPr>
      <w:r>
        <w:rPr>
          <w:sz w:val="28"/>
        </w:rPr>
        <w:t>В соответствии с Федеральным законом от 26.12.1995 № 208-ФЗ «Об акционерных обществах», Федеральным законом от 08.02.1998 № 14-ФЗ «Об обществах с ограниченной ответственностью», Федеральным законом от 21.12.2001 № 178-ФЗ «О приватизации государственного и муниципального имущества», Федеральным законом от 27.07.2004 № 79-ФЗ «О государственной гражданской службе Российской Федерации», Федеральным законом от 25.12.2008 № 273-ФЗ «О противодействии коррупции», статьей 12.2 Закона Камчатского края от 16.12.2009 № 378 «О порядке управления и распоряжения имуществом, находящимся в государственной собственности Камчатского края»</w:t>
      </w:r>
    </w:p>
    <w:p>
      <w:pPr>
        <w:pStyle w:val="Normal"/>
        <w:spacing w:lineRule="auto" w:line="240" w:before="0" w:after="0"/>
        <w:ind w:firstLine="709" w:left="0" w:right="0"/>
        <w:jc w:val="both"/>
        <w:rPr>
          <w:rFonts w:ascii="Times New Roman" w:hAnsi="Times New Roman"/>
          <w:sz w:val="28"/>
        </w:rPr>
      </w:pPr>
      <w:r>
        <w:rPr>
          <w:rFonts w:ascii="Times New Roman" w:hAnsi="Times New Roman"/>
          <w:sz w:val="28"/>
        </w:rPr>
      </w:r>
    </w:p>
    <w:p>
      <w:pPr>
        <w:pStyle w:val="Normal"/>
        <w:spacing w:lineRule="auto" w:line="240" w:before="0" w:after="0"/>
        <w:ind w:firstLine="709" w:left="0" w:right="0"/>
        <w:jc w:val="both"/>
        <w:rPr>
          <w:rFonts w:ascii="Times New Roman" w:hAnsi="Times New Roman"/>
          <w:sz w:val="28"/>
        </w:rPr>
      </w:pPr>
      <w:r>
        <w:rPr>
          <w:rFonts w:ascii="Times New Roman" w:hAnsi="Times New Roman"/>
          <w:sz w:val="28"/>
        </w:rPr>
        <w:t>ПРАВИТЕЛЬСТВО ПОСТАНОВЛЯЕТ:</w:t>
      </w:r>
    </w:p>
    <w:p>
      <w:pPr>
        <w:pStyle w:val="Normal"/>
        <w:spacing w:lineRule="auto" w:line="240" w:before="0" w:after="0"/>
        <w:ind w:firstLine="709" w:left="0" w:right="0"/>
        <w:jc w:val="both"/>
        <w:rPr>
          <w:rFonts w:ascii="Times New Roman" w:hAnsi="Times New Roman"/>
          <w:sz w:val="28"/>
        </w:rPr>
      </w:pPr>
      <w:r>
        <w:rPr>
          <w:rFonts w:ascii="Times New Roman" w:hAnsi="Times New Roman"/>
          <w:sz w:val="28"/>
        </w:rPr>
      </w:r>
    </w:p>
    <w:p>
      <w:pPr>
        <w:pStyle w:val="ConsPlusNormal11"/>
        <w:numPr>
          <w:ilvl w:val="0"/>
          <w:numId w:val="1"/>
        </w:numPr>
        <w:tabs>
          <w:tab w:val="clear" w:pos="708"/>
          <w:tab w:val="left" w:pos="1134" w:leader="none"/>
        </w:tabs>
        <w:ind w:firstLine="709" w:left="0" w:right="0"/>
        <w:jc w:val="both"/>
        <w:rPr>
          <w:sz w:val="28"/>
        </w:rPr>
      </w:pPr>
      <w:r>
        <w:rPr>
          <w:sz w:val="28"/>
        </w:rPr>
        <w:t>Утвердить Порядок назначения и деятельности представителей интересов Камчатского края в органах управления и ревизионных комиссиях хозяйственных обществ, акции (доли) в уставных капиталах которых находятся в государственной собственности Камчатского края, согласно приложению к настоящему Постановлению.</w:t>
      </w:r>
    </w:p>
    <w:p>
      <w:pPr>
        <w:pStyle w:val="ConsPlusNormal11"/>
        <w:numPr>
          <w:ilvl w:val="0"/>
          <w:numId w:val="1"/>
        </w:numPr>
        <w:tabs>
          <w:tab w:val="clear" w:pos="708"/>
          <w:tab w:val="left" w:pos="1134" w:leader="none"/>
        </w:tabs>
        <w:ind w:firstLine="709" w:left="0" w:right="0"/>
        <w:jc w:val="both"/>
        <w:rPr>
          <w:sz w:val="28"/>
        </w:rPr>
      </w:pPr>
      <w:r>
        <w:rPr>
          <w:sz w:val="28"/>
        </w:rPr>
        <w:t>Признать утратившими силу:</w:t>
      </w:r>
    </w:p>
    <w:p>
      <w:pPr>
        <w:pStyle w:val="ConsPlusNormal11"/>
        <w:numPr>
          <w:ilvl w:val="0"/>
          <w:numId w:val="2"/>
        </w:numPr>
        <w:tabs>
          <w:tab w:val="clear" w:pos="708"/>
          <w:tab w:val="left" w:pos="1134" w:leader="none"/>
        </w:tabs>
        <w:ind w:firstLine="709" w:left="0" w:right="0"/>
        <w:jc w:val="both"/>
        <w:rPr>
          <w:sz w:val="28"/>
        </w:rPr>
      </w:pPr>
      <w:r>
        <w:rPr>
          <w:sz w:val="28"/>
        </w:rPr>
        <w:t xml:space="preserve">Постановление Правительства Камчатского края от 03.07.2017 </w:t>
        <w:br/>
        <w:t>№253-П «Об утверждении Порядка назначения и деятельности представителей интересов Камчатского края в органах управления и ревизионных комиссиях хозяйственных обществ, акции (доли) в уставных капиталах которых находятся в государственной собственности Камчатского края, а также использования специального права на участие Камчатского края в управлении акционерными обществами («золотая акция»)»;</w:t>
      </w:r>
    </w:p>
    <w:p>
      <w:pPr>
        <w:pStyle w:val="ConsPlusNormal11"/>
        <w:numPr>
          <w:ilvl w:val="0"/>
          <w:numId w:val="2"/>
        </w:numPr>
        <w:tabs>
          <w:tab w:val="clear" w:pos="708"/>
          <w:tab w:val="left" w:pos="1134" w:leader="none"/>
        </w:tabs>
        <w:ind w:firstLine="709" w:left="0" w:right="0"/>
        <w:jc w:val="both"/>
        <w:rPr>
          <w:sz w:val="28"/>
        </w:rPr>
      </w:pPr>
      <w:r>
        <w:rPr>
          <w:sz w:val="28"/>
        </w:rPr>
        <w:t xml:space="preserve">Постановление Правительства Камчатского края от 31.05.2018 </w:t>
        <w:br/>
        <w:t>№ 223-П «О внесении изменений в приложение к постановлению Правительства Камчатского края от 03.07.2017 №253-П «Об утверждении Порядка назначения и деятельности представителей интересов Камчатского края в органах управления и ревизионных комиссиях хозяйственных обществ, акции (доли) в уставных капиталах которых находятся в государственной собственности Камчатского края, а также использования специального права на участие Камчатского края в управлении акционерными обществами («Золотая акция»)»;</w:t>
      </w:r>
    </w:p>
    <w:p>
      <w:pPr>
        <w:pStyle w:val="ConsPlusNormal11"/>
        <w:numPr>
          <w:ilvl w:val="0"/>
          <w:numId w:val="2"/>
        </w:numPr>
        <w:tabs>
          <w:tab w:val="clear" w:pos="708"/>
          <w:tab w:val="left" w:pos="1134" w:leader="none"/>
        </w:tabs>
        <w:ind w:firstLine="709" w:left="0" w:right="0"/>
        <w:jc w:val="both"/>
        <w:rPr>
          <w:sz w:val="28"/>
        </w:rPr>
      </w:pPr>
      <w:r>
        <w:rPr>
          <w:sz w:val="28"/>
        </w:rPr>
        <w:t xml:space="preserve">Постановление Правительства Камчатского края от 07.04.2023 </w:t>
        <w:br/>
        <w:t>№ 203-П «О внесении изменений в приложение к постановлению Правительства Камчатского края от 03.07.2017 №253-П «Об утверждении Порядка назначения и деятельности представителей интересов Камчатского края в органах управления и ревизионных комиссиях хозяйственных обществ, акции (доли) в уставных капиталах которых находятся в государственной собственности Камчатского края, а также использования специального права на участие Камчатского края в управлении акционерными обществами («золотая акция»).</w:t>
      </w:r>
    </w:p>
    <w:p>
      <w:pPr>
        <w:pStyle w:val="Normal"/>
        <w:spacing w:lineRule="auto" w:line="240" w:before="0" w:after="0"/>
        <w:ind w:firstLine="709" w:left="0" w:right="0"/>
        <w:jc w:val="both"/>
        <w:rPr/>
      </w:pPr>
      <w:r>
        <w:rPr>
          <w:rFonts w:ascii="Times New Roman" w:hAnsi="Times New Roman"/>
          <w:sz w:val="28"/>
        </w:rPr>
        <w:t>3. Настоящее постановление вступает в силу через 10 дней после дня его официального опубликования.</w:t>
      </w:r>
    </w:p>
    <w:p>
      <w:pPr>
        <w:pStyle w:val="Normal"/>
        <w:spacing w:lineRule="auto" w:line="240" w:before="0" w:after="0"/>
        <w:ind w:firstLine="709" w:left="0" w:right="0"/>
        <w:jc w:val="both"/>
        <w:rPr>
          <w:rFonts w:ascii="Times New Roman" w:hAnsi="Times New Roman"/>
          <w:sz w:val="28"/>
        </w:rPr>
      </w:pPr>
      <w:r>
        <w:rPr>
          <w:rFonts w:ascii="Times New Roman" w:hAnsi="Times New Roman"/>
          <w:sz w:val="28"/>
        </w:rPr>
      </w:r>
    </w:p>
    <w:p>
      <w:pPr>
        <w:pStyle w:val="Normal"/>
        <w:spacing w:lineRule="auto" w:line="240" w:before="0" w:after="0"/>
        <w:ind w:firstLine="709" w:left="0" w:right="0"/>
        <w:jc w:val="both"/>
        <w:rPr>
          <w:rFonts w:ascii="Times New Roman" w:hAnsi="Times New Roman"/>
          <w:sz w:val="28"/>
        </w:rPr>
      </w:pPr>
      <w:r>
        <w:rPr>
          <w:rFonts w:ascii="Times New Roman" w:hAnsi="Times New Roman"/>
          <w:sz w:val="28"/>
        </w:rPr>
      </w:r>
    </w:p>
    <w:p>
      <w:pPr>
        <w:pStyle w:val="Normal"/>
        <w:spacing w:lineRule="auto" w:line="240" w:before="0" w:after="0"/>
        <w:ind w:firstLine="709" w:left="0" w:right="0"/>
        <w:jc w:val="both"/>
        <w:rPr>
          <w:rFonts w:ascii="Times New Roman" w:hAnsi="Times New Roman"/>
          <w:sz w:val="28"/>
        </w:rPr>
      </w:pPr>
      <w:r>
        <w:rPr>
          <w:rFonts w:ascii="Times New Roman" w:hAnsi="Times New Roman"/>
          <w:sz w:val="28"/>
        </w:rPr>
      </w:r>
    </w:p>
    <w:tbl>
      <w:tblPr>
        <w:tblStyle w:val="Style_5"/>
        <w:tblW w:w="9674" w:type="dxa"/>
        <w:jc w:val="left"/>
        <w:tblInd w:w="-34" w:type="dxa"/>
        <w:tblLayout w:type="fixed"/>
        <w:tblCellMar>
          <w:top w:w="0" w:type="dxa"/>
          <w:left w:w="0" w:type="dxa"/>
          <w:bottom w:w="0" w:type="dxa"/>
          <w:right w:w="0" w:type="dxa"/>
        </w:tblCellMar>
      </w:tblPr>
      <w:tblGrid>
        <w:gridCol w:w="3578"/>
        <w:gridCol w:w="3543"/>
        <w:gridCol w:w="2553"/>
      </w:tblGrid>
      <w:tr>
        <w:trPr>
          <w:trHeight w:val="2220" w:hRule="atLeast"/>
        </w:trPr>
        <w:tc>
          <w:tcPr>
            <w:tcW w:w="3578" w:type="dxa"/>
            <w:tcBorders/>
            <w:shd w:fill="auto" w:val="clear"/>
          </w:tcPr>
          <w:p>
            <w:pPr>
              <w:pStyle w:val="Normal"/>
              <w:suppressAutoHyphens w:val="true"/>
              <w:spacing w:lineRule="auto" w:line="240" w:before="0" w:after="0"/>
              <w:ind w:hanging="0" w:left="30" w:right="27"/>
              <w:jc w:val="left"/>
              <w:rPr>
                <w:rFonts w:ascii="Calibri" w:hAnsi="Calibri"/>
              </w:rPr>
            </w:pPr>
            <w:r>
              <w:rPr>
                <w:rFonts w:ascii="Times New Roman" w:hAnsi="Times New Roman"/>
                <w:spacing w:val="0"/>
                <w:kern w:val="0"/>
                <w:sz w:val="28"/>
                <w:szCs w:val="20"/>
              </w:rPr>
              <w:t>Председатель</w:t>
            </w:r>
          </w:p>
          <w:p>
            <w:pPr>
              <w:pStyle w:val="Normal"/>
              <w:suppressAutoHyphens w:val="true"/>
              <w:spacing w:lineRule="auto" w:line="240" w:before="0" w:after="0"/>
              <w:ind w:hanging="0" w:left="30" w:right="27"/>
              <w:jc w:val="left"/>
              <w:rPr>
                <w:rFonts w:ascii="Calibri" w:hAnsi="Calibri"/>
              </w:rPr>
            </w:pPr>
            <w:r>
              <w:rPr>
                <w:rFonts w:ascii="Times New Roman" w:hAnsi="Times New Roman"/>
                <w:spacing w:val="0"/>
                <w:kern w:val="0"/>
                <w:sz w:val="28"/>
                <w:szCs w:val="20"/>
              </w:rPr>
              <w:t>Правительства</w:t>
            </w:r>
          </w:p>
          <w:p>
            <w:pPr>
              <w:pStyle w:val="Normal"/>
              <w:suppressAutoHyphens w:val="true"/>
              <w:spacing w:lineRule="auto" w:line="240" w:before="0" w:after="0"/>
              <w:ind w:hanging="0" w:left="30" w:right="27"/>
              <w:jc w:val="left"/>
              <w:rPr>
                <w:rFonts w:ascii="Calibri" w:hAnsi="Calibri"/>
              </w:rPr>
            </w:pPr>
            <w:r>
              <w:rPr>
                <w:rFonts w:ascii="Times New Roman" w:hAnsi="Times New Roman"/>
                <w:spacing w:val="0"/>
                <w:kern w:val="0"/>
                <w:sz w:val="28"/>
                <w:szCs w:val="20"/>
              </w:rPr>
              <w:t>Камчатского края</w:t>
            </w:r>
          </w:p>
          <w:p>
            <w:pPr>
              <w:pStyle w:val="Normal"/>
              <w:suppressAutoHyphens w:val="true"/>
              <w:spacing w:lineRule="auto" w:line="240" w:before="0" w:after="0"/>
              <w:ind w:hanging="0" w:left="30" w:right="27"/>
              <w:jc w:val="left"/>
              <w:rPr>
                <w:rFonts w:ascii="Times New Roman" w:hAnsi="Times New Roman"/>
                <w:sz w:val="24"/>
              </w:rPr>
            </w:pPr>
            <w:r>
              <w:rPr>
                <w:rFonts w:ascii="Times New Roman" w:hAnsi="Times New Roman"/>
                <w:sz w:val="24"/>
              </w:rPr>
            </w:r>
          </w:p>
        </w:tc>
        <w:tc>
          <w:tcPr>
            <w:tcW w:w="3543" w:type="dxa"/>
            <w:tcBorders/>
            <w:shd w:fill="auto" w:val="clear"/>
          </w:tcPr>
          <w:p>
            <w:pPr>
              <w:pStyle w:val="Normal"/>
              <w:suppressAutoHyphens w:val="true"/>
              <w:spacing w:lineRule="auto" w:line="240" w:before="0" w:after="0"/>
              <w:ind w:hanging="3" w:left="3" w:right="0"/>
              <w:jc w:val="left"/>
              <w:rPr>
                <w:rFonts w:ascii="Times New Roman" w:hAnsi="Times New Roman"/>
                <w:sz w:val="24"/>
              </w:rPr>
            </w:pPr>
            <w:r>
              <w:rPr>
                <w:rFonts w:ascii="Times New Roman" w:hAnsi="Times New Roman"/>
                <w:sz w:val="24"/>
              </w:rPr>
            </w:r>
          </w:p>
          <w:p>
            <w:pPr>
              <w:pStyle w:val="Normal"/>
              <w:suppressAutoHyphens w:val="true"/>
              <w:spacing w:lineRule="auto" w:line="240" w:before="0" w:after="0"/>
              <w:ind w:hanging="3" w:left="3" w:right="0"/>
              <w:jc w:val="left"/>
              <w:rPr>
                <w:rFonts w:ascii="Times New Roman" w:hAnsi="Times New Roman"/>
                <w:sz w:val="24"/>
              </w:rPr>
            </w:pPr>
            <w:r>
              <w:rPr>
                <w:rFonts w:ascii="Times New Roman" w:hAnsi="Times New Roman"/>
                <w:sz w:val="24"/>
              </w:rPr>
            </w:r>
          </w:p>
          <w:p>
            <w:pPr>
              <w:pStyle w:val="Normal"/>
              <w:suppressAutoHyphens w:val="true"/>
              <w:spacing w:lineRule="auto" w:line="240" w:before="0" w:after="0"/>
              <w:ind w:hanging="0" w:left="57" w:right="0"/>
              <w:jc w:val="left"/>
              <w:rPr>
                <w:rFonts w:ascii="Calibri" w:hAnsi="Calibri"/>
              </w:rPr>
            </w:pPr>
            <w:bookmarkStart w:id="3" w:name="SIGNERSTAMP1"/>
            <w:r>
              <w:rPr>
                <w:rFonts w:ascii="Times New Roman" w:hAnsi="Times New Roman"/>
                <w:color w:val="FFFFFF"/>
                <w:spacing w:val="0"/>
                <w:kern w:val="0"/>
                <w:sz w:val="24"/>
                <w:szCs w:val="20"/>
              </w:rPr>
              <w:t>[горизонтальный штамп подписи 1]</w:t>
            </w:r>
            <w:bookmarkEnd w:id="3"/>
          </w:p>
        </w:tc>
        <w:tc>
          <w:tcPr>
            <w:tcW w:w="2553" w:type="dxa"/>
            <w:tcBorders/>
            <w:shd w:fill="auto" w:val="clear"/>
          </w:tcPr>
          <w:p>
            <w:pPr>
              <w:pStyle w:val="Normal"/>
              <w:suppressAutoHyphens w:val="true"/>
              <w:spacing w:lineRule="auto" w:line="240" w:before="0" w:after="0"/>
              <w:ind w:hanging="0" w:left="0" w:right="135"/>
              <w:jc w:val="right"/>
              <w:rPr>
                <w:rFonts w:ascii="Times New Roman" w:hAnsi="Times New Roman"/>
                <w:sz w:val="28"/>
              </w:rPr>
            </w:pPr>
            <w:r>
              <w:rPr>
                <w:rFonts w:ascii="Times New Roman" w:hAnsi="Times New Roman"/>
                <w:sz w:val="28"/>
              </w:rPr>
            </w:r>
          </w:p>
          <w:p>
            <w:pPr>
              <w:pStyle w:val="Normal"/>
              <w:suppressAutoHyphens w:val="true"/>
              <w:spacing w:lineRule="auto" w:line="240" w:before="0" w:after="0"/>
              <w:ind w:hanging="0" w:left="0" w:right="0"/>
              <w:jc w:val="right"/>
              <w:rPr>
                <w:rFonts w:ascii="Times New Roman" w:hAnsi="Times New Roman"/>
                <w:sz w:val="28"/>
              </w:rPr>
            </w:pPr>
            <w:r>
              <w:rPr>
                <w:rFonts w:ascii="Times New Roman" w:hAnsi="Times New Roman"/>
                <w:sz w:val="28"/>
              </w:rPr>
            </w:r>
          </w:p>
          <w:p>
            <w:pPr>
              <w:pStyle w:val="Normal"/>
              <w:suppressAutoHyphens w:val="true"/>
              <w:spacing w:lineRule="auto" w:line="240" w:before="0" w:after="0"/>
              <w:ind w:hanging="0" w:left="0" w:right="0"/>
              <w:jc w:val="right"/>
              <w:rPr>
                <w:rFonts w:ascii="Times New Roman" w:hAnsi="Times New Roman"/>
                <w:sz w:val="28"/>
              </w:rPr>
            </w:pPr>
            <w:r>
              <w:rPr>
                <w:rFonts w:ascii="Times New Roman" w:hAnsi="Times New Roman"/>
                <w:spacing w:val="0"/>
                <w:kern w:val="0"/>
                <w:sz w:val="28"/>
                <w:szCs w:val="20"/>
              </w:rPr>
              <w:t>Ю.С. Морозова</w:t>
            </w:r>
          </w:p>
        </w:tc>
      </w:tr>
    </w:tbl>
    <w:tbl>
      <w:tblPr>
        <w:tblStyle w:val="Style_7"/>
        <w:tblW w:w="9630" w:type="dxa"/>
        <w:jc w:val="left"/>
        <w:tblInd w:w="0" w:type="dxa"/>
        <w:tblLayout w:type="fixed"/>
        <w:tblCellMar>
          <w:top w:w="0" w:type="dxa"/>
          <w:left w:w="108" w:type="dxa"/>
          <w:bottom w:w="0" w:type="dxa"/>
          <w:right w:w="108" w:type="dxa"/>
        </w:tblCellMar>
      </w:tblPr>
      <w:tblGrid>
        <w:gridCol w:w="468"/>
        <w:gridCol w:w="468"/>
        <w:gridCol w:w="502"/>
        <w:gridCol w:w="3681"/>
        <w:gridCol w:w="506"/>
        <w:gridCol w:w="1882"/>
        <w:gridCol w:w="489"/>
        <w:gridCol w:w="1632"/>
      </w:tblGrid>
      <w:tr>
        <w:trPr>
          <w:trHeight w:val="277" w:hRule="atLeast"/>
        </w:trPr>
        <w:tc>
          <w:tcPr>
            <w:tcW w:w="468" w:type="dxa"/>
            <w:tcBorders>
              <w:top w:val="nil"/>
              <w:left w:val="nil"/>
              <w:bottom w:val="nil"/>
              <w:right w:val="nil"/>
            </w:tcBorders>
          </w:tcPr>
          <w:p>
            <w:pPr>
              <w:pStyle w:val="Normal"/>
              <w:pageBreakBefore/>
              <w:widowControl w:val="false"/>
              <w:suppressAutoHyphens w:val="true"/>
              <w:spacing w:lineRule="auto" w:line="240" w:before="0" w:after="0"/>
              <w:ind w:hanging="8079" w:left="8079" w:right="0"/>
              <w:jc w:val="right"/>
              <w:rPr>
                <w:rFonts w:ascii="Times New Roman" w:hAnsi="Times New Roman"/>
                <w:sz w:val="28"/>
              </w:rPr>
            </w:pPr>
            <w:r>
              <w:br w:type="page"/>
            </w:r>
            <w:r>
              <w:rPr>
                <w:rFonts w:ascii="Times New Roman" w:hAnsi="Times New Roman"/>
                <w:sz w:val="28"/>
              </w:rPr>
            </w:r>
          </w:p>
        </w:tc>
        <w:tc>
          <w:tcPr>
            <w:tcW w:w="468" w:type="dxa"/>
            <w:tcBorders>
              <w:top w:val="nil"/>
              <w:left w:val="nil"/>
              <w:bottom w:val="nil"/>
              <w:right w:val="nil"/>
            </w:tcBorders>
          </w:tcPr>
          <w:p>
            <w:pPr>
              <w:pStyle w:val="Normal"/>
              <w:widowControl w:val="false"/>
              <w:suppressAutoHyphens w:val="true"/>
              <w:spacing w:lineRule="auto" w:line="240" w:before="0" w:after="0"/>
              <w:ind w:hanging="8079" w:left="8079" w:right="0"/>
              <w:jc w:val="right"/>
              <w:rPr>
                <w:rFonts w:ascii="Times New Roman" w:hAnsi="Times New Roman"/>
                <w:sz w:val="28"/>
              </w:rPr>
            </w:pPr>
            <w:r>
              <w:rPr>
                <w:rFonts w:ascii="Times New Roman" w:hAnsi="Times New Roman"/>
                <w:sz w:val="28"/>
              </w:rPr>
            </w:r>
          </w:p>
        </w:tc>
        <w:tc>
          <w:tcPr>
            <w:tcW w:w="502" w:type="dxa"/>
            <w:tcBorders>
              <w:top w:val="nil"/>
              <w:left w:val="nil"/>
              <w:bottom w:val="nil"/>
              <w:right w:val="nil"/>
            </w:tcBorders>
          </w:tcPr>
          <w:p>
            <w:pPr>
              <w:pStyle w:val="Normal"/>
              <w:widowControl w:val="false"/>
              <w:suppressAutoHyphens w:val="true"/>
              <w:spacing w:lineRule="auto" w:line="240" w:before="0" w:after="0"/>
              <w:ind w:hanging="8079" w:left="8079" w:right="0"/>
              <w:jc w:val="right"/>
              <w:rPr>
                <w:rFonts w:ascii="Times New Roman" w:hAnsi="Times New Roman"/>
                <w:sz w:val="28"/>
              </w:rPr>
            </w:pPr>
            <w:r>
              <w:rPr>
                <w:rFonts w:ascii="Times New Roman" w:hAnsi="Times New Roman"/>
                <w:sz w:val="28"/>
              </w:rPr>
            </w:r>
          </w:p>
        </w:tc>
        <w:tc>
          <w:tcPr>
            <w:tcW w:w="3681" w:type="dxa"/>
            <w:tcBorders>
              <w:top w:val="nil"/>
              <w:left w:val="nil"/>
              <w:bottom w:val="nil"/>
              <w:right w:val="nil"/>
            </w:tcBorders>
          </w:tcPr>
          <w:p>
            <w:pPr>
              <w:pStyle w:val="Normal"/>
              <w:widowControl w:val="false"/>
              <w:suppressAutoHyphens w:val="true"/>
              <w:spacing w:lineRule="auto" w:line="240" w:before="0" w:after="0"/>
              <w:ind w:hanging="8079" w:left="8079" w:right="0"/>
              <w:jc w:val="right"/>
              <w:rPr>
                <w:rFonts w:ascii="Times New Roman" w:hAnsi="Times New Roman"/>
                <w:sz w:val="28"/>
              </w:rPr>
            </w:pPr>
            <w:r>
              <w:rPr>
                <w:rFonts w:ascii="Times New Roman" w:hAnsi="Times New Roman"/>
                <w:sz w:val="28"/>
              </w:rPr>
            </w:r>
          </w:p>
        </w:tc>
        <w:tc>
          <w:tcPr>
            <w:tcW w:w="4509" w:type="dxa"/>
            <w:gridSpan w:val="4"/>
            <w:tcBorders>
              <w:top w:val="nil"/>
              <w:left w:val="nil"/>
              <w:bottom w:val="nil"/>
              <w:right w:val="nil"/>
            </w:tcBorders>
          </w:tcPr>
          <w:p>
            <w:pPr>
              <w:pStyle w:val="Normal"/>
              <w:widowControl w:val="false"/>
              <w:suppressAutoHyphens w:val="true"/>
              <w:spacing w:lineRule="auto" w:line="240" w:before="0" w:after="0"/>
              <w:ind w:hanging="8079" w:left="8079" w:right="0"/>
              <w:jc w:val="left"/>
              <w:rPr>
                <w:rFonts w:ascii="Times New Roman" w:hAnsi="Times New Roman"/>
                <w:sz w:val="28"/>
              </w:rPr>
            </w:pPr>
            <w:r>
              <w:rPr>
                <w:rFonts w:ascii="Times New Roman" w:hAnsi="Times New Roman"/>
                <w:color w:val="000000"/>
                <w:spacing w:val="0"/>
                <w:kern w:val="0"/>
                <w:sz w:val="28"/>
                <w:szCs w:val="20"/>
              </w:rPr>
              <w:t>Приложение к постановлению</w:t>
            </w:r>
          </w:p>
        </w:tc>
      </w:tr>
      <w:tr>
        <w:trPr/>
        <w:tc>
          <w:tcPr>
            <w:tcW w:w="468" w:type="dxa"/>
            <w:tcBorders>
              <w:top w:val="nil"/>
              <w:left w:val="nil"/>
              <w:bottom w:val="nil"/>
              <w:right w:val="nil"/>
            </w:tcBorders>
          </w:tcPr>
          <w:p>
            <w:pPr>
              <w:pStyle w:val="Normal"/>
              <w:widowControl w:val="false"/>
              <w:suppressAutoHyphens w:val="true"/>
              <w:spacing w:lineRule="auto" w:line="240" w:before="0" w:after="0"/>
              <w:ind w:hanging="8079" w:left="8079" w:right="0"/>
              <w:jc w:val="right"/>
              <w:rPr>
                <w:rFonts w:ascii="Times New Roman" w:hAnsi="Times New Roman"/>
                <w:sz w:val="28"/>
              </w:rPr>
            </w:pPr>
            <w:r>
              <w:rPr>
                <w:rFonts w:ascii="Times New Roman" w:hAnsi="Times New Roman"/>
                <w:sz w:val="28"/>
              </w:rPr>
            </w:r>
          </w:p>
        </w:tc>
        <w:tc>
          <w:tcPr>
            <w:tcW w:w="468" w:type="dxa"/>
            <w:tcBorders>
              <w:top w:val="nil"/>
              <w:left w:val="nil"/>
              <w:bottom w:val="nil"/>
              <w:right w:val="nil"/>
            </w:tcBorders>
          </w:tcPr>
          <w:p>
            <w:pPr>
              <w:pStyle w:val="Normal"/>
              <w:widowControl w:val="false"/>
              <w:suppressAutoHyphens w:val="true"/>
              <w:spacing w:lineRule="auto" w:line="240" w:before="0" w:after="0"/>
              <w:ind w:hanging="8079" w:left="8079" w:right="0"/>
              <w:jc w:val="right"/>
              <w:rPr>
                <w:rFonts w:ascii="Times New Roman" w:hAnsi="Times New Roman"/>
                <w:sz w:val="28"/>
              </w:rPr>
            </w:pPr>
            <w:r>
              <w:rPr>
                <w:rFonts w:ascii="Times New Roman" w:hAnsi="Times New Roman"/>
                <w:sz w:val="28"/>
              </w:rPr>
            </w:r>
          </w:p>
        </w:tc>
        <w:tc>
          <w:tcPr>
            <w:tcW w:w="502" w:type="dxa"/>
            <w:tcBorders>
              <w:top w:val="nil"/>
              <w:left w:val="nil"/>
              <w:bottom w:val="nil"/>
              <w:right w:val="nil"/>
            </w:tcBorders>
          </w:tcPr>
          <w:p>
            <w:pPr>
              <w:pStyle w:val="Normal"/>
              <w:widowControl w:val="false"/>
              <w:suppressAutoHyphens w:val="true"/>
              <w:spacing w:lineRule="auto" w:line="240" w:before="0" w:after="0"/>
              <w:ind w:hanging="8079" w:left="8079" w:right="0"/>
              <w:jc w:val="right"/>
              <w:rPr>
                <w:rFonts w:ascii="Times New Roman" w:hAnsi="Times New Roman"/>
                <w:sz w:val="28"/>
              </w:rPr>
            </w:pPr>
            <w:r>
              <w:rPr>
                <w:rFonts w:ascii="Times New Roman" w:hAnsi="Times New Roman"/>
                <w:sz w:val="28"/>
              </w:rPr>
            </w:r>
          </w:p>
        </w:tc>
        <w:tc>
          <w:tcPr>
            <w:tcW w:w="3681" w:type="dxa"/>
            <w:tcBorders>
              <w:top w:val="nil"/>
              <w:left w:val="nil"/>
              <w:bottom w:val="nil"/>
              <w:right w:val="nil"/>
            </w:tcBorders>
          </w:tcPr>
          <w:p>
            <w:pPr>
              <w:pStyle w:val="Normal"/>
              <w:widowControl w:val="false"/>
              <w:suppressAutoHyphens w:val="true"/>
              <w:spacing w:lineRule="auto" w:line="240" w:before="0" w:after="0"/>
              <w:ind w:hanging="8079" w:left="8079" w:right="0"/>
              <w:jc w:val="right"/>
              <w:rPr>
                <w:rFonts w:ascii="Times New Roman" w:hAnsi="Times New Roman"/>
                <w:sz w:val="28"/>
              </w:rPr>
            </w:pPr>
            <w:r>
              <w:rPr>
                <w:rFonts w:ascii="Times New Roman" w:hAnsi="Times New Roman"/>
                <w:sz w:val="28"/>
              </w:rPr>
            </w:r>
          </w:p>
        </w:tc>
        <w:tc>
          <w:tcPr>
            <w:tcW w:w="4509" w:type="dxa"/>
            <w:gridSpan w:val="4"/>
            <w:tcBorders>
              <w:top w:val="nil"/>
              <w:left w:val="nil"/>
              <w:bottom w:val="nil"/>
              <w:right w:val="nil"/>
            </w:tcBorders>
          </w:tcPr>
          <w:p>
            <w:pPr>
              <w:pStyle w:val="Normal"/>
              <w:widowControl w:val="false"/>
              <w:suppressAutoHyphens w:val="true"/>
              <w:spacing w:lineRule="auto" w:line="240" w:before="0" w:after="0"/>
              <w:ind w:hanging="8079" w:left="8079" w:right="0"/>
              <w:jc w:val="left"/>
              <w:rPr>
                <w:rFonts w:ascii="Times New Roman" w:hAnsi="Times New Roman"/>
                <w:sz w:val="28"/>
              </w:rPr>
            </w:pPr>
            <w:r>
              <w:rPr>
                <w:rFonts w:ascii="Times New Roman" w:hAnsi="Times New Roman"/>
                <w:color w:val="000000"/>
                <w:spacing w:val="0"/>
                <w:kern w:val="0"/>
                <w:sz w:val="28"/>
                <w:szCs w:val="20"/>
              </w:rPr>
              <w:t>Правительства Камчатского края</w:t>
            </w:r>
          </w:p>
        </w:tc>
      </w:tr>
      <w:tr>
        <w:trPr/>
        <w:tc>
          <w:tcPr>
            <w:tcW w:w="468" w:type="dxa"/>
            <w:tcBorders>
              <w:top w:val="nil"/>
              <w:left w:val="nil"/>
              <w:bottom w:val="nil"/>
              <w:right w:val="nil"/>
            </w:tcBorders>
          </w:tcPr>
          <w:p>
            <w:pPr>
              <w:pStyle w:val="Normal"/>
              <w:widowControl/>
              <w:suppressAutoHyphens w:val="true"/>
              <w:spacing w:lineRule="auto" w:line="240" w:before="0" w:after="60"/>
              <w:ind w:hanging="8079" w:left="8079" w:right="0"/>
              <w:jc w:val="right"/>
              <w:rPr>
                <w:rFonts w:ascii="Times New Roman" w:hAnsi="Times New Roman"/>
                <w:sz w:val="28"/>
              </w:rPr>
            </w:pPr>
            <w:r>
              <w:rPr>
                <w:rFonts w:ascii="Times New Roman" w:hAnsi="Times New Roman"/>
                <w:sz w:val="28"/>
              </w:rPr>
            </w:r>
          </w:p>
        </w:tc>
        <w:tc>
          <w:tcPr>
            <w:tcW w:w="468" w:type="dxa"/>
            <w:tcBorders>
              <w:top w:val="nil"/>
              <w:left w:val="nil"/>
              <w:bottom w:val="nil"/>
              <w:right w:val="nil"/>
            </w:tcBorders>
          </w:tcPr>
          <w:p>
            <w:pPr>
              <w:pStyle w:val="Normal"/>
              <w:widowControl/>
              <w:suppressAutoHyphens w:val="true"/>
              <w:spacing w:lineRule="auto" w:line="240" w:before="0" w:after="60"/>
              <w:ind w:hanging="8079" w:left="8079" w:right="0"/>
              <w:jc w:val="right"/>
              <w:rPr>
                <w:rFonts w:ascii="Times New Roman" w:hAnsi="Times New Roman"/>
                <w:sz w:val="28"/>
              </w:rPr>
            </w:pPr>
            <w:r>
              <w:rPr>
                <w:rFonts w:ascii="Times New Roman" w:hAnsi="Times New Roman"/>
                <w:sz w:val="28"/>
              </w:rPr>
            </w:r>
          </w:p>
        </w:tc>
        <w:tc>
          <w:tcPr>
            <w:tcW w:w="502" w:type="dxa"/>
            <w:tcBorders>
              <w:top w:val="nil"/>
              <w:left w:val="nil"/>
              <w:bottom w:val="nil"/>
              <w:right w:val="nil"/>
            </w:tcBorders>
          </w:tcPr>
          <w:p>
            <w:pPr>
              <w:pStyle w:val="Normal"/>
              <w:widowControl/>
              <w:suppressAutoHyphens w:val="true"/>
              <w:spacing w:lineRule="auto" w:line="240" w:before="0" w:after="60"/>
              <w:ind w:hanging="8079" w:left="8079" w:right="0"/>
              <w:jc w:val="right"/>
              <w:rPr>
                <w:rFonts w:ascii="Times New Roman" w:hAnsi="Times New Roman"/>
                <w:sz w:val="28"/>
              </w:rPr>
            </w:pPr>
            <w:r>
              <w:rPr>
                <w:rFonts w:ascii="Times New Roman" w:hAnsi="Times New Roman"/>
                <w:sz w:val="28"/>
              </w:rPr>
            </w:r>
          </w:p>
        </w:tc>
        <w:tc>
          <w:tcPr>
            <w:tcW w:w="3681" w:type="dxa"/>
            <w:tcBorders>
              <w:top w:val="nil"/>
              <w:left w:val="nil"/>
              <w:bottom w:val="nil"/>
              <w:right w:val="nil"/>
            </w:tcBorders>
          </w:tcPr>
          <w:p>
            <w:pPr>
              <w:pStyle w:val="Normal"/>
              <w:widowControl/>
              <w:suppressAutoHyphens w:val="true"/>
              <w:spacing w:lineRule="auto" w:line="240" w:before="0" w:after="60"/>
              <w:ind w:hanging="8079" w:left="8079" w:right="0"/>
              <w:jc w:val="right"/>
              <w:rPr>
                <w:rFonts w:ascii="Times New Roman" w:hAnsi="Times New Roman"/>
                <w:sz w:val="28"/>
              </w:rPr>
            </w:pPr>
            <w:r>
              <w:rPr>
                <w:rFonts w:ascii="Times New Roman" w:hAnsi="Times New Roman"/>
                <w:sz w:val="28"/>
              </w:rPr>
            </w:r>
          </w:p>
        </w:tc>
        <w:tc>
          <w:tcPr>
            <w:tcW w:w="506" w:type="dxa"/>
            <w:tcBorders>
              <w:top w:val="nil"/>
              <w:left w:val="nil"/>
              <w:bottom w:val="nil"/>
              <w:right w:val="nil"/>
            </w:tcBorders>
          </w:tcPr>
          <w:p>
            <w:pPr>
              <w:pStyle w:val="Normal"/>
              <w:widowControl/>
              <w:suppressAutoHyphens w:val="true"/>
              <w:spacing w:lineRule="auto" w:line="240" w:before="0" w:after="60"/>
              <w:ind w:hanging="8079" w:left="8079" w:right="0"/>
              <w:jc w:val="right"/>
              <w:rPr>
                <w:rFonts w:ascii="Times New Roman" w:hAnsi="Times New Roman"/>
                <w:sz w:val="28"/>
              </w:rPr>
            </w:pPr>
            <w:r>
              <w:rPr>
                <w:rFonts w:ascii="Times New Roman" w:hAnsi="Times New Roman"/>
                <w:color w:val="000000"/>
                <w:spacing w:val="0"/>
                <w:kern w:val="0"/>
                <w:sz w:val="28"/>
                <w:szCs w:val="20"/>
              </w:rPr>
              <w:t>от</w:t>
            </w:r>
          </w:p>
        </w:tc>
        <w:tc>
          <w:tcPr>
            <w:tcW w:w="1882" w:type="dxa"/>
            <w:tcBorders>
              <w:top w:val="nil"/>
              <w:left w:val="nil"/>
              <w:bottom w:val="nil"/>
              <w:right w:val="nil"/>
            </w:tcBorders>
          </w:tcPr>
          <w:p>
            <w:pPr>
              <w:pStyle w:val="Normal"/>
              <w:widowControl/>
              <w:suppressAutoHyphens w:val="true"/>
              <w:spacing w:lineRule="auto" w:line="240" w:before="0" w:after="60"/>
              <w:ind w:hanging="8079" w:left="8079" w:right="0"/>
              <w:jc w:val="right"/>
              <w:rPr>
                <w:rFonts w:ascii="Times New Roman" w:hAnsi="Times New Roman"/>
                <w:color w:themeColor="background1" w:val="FFFFFF"/>
                <w:sz w:val="28"/>
              </w:rPr>
            </w:pPr>
            <w:r>
              <w:rPr>
                <w:rFonts w:ascii="Times New Roman" w:hAnsi="Times New Roman"/>
                <w:color w:themeColor="background1" w:val="FFFFFF"/>
                <w:spacing w:val="0"/>
                <w:kern w:val="0"/>
                <w:sz w:val="28"/>
                <w:szCs w:val="20"/>
              </w:rPr>
              <w:t>[R</w:t>
            </w:r>
            <w:r>
              <w:rPr>
                <w:rFonts w:ascii="Times New Roman" w:hAnsi="Times New Roman"/>
                <w:color w:themeColor="background1" w:val="FFFFFF"/>
                <w:spacing w:val="0"/>
                <w:kern w:val="0"/>
                <w:sz w:val="16"/>
                <w:szCs w:val="20"/>
              </w:rPr>
              <w:t>EGDATESTAMP]</w:t>
            </w:r>
          </w:p>
        </w:tc>
        <w:tc>
          <w:tcPr>
            <w:tcW w:w="489" w:type="dxa"/>
            <w:tcBorders>
              <w:top w:val="nil"/>
              <w:left w:val="nil"/>
              <w:bottom w:val="nil"/>
              <w:right w:val="nil"/>
            </w:tcBorders>
          </w:tcPr>
          <w:p>
            <w:pPr>
              <w:pStyle w:val="Normal"/>
              <w:widowControl/>
              <w:suppressAutoHyphens w:val="true"/>
              <w:spacing w:lineRule="auto" w:line="240" w:before="0" w:after="60"/>
              <w:ind w:hanging="8079" w:left="8079" w:right="0"/>
              <w:jc w:val="right"/>
              <w:rPr>
                <w:rFonts w:ascii="Times New Roman" w:hAnsi="Times New Roman"/>
                <w:sz w:val="28"/>
              </w:rPr>
            </w:pPr>
            <w:r>
              <w:rPr>
                <w:rFonts w:ascii="Times New Roman" w:hAnsi="Times New Roman"/>
                <w:color w:val="000000"/>
                <w:spacing w:val="0"/>
                <w:kern w:val="0"/>
                <w:sz w:val="28"/>
                <w:szCs w:val="20"/>
              </w:rPr>
              <w:t>№</w:t>
            </w:r>
          </w:p>
        </w:tc>
        <w:tc>
          <w:tcPr>
            <w:tcW w:w="1632" w:type="dxa"/>
            <w:tcBorders>
              <w:top w:val="nil"/>
              <w:left w:val="nil"/>
              <w:bottom w:val="nil"/>
              <w:right w:val="nil"/>
            </w:tcBorders>
          </w:tcPr>
          <w:p>
            <w:pPr>
              <w:pStyle w:val="Normal"/>
              <w:widowControl/>
              <w:suppressAutoHyphens w:val="true"/>
              <w:spacing w:lineRule="auto" w:line="240" w:before="0" w:after="60"/>
              <w:ind w:hanging="8079" w:left="8079" w:right="0"/>
              <w:jc w:val="right"/>
              <w:rPr>
                <w:rFonts w:ascii="Times New Roman" w:hAnsi="Times New Roman"/>
                <w:color w:themeColor="background1" w:val="FFFFFF"/>
                <w:sz w:val="28"/>
              </w:rPr>
            </w:pPr>
            <w:r>
              <w:rPr>
                <w:rFonts w:ascii="Times New Roman" w:hAnsi="Times New Roman"/>
                <w:color w:themeColor="background1" w:val="FFFFFF"/>
                <w:spacing w:val="0"/>
                <w:kern w:val="0"/>
                <w:sz w:val="28"/>
                <w:szCs w:val="20"/>
              </w:rPr>
              <w:t>[R</w:t>
            </w:r>
            <w:r>
              <w:rPr>
                <w:rFonts w:ascii="Times New Roman" w:hAnsi="Times New Roman"/>
                <w:color w:themeColor="background1" w:val="FFFFFF"/>
                <w:spacing w:val="0"/>
                <w:kern w:val="0"/>
                <w:sz w:val="16"/>
                <w:szCs w:val="20"/>
              </w:rPr>
              <w:t>EGNUMSTAMP]</w:t>
            </w:r>
          </w:p>
        </w:tc>
      </w:tr>
    </w:tbl>
    <w:p>
      <w:pPr>
        <w:pStyle w:val="Normal"/>
        <w:widowControl w:val="false"/>
        <w:spacing w:lineRule="auto" w:line="240" w:before="0" w:after="0"/>
        <w:ind w:hanging="8079" w:left="8079" w:right="0"/>
        <w:rPr>
          <w:rFonts w:ascii="Times New Roman" w:hAnsi="Times New Roman"/>
          <w:sz w:val="28"/>
        </w:rPr>
      </w:pPr>
      <w:r>
        <w:rPr>
          <w:rFonts w:ascii="Times New Roman" w:hAnsi="Times New Roman"/>
          <w:sz w:val="28"/>
        </w:rPr>
      </w:r>
    </w:p>
    <w:p>
      <w:pPr>
        <w:pStyle w:val="Normal"/>
        <w:spacing w:lineRule="auto" w:line="240" w:before="0" w:after="0"/>
        <w:jc w:val="center"/>
        <w:rPr>
          <w:rFonts w:ascii="Times New Roman" w:hAnsi="Times New Roman"/>
        </w:rPr>
      </w:pPr>
      <w:r>
        <w:rPr>
          <w:rFonts w:ascii="Times New Roman" w:hAnsi="Times New Roman"/>
          <w:sz w:val="28"/>
        </w:rPr>
        <w:t>Порядок</w:t>
      </w:r>
    </w:p>
    <w:p>
      <w:pPr>
        <w:pStyle w:val="Normal"/>
        <w:widowControl w:val="false"/>
        <w:spacing w:lineRule="auto" w:line="240" w:before="0" w:after="0"/>
        <w:jc w:val="center"/>
        <w:rPr/>
      </w:pPr>
      <w:r>
        <w:rPr>
          <w:rFonts w:ascii="Times New Roman" w:hAnsi="Times New Roman"/>
          <w:color w:themeColor="text1" w:val="000000"/>
          <w:sz w:val="28"/>
        </w:rPr>
        <w:t>назначения и деятельности представителей интересов Камчатского края в органах управления и ревизионных комиссиях хозяйственных обществ, акции (доли) в уставных капиталах которых находятся в государственной собственности Камчатского края</w:t>
      </w:r>
    </w:p>
    <w:p>
      <w:pPr>
        <w:pStyle w:val="Normal"/>
        <w:widowControl w:val="false"/>
        <w:spacing w:lineRule="auto" w:line="240" w:before="0" w:after="0"/>
        <w:jc w:val="center"/>
        <w:rPr>
          <w:rFonts w:ascii="Times New Roman" w:hAnsi="Times New Roman"/>
          <w:sz w:val="28"/>
        </w:rPr>
      </w:pPr>
      <w:r>
        <w:rPr>
          <w:rFonts w:ascii="Times New Roman" w:hAnsi="Times New Roman"/>
          <w:sz w:val="28"/>
        </w:rPr>
      </w:r>
    </w:p>
    <w:p>
      <w:pPr>
        <w:pStyle w:val="ListParagraph11"/>
        <w:widowControl w:val="false"/>
        <w:numPr>
          <w:ilvl w:val="0"/>
          <w:numId w:val="3"/>
        </w:numPr>
        <w:spacing w:lineRule="auto" w:line="240" w:before="0" w:after="0"/>
        <w:ind w:hanging="360" w:left="720" w:right="0"/>
        <w:contextualSpacing/>
        <w:jc w:val="center"/>
        <w:rPr>
          <w:b/>
          <w:bCs/>
        </w:rPr>
      </w:pPr>
      <w:r>
        <w:rPr>
          <w:rFonts w:ascii="Times New Roman" w:hAnsi="Times New Roman"/>
          <w:b/>
          <w:bCs/>
          <w:sz w:val="28"/>
        </w:rPr>
        <w:t>Общие положения</w:t>
      </w:r>
    </w:p>
    <w:p>
      <w:pPr>
        <w:pStyle w:val="ListParagraph11"/>
        <w:widowControl w:val="false"/>
        <w:numPr>
          <w:ilvl w:val="0"/>
          <w:numId w:val="0"/>
        </w:numPr>
        <w:spacing w:lineRule="auto" w:line="240" w:before="0" w:after="0"/>
        <w:ind w:hanging="0" w:left="720" w:right="0"/>
        <w:contextualSpacing/>
        <w:jc w:val="center"/>
        <w:rPr>
          <w:rFonts w:ascii="Times New Roman" w:hAnsi="Times New Roman"/>
          <w:sz w:val="28"/>
        </w:rPr>
      </w:pPr>
      <w:r>
        <w:rPr>
          <w:rFonts w:ascii="Times New Roman" w:hAnsi="Times New Roman"/>
          <w:sz w:val="28"/>
        </w:rPr>
      </w:r>
    </w:p>
    <w:p>
      <w:pPr>
        <w:pStyle w:val="ConsPlusNormal11"/>
        <w:numPr>
          <w:ilvl w:val="1"/>
          <w:numId w:val="4"/>
        </w:numPr>
        <w:ind w:firstLine="794" w:left="0" w:right="0"/>
        <w:jc w:val="both"/>
        <w:rPr/>
      </w:pPr>
      <w:r>
        <w:rPr>
          <w:sz w:val="28"/>
        </w:rPr>
        <w:t>Настоящий Порядок регулирует вопросы назначения и деятельности представителей интересов Камчатского края в органах управления (общих собраниях, советах директоров, ревизионных комиссиях хозяйственных обществ, акции (доли) в уставных капиталах которых находятся в государственной собственности Камчатского края, в том числе хозяйственных обществ, созданных в процессе приватизации.</w:t>
      </w:r>
    </w:p>
    <w:p>
      <w:pPr>
        <w:pStyle w:val="ConsPlusNormal11"/>
        <w:widowControl w:val="false"/>
        <w:numPr>
          <w:ilvl w:val="1"/>
          <w:numId w:val="4"/>
        </w:numPr>
        <w:bidi w:val="0"/>
        <w:spacing w:lineRule="auto" w:line="240" w:before="0" w:after="0"/>
        <w:ind w:firstLine="680" w:left="57" w:right="0"/>
        <w:jc w:val="both"/>
        <w:rPr/>
      </w:pPr>
      <w:r>
        <w:rPr>
          <w:sz w:val="28"/>
        </w:rPr>
        <w:t>Для целей настоящего порядка используется следующие понятия:</w:t>
      </w:r>
    </w:p>
    <w:p>
      <w:pPr>
        <w:pStyle w:val="ConsPlusNormal11"/>
        <w:numPr>
          <w:ilvl w:val="0"/>
          <w:numId w:val="5"/>
        </w:numPr>
        <w:tabs>
          <w:tab w:val="clear" w:pos="708"/>
          <w:tab w:val="left" w:pos="1134" w:leader="none"/>
        </w:tabs>
        <w:ind w:firstLine="709" w:left="0" w:right="0"/>
        <w:jc w:val="both"/>
        <w:rPr/>
      </w:pPr>
      <w:r>
        <w:rPr>
          <w:sz w:val="28"/>
        </w:rPr>
        <w:t>Общество (Общества) — хозяйственное общество (хозяйственные общества), акции (доли) в уставных капиталах которых находятся в государственной собственности Камчатского края, в том числе хозяйственные общества, созданные в процессе приватизации.</w:t>
      </w:r>
    </w:p>
    <w:p>
      <w:pPr>
        <w:pStyle w:val="ConsPlusNormal11"/>
        <w:numPr>
          <w:ilvl w:val="0"/>
          <w:numId w:val="5"/>
        </w:numPr>
        <w:tabs>
          <w:tab w:val="clear" w:pos="708"/>
          <w:tab w:val="left" w:pos="1134" w:leader="none"/>
        </w:tabs>
        <w:ind w:firstLine="709" w:left="0" w:right="0"/>
        <w:jc w:val="both"/>
        <w:rPr/>
      </w:pPr>
      <w:r>
        <w:rPr>
          <w:sz w:val="28"/>
        </w:rPr>
        <w:t>отраслевые органы - органы исполнительной власти Камчатского края, уполномоченные в соответствующей сфере деятельности;</w:t>
      </w:r>
    </w:p>
    <w:p>
      <w:pPr>
        <w:pStyle w:val="ConsPlusNormal11"/>
        <w:numPr>
          <w:ilvl w:val="0"/>
          <w:numId w:val="5"/>
        </w:numPr>
        <w:tabs>
          <w:tab w:val="clear" w:pos="708"/>
          <w:tab w:val="left" w:pos="1134" w:leader="none"/>
        </w:tabs>
        <w:ind w:firstLine="709" w:left="0" w:right="0"/>
        <w:jc w:val="both"/>
        <w:rPr/>
      </w:pPr>
      <w:r>
        <w:rPr>
          <w:sz w:val="28"/>
        </w:rPr>
        <w:t xml:space="preserve">уполномоченный орган - </w:t>
      </w:r>
      <w:r>
        <w:rPr>
          <w:b w:val="false"/>
          <w:sz w:val="28"/>
        </w:rPr>
        <w:t>исполнительным органом Камчатского края, осуществляющим функции по выработке и реализации региональной политики в сфере управления и распоряжения имуществом, находящимся в государственной собственности Камчатского края</w:t>
      </w:r>
      <w:r>
        <w:rPr>
          <w:sz w:val="28"/>
        </w:rPr>
        <w:t>;</w:t>
      </w:r>
    </w:p>
    <w:p>
      <w:pPr>
        <w:pStyle w:val="ConsPlusNormal11"/>
        <w:numPr>
          <w:ilvl w:val="0"/>
          <w:numId w:val="5"/>
        </w:numPr>
        <w:tabs>
          <w:tab w:val="clear" w:pos="708"/>
          <w:tab w:val="left" w:pos="1134" w:leader="none"/>
        </w:tabs>
        <w:ind w:firstLine="709" w:left="0" w:right="0"/>
        <w:jc w:val="both"/>
        <w:rPr/>
      </w:pPr>
      <w:r>
        <w:rPr>
          <w:sz w:val="28"/>
        </w:rPr>
        <w:t>органы управления хозяйственных обществ - общие собрания акционеров (участников), советы директоров (наблюдательные советы);</w:t>
      </w:r>
    </w:p>
    <w:p>
      <w:pPr>
        <w:pStyle w:val="ConsPlusNormal11"/>
        <w:numPr>
          <w:ilvl w:val="0"/>
          <w:numId w:val="5"/>
        </w:numPr>
        <w:tabs>
          <w:tab w:val="clear" w:pos="708"/>
          <w:tab w:val="left" w:pos="1134" w:leader="none"/>
        </w:tabs>
        <w:ind w:firstLine="709" w:left="0" w:right="0"/>
        <w:jc w:val="both"/>
        <w:rPr/>
      </w:pPr>
      <w:r>
        <w:rPr>
          <w:sz w:val="28"/>
        </w:rPr>
        <w:t>представители интересов Камчатского края - граждане Российской Федерации, избранные (назначенные) представлять интересы Камчатского края в органах управления и ревизионных комиссиях хозяйственных обществ, акции (доли) в уставных капиталах которых находятся в государственной собственности Камчатского края, из числа кандидатов, выдвинутых акционером - Камчатским краем.</w:t>
      </w:r>
    </w:p>
    <w:p>
      <w:pPr>
        <w:pStyle w:val="ConsPlusNormal11"/>
        <w:numPr>
          <w:ilvl w:val="0"/>
          <w:numId w:val="5"/>
        </w:numPr>
        <w:tabs>
          <w:tab w:val="clear" w:pos="708"/>
          <w:tab w:val="left" w:pos="1134" w:leader="none"/>
        </w:tabs>
        <w:ind w:firstLine="709" w:left="0" w:right="0"/>
        <w:jc w:val="both"/>
        <w:rPr/>
      </w:pPr>
      <w:r>
        <w:rPr>
          <w:sz w:val="28"/>
        </w:rPr>
        <w:t>директива - письменное указание члену совета директоров для голосования по вопросам повестки дня заседания (заочного голосования), выдаваемое в соответствии с настоящим Порядком;</w:t>
      </w:r>
    </w:p>
    <w:p>
      <w:pPr>
        <w:pStyle w:val="ConsPlusNormal11"/>
        <w:numPr>
          <w:ilvl w:val="0"/>
          <w:numId w:val="5"/>
        </w:numPr>
        <w:ind w:firstLine="709" w:left="0" w:right="0"/>
        <w:jc w:val="both"/>
        <w:rPr/>
      </w:pPr>
      <w:r>
        <w:rPr>
          <w:sz w:val="28"/>
        </w:rPr>
        <w:t xml:space="preserve">директивные вопросы - вопросы повестки дня заседания (заочного голосования) совета директоров, заседания (заочного голосования) общего собрания акционеров хозяйственного общества, по которым представители интересов Камчатского края голосуют при осуществлении своих полномочий на основании директив уполномоченного органа или на основании доверенностей, выданных в соответствии с настоящим Порядком; </w:t>
      </w:r>
    </w:p>
    <w:p>
      <w:pPr>
        <w:pStyle w:val="ConsPlusNormal11"/>
        <w:numPr>
          <w:ilvl w:val="0"/>
          <w:numId w:val="5"/>
        </w:numPr>
        <w:tabs>
          <w:tab w:val="clear" w:pos="708"/>
          <w:tab w:val="left" w:pos="1134" w:leader="none"/>
        </w:tabs>
        <w:ind w:firstLine="709" w:left="0" w:right="0"/>
        <w:jc w:val="both"/>
        <w:rPr/>
      </w:pPr>
      <w:r>
        <w:rPr>
          <w:sz w:val="28"/>
        </w:rPr>
        <w:t>совет директоров - совет директоров (наблюдательный совет), орган Общества, образование которого предусмотрено уставом Общества;</w:t>
      </w:r>
    </w:p>
    <w:p>
      <w:pPr>
        <w:pStyle w:val="ConsPlusNormal11"/>
        <w:numPr>
          <w:ilvl w:val="0"/>
          <w:numId w:val="5"/>
        </w:numPr>
        <w:tabs>
          <w:tab w:val="clear" w:pos="708"/>
          <w:tab w:val="left" w:pos="1134" w:leader="none"/>
        </w:tabs>
        <w:ind w:firstLine="709" w:left="0" w:right="0"/>
        <w:jc w:val="both"/>
        <w:rPr/>
      </w:pPr>
      <w:r>
        <w:rPr>
          <w:sz w:val="28"/>
        </w:rPr>
        <w:t>ревизионная комиссия - орган Общества, образование которого предусмотрено уставом Общества.</w:t>
      </w:r>
    </w:p>
    <w:p>
      <w:pPr>
        <w:pStyle w:val="ConsPlusNormal11"/>
        <w:numPr>
          <w:ilvl w:val="0"/>
          <w:numId w:val="0"/>
        </w:numPr>
        <w:tabs>
          <w:tab w:val="clear" w:pos="708"/>
          <w:tab w:val="left" w:pos="1134" w:leader="none"/>
        </w:tabs>
        <w:ind w:hanging="0" w:left="0" w:right="0"/>
        <w:jc w:val="both"/>
        <w:rPr>
          <w:sz w:val="28"/>
        </w:rPr>
      </w:pPr>
      <w:r>
        <w:rPr>
          <w:sz w:val="28"/>
        </w:rPr>
      </w:r>
    </w:p>
    <w:p>
      <w:pPr>
        <w:pStyle w:val="ListParagraph11"/>
        <w:widowControl w:val="false"/>
        <w:numPr>
          <w:ilvl w:val="0"/>
          <w:numId w:val="3"/>
        </w:numPr>
        <w:suppressAutoHyphens w:val="true"/>
        <w:bidi w:val="0"/>
        <w:spacing w:lineRule="auto" w:line="240" w:before="0" w:after="0"/>
        <w:ind w:hanging="360" w:left="720" w:right="0"/>
        <w:contextualSpacing/>
        <w:jc w:val="center"/>
        <w:rPr>
          <w:rFonts w:ascii="Times New Roman" w:hAnsi="Times New Roman" w:eastAsia="Tahoma" w:cs="Droid Sans"/>
          <w:b/>
          <w:bCs/>
          <w:color w:val="000000"/>
          <w:spacing w:val="0"/>
          <w:kern w:val="0"/>
          <w:sz w:val="28"/>
          <w:szCs w:val="20"/>
          <w:lang w:val="ru-RU" w:eastAsia="zh-CN" w:bidi="hi-IN"/>
        </w:rPr>
      </w:pPr>
      <w:r>
        <w:rPr>
          <w:rFonts w:eastAsia="Tahoma" w:cs="Droid Sans" w:ascii="Times New Roman" w:hAnsi="Times New Roman"/>
          <w:b/>
          <w:bCs/>
          <w:color w:val="000000"/>
          <w:spacing w:val="0"/>
          <w:kern w:val="0"/>
          <w:sz w:val="28"/>
          <w:szCs w:val="20"/>
          <w:lang w:val="ru-RU" w:eastAsia="zh-CN" w:bidi="hi-IN"/>
        </w:rPr>
        <w:t>Порядок назначения представителей интересов Камчатского края в Обществах</w:t>
      </w:r>
    </w:p>
    <w:p>
      <w:pPr>
        <w:pStyle w:val="ListParagraph11"/>
        <w:widowControl w:val="false"/>
        <w:numPr>
          <w:ilvl w:val="0"/>
          <w:numId w:val="0"/>
        </w:numPr>
        <w:suppressAutoHyphens w:val="true"/>
        <w:bidi w:val="0"/>
        <w:spacing w:lineRule="auto" w:line="240" w:before="0" w:after="0"/>
        <w:ind w:hanging="0" w:left="720" w:right="0"/>
        <w:contextualSpacing/>
        <w:jc w:val="center"/>
        <w:rPr>
          <w:rFonts w:ascii="Times New Roman" w:hAnsi="Times New Roman" w:eastAsia="Tahoma" w:cs="Droid Sans"/>
          <w:b/>
          <w:bCs/>
          <w:color w:val="000000"/>
          <w:spacing w:val="0"/>
          <w:kern w:val="0"/>
          <w:sz w:val="28"/>
          <w:szCs w:val="20"/>
          <w:lang w:val="ru-RU" w:eastAsia="zh-CN" w:bidi="hi-IN"/>
        </w:rPr>
      </w:pPr>
      <w:r>
        <w:rPr>
          <w:rFonts w:eastAsia="Tahoma" w:cs="Droid Sans" w:ascii="Times New Roman" w:hAnsi="Times New Roman"/>
          <w:b/>
          <w:bCs/>
          <w:color w:val="000000"/>
          <w:spacing w:val="0"/>
          <w:kern w:val="0"/>
          <w:sz w:val="28"/>
          <w:szCs w:val="20"/>
          <w:lang w:val="ru-RU" w:eastAsia="zh-CN" w:bidi="hi-IN"/>
        </w:rPr>
      </w:r>
    </w:p>
    <w:p>
      <w:pPr>
        <w:pStyle w:val="ConsPlusNormal11"/>
        <w:ind w:firstLine="737" w:left="0" w:right="0"/>
        <w:jc w:val="both"/>
        <w:rPr>
          <w:sz w:val="28"/>
        </w:rPr>
      </w:pPr>
      <w:r>
        <w:rPr>
          <w:sz w:val="28"/>
        </w:rPr>
        <w:t>3. Представителями интересов Камчатского края могут быть назначены (избраны) граждане Российской Федерации, занимающие должности государственной гражданской службы Камчатского края, государственные должности Камчатского края, с учетом ограничений, установленных законодательством Российской Федерации, и иные граждане Российской Федерации, не являющиеся государственными гражданскими служащими и не занимающие государственные должности Камчатского края, обладающие необходимыми компетенциями, с учетом отраслевой специфики деятельности Обществ.</w:t>
      </w:r>
    </w:p>
    <w:p>
      <w:pPr>
        <w:pStyle w:val="ConsPlusNormal11"/>
        <w:ind w:firstLine="737" w:left="0" w:right="0"/>
        <w:jc w:val="both"/>
        <w:rPr/>
      </w:pPr>
      <w:r>
        <w:rPr>
          <w:sz w:val="28"/>
        </w:rPr>
        <w:t>4. Гражданин Российской Федерации не может быть представителем интересов Камчатского края в случае, если он:</w:t>
      </w:r>
    </w:p>
    <w:p>
      <w:pPr>
        <w:pStyle w:val="ConsPlusNormal11"/>
        <w:widowControl w:val="false"/>
        <w:numPr>
          <w:ilvl w:val="0"/>
          <w:numId w:val="6"/>
        </w:numPr>
        <w:tabs>
          <w:tab w:val="clear" w:pos="708"/>
          <w:tab w:val="left" w:pos="1020" w:leader="none"/>
        </w:tabs>
        <w:spacing w:before="0" w:after="0"/>
        <w:ind w:firstLine="737" w:left="0" w:right="0"/>
        <w:jc w:val="both"/>
        <w:rPr/>
      </w:pPr>
      <w:r>
        <w:rPr>
          <w:sz w:val="28"/>
        </w:rPr>
        <w:t>признан недееспособным или ограниченно дееспособным на основании вступившего в силу решения суда;</w:t>
      </w:r>
    </w:p>
    <w:p>
      <w:pPr>
        <w:pStyle w:val="ConsPlusNormal11"/>
        <w:widowControl w:val="false"/>
        <w:numPr>
          <w:ilvl w:val="0"/>
          <w:numId w:val="6"/>
        </w:numPr>
        <w:tabs>
          <w:tab w:val="clear" w:pos="708"/>
          <w:tab w:val="left" w:pos="1020" w:leader="none"/>
        </w:tabs>
        <w:spacing w:before="0" w:after="0"/>
        <w:ind w:firstLine="737" w:left="0" w:right="0"/>
        <w:jc w:val="both"/>
        <w:rPr/>
      </w:pPr>
      <w:r>
        <w:rPr>
          <w:sz w:val="28"/>
        </w:rPr>
        <w:t>имеет гражданство другого государства;</w:t>
      </w:r>
    </w:p>
    <w:p>
      <w:pPr>
        <w:pStyle w:val="ConsPlusNormal11"/>
        <w:widowControl w:val="false"/>
        <w:numPr>
          <w:ilvl w:val="0"/>
          <w:numId w:val="6"/>
        </w:numPr>
        <w:tabs>
          <w:tab w:val="clear" w:pos="708"/>
          <w:tab w:val="left" w:pos="1020" w:leader="none"/>
        </w:tabs>
        <w:spacing w:before="0" w:after="0"/>
        <w:ind w:firstLine="737" w:left="0" w:right="0"/>
        <w:jc w:val="both"/>
        <w:rPr/>
      </w:pPr>
      <w:r>
        <w:rPr>
          <w:sz w:val="28"/>
        </w:rPr>
        <w:t>имеет непогашенную или неснятую судимость;</w:t>
      </w:r>
    </w:p>
    <w:p>
      <w:pPr>
        <w:pStyle w:val="ConsPlusNormal11"/>
        <w:widowControl w:val="false"/>
        <w:numPr>
          <w:ilvl w:val="0"/>
          <w:numId w:val="6"/>
        </w:numPr>
        <w:tabs>
          <w:tab w:val="clear" w:pos="708"/>
          <w:tab w:val="left" w:pos="1020" w:leader="none"/>
        </w:tabs>
        <w:spacing w:before="0" w:after="0"/>
        <w:ind w:firstLine="737" w:left="0" w:right="0"/>
        <w:jc w:val="both"/>
        <w:rPr/>
      </w:pPr>
      <w:r>
        <w:rPr>
          <w:sz w:val="28"/>
        </w:rPr>
        <w:t>состоит в близком родстве или свойстве (родители, супруги, братья, сестры, сыновья, дочери, а также братья, сестры, родители и дети супругов) с лицом, выполняющим управленческие функции в Обществе, или с другим представителем интересов Камчатского края в случае назначения (избрания) их в один и тот же орган управления Общества;</w:t>
      </w:r>
    </w:p>
    <w:p>
      <w:pPr>
        <w:pStyle w:val="ConsPlusNormal11"/>
        <w:widowControl w:val="false"/>
        <w:numPr>
          <w:ilvl w:val="0"/>
          <w:numId w:val="6"/>
        </w:numPr>
        <w:tabs>
          <w:tab w:val="clear" w:pos="708"/>
          <w:tab w:val="left" w:pos="1020" w:leader="none"/>
        </w:tabs>
        <w:spacing w:before="0" w:after="0"/>
        <w:ind w:firstLine="737" w:left="0" w:right="0"/>
        <w:jc w:val="both"/>
        <w:rPr/>
      </w:pPr>
      <w:r>
        <w:rPr>
          <w:sz w:val="28"/>
        </w:rPr>
        <w:t>состоит в трудовых отношениях с Обществом; с дочерними (зависимыми) хозяйственными обществами Общества;</w:t>
      </w:r>
    </w:p>
    <w:p>
      <w:pPr>
        <w:pStyle w:val="ConsPlusNormal11"/>
        <w:widowControl w:val="false"/>
        <w:numPr>
          <w:ilvl w:val="0"/>
          <w:numId w:val="6"/>
        </w:numPr>
        <w:tabs>
          <w:tab w:val="clear" w:pos="708"/>
          <w:tab w:val="left" w:pos="1020" w:leader="none"/>
        </w:tabs>
        <w:spacing w:before="0" w:after="0"/>
        <w:ind w:firstLine="737" w:left="0" w:right="0"/>
        <w:jc w:val="both"/>
        <w:rPr/>
      </w:pPr>
      <w:r>
        <w:rPr>
          <w:sz w:val="28"/>
        </w:rPr>
        <w:t>если на основании вступившего</w:t>
      </w:r>
      <w:r>
        <w:rPr>
          <w:b w:val="false"/>
          <w:sz w:val="28"/>
        </w:rPr>
        <w:t xml:space="preserve"> в законную силу приговора суда о назначении ему наказания в виде лишения права занимать определенные должности или заниматься определенной деятельностью либо решения суда о назначении ему административного наказания в виде дисквалификации он не вправе занимать должности в совете директоров и ревизионной комиссии Общества;</w:t>
      </w:r>
    </w:p>
    <w:p>
      <w:pPr>
        <w:pStyle w:val="ConsPlusNormal11"/>
        <w:widowControl w:val="false"/>
        <w:numPr>
          <w:ilvl w:val="0"/>
          <w:numId w:val="6"/>
        </w:numPr>
        <w:tabs>
          <w:tab w:val="clear" w:pos="708"/>
          <w:tab w:val="left" w:pos="1020" w:leader="none"/>
        </w:tabs>
        <w:spacing w:before="0" w:after="0"/>
        <w:ind w:firstLine="737" w:left="0" w:right="0"/>
        <w:jc w:val="both"/>
        <w:rPr/>
      </w:pPr>
      <w:r>
        <w:rPr>
          <w:sz w:val="28"/>
        </w:rPr>
        <w:t xml:space="preserve">включен в реестр иностранных агентов. </w:t>
      </w:r>
    </w:p>
    <w:p>
      <w:pPr>
        <w:pStyle w:val="ConsPlusNormal11"/>
        <w:ind w:firstLine="737" w:left="0" w:right="0"/>
        <w:jc w:val="both"/>
        <w:rPr/>
      </w:pPr>
      <w:r>
        <w:rPr>
          <w:sz w:val="28"/>
        </w:rPr>
        <w:t xml:space="preserve">5. Представители интересов Камчатского края избираются в советы директоров и ревизионные комиссии Обществ в соответствии с законодательством Российской Федерации на основании представлений уполномоченного органа о выдвижении кандидатур для избрания в советы директоров и ревизионные комиссии Обществ (далее - представления о выдвижении кандидатур), за исключением случая, предусмотренного частью 16 настоящего Порядка. Уполномоченный орган формирует представления о выдвижении кандидатур на основании предложений отраслевых органов. </w:t>
      </w:r>
    </w:p>
    <w:p>
      <w:pPr>
        <w:pStyle w:val="ConsPlusNormal11"/>
        <w:ind w:firstLine="737" w:left="0" w:right="0"/>
        <w:jc w:val="both"/>
        <w:rPr/>
      </w:pPr>
      <w:r>
        <w:rPr>
          <w:sz w:val="28"/>
        </w:rPr>
        <w:t>6. Уполномоченный орган ежегодно в срок не позднее 30 ноября текущего года с учетом положений уставов и корпоративных договоров Обществ направляет в отраслевые органы запрос предложений по количественному составу и кандидатурам в советы директоров и ревизионные комиссии Обществ.</w:t>
      </w:r>
    </w:p>
    <w:p>
      <w:pPr>
        <w:pStyle w:val="ConsPlusNormal11"/>
        <w:ind w:firstLine="737" w:left="0" w:right="0"/>
        <w:jc w:val="both"/>
        <w:rPr/>
      </w:pPr>
      <w:r>
        <w:rPr>
          <w:sz w:val="28"/>
        </w:rPr>
        <w:t>7. При запросе предложений уполномоченный орган сообщает о кандидатуре, предлагаемой от уполномоченного органа в совет директоров и в ревизионную комиссию Общества.</w:t>
      </w:r>
    </w:p>
    <w:p>
      <w:pPr>
        <w:pStyle w:val="ConsPlusNormal11"/>
        <w:ind w:firstLine="709" w:left="0" w:right="0"/>
        <w:jc w:val="both"/>
        <w:rPr/>
      </w:pPr>
      <w:r>
        <w:rPr>
          <w:sz w:val="28"/>
        </w:rPr>
        <w:t>8. Отраслевые органы ежегодно в срок не позднее 31 декабря текущего года направляют в уполномоченный орган, предложения о кандидатурах представителей интересов Камчатского края в состав советов директоров и ревизионные комиссии Обществ.</w:t>
      </w:r>
    </w:p>
    <w:p>
      <w:pPr>
        <w:pStyle w:val="ConsPlusNormal11"/>
        <w:ind w:firstLine="709" w:left="0" w:right="0"/>
        <w:jc w:val="both"/>
        <w:rPr/>
      </w:pPr>
      <w:r>
        <w:rPr>
          <w:sz w:val="28"/>
        </w:rPr>
        <w:t>9. Предложения отраслевого органа по количественному составу совета директоров и ревизионной комиссии и кандидатурам представителей интересов Камчатского края в советы директоров и ревизионные комиссии Обществ должны отвечать задаче формирования эффективных органов Общества и основываться на сбалансированности их составов, в том числе по  профессиональному опыту, знаниям и деловым качествам кандидатов.</w:t>
      </w:r>
    </w:p>
    <w:p>
      <w:pPr>
        <w:pStyle w:val="ConsPlusNormal11"/>
        <w:ind w:firstLine="709" w:left="0" w:right="0"/>
        <w:jc w:val="both"/>
        <w:rPr/>
      </w:pPr>
      <w:r>
        <w:rPr>
          <w:sz w:val="28"/>
        </w:rPr>
        <w:t>10. При формировании отраслевым органом предложений по составам советов директоров и ревизионных комиссий Обществ в перечень кандидатур включаются кандидатуры граждан Российской Федерации, занимающих должности руководителя отраслевого органа или его заместителей, должности государственной гражданской службы в отраслевом органе, государственные должности и должности государственной гражданской службы в иных исполнительных органах Камчатского края, должности руководителей и заместителей руководителей организаций, подведомственных отраслевому органу, а также иных граждан, имеющих необходимый профессиональный опыт с учетом отраслевой специфики Общества.</w:t>
      </w:r>
    </w:p>
    <w:p>
      <w:pPr>
        <w:pStyle w:val="ConsPlusNormal11"/>
        <w:tabs>
          <w:tab w:val="clear" w:pos="708"/>
          <w:tab w:val="left" w:pos="1142" w:leader="none"/>
        </w:tabs>
        <w:ind w:firstLine="709" w:left="0" w:right="0"/>
        <w:jc w:val="both"/>
        <w:rPr/>
      </w:pPr>
      <w:r>
        <w:rPr>
          <w:sz w:val="28"/>
        </w:rPr>
        <w:t>11. Предлагаемый отраслевым органом состав советов директоров Обществ, 100 процентов акций (долей) которых находятся в государственной собственности Камчатского края, должен быть сформирован таким образом, чтобы количество кандидатур граждан Российской Федерации, занимающих государственные должности и должности государственной гражданской службы, составляло не менее:</w:t>
      </w:r>
    </w:p>
    <w:p>
      <w:pPr>
        <w:pStyle w:val="ConsPlusNormal11"/>
        <w:numPr>
          <w:ilvl w:val="0"/>
          <w:numId w:val="13"/>
        </w:numPr>
        <w:tabs>
          <w:tab w:val="clear" w:pos="708"/>
          <w:tab w:val="left" w:pos="1015" w:leader="none"/>
          <w:tab w:val="left" w:pos="1131" w:leader="none"/>
        </w:tabs>
        <w:ind w:firstLine="709" w:left="0" w:right="0"/>
        <w:jc w:val="both"/>
        <w:rPr/>
      </w:pPr>
      <w:r>
        <w:rPr>
          <w:sz w:val="28"/>
        </w:rPr>
        <w:t>при количественном составе пять человек — не менее трех кандидатов;</w:t>
      </w:r>
    </w:p>
    <w:p>
      <w:pPr>
        <w:pStyle w:val="ConsPlusNormal11"/>
        <w:numPr>
          <w:ilvl w:val="0"/>
          <w:numId w:val="13"/>
        </w:numPr>
        <w:tabs>
          <w:tab w:val="clear" w:pos="708"/>
          <w:tab w:val="left" w:pos="1015" w:leader="none"/>
        </w:tabs>
        <w:ind w:firstLine="709" w:left="0" w:right="0"/>
        <w:jc w:val="both"/>
        <w:rPr/>
      </w:pPr>
      <w:r>
        <w:rPr>
          <w:sz w:val="28"/>
        </w:rPr>
        <w:t>при количественном составе шесть человек — не менее четырех кандидатов;</w:t>
      </w:r>
    </w:p>
    <w:p>
      <w:pPr>
        <w:pStyle w:val="ConsPlusNormal11"/>
        <w:numPr>
          <w:ilvl w:val="0"/>
          <w:numId w:val="13"/>
        </w:numPr>
        <w:tabs>
          <w:tab w:val="clear" w:pos="708"/>
          <w:tab w:val="left" w:pos="1015" w:leader="none"/>
        </w:tabs>
        <w:ind w:firstLine="709" w:left="0" w:right="0"/>
        <w:jc w:val="both"/>
        <w:rPr/>
      </w:pPr>
      <w:r>
        <w:rPr>
          <w:sz w:val="28"/>
        </w:rPr>
        <w:t>при количественном составе семь человек — не менее пяти  кандидатов;</w:t>
      </w:r>
    </w:p>
    <w:p>
      <w:pPr>
        <w:pStyle w:val="ConsPlusNormal11"/>
        <w:numPr>
          <w:ilvl w:val="0"/>
          <w:numId w:val="13"/>
        </w:numPr>
        <w:tabs>
          <w:tab w:val="clear" w:pos="708"/>
          <w:tab w:val="left" w:pos="1015" w:leader="none"/>
        </w:tabs>
        <w:ind w:firstLine="709" w:left="0" w:right="0"/>
        <w:jc w:val="both"/>
        <w:rPr/>
      </w:pPr>
      <w:r>
        <w:rPr>
          <w:sz w:val="28"/>
        </w:rPr>
        <w:t>при количественном составе восемь человек — не менее шести кандидатов;</w:t>
      </w:r>
    </w:p>
    <w:p>
      <w:pPr>
        <w:pStyle w:val="ConsPlusNormal11"/>
        <w:numPr>
          <w:ilvl w:val="0"/>
          <w:numId w:val="13"/>
        </w:numPr>
        <w:tabs>
          <w:tab w:val="clear" w:pos="708"/>
          <w:tab w:val="left" w:pos="1015" w:leader="none"/>
        </w:tabs>
        <w:ind w:firstLine="709" w:left="0" w:right="0"/>
        <w:jc w:val="both"/>
        <w:rPr/>
      </w:pPr>
      <w:r>
        <w:rPr>
          <w:sz w:val="28"/>
        </w:rPr>
        <w:t>при количественном составе девять человек — не менее семи кандидатов.</w:t>
      </w:r>
    </w:p>
    <w:p>
      <w:pPr>
        <w:pStyle w:val="ConsPlusNormal11"/>
        <w:ind w:firstLine="709" w:left="0" w:right="0"/>
        <w:jc w:val="both"/>
        <w:rPr/>
      </w:pPr>
      <w:r>
        <w:rPr>
          <w:sz w:val="28"/>
        </w:rPr>
        <w:t xml:space="preserve">12. В предложения отраслевого органа по составу советов директоров отдельных Обществ, перечень которых является приложением к настоящему Порядку, помимо указанных в части 10 настоящего Порядка кандидатур включаются кандидатуры </w:t>
      </w:r>
      <w:r>
        <w:rPr>
          <w:sz w:val="28"/>
          <w:shd w:fill="auto" w:val="clear"/>
        </w:rPr>
        <w:t>министра или заместителей министра финансов Камчатского края, а также заместителей Председателя Правительства</w:t>
      </w:r>
      <w:r>
        <w:rPr>
          <w:sz w:val="28"/>
        </w:rPr>
        <w:t xml:space="preserve"> Камчатского края, курирующих и контролирующих отраслевые органы (по согласованию с Председателем Правительства Камчатского края) и кандидатуры депутатов Законодательного Собрания Камчатского края (по согласованию с Законодательным Собранием Камчатского края).</w:t>
      </w:r>
    </w:p>
    <w:p>
      <w:pPr>
        <w:pStyle w:val="ConsPlusNormal11"/>
        <w:ind w:firstLine="709" w:left="0" w:right="0"/>
        <w:jc w:val="both"/>
        <w:rPr/>
      </w:pPr>
      <w:r>
        <w:rPr>
          <w:sz w:val="28"/>
        </w:rPr>
        <w:t>13. Количество кандидатур представителей интересов Камчатского края в совет директоров и ревизионную комиссию Общества в предложениях отраслевых органов должно быть не меньше предлагаемого ими количественного состава советов директоров и ревизионных комиссий.</w:t>
      </w:r>
    </w:p>
    <w:p>
      <w:pPr>
        <w:pStyle w:val="ConsPlusNormal11"/>
        <w:ind w:firstLine="709" w:left="0" w:right="0"/>
        <w:jc w:val="both"/>
        <w:rPr>
          <w:sz w:val="28"/>
        </w:rPr>
      </w:pPr>
      <w:r>
        <w:rPr>
          <w:sz w:val="28"/>
        </w:rPr>
        <w:t>14. Предложения отраслевых органов направляются в уполномоченный орган одновременно с заполненными анкетами кандидатов в представители интересов Камчатского края в совете директоров, ревизионной комиссии Общества. Форма анкеты утверждается уполномоченным органом. Кандидат несет ответственность за достоверность предоставленных анкетных сведений.</w:t>
      </w:r>
    </w:p>
    <w:p>
      <w:pPr>
        <w:pStyle w:val="ConsPlusNormal11"/>
        <w:ind w:firstLine="709" w:left="0" w:right="0"/>
        <w:jc w:val="both"/>
        <w:rPr>
          <w:sz w:val="28"/>
        </w:rPr>
      </w:pPr>
      <w:r>
        <w:rPr>
          <w:sz w:val="28"/>
        </w:rPr>
        <w:t>15. Уполномоченный орган ежегодно, в срок не позднее 31 января, если уставом Общества не установлена более поздняя дата, направляет в Общество представления о выдвижении кандидатур для избрания в состав совета директоров и ревизионной комиссии Общества.</w:t>
      </w:r>
    </w:p>
    <w:p>
      <w:pPr>
        <w:pStyle w:val="ConsPlusNormal11"/>
        <w:ind w:firstLine="709" w:left="0" w:right="0"/>
        <w:jc w:val="both"/>
        <w:rPr>
          <w:sz w:val="28"/>
        </w:rPr>
      </w:pPr>
      <w:r>
        <w:rPr>
          <w:sz w:val="28"/>
        </w:rPr>
        <w:t xml:space="preserve">Указанные представления о выдвижении кандидатур не направляются в Общества, 100 процентов акций (долей) которых находятся в государственной собственности Камчатского края и </w:t>
      </w:r>
      <w:r>
        <w:rPr>
          <w:b w:val="false"/>
          <w:sz w:val="28"/>
        </w:rPr>
        <w:t>не закреплены за унитарными предприятиями Камчатского края, краевыми государственными учреждениями</w:t>
      </w:r>
      <w:r>
        <w:rPr>
          <w:sz w:val="28"/>
        </w:rPr>
        <w:t xml:space="preserve">. </w:t>
      </w:r>
    </w:p>
    <w:p>
      <w:pPr>
        <w:pStyle w:val="ConsPlusNormal11"/>
        <w:ind w:firstLine="709" w:left="0" w:right="0"/>
        <w:jc w:val="both"/>
        <w:rPr/>
      </w:pPr>
      <w:r>
        <w:rPr>
          <w:sz w:val="28"/>
        </w:rPr>
        <w:t xml:space="preserve">16. Решение о назначении представителей Камчатского края в совет директоров и ревизионную комиссию акционерного общества, в отношении которого Правительством Камчатского края принято решение об использовании специального права на участие Камчатского края в управлении акционерным обществом («золотая акция»), а также о замене соответствующего представителя принимается Правительством Камчатского края на основании предложений отраслевых органов и оформляется распоряжением. </w:t>
      </w:r>
    </w:p>
    <w:p>
      <w:pPr>
        <w:pStyle w:val="ConsPlusNormal11"/>
        <w:ind w:firstLine="709" w:left="0" w:right="0"/>
        <w:jc w:val="both"/>
        <w:rPr/>
      </w:pPr>
      <w:r>
        <w:rPr>
          <w:sz w:val="28"/>
        </w:rPr>
        <w:t>Решение Правительства Камчатского края об использовании и прекращении действия специального права на участие Камчатского края в управлении акционерным обществом («золотая акция»), а также назначении или замене представителей интересов Камчатского края в совете директоров, ревизионной комиссии такого акционерного общества оформляется распоряжением</w:t>
      </w:r>
    </w:p>
    <w:p>
      <w:pPr>
        <w:pStyle w:val="ConsPlusNormal11"/>
        <w:ind w:firstLine="709" w:left="0" w:right="0"/>
        <w:jc w:val="both"/>
        <w:rPr>
          <w:sz w:val="28"/>
        </w:rPr>
      </w:pPr>
      <w:r>
        <w:rPr>
          <w:sz w:val="28"/>
        </w:rPr>
        <w:t>17. С кандидатами в представители интересов Камчатского края в совете директоров и ревизионной комиссии Общества из числа граждан Российской Федерации, не являющихся лицами, замещающими государственные должности Камчатского края и должности государственной гражданской службы Камчатского края, уполномоченным органом заключается договор на представление интересов Камчатского края в совете директоров или ревизионной комиссии Общества (далее - договор на представление интересов). Договор на представление интересов заключается по форме, установленной уполномоченным органом.</w:t>
      </w:r>
    </w:p>
    <w:p>
      <w:pPr>
        <w:pStyle w:val="ConsPlusNormal11"/>
        <w:ind w:firstLine="708" w:left="0" w:right="0"/>
        <w:jc w:val="both"/>
        <w:rPr/>
      </w:pPr>
      <w:r>
        <w:rPr>
          <w:sz w:val="28"/>
        </w:rPr>
        <w:t>18. Отраслевой орган одновременно с предложениями по кандидатурам в представители интересов Камчатского края и анкетами кандидатов направляет в уполномоченный орган два экземпляра заполненного и подписанного кандидатом договора на представление интересов Камчатского края. Договор на представление интересов Камчатского края вступает в силу со дня принятия общим собранием акционеров (участников) Общества решения об избрании представителя интересов Камчатского края в совет директоров или ревизионную комиссию Общества.</w:t>
      </w:r>
    </w:p>
    <w:p>
      <w:pPr>
        <w:pStyle w:val="ConsPlusNormal11"/>
        <w:ind w:firstLine="708" w:left="0" w:right="0"/>
        <w:jc w:val="both"/>
        <w:rPr/>
      </w:pPr>
      <w:r>
        <w:rPr>
          <w:sz w:val="28"/>
        </w:rPr>
        <w:t>19. Общество обязано уведомить членов совета директоров и ревизионных комиссий об избрании в состав данных органов в течение 5 рабочих дней со дня их избрания.</w:t>
      </w:r>
    </w:p>
    <w:p>
      <w:pPr>
        <w:pStyle w:val="ConsPlusNormal11"/>
        <w:ind w:firstLine="708" w:left="0" w:right="0"/>
        <w:jc w:val="both"/>
        <w:rPr/>
      </w:pPr>
      <w:r>
        <w:rPr>
          <w:sz w:val="28"/>
        </w:rPr>
        <w:t>20. Полномочия представителей интересов Камчатского края в органах управления и ревизионных комиссиях Обществ из числа лиц, замещающих государственные должности Камчатского края и должности государственной гражданской службы Камчатского края, а также работников отраслевого, уполномоченного органа, замещающих должности, не являющиеся должностями государственной гражданской службы подлежат отражению в контрактах, заключаемых с лицами, замещающими государственные должности Камчатского края, должностных регламентах государственных гражданских служащих Камчатского края, должностных инструкциях граждан, замещающих должности, не являющиеся должностями государственной гражданской службы, или иных документах, регламентирующих деятельность соответствующих лиц.</w:t>
      </w:r>
    </w:p>
    <w:p>
      <w:pPr>
        <w:pStyle w:val="ConsPlusNormal11"/>
        <w:ind w:firstLine="708" w:left="0" w:right="0"/>
        <w:jc w:val="both"/>
        <w:rPr>
          <w:sz w:val="28"/>
        </w:rPr>
      </w:pPr>
      <w:r>
        <w:rPr>
          <w:sz w:val="28"/>
        </w:rPr>
        <w:t>21. Основаниями для прекращения в установленном законодательством порядке полномочий представителей интересов Камчатского края:</w:t>
      </w:r>
    </w:p>
    <w:p>
      <w:pPr>
        <w:pStyle w:val="ConsPlusNormal11"/>
        <w:tabs>
          <w:tab w:val="clear" w:pos="708"/>
          <w:tab w:val="left" w:pos="1073" w:leader="none"/>
        </w:tabs>
        <w:ind w:firstLine="708" w:left="0" w:right="0"/>
        <w:jc w:val="both"/>
        <w:rPr>
          <w:sz w:val="28"/>
        </w:rPr>
      </w:pPr>
      <w:r>
        <w:rPr>
          <w:sz w:val="28"/>
        </w:rPr>
        <w:t>1) наступление обстоятельств, препятствующих осуществлению полномочий представителя интересов Камчатского края, в том числе, увольнение с государственной должности, должности государственной гражданской службы;</w:t>
      </w:r>
    </w:p>
    <w:p>
      <w:pPr>
        <w:pStyle w:val="ConsPlusNormal11"/>
        <w:tabs>
          <w:tab w:val="clear" w:pos="708"/>
          <w:tab w:val="left" w:pos="1073" w:leader="none"/>
        </w:tabs>
        <w:ind w:firstLine="708" w:left="0" w:right="0"/>
        <w:jc w:val="both"/>
        <w:rPr>
          <w:sz w:val="28"/>
        </w:rPr>
      </w:pPr>
      <w:r>
        <w:rPr>
          <w:sz w:val="28"/>
        </w:rPr>
        <w:t>2) систематическое неисполнения и (или) ненадлежащее исполнение своих обязанностей;</w:t>
      </w:r>
    </w:p>
    <w:p>
      <w:pPr>
        <w:pStyle w:val="ConsPlusNormal11"/>
        <w:tabs>
          <w:tab w:val="clear" w:pos="708"/>
          <w:tab w:val="left" w:pos="1131" w:leader="none"/>
        </w:tabs>
        <w:ind w:firstLine="708" w:left="0" w:right="0"/>
        <w:jc w:val="both"/>
        <w:rPr>
          <w:sz w:val="28"/>
        </w:rPr>
      </w:pPr>
      <w:r>
        <w:rPr>
          <w:sz w:val="28"/>
        </w:rPr>
        <w:t>3) в иных случаях, предусмотренных законодательством.</w:t>
      </w:r>
    </w:p>
    <w:p>
      <w:pPr>
        <w:pStyle w:val="ConsPlusNormal11"/>
        <w:ind w:firstLine="708" w:left="0" w:right="0"/>
        <w:jc w:val="both"/>
        <w:rPr/>
      </w:pPr>
      <w:r>
        <w:rPr>
          <w:sz w:val="28"/>
        </w:rPr>
        <w:t>22. Отраслевой орган</w:t>
      </w:r>
      <w:r>
        <w:rPr>
          <w:b w:val="false"/>
          <w:sz w:val="28"/>
        </w:rPr>
        <w:t xml:space="preserve"> в течение 15 дней со дня, когда ему стали известны основания для прекращения в установленном законодательством порядке полномочий представителей интересов Камчатского края, направляет в уполномоченный орган одно из предложений:</w:t>
      </w:r>
    </w:p>
    <w:p>
      <w:pPr>
        <w:pStyle w:val="ConsPlusNormal11"/>
        <w:numPr>
          <w:ilvl w:val="0"/>
          <w:numId w:val="14"/>
        </w:numPr>
        <w:tabs>
          <w:tab w:val="clear" w:pos="708"/>
          <w:tab w:val="left" w:pos="1073" w:leader="none"/>
        </w:tabs>
        <w:ind w:firstLine="708" w:left="0" w:right="0"/>
        <w:jc w:val="both"/>
        <w:rPr/>
      </w:pPr>
      <w:r>
        <w:rPr>
          <w:b w:val="false"/>
          <w:sz w:val="28"/>
        </w:rPr>
        <w:t xml:space="preserve">о целесообразности прекращения полномочий представителя интересов Камчатского края, избранного в совет директоров (ревизионную комиссию) Общества, с одновременным предложением в установленном порядке иной кандидатуры в представители интересов Камчатского края; </w:t>
      </w:r>
    </w:p>
    <w:p>
      <w:pPr>
        <w:pStyle w:val="ConsPlusNormal11"/>
        <w:numPr>
          <w:ilvl w:val="0"/>
          <w:numId w:val="14"/>
        </w:numPr>
        <w:tabs>
          <w:tab w:val="clear" w:pos="708"/>
          <w:tab w:val="left" w:pos="1073" w:leader="none"/>
        </w:tabs>
        <w:ind w:firstLine="708" w:left="0" w:right="0"/>
        <w:jc w:val="both"/>
        <w:rPr/>
      </w:pPr>
      <w:r>
        <w:rPr>
          <w:b w:val="false"/>
          <w:sz w:val="28"/>
        </w:rPr>
        <w:t xml:space="preserve">о целесообразности сохранения полномочий ранее избранного представителя интересов Камчатского края и, в случаях предусмотренных настоящим Порядком, заключении с ним договора на представление интересов Камчатского края. </w:t>
      </w:r>
    </w:p>
    <w:p>
      <w:pPr>
        <w:pStyle w:val="ConsPlusNormal11"/>
        <w:numPr>
          <w:ilvl w:val="0"/>
          <w:numId w:val="0"/>
        </w:numPr>
        <w:tabs>
          <w:tab w:val="clear" w:pos="708"/>
          <w:tab w:val="left" w:pos="1073" w:leader="none"/>
        </w:tabs>
        <w:ind w:hanging="0" w:left="0" w:right="0"/>
        <w:jc w:val="both"/>
        <w:rPr>
          <w:b w:val="false"/>
          <w:sz w:val="28"/>
        </w:rPr>
      </w:pPr>
      <w:r>
        <w:rPr>
          <w:b w:val="false"/>
          <w:sz w:val="28"/>
        </w:rPr>
      </w:r>
    </w:p>
    <w:p>
      <w:pPr>
        <w:pStyle w:val="ListParagraph11"/>
        <w:widowControl w:val="false"/>
        <w:numPr>
          <w:ilvl w:val="0"/>
          <w:numId w:val="3"/>
        </w:numPr>
        <w:suppressAutoHyphens w:val="true"/>
        <w:bidi w:val="0"/>
        <w:spacing w:lineRule="auto" w:line="240" w:before="0" w:after="0"/>
        <w:ind w:hanging="360" w:left="720" w:right="0"/>
        <w:contextualSpacing/>
        <w:jc w:val="center"/>
        <w:rPr>
          <w:rFonts w:ascii="Times New Roman" w:hAnsi="Times New Roman" w:eastAsia="Tahoma" w:cs="Droid Sans"/>
          <w:b/>
          <w:bCs/>
          <w:color w:val="000000"/>
          <w:spacing w:val="0"/>
          <w:kern w:val="0"/>
          <w:sz w:val="28"/>
          <w:szCs w:val="20"/>
          <w:lang w:val="ru-RU" w:eastAsia="zh-CN" w:bidi="hi-IN"/>
        </w:rPr>
      </w:pPr>
      <w:r>
        <w:rPr>
          <w:rFonts w:eastAsia="Tahoma" w:cs="Droid Sans" w:ascii="Times New Roman" w:hAnsi="Times New Roman"/>
          <w:b/>
          <w:bCs/>
          <w:color w:val="000000"/>
          <w:spacing w:val="0"/>
          <w:kern w:val="0"/>
          <w:sz w:val="28"/>
          <w:szCs w:val="20"/>
          <w:lang w:val="ru-RU" w:eastAsia="zh-CN" w:bidi="hi-IN"/>
        </w:rPr>
        <w:t>Права и обязанности представителей интересов Камчатского края</w:t>
      </w:r>
    </w:p>
    <w:p>
      <w:pPr>
        <w:pStyle w:val="ListParagraph11"/>
        <w:widowControl w:val="false"/>
        <w:numPr>
          <w:ilvl w:val="0"/>
          <w:numId w:val="0"/>
        </w:numPr>
        <w:suppressAutoHyphens w:val="true"/>
        <w:bidi w:val="0"/>
        <w:spacing w:lineRule="auto" w:line="240" w:before="0" w:after="0"/>
        <w:ind w:hanging="0" w:left="720" w:right="0"/>
        <w:contextualSpacing/>
        <w:jc w:val="center"/>
        <w:rPr>
          <w:rFonts w:ascii="Times New Roman" w:hAnsi="Times New Roman" w:eastAsia="Tahoma" w:cs="Droid Sans"/>
          <w:b/>
          <w:bCs/>
          <w:color w:val="000000"/>
          <w:spacing w:val="0"/>
          <w:kern w:val="0"/>
          <w:sz w:val="28"/>
          <w:szCs w:val="20"/>
          <w:lang w:val="ru-RU" w:eastAsia="zh-CN" w:bidi="hi-IN"/>
        </w:rPr>
      </w:pPr>
      <w:r>
        <w:rPr>
          <w:rFonts w:eastAsia="Tahoma" w:cs="Droid Sans" w:ascii="Times New Roman" w:hAnsi="Times New Roman"/>
          <w:b/>
          <w:bCs/>
          <w:color w:val="000000"/>
          <w:spacing w:val="0"/>
          <w:kern w:val="0"/>
          <w:sz w:val="28"/>
          <w:szCs w:val="20"/>
          <w:lang w:val="ru-RU" w:eastAsia="zh-CN" w:bidi="hi-IN"/>
        </w:rPr>
      </w:r>
    </w:p>
    <w:p>
      <w:pPr>
        <w:pStyle w:val="ConsPlusNormal11"/>
        <w:ind w:hanging="0" w:left="567" w:right="0"/>
        <w:jc w:val="both"/>
        <w:rPr/>
      </w:pPr>
      <w:r>
        <w:rPr>
          <w:sz w:val="28"/>
        </w:rPr>
        <w:t>23. Представитель интересов Камчатского края имеет право:</w:t>
      </w:r>
    </w:p>
    <w:p>
      <w:pPr>
        <w:pStyle w:val="ConsPlusNormal11"/>
        <w:numPr>
          <w:ilvl w:val="0"/>
          <w:numId w:val="7"/>
        </w:numPr>
        <w:ind w:firstLine="567" w:left="0" w:right="0"/>
        <w:jc w:val="both"/>
        <w:rPr/>
      </w:pPr>
      <w:r>
        <w:rPr>
          <w:sz w:val="28"/>
        </w:rPr>
        <w:t>запрашивать у отраслевого органа и уполномоченного органа информацию, необходимую для осуществления его полномочий;</w:t>
      </w:r>
    </w:p>
    <w:p>
      <w:pPr>
        <w:pStyle w:val="ConsPlusNormal11"/>
        <w:numPr>
          <w:ilvl w:val="0"/>
          <w:numId w:val="7"/>
        </w:numPr>
        <w:ind w:firstLine="567" w:left="0" w:right="0"/>
        <w:jc w:val="both"/>
        <w:rPr/>
      </w:pPr>
      <w:r>
        <w:rPr>
          <w:sz w:val="28"/>
        </w:rPr>
        <w:t>участвовать в обсуждении с отраслевым и уполномоченным органом проектов решений по вопросам повестки дня заседания (заочного голосования) общего собрания акционеров (участников) Общества и совета директоров Общества;</w:t>
      </w:r>
    </w:p>
    <w:p>
      <w:pPr>
        <w:pStyle w:val="ConsPlusNormal11"/>
        <w:numPr>
          <w:ilvl w:val="0"/>
          <w:numId w:val="7"/>
        </w:numPr>
        <w:ind w:firstLine="567" w:left="0" w:right="0"/>
        <w:jc w:val="both"/>
        <w:rPr/>
      </w:pPr>
      <w:r>
        <w:rPr>
          <w:sz w:val="28"/>
        </w:rPr>
        <w:t>участвовать в согласительном совещании, организованном уполномоченным органом в соответствии с частью 33 настоящего Порядка;</w:t>
      </w:r>
    </w:p>
    <w:p>
      <w:pPr>
        <w:pStyle w:val="ConsPlusNormal11"/>
        <w:numPr>
          <w:ilvl w:val="0"/>
          <w:numId w:val="7"/>
        </w:numPr>
        <w:ind w:firstLine="567" w:left="0" w:right="0"/>
        <w:jc w:val="both"/>
        <w:rPr/>
      </w:pPr>
      <w:r>
        <w:rPr>
          <w:sz w:val="28"/>
        </w:rPr>
        <w:t>имеет иные права в соответствии с законодательством Российской Федерации, Камчатского края, уставом и локальными нормативными актами Общества.</w:t>
      </w:r>
    </w:p>
    <w:p>
      <w:pPr>
        <w:pStyle w:val="ConsPlusNormal11"/>
        <w:ind w:firstLine="567" w:left="0" w:right="0"/>
        <w:jc w:val="both"/>
        <w:rPr/>
      </w:pPr>
      <w:r>
        <w:rPr>
          <w:sz w:val="28"/>
        </w:rPr>
        <w:t>24. Представитель интересов Камчатского края обязан:</w:t>
      </w:r>
    </w:p>
    <w:p>
      <w:pPr>
        <w:pStyle w:val="ConsPlusNormal11"/>
        <w:numPr>
          <w:ilvl w:val="0"/>
          <w:numId w:val="8"/>
        </w:numPr>
        <w:ind w:firstLine="567" w:left="0" w:right="0"/>
        <w:jc w:val="both"/>
        <w:rPr/>
      </w:pPr>
      <w:r>
        <w:rPr>
          <w:sz w:val="28"/>
        </w:rPr>
        <w:t>лично участвовать в работе совета директоров, ревизионной комиссии. Представитель не может делегировать свои полномочия иным лицам, в том числе замещающим его по месту основной работы;</w:t>
      </w:r>
    </w:p>
    <w:p>
      <w:pPr>
        <w:pStyle w:val="ConsPlusNormal11"/>
        <w:numPr>
          <w:ilvl w:val="0"/>
          <w:numId w:val="8"/>
        </w:numPr>
        <w:ind w:firstLine="567" w:left="0" w:right="0"/>
        <w:jc w:val="both"/>
        <w:rPr/>
      </w:pPr>
      <w:r>
        <w:rPr>
          <w:b w:val="false"/>
          <w:sz w:val="28"/>
        </w:rPr>
        <w:t>добросовестно и разумно осуществлять возложенные на него обязанности и полномочия, отнесенные к компетенции совета директоров Общества;</w:t>
      </w:r>
    </w:p>
    <w:p>
      <w:pPr>
        <w:pStyle w:val="ConsPlusNormal11"/>
        <w:numPr>
          <w:ilvl w:val="0"/>
          <w:numId w:val="8"/>
        </w:numPr>
        <w:ind w:firstLine="567" w:left="0" w:right="0"/>
        <w:jc w:val="both"/>
        <w:rPr/>
      </w:pPr>
      <w:r>
        <w:rPr>
          <w:sz w:val="28"/>
        </w:rPr>
        <w:t>голосовать в соответствии с выданными директивами, в случае если в с частью 27 настоящего Порядка для голосования по вопросам повестки дня заседания (заочного голосования) совета директоров Общества установлена необходимость выдачи директив);</w:t>
      </w:r>
    </w:p>
    <w:p>
      <w:pPr>
        <w:pStyle w:val="ConsPlusNormal11"/>
        <w:numPr>
          <w:ilvl w:val="0"/>
          <w:numId w:val="8"/>
        </w:numPr>
        <w:ind w:firstLine="567" w:left="0" w:right="0"/>
        <w:jc w:val="both"/>
        <w:rPr/>
      </w:pPr>
      <w:r>
        <w:rPr>
          <w:sz w:val="28"/>
        </w:rPr>
        <w:t>голосовать по вопросам повестки дня заседания (заочного голосования) общего собрания акционеров (участников) в соответствии с выданной в соответствии с настоящим Порядком доверенностью;</w:t>
      </w:r>
    </w:p>
    <w:p>
      <w:pPr>
        <w:pStyle w:val="ConsPlusNormal11"/>
        <w:numPr>
          <w:ilvl w:val="0"/>
          <w:numId w:val="8"/>
        </w:numPr>
        <w:spacing w:before="0" w:after="0"/>
        <w:ind w:firstLine="567" w:left="0" w:right="0"/>
        <w:jc w:val="both"/>
        <w:rPr/>
      </w:pPr>
      <w:r>
        <w:rPr>
          <w:b w:val="false"/>
          <w:sz w:val="28"/>
        </w:rPr>
        <w:t>при возникновении обстоятельств, препятствующих осуществлению полномочий представителя интересов Камчатского края, в тои числе, при увольнении с государственной должности, должности государственной гражданской службы, в связи с которой он был избран в органы Общества,</w:t>
      </w:r>
      <w:r>
        <w:rPr>
          <w:sz w:val="28"/>
        </w:rPr>
        <w:t xml:space="preserve"> уведомлять Общество, уполномоченный и отраслевой органы о возникновении указанных обстоятельств в течение 5 рабочих дней с даты возникновения таких обстоятельств;</w:t>
      </w:r>
    </w:p>
    <w:p>
      <w:pPr>
        <w:pStyle w:val="ConsPlusNormal11"/>
        <w:numPr>
          <w:ilvl w:val="0"/>
          <w:numId w:val="8"/>
        </w:numPr>
        <w:spacing w:before="0" w:after="0"/>
        <w:ind w:firstLine="567" w:left="0" w:right="0"/>
        <w:jc w:val="both"/>
        <w:rPr/>
      </w:pPr>
      <w:r>
        <w:rPr>
          <w:sz w:val="28"/>
        </w:rPr>
        <w:t>уведомлять Общество об изменении анкетных данных в течении 5 рабочих дней с даты их изменения;</w:t>
      </w:r>
    </w:p>
    <w:p>
      <w:pPr>
        <w:pStyle w:val="ConsPlusNormal11"/>
        <w:numPr>
          <w:ilvl w:val="0"/>
          <w:numId w:val="8"/>
        </w:numPr>
        <w:ind w:firstLine="567" w:left="0" w:right="0"/>
        <w:jc w:val="both"/>
        <w:rPr/>
      </w:pPr>
      <w:r>
        <w:rPr>
          <w:sz w:val="28"/>
        </w:rPr>
        <w:t>соблюдать иные обязанности, предусмотренные законодательством Российской Федерации, законодательством Камчатского края, уставом и локальными нормативными актами Общества.</w:t>
      </w:r>
    </w:p>
    <w:p>
      <w:pPr>
        <w:pStyle w:val="ConsPlusNormal11"/>
        <w:numPr>
          <w:ilvl w:val="0"/>
          <w:numId w:val="0"/>
        </w:numPr>
        <w:ind w:hanging="0" w:left="0" w:right="0"/>
        <w:jc w:val="both"/>
        <w:rPr>
          <w:sz w:val="28"/>
        </w:rPr>
      </w:pPr>
      <w:r>
        <w:rPr>
          <w:sz w:val="28"/>
        </w:rPr>
      </w:r>
    </w:p>
    <w:p>
      <w:pPr>
        <w:pStyle w:val="ListParagraph11"/>
        <w:widowControl w:val="false"/>
        <w:numPr>
          <w:ilvl w:val="0"/>
          <w:numId w:val="3"/>
        </w:numPr>
        <w:suppressAutoHyphens w:val="true"/>
        <w:bidi w:val="0"/>
        <w:spacing w:lineRule="auto" w:line="240" w:before="0" w:after="0"/>
        <w:ind w:hanging="360" w:left="720" w:right="0"/>
        <w:contextualSpacing/>
        <w:jc w:val="center"/>
        <w:rPr>
          <w:b/>
          <w:bCs/>
          <w:sz w:val="28"/>
        </w:rPr>
      </w:pPr>
      <w:r>
        <w:rPr>
          <w:rFonts w:eastAsia="Tahoma" w:cs="Droid Sans" w:ascii="Times New Roman" w:hAnsi="Times New Roman"/>
          <w:b/>
          <w:bCs/>
          <w:color w:val="000000"/>
          <w:spacing w:val="0"/>
          <w:kern w:val="0"/>
          <w:sz w:val="28"/>
          <w:szCs w:val="20"/>
          <w:lang w:val="ru-RU" w:eastAsia="zh-CN" w:bidi="hi-IN"/>
        </w:rPr>
        <w:t>Порядок деятельности представителей интересов</w:t>
      </w:r>
    </w:p>
    <w:p>
      <w:pPr>
        <w:pStyle w:val="ListParagraph11"/>
        <w:widowControl w:val="false"/>
        <w:numPr>
          <w:ilvl w:val="0"/>
          <w:numId w:val="0"/>
        </w:numPr>
        <w:suppressAutoHyphens w:val="true"/>
        <w:bidi w:val="0"/>
        <w:spacing w:lineRule="auto" w:line="240" w:before="0" w:after="0"/>
        <w:ind w:hanging="0" w:left="720" w:right="0"/>
        <w:contextualSpacing/>
        <w:jc w:val="center"/>
        <w:rPr>
          <w:b/>
          <w:bCs/>
          <w:sz w:val="28"/>
        </w:rPr>
      </w:pPr>
      <w:r>
        <w:rPr>
          <w:rFonts w:eastAsia="Tahoma" w:cs="Droid Sans" w:ascii="Times New Roman" w:hAnsi="Times New Roman"/>
          <w:b/>
          <w:bCs/>
          <w:color w:val="000000"/>
          <w:spacing w:val="0"/>
          <w:kern w:val="0"/>
          <w:sz w:val="28"/>
          <w:szCs w:val="20"/>
          <w:lang w:val="ru-RU" w:eastAsia="zh-CN" w:bidi="hi-IN"/>
        </w:rPr>
        <w:t xml:space="preserve">Камчатского края </w:t>
      </w:r>
    </w:p>
    <w:p>
      <w:pPr>
        <w:pStyle w:val="ListParagraph11"/>
        <w:widowControl w:val="false"/>
        <w:numPr>
          <w:ilvl w:val="0"/>
          <w:numId w:val="0"/>
        </w:numPr>
        <w:suppressAutoHyphens w:val="true"/>
        <w:bidi w:val="0"/>
        <w:spacing w:lineRule="auto" w:line="240" w:before="0" w:after="0"/>
        <w:ind w:hanging="0" w:left="720" w:right="0"/>
        <w:contextualSpacing/>
        <w:jc w:val="center"/>
        <w:rPr>
          <w:rFonts w:ascii="Times New Roman" w:hAnsi="Times New Roman" w:eastAsia="Tahoma" w:cs="Droid Sans"/>
          <w:color w:val="000000"/>
          <w:spacing w:val="0"/>
          <w:kern w:val="0"/>
          <w:szCs w:val="20"/>
          <w:lang w:val="ru-RU" w:eastAsia="zh-CN" w:bidi="hi-IN"/>
        </w:rPr>
      </w:pPr>
      <w:r>
        <w:rPr>
          <w:rFonts w:eastAsia="Tahoma" w:cs="Droid Sans" w:ascii="Times New Roman" w:hAnsi="Times New Roman"/>
          <w:color w:val="000000"/>
          <w:spacing w:val="0"/>
          <w:kern w:val="0"/>
          <w:szCs w:val="20"/>
          <w:lang w:val="ru-RU" w:eastAsia="zh-CN" w:bidi="hi-IN"/>
        </w:rPr>
      </w:r>
    </w:p>
    <w:p>
      <w:pPr>
        <w:pStyle w:val="ConsPlusNormal11"/>
        <w:spacing w:before="0" w:after="0"/>
        <w:ind w:firstLine="709" w:left="0" w:right="0"/>
        <w:jc w:val="both"/>
        <w:rPr/>
      </w:pPr>
      <w:r>
        <w:rPr>
          <w:sz w:val="28"/>
        </w:rPr>
        <w:t>25. Представители интересов Камчатского края (за исключением руководителя уполномоченного органа) осуществляют свои полномочия в общих собраниях акционеров (участников) Обществ на основании доверенностей, выдаваемых уполномоченным органом.</w:t>
      </w:r>
    </w:p>
    <w:p>
      <w:pPr>
        <w:pStyle w:val="ConsPlusNormal11"/>
        <w:spacing w:before="0" w:after="0"/>
        <w:ind w:firstLine="709" w:left="0" w:right="0"/>
        <w:jc w:val="both"/>
        <w:rPr/>
      </w:pPr>
      <w:bookmarkStart w:id="4" w:name="P53"/>
      <w:bookmarkEnd w:id="4"/>
      <w:r>
        <w:rPr>
          <w:sz w:val="28"/>
        </w:rPr>
        <w:t>Доверенность для принятия участия в заседаниях (заочных голосованиях) общего собрания акционеров (участников) Общества выдается руководителем уполномоченного органа или лицом, исполняющим его обязанности.</w:t>
      </w:r>
    </w:p>
    <w:p>
      <w:pPr>
        <w:pStyle w:val="ConsPlusNormal11"/>
        <w:ind w:firstLine="709" w:left="0" w:right="0"/>
        <w:jc w:val="both"/>
        <w:rPr>
          <w:sz w:val="28"/>
        </w:rPr>
      </w:pPr>
      <w:r>
        <w:rPr>
          <w:sz w:val="28"/>
        </w:rPr>
        <w:t>27. Представители интересов Камчатского края голосуют при осуществлении своих полномочий в органах управления Обществ в соответствии с их компетенцией на основании директив и доверенностей уполномоченного органа, выданных с учетом предложений отраслевых органов (за исключением случаев, установленных частью 28 настоящего Порядка), по следующим вопросам:</w:t>
      </w:r>
    </w:p>
    <w:p>
      <w:pPr>
        <w:pStyle w:val="ConsPlusNormal11"/>
        <w:numPr>
          <w:ilvl w:val="0"/>
          <w:numId w:val="9"/>
        </w:numPr>
        <w:tabs>
          <w:tab w:val="clear" w:pos="708"/>
          <w:tab w:val="left" w:pos="1131" w:leader="none"/>
        </w:tabs>
        <w:ind w:firstLine="709" w:left="0" w:right="0"/>
        <w:jc w:val="both"/>
        <w:rPr/>
      </w:pPr>
      <w:r>
        <w:rPr>
          <w:sz w:val="28"/>
        </w:rPr>
        <w:t>по вопросам реорганизации, ликвидации Общества и о назначении ликвидационной комиссии Общества;</w:t>
      </w:r>
    </w:p>
    <w:p>
      <w:pPr>
        <w:pStyle w:val="ConsPlusNormal11"/>
        <w:numPr>
          <w:ilvl w:val="0"/>
          <w:numId w:val="9"/>
        </w:numPr>
        <w:ind w:firstLine="709" w:left="0" w:right="0"/>
        <w:jc w:val="both"/>
        <w:rPr/>
      </w:pPr>
      <w:r>
        <w:rPr>
          <w:sz w:val="28"/>
        </w:rPr>
        <w:t>об увеличении или уменьшении уставного капитала Общества;</w:t>
      </w:r>
    </w:p>
    <w:p>
      <w:pPr>
        <w:pStyle w:val="ConsPlusNormal11"/>
        <w:numPr>
          <w:ilvl w:val="0"/>
          <w:numId w:val="9"/>
        </w:numPr>
        <w:ind w:firstLine="709" w:left="0" w:right="0"/>
        <w:jc w:val="both"/>
        <w:rPr/>
      </w:pPr>
      <w:r>
        <w:rPr>
          <w:sz w:val="28"/>
        </w:rPr>
        <w:t>о выходе Камчатского края из Общества в случае, предусмотренном статьей 26 Федерального закона от 08.02.1998 № 14-ФЗ «Об обществах с ограниченной ответственностью»;</w:t>
      </w:r>
    </w:p>
    <w:p>
      <w:pPr>
        <w:pStyle w:val="ConsPlusNormal11"/>
        <w:numPr>
          <w:ilvl w:val="0"/>
          <w:numId w:val="9"/>
        </w:numPr>
        <w:ind w:firstLine="709" w:left="0" w:right="0"/>
        <w:jc w:val="both"/>
        <w:rPr/>
      </w:pPr>
      <w:r>
        <w:rPr>
          <w:sz w:val="28"/>
        </w:rPr>
        <w:t>об использовании (отказе от использования) права преимущественной покупки акций (долей) Общества;</w:t>
      </w:r>
    </w:p>
    <w:p>
      <w:pPr>
        <w:pStyle w:val="ConsPlusNormal11"/>
        <w:numPr>
          <w:ilvl w:val="0"/>
          <w:numId w:val="9"/>
        </w:numPr>
        <w:ind w:firstLine="709" w:left="0" w:right="0"/>
        <w:jc w:val="both"/>
        <w:rPr/>
      </w:pPr>
      <w:r>
        <w:rPr>
          <w:sz w:val="28"/>
        </w:rPr>
        <w:t>о внесении изменений (дополнений) в уставы Обществ, а также об утверждении их в новой редакции;</w:t>
      </w:r>
    </w:p>
    <w:p>
      <w:pPr>
        <w:pStyle w:val="ConsPlusNormal11"/>
        <w:numPr>
          <w:ilvl w:val="0"/>
          <w:numId w:val="9"/>
        </w:numPr>
        <w:ind w:firstLine="709" w:left="0" w:right="0"/>
        <w:jc w:val="both"/>
        <w:rPr/>
      </w:pPr>
      <w:r>
        <w:rPr>
          <w:sz w:val="28"/>
        </w:rPr>
        <w:t>об образовании и прекращении (в том числе, досрочном) полномочий исполнительного органа Общества;</w:t>
      </w:r>
    </w:p>
    <w:p>
      <w:pPr>
        <w:pStyle w:val="ConsPlusNormal11"/>
        <w:numPr>
          <w:ilvl w:val="0"/>
          <w:numId w:val="9"/>
        </w:numPr>
        <w:ind w:firstLine="709" w:left="0" w:right="0"/>
        <w:jc w:val="both"/>
        <w:rPr/>
      </w:pPr>
      <w:r>
        <w:rPr>
          <w:sz w:val="28"/>
        </w:rPr>
        <w:t>о принятии решения об образовании временно исполняющего обязанности исполнительного органа Общества;</w:t>
      </w:r>
    </w:p>
    <w:p>
      <w:pPr>
        <w:pStyle w:val="ConsPlusNormal11"/>
        <w:numPr>
          <w:ilvl w:val="0"/>
          <w:numId w:val="9"/>
        </w:numPr>
        <w:ind w:firstLine="709" w:left="0" w:right="0"/>
        <w:jc w:val="both"/>
        <w:rPr/>
      </w:pPr>
      <w:r>
        <w:rPr>
          <w:sz w:val="28"/>
        </w:rPr>
        <w:t>об утверждении и изменении условий договора, заключаемого с исполнительным органом Общества;</w:t>
      </w:r>
    </w:p>
    <w:p>
      <w:pPr>
        <w:pStyle w:val="ConsPlusNormal11"/>
        <w:numPr>
          <w:ilvl w:val="0"/>
          <w:numId w:val="9"/>
        </w:numPr>
        <w:ind w:firstLine="709" w:left="0" w:right="0"/>
        <w:jc w:val="both"/>
        <w:rPr/>
      </w:pPr>
      <w:r>
        <w:rPr>
          <w:sz w:val="28"/>
        </w:rPr>
        <w:t>о передаче полномочий исполнительного органа Общества по договору управляющей организации (управляющему), утверждения условий договора с управляющей организацией (управляющим), а также принятия решения о досрочном прекращении полномочий такой управляющей организации (управляющего);</w:t>
      </w:r>
    </w:p>
    <w:p>
      <w:pPr>
        <w:pStyle w:val="ConsPlusNormal11"/>
        <w:numPr>
          <w:ilvl w:val="0"/>
          <w:numId w:val="9"/>
        </w:numPr>
        <w:ind w:firstLine="709" w:left="0" w:right="0"/>
        <w:jc w:val="both"/>
        <w:rPr/>
      </w:pPr>
      <w:r>
        <w:rPr>
          <w:sz w:val="28"/>
        </w:rPr>
        <w:t>о привлечении единоличного исполнительного органа Общества к дисциплинарной и материальной ответственности в соответствии с действующим законодательством Российской Федерации;</w:t>
      </w:r>
    </w:p>
    <w:p>
      <w:pPr>
        <w:pStyle w:val="ConsPlusNormal11"/>
        <w:numPr>
          <w:ilvl w:val="0"/>
          <w:numId w:val="9"/>
        </w:numPr>
        <w:ind w:firstLine="709" w:left="0" w:right="0"/>
        <w:jc w:val="both"/>
        <w:rPr/>
      </w:pPr>
      <w:r>
        <w:rPr>
          <w:sz w:val="28"/>
        </w:rPr>
        <w:t>об утверждении стратегии развития Общества, перечня и целевых значений ключевых показателей эффективности деятельности Общества с учетом стратегических приоритетов развития Общества;</w:t>
      </w:r>
    </w:p>
    <w:p>
      <w:pPr>
        <w:pStyle w:val="ConsPlusNormal11"/>
        <w:numPr>
          <w:ilvl w:val="0"/>
          <w:numId w:val="9"/>
        </w:numPr>
        <w:ind w:firstLine="709" w:left="0" w:right="0"/>
        <w:jc w:val="both"/>
        <w:rPr/>
      </w:pPr>
      <w:r>
        <w:rPr>
          <w:sz w:val="28"/>
        </w:rPr>
        <w:t>об утверждении дивидендной политики Общества;</w:t>
      </w:r>
    </w:p>
    <w:p>
      <w:pPr>
        <w:pStyle w:val="ConsPlusNormal11"/>
        <w:numPr>
          <w:ilvl w:val="0"/>
          <w:numId w:val="9"/>
        </w:numPr>
        <w:ind w:firstLine="709" w:left="0" w:right="0"/>
        <w:jc w:val="both"/>
        <w:rPr/>
      </w:pPr>
      <w:r>
        <w:rPr>
          <w:sz w:val="28"/>
        </w:rPr>
        <w:t>об утверждении годового бизнес-плана (бюджета) Общества;</w:t>
      </w:r>
    </w:p>
    <w:p>
      <w:pPr>
        <w:pStyle w:val="ConsPlusNormal11"/>
        <w:numPr>
          <w:ilvl w:val="0"/>
          <w:numId w:val="9"/>
        </w:numPr>
        <w:ind w:firstLine="709" w:left="0" w:right="0"/>
        <w:jc w:val="both"/>
        <w:rPr/>
      </w:pPr>
      <w:r>
        <w:rPr>
          <w:sz w:val="28"/>
        </w:rPr>
        <w:t>об утверждении годового отчета и годовой бухгалтерской (финансовой) отчетности Общества;</w:t>
      </w:r>
    </w:p>
    <w:p>
      <w:pPr>
        <w:pStyle w:val="ConsPlusNormal11"/>
        <w:numPr>
          <w:ilvl w:val="0"/>
          <w:numId w:val="9"/>
        </w:numPr>
        <w:ind w:firstLine="709" w:left="0" w:right="0"/>
        <w:jc w:val="both"/>
        <w:rPr/>
      </w:pPr>
      <w:r>
        <w:rPr>
          <w:sz w:val="28"/>
        </w:rPr>
        <w:t>о распределении прибыли и убытков Общества по результатам отчетного года, в том числе, о рекомендациях по размеру дивидендов и порядку их выплаты по результатам отчетного года;</w:t>
      </w:r>
    </w:p>
    <w:p>
      <w:pPr>
        <w:pStyle w:val="ConsPlusNormal11"/>
        <w:numPr>
          <w:ilvl w:val="0"/>
          <w:numId w:val="9"/>
        </w:numPr>
        <w:ind w:firstLine="709" w:left="0" w:right="0"/>
        <w:jc w:val="both"/>
        <w:rPr/>
      </w:pPr>
      <w:r>
        <w:rPr>
          <w:sz w:val="28"/>
        </w:rPr>
        <w:t>о выплате (объявлении) дивидендов и порядку их выплаты по результатам первого квартала, полугодия, девяти месяцев финансового года;</w:t>
      </w:r>
    </w:p>
    <w:p>
      <w:pPr>
        <w:pStyle w:val="ConsPlusNormal11"/>
        <w:numPr>
          <w:ilvl w:val="0"/>
          <w:numId w:val="9"/>
        </w:numPr>
        <w:ind w:firstLine="709" w:left="0" w:right="0"/>
        <w:jc w:val="both"/>
        <w:rPr/>
      </w:pPr>
      <w:r>
        <w:rPr>
          <w:sz w:val="28"/>
        </w:rPr>
        <w:t>о согласии на совершение или о последующем одобрении следующих сделок Общества:</w:t>
      </w:r>
    </w:p>
    <w:p>
      <w:pPr>
        <w:pStyle w:val="ConsPlusNormal11"/>
        <w:numPr>
          <w:ilvl w:val="0"/>
          <w:numId w:val="10"/>
        </w:numPr>
        <w:ind w:firstLine="709" w:left="0" w:right="0"/>
        <w:jc w:val="both"/>
        <w:rPr/>
      </w:pPr>
      <w:r>
        <w:rPr>
          <w:sz w:val="28"/>
        </w:rPr>
        <w:t>крупных сделок и сделок, в совершении которых имеется заинтересованность;</w:t>
      </w:r>
    </w:p>
    <w:p>
      <w:pPr>
        <w:pStyle w:val="ConsPlusNormal11"/>
        <w:numPr>
          <w:ilvl w:val="0"/>
          <w:numId w:val="10"/>
        </w:numPr>
        <w:ind w:firstLine="709" w:left="0" w:right="0"/>
        <w:jc w:val="both"/>
        <w:rPr/>
      </w:pPr>
      <w:r>
        <w:rPr>
          <w:sz w:val="28"/>
        </w:rPr>
        <w:t>по приобретению Обществом акций или долей в уставном капитале юридических лиц, включая вновь создаваемые юридические лица;</w:t>
      </w:r>
    </w:p>
    <w:p>
      <w:pPr>
        <w:pStyle w:val="ConsPlusNormal11"/>
        <w:numPr>
          <w:ilvl w:val="0"/>
          <w:numId w:val="10"/>
        </w:numPr>
        <w:ind w:firstLine="709" w:left="0" w:right="0"/>
        <w:jc w:val="both"/>
        <w:rPr/>
      </w:pPr>
      <w:r>
        <w:rPr>
          <w:sz w:val="28"/>
        </w:rPr>
        <w:t>о продаже и иному отчуждению недвижимого имущества, а также по залогу (ипотеке) недвижимого имущества независимо от цены сделки или балансовой стоимости недвижимого имущества;</w:t>
      </w:r>
    </w:p>
    <w:p>
      <w:pPr>
        <w:pStyle w:val="ConsPlusNormal11"/>
        <w:numPr>
          <w:ilvl w:val="0"/>
          <w:numId w:val="10"/>
        </w:numPr>
        <w:ind w:firstLine="709" w:left="0" w:right="0"/>
        <w:jc w:val="both"/>
        <w:rPr/>
      </w:pPr>
      <w:r>
        <w:rPr>
          <w:sz w:val="28"/>
        </w:rPr>
        <w:t>предметом которых являются принадлежащие Обществу акции или доли в уставном капитале юридических лиц;</w:t>
      </w:r>
    </w:p>
    <w:p>
      <w:pPr>
        <w:pStyle w:val="ConsPlusNormal11"/>
        <w:numPr>
          <w:ilvl w:val="0"/>
          <w:numId w:val="10"/>
        </w:numPr>
        <w:ind w:firstLine="709" w:left="0" w:right="0"/>
        <w:jc w:val="both"/>
        <w:rPr/>
      </w:pPr>
      <w:r>
        <w:rPr>
          <w:sz w:val="28"/>
        </w:rPr>
        <w:t>предметом которых являются ценные бумаги;</w:t>
      </w:r>
    </w:p>
    <w:p>
      <w:pPr>
        <w:pStyle w:val="ConsPlusNormal11"/>
        <w:numPr>
          <w:ilvl w:val="0"/>
          <w:numId w:val="10"/>
        </w:numPr>
        <w:ind w:firstLine="709" w:left="0" w:right="0"/>
        <w:jc w:val="both"/>
        <w:rPr/>
      </w:pPr>
      <w:r>
        <w:rPr>
          <w:sz w:val="28"/>
        </w:rPr>
        <w:t>влекущих прекращение участия Общества в уставном капитале юридических лиц;</w:t>
      </w:r>
    </w:p>
    <w:p>
      <w:pPr>
        <w:pStyle w:val="ConsPlusNormal11"/>
        <w:numPr>
          <w:ilvl w:val="0"/>
          <w:numId w:val="10"/>
        </w:numPr>
        <w:ind w:firstLine="709" w:left="0" w:right="0"/>
        <w:jc w:val="both"/>
        <w:rPr/>
      </w:pPr>
      <w:r>
        <w:rPr>
          <w:sz w:val="28"/>
        </w:rPr>
        <w:t>о согласии на заключение и изменение Обществом корпоративного договора (корпоративного соглашения);</w:t>
      </w:r>
    </w:p>
    <w:p>
      <w:pPr>
        <w:pStyle w:val="ConsPlusNormal11"/>
        <w:numPr>
          <w:ilvl w:val="0"/>
          <w:numId w:val="9"/>
        </w:numPr>
        <w:ind w:firstLine="709" w:left="0" w:right="0"/>
        <w:jc w:val="both"/>
        <w:rPr/>
      </w:pPr>
      <w:r>
        <w:rPr>
          <w:sz w:val="28"/>
        </w:rPr>
        <w:t>использования резервного фонда Общества;</w:t>
      </w:r>
    </w:p>
    <w:p>
      <w:pPr>
        <w:pStyle w:val="ConsPlusNormal11"/>
        <w:numPr>
          <w:ilvl w:val="0"/>
          <w:numId w:val="9"/>
        </w:numPr>
        <w:ind w:firstLine="709" w:left="0" w:right="0"/>
        <w:jc w:val="both"/>
        <w:rPr/>
      </w:pPr>
      <w:r>
        <w:rPr>
          <w:sz w:val="28"/>
        </w:rPr>
        <w:t>создания филиалов и открытии представительств Общества;</w:t>
      </w:r>
    </w:p>
    <w:p>
      <w:pPr>
        <w:pStyle w:val="ConsPlusNormal11"/>
        <w:numPr>
          <w:ilvl w:val="0"/>
          <w:numId w:val="9"/>
        </w:numPr>
        <w:ind w:firstLine="709" w:left="0" w:right="0"/>
        <w:jc w:val="both"/>
        <w:rPr/>
      </w:pPr>
      <w:r>
        <w:rPr>
          <w:sz w:val="28"/>
        </w:rPr>
        <w:t>согласования проекта коллективного договора, предлагаемого к заключению Обществом в соответствии с Трудовым кодексом Российской Федерации;</w:t>
      </w:r>
    </w:p>
    <w:p>
      <w:pPr>
        <w:pStyle w:val="ConsPlusNormal11"/>
        <w:numPr>
          <w:ilvl w:val="0"/>
          <w:numId w:val="9"/>
        </w:numPr>
        <w:ind w:firstLine="709" w:left="0" w:right="0"/>
        <w:jc w:val="both"/>
        <w:rPr/>
      </w:pPr>
      <w:r>
        <w:rPr>
          <w:sz w:val="28"/>
        </w:rPr>
        <w:t>принятие решения об участии, изменении доли участия и прекращении участия Общества в других организациях;</w:t>
      </w:r>
    </w:p>
    <w:p>
      <w:pPr>
        <w:pStyle w:val="ConsPlusNormal11"/>
        <w:numPr>
          <w:ilvl w:val="0"/>
          <w:numId w:val="9"/>
        </w:numPr>
        <w:ind w:firstLine="709" w:left="0" w:right="0"/>
        <w:jc w:val="both"/>
        <w:rPr/>
      </w:pPr>
      <w:r>
        <w:rPr>
          <w:sz w:val="28"/>
        </w:rPr>
        <w:t>в отношении дочерних и зависимых хозяйственных обществ:</w:t>
      </w:r>
    </w:p>
    <w:p>
      <w:pPr>
        <w:pStyle w:val="ConsPlusNormal11"/>
        <w:numPr>
          <w:ilvl w:val="0"/>
          <w:numId w:val="11"/>
        </w:numPr>
        <w:ind w:firstLine="709" w:left="0" w:right="0"/>
        <w:jc w:val="both"/>
        <w:rPr/>
      </w:pPr>
      <w:r>
        <w:rPr>
          <w:sz w:val="28"/>
        </w:rPr>
        <w:t>о внесении изменений (дополнений) в уставы дочерних и зависимых хозяйственных обществ, а также об утверждении в новой редакции</w:t>
      </w:r>
    </w:p>
    <w:p>
      <w:pPr>
        <w:pStyle w:val="ConsPlusNormal11"/>
        <w:numPr>
          <w:ilvl w:val="0"/>
          <w:numId w:val="11"/>
        </w:numPr>
        <w:ind w:firstLine="709" w:left="0" w:right="0"/>
        <w:jc w:val="both"/>
        <w:rPr/>
      </w:pPr>
      <w:r>
        <w:rPr>
          <w:sz w:val="28"/>
        </w:rPr>
        <w:t>о создании, реорганизации, ликвидации дочернего или зависимого хозяйственного общества;</w:t>
      </w:r>
    </w:p>
    <w:p>
      <w:pPr>
        <w:pStyle w:val="ConsPlusNormal11"/>
        <w:numPr>
          <w:ilvl w:val="0"/>
          <w:numId w:val="11"/>
        </w:numPr>
        <w:ind w:firstLine="709" w:left="0" w:right="0"/>
        <w:jc w:val="both"/>
        <w:rPr/>
      </w:pPr>
      <w:r>
        <w:rPr>
          <w:sz w:val="28"/>
        </w:rPr>
        <w:t>о выходе из состава участников дочернего и зависимого хозяйственного общества, в случае, предусмотренном статьей 26 Федерального закона от 08.02.1998 № 14-ФЗ «Об обществах с ограниченной ответственностью»;</w:t>
      </w:r>
    </w:p>
    <w:p>
      <w:pPr>
        <w:pStyle w:val="ConsPlusNormal11"/>
        <w:numPr>
          <w:ilvl w:val="0"/>
          <w:numId w:val="11"/>
        </w:numPr>
        <w:ind w:firstLine="709" w:left="0" w:right="0"/>
        <w:jc w:val="both"/>
        <w:rPr/>
      </w:pPr>
      <w:r>
        <w:rPr>
          <w:sz w:val="28"/>
        </w:rPr>
        <w:t>об использовании (отказе от использования) права преимущественной покупки акций (долей) дочернего или зависимого хозяйственного общества;</w:t>
      </w:r>
    </w:p>
    <w:p>
      <w:pPr>
        <w:pStyle w:val="ConsPlusNormal11"/>
        <w:numPr>
          <w:ilvl w:val="0"/>
          <w:numId w:val="11"/>
        </w:numPr>
        <w:ind w:firstLine="709" w:left="0" w:right="0"/>
        <w:jc w:val="both"/>
        <w:rPr/>
      </w:pPr>
      <w:r>
        <w:rPr>
          <w:sz w:val="28"/>
        </w:rPr>
        <w:t>об</w:t>
      </w:r>
      <w:r>
        <w:rPr>
          <w:rFonts w:ascii="XO Thames" w:hAnsi="XO Thames"/>
          <w:spacing w:val="0"/>
          <w:sz w:val="28"/>
        </w:rPr>
        <w:t> </w:t>
      </w:r>
      <w:r>
        <w:rPr>
          <w:sz w:val="28"/>
        </w:rPr>
        <w:t>отчуждении акций (долей) дочернего или зависимого хозяйственного общества</w:t>
      </w:r>
      <w:r>
        <w:rPr/>
        <w:t>;</w:t>
      </w:r>
    </w:p>
    <w:p>
      <w:pPr>
        <w:pStyle w:val="ConsPlusNormal11"/>
        <w:numPr>
          <w:ilvl w:val="0"/>
          <w:numId w:val="11"/>
        </w:numPr>
        <w:ind w:firstLine="709" w:left="0" w:right="0"/>
        <w:jc w:val="both"/>
        <w:rPr/>
      </w:pPr>
      <w:r>
        <w:rPr>
          <w:sz w:val="28"/>
        </w:rPr>
        <w:t>о согласии на заключение и изменение дочерним или зависимым хозяйственным обществом корпоративного договора (корпоративного соглашения);</w:t>
      </w:r>
    </w:p>
    <w:p>
      <w:pPr>
        <w:pStyle w:val="ConsPlusNormal11"/>
        <w:numPr>
          <w:ilvl w:val="0"/>
          <w:numId w:val="9"/>
        </w:numPr>
        <w:ind w:firstLine="709" w:left="0" w:right="0"/>
        <w:jc w:val="both"/>
        <w:rPr/>
      </w:pPr>
      <w:r>
        <w:rPr>
          <w:sz w:val="28"/>
        </w:rPr>
        <w:t xml:space="preserve">по вопросам, указанным в статье 38 Федерального закона от 21.12.2001 № 178-ФЗ «О приватизации государственного и муниципального имущества», в случае принятия </w:t>
      </w:r>
      <w:r>
        <w:rPr>
          <w:b w:val="false"/>
          <w:sz w:val="28"/>
        </w:rPr>
        <w:t xml:space="preserve">решения об использовании специального права на участие Камчатского края в управлении </w:t>
      </w:r>
      <w:r>
        <w:rPr>
          <w:sz w:val="28"/>
        </w:rPr>
        <w:t>акционерным обществом («золотая акция»).</w:t>
      </w:r>
      <w:bookmarkStart w:id="5" w:name="P75"/>
      <w:bookmarkEnd w:id="5"/>
    </w:p>
    <w:p>
      <w:pPr>
        <w:pStyle w:val="ConsPlusNormal11"/>
        <w:ind w:firstLine="709" w:left="0" w:right="0"/>
        <w:jc w:val="both"/>
        <w:rPr/>
      </w:pPr>
      <w:r>
        <w:rPr>
          <w:sz w:val="28"/>
        </w:rPr>
        <w:t xml:space="preserve">28. При осуществлении полномочий представителя интересов Камчатского края на заседаниях (заочных голосованиях) общего собрания акционеров (участников) Обществ руководитель уполномоченного органа голосует по вопросам, перечисленным в части 27 настоящего Порядка, с учетом предложений отраслевых органов без составления директив уполномоченного органа. </w:t>
      </w:r>
    </w:p>
    <w:p>
      <w:pPr>
        <w:pStyle w:val="ConsPlusNormal11"/>
        <w:ind w:firstLine="709" w:left="0" w:right="0"/>
        <w:jc w:val="both"/>
        <w:rPr>
          <w:sz w:val="28"/>
        </w:rPr>
      </w:pPr>
      <w:r>
        <w:rPr>
          <w:sz w:val="28"/>
        </w:rPr>
        <w:t>Представители интересов Камчатского края, действующие на основании выданной руководителем уполномоченного органа доверенности, голосуют на заседаниях (заочных голосованиях) общего собрания акционеров (участников) Обществ по вопросам повестки дня, перечисленным в части 27 настоящего Порядка, в соответствии с позицией уполномоченного органа, сформированной с учетом предложений отраслевого органа и изложенной в доверенности, без составления директив уполномоченного органа.</w:t>
      </w:r>
    </w:p>
    <w:p>
      <w:pPr>
        <w:pStyle w:val="ConsPlusNormal11"/>
        <w:ind w:firstLine="709" w:left="0" w:right="0"/>
        <w:jc w:val="both"/>
        <w:rPr>
          <w:sz w:val="28"/>
        </w:rPr>
      </w:pPr>
      <w:r>
        <w:rPr>
          <w:sz w:val="28"/>
        </w:rPr>
        <w:t>При осуществлении полномочий представителя интересов Камчатского края на заседаниях (заочных голосованиях) общего собрания акционеров (участников) Обществ, 100 процентов акций (долей) которых находятся в собственности Камчатского края, руководитель уполномоченного органа принимает решения по вопросам, указанным в части 27 настоящего Порядка, с учетом предложений отраслевых исполнительных органов Камчатского края без составления директив уполномоченного органа.</w:t>
      </w:r>
    </w:p>
    <w:p>
      <w:pPr>
        <w:pStyle w:val="ConsPlusNormal11"/>
        <w:ind w:firstLine="709" w:left="0" w:right="0"/>
        <w:jc w:val="both"/>
        <w:rPr>
          <w:sz w:val="28"/>
        </w:rPr>
      </w:pPr>
      <w:r>
        <w:rPr>
          <w:sz w:val="28"/>
        </w:rPr>
        <w:t xml:space="preserve">29. В случае, если в повестку заседания (заочного голосования) совета директоров включаются директивные вопросы, Общество запрашивает в уполномоченном органе директиву к заседанию (заочному голосованию) Совета директоров не менее, чем за 10 рабочих дней до даты проведения заседания совета директоров или даты окончания приема бюллетеней (опросных листов) заочного голосования совета директоров. </w:t>
      </w:r>
    </w:p>
    <w:p>
      <w:pPr>
        <w:pStyle w:val="ConsPlusNormal11"/>
        <w:ind w:firstLine="540" w:left="0" w:right="0"/>
        <w:jc w:val="both"/>
        <w:rPr>
          <w:sz w:val="28"/>
        </w:rPr>
      </w:pPr>
      <w:r>
        <w:rPr>
          <w:sz w:val="28"/>
        </w:rPr>
        <w:t>К запросу должны быть приложены документы и сведения, необходимые для принятия решения по директивным вопросам, в том числе, пояснения исполнительного органа Общества.</w:t>
      </w:r>
    </w:p>
    <w:p>
      <w:pPr>
        <w:pStyle w:val="ConsPlusNormal11"/>
        <w:ind w:firstLine="540" w:left="0" w:right="0"/>
        <w:jc w:val="both"/>
        <w:rPr>
          <w:sz w:val="28"/>
        </w:rPr>
      </w:pPr>
      <w:r>
        <w:rPr>
          <w:sz w:val="28"/>
        </w:rPr>
        <w:t xml:space="preserve">30. Уполномоченный орган в течение 2 рабочих дней со дня поступления запроса Общества о предоставлении директивы запрашивает отраслевой орган  предложения для подготовки директивы. </w:t>
      </w:r>
    </w:p>
    <w:p>
      <w:pPr>
        <w:pStyle w:val="ConsPlusNormal11"/>
        <w:ind w:firstLine="540" w:left="0" w:right="0"/>
        <w:jc w:val="both"/>
        <w:rPr>
          <w:sz w:val="28"/>
        </w:rPr>
      </w:pPr>
      <w:r>
        <w:rPr>
          <w:sz w:val="28"/>
        </w:rPr>
        <w:t>31. Отраслевой орган при подготовке предложений по директивным вопросам принимает во внимание документы и информацию, представленные Обществом, и вправе дополнительно запросить в Обществе необходимые для формирования предложений сведения.</w:t>
      </w:r>
    </w:p>
    <w:p>
      <w:pPr>
        <w:pStyle w:val="ConsPlusNormal11"/>
        <w:ind w:firstLine="540" w:left="0" w:right="0"/>
        <w:jc w:val="both"/>
        <w:rPr>
          <w:sz w:val="28"/>
        </w:rPr>
      </w:pPr>
      <w:r>
        <w:rPr>
          <w:sz w:val="28"/>
        </w:rPr>
        <w:t>32. Директива направляется в Общество уполномоченным органом не позднее чем за один рабочий день до даты проведения заседания совета директоров или даты окончания приема бюллетеней (опросных листов) заочного голосования совета директоров. Общество обеспечивает своевременное направление (вручение) директивы представителям интересов Камчатского края.</w:t>
      </w:r>
    </w:p>
    <w:p>
      <w:pPr>
        <w:pStyle w:val="ConsPlusNormal11"/>
        <w:ind w:firstLine="540" w:left="0" w:right="0"/>
        <w:jc w:val="both"/>
        <w:rPr/>
      </w:pPr>
      <w:r>
        <w:rPr>
          <w:sz w:val="28"/>
        </w:rPr>
        <w:t>33. При наличии разногласий между уполномоченным органом и отраслевым органом по вопросам, указанным в части 27 настоящего Порядка, уполномоченный орган обеспечивает проведение согласительного совещания с участием заместителей Председателя Правительства Камчатского края, координирующими и контролирующими деятельность уполномоченного и отраслевого органа, руководителя отраслевого органа, иных исполнительных органов Камчатского края, к компетенции которых относятся вопросы согласительного совещания, а также с участием представителей министерства финансов Камчатского края в случае рассмотрения вопросов, касающихся выплаты дивидендов Камчатскому краю.</w:t>
      </w:r>
    </w:p>
    <w:p>
      <w:pPr>
        <w:pStyle w:val="ConsPlusNormal11"/>
        <w:ind w:firstLine="540" w:left="0" w:right="0"/>
        <w:jc w:val="both"/>
        <w:rPr/>
      </w:pPr>
      <w:r>
        <w:rPr>
          <w:sz w:val="28"/>
        </w:rPr>
        <w:t>34. В предложениях для подготовки директивы по вопросам, перечисленным в пунктах 5, 6, 7 части 27 настоящего Порядка отраслевой орган сообщает в уполномоченный орган сведения о кандидатуре, предлагаемой на должность исполнительного органа Общества или временно исполняющего обязанности исполнительного органа Общества, а также об условиях договора с ним, в том числе сведения, необходимые для определения условий оплаты труда.</w:t>
      </w:r>
    </w:p>
    <w:p>
      <w:pPr>
        <w:pStyle w:val="ConsPlusNormal11"/>
        <w:ind w:firstLine="540" w:left="0" w:right="0"/>
        <w:jc w:val="both"/>
        <w:rPr/>
      </w:pPr>
      <w:r>
        <w:rPr>
          <w:sz w:val="28"/>
        </w:rPr>
        <w:t>Одновременно с предложениями в уполномоченный орган направляется анкета кандидата на должность исполнительного органа Общества или временно исполняющего обязанности исполнительного органа Общества. Форма анкеты утверждается уполномоченным органом. Кандидат несет ответственность за достоверность предоставленных анкетных сведений.</w:t>
      </w:r>
    </w:p>
    <w:p>
      <w:pPr>
        <w:pStyle w:val="ConsPlusNormal11"/>
        <w:ind w:firstLine="540" w:left="0" w:right="0"/>
        <w:jc w:val="both"/>
        <w:rPr/>
      </w:pPr>
      <w:r>
        <w:rPr>
          <w:sz w:val="28"/>
        </w:rPr>
        <w:t>Гражданин Российской Федерации не может быть предложен отраслевым органом на должность единоличного исполнительного органа Общества в случае, если он:</w:t>
      </w:r>
    </w:p>
    <w:p>
      <w:pPr>
        <w:pStyle w:val="ConsPlusNormal11"/>
        <w:widowControl w:val="false"/>
        <w:tabs>
          <w:tab w:val="clear" w:pos="708"/>
          <w:tab w:val="left" w:pos="1020" w:leader="none"/>
        </w:tabs>
        <w:spacing w:before="0" w:after="0"/>
        <w:ind w:firstLine="567" w:left="0" w:right="0"/>
        <w:jc w:val="both"/>
        <w:rPr/>
      </w:pPr>
      <w:r>
        <w:rPr>
          <w:sz w:val="28"/>
        </w:rPr>
        <w:t>а) признан недееспособным или ограниченно дееспособным на основании вступившего в силу решения суда;</w:t>
      </w:r>
    </w:p>
    <w:p>
      <w:pPr>
        <w:pStyle w:val="ConsPlusNormal11"/>
        <w:widowControl w:val="false"/>
        <w:tabs>
          <w:tab w:val="clear" w:pos="708"/>
          <w:tab w:val="left" w:pos="1020" w:leader="none"/>
        </w:tabs>
        <w:spacing w:before="0" w:after="0"/>
        <w:ind w:firstLine="567" w:left="0" w:right="0"/>
        <w:jc w:val="both"/>
        <w:rPr/>
      </w:pPr>
      <w:r>
        <w:rPr>
          <w:sz w:val="28"/>
        </w:rPr>
        <w:t>б) имеет непогашенную или неснятую судимость;</w:t>
      </w:r>
    </w:p>
    <w:p>
      <w:pPr>
        <w:pStyle w:val="ConsPlusNormal11"/>
        <w:widowControl w:val="false"/>
        <w:tabs>
          <w:tab w:val="clear" w:pos="708"/>
          <w:tab w:val="left" w:pos="1020" w:leader="none"/>
        </w:tabs>
        <w:spacing w:before="0" w:after="0"/>
        <w:ind w:firstLine="567" w:left="0" w:right="0"/>
        <w:jc w:val="both"/>
        <w:rPr/>
      </w:pPr>
      <w:r>
        <w:rPr>
          <w:sz w:val="28"/>
        </w:rPr>
        <w:t>в) если на основании вступившего</w:t>
      </w:r>
      <w:r>
        <w:rPr>
          <w:b w:val="false"/>
          <w:sz w:val="28"/>
        </w:rPr>
        <w:t xml:space="preserve"> в законную силу приговора суда о назначении ему наказания в виде лишения права занимать определенные должности или заниматься определенной деятельностью либо решения суда о назначении ему административного наказания в виде дисквалификации он не вправе занимать должность единоличного исполнительного органа;</w:t>
      </w:r>
    </w:p>
    <w:p>
      <w:pPr>
        <w:pStyle w:val="ConsPlusNormal11"/>
        <w:widowControl w:val="false"/>
        <w:tabs>
          <w:tab w:val="clear" w:pos="708"/>
          <w:tab w:val="left" w:pos="1020" w:leader="none"/>
        </w:tabs>
        <w:spacing w:before="0" w:after="0"/>
        <w:ind w:firstLine="567" w:left="0" w:right="0"/>
        <w:jc w:val="both"/>
        <w:rPr/>
      </w:pPr>
      <w:r>
        <w:rPr>
          <w:sz w:val="28"/>
        </w:rPr>
        <w:t>г) включен в реестр иностранных агентов;</w:t>
      </w:r>
    </w:p>
    <w:p>
      <w:pPr>
        <w:pStyle w:val="ConsPlusNormal11"/>
        <w:widowControl w:val="false"/>
        <w:tabs>
          <w:tab w:val="clear" w:pos="708"/>
          <w:tab w:val="left" w:pos="1020" w:leader="none"/>
        </w:tabs>
        <w:spacing w:before="0" w:after="0"/>
        <w:ind w:firstLine="567" w:left="0" w:right="0"/>
        <w:jc w:val="both"/>
        <w:rPr>
          <w:sz w:val="28"/>
        </w:rPr>
      </w:pPr>
      <w:r>
        <w:rPr>
          <w:sz w:val="28"/>
        </w:rPr>
        <w:t>д) имеет гражданство другого государства;</w:t>
      </w:r>
    </w:p>
    <w:p>
      <w:pPr>
        <w:pStyle w:val="ConsPlusNormal11"/>
        <w:widowControl w:val="false"/>
        <w:tabs>
          <w:tab w:val="clear" w:pos="708"/>
          <w:tab w:val="left" w:pos="1020" w:leader="none"/>
        </w:tabs>
        <w:spacing w:before="0" w:after="0"/>
        <w:ind w:firstLine="567" w:left="0" w:right="0"/>
        <w:jc w:val="both"/>
        <w:rPr/>
      </w:pPr>
      <w:r>
        <w:rPr>
          <w:sz w:val="28"/>
        </w:rPr>
        <w:t>е) состоит в близком родстве или свойстве (родители, супруги, братья, сестры, сыновья, дочери, а также братья, сестры, родители и дети супругов) с лицом, выполняющим управленческие функции в Обществе.</w:t>
      </w:r>
    </w:p>
    <w:p>
      <w:pPr>
        <w:pStyle w:val="ConsPlusNormal11"/>
        <w:spacing w:before="0" w:after="0"/>
        <w:ind w:firstLine="540" w:left="0" w:right="0"/>
        <w:jc w:val="both"/>
        <w:rPr/>
      </w:pPr>
      <w:r>
        <w:rPr>
          <w:sz w:val="28"/>
        </w:rPr>
        <w:t>35. Представители интересов Камчатского края осуществляют голосование при осуществлении своих полномочий в органах управления Обществ по вопросам, не указанным в части 27 настоящего Порядка, самостоятельно.</w:t>
      </w:r>
    </w:p>
    <w:p>
      <w:pPr>
        <w:pStyle w:val="ConsPlusNormal11"/>
        <w:spacing w:before="0" w:after="0"/>
        <w:ind w:firstLine="540" w:left="0" w:right="0"/>
        <w:jc w:val="both"/>
        <w:rPr/>
      </w:pPr>
      <w:r>
        <w:rPr>
          <w:sz w:val="28"/>
        </w:rPr>
        <w:t>36. Общество в течение 5 рабочих дней со дня принятия решения советом директоров, ревизионной комиссией, обеспечивает направление в уполномоченный орган копии протокола совета директоров, решений ревизионной комиссии.</w:t>
      </w:r>
    </w:p>
    <w:p>
      <w:pPr>
        <w:pStyle w:val="ConsPlusNormal11"/>
        <w:spacing w:before="0" w:after="0"/>
        <w:ind w:firstLine="540" w:left="0" w:right="0"/>
        <w:jc w:val="both"/>
        <w:rPr/>
      </w:pPr>
      <w:r>
        <w:rPr>
          <w:sz w:val="28"/>
        </w:rPr>
        <w:t>37. Представители интересов Камчатского края осуществляют свою деятельность в органах управления, ревизионных комиссиях Обществ на безвозмездной основе.</w:t>
      </w:r>
    </w:p>
    <w:p>
      <w:pPr>
        <w:pStyle w:val="ConsPlusNormal11"/>
        <w:spacing w:before="0" w:after="0"/>
        <w:ind w:firstLine="540" w:left="0" w:right="0"/>
        <w:jc w:val="both"/>
        <w:rPr/>
      </w:pPr>
      <w:r>
        <w:rPr>
          <w:sz w:val="28"/>
        </w:rPr>
        <w:t>38. Полномочия представителей интересов Камчатского края в органах управления, ревизионных комиссиях Обществ, не урегулированные настоящим Порядком, осуществляются в соответствии с законодательством Российской Федерации и Камчатского края.</w:t>
      </w:r>
      <w:r>
        <w:br w:type="page"/>
      </w:r>
    </w:p>
    <w:tbl>
      <w:tblPr>
        <w:tblStyle w:val="Style_7"/>
        <w:tblW w:w="9630" w:type="dxa"/>
        <w:jc w:val="left"/>
        <w:tblInd w:w="0" w:type="dxa"/>
        <w:tblLayout w:type="fixed"/>
        <w:tblCellMar>
          <w:top w:w="0" w:type="dxa"/>
          <w:left w:w="108" w:type="dxa"/>
          <w:bottom w:w="0" w:type="dxa"/>
          <w:right w:w="108" w:type="dxa"/>
        </w:tblCellMar>
      </w:tblPr>
      <w:tblGrid>
        <w:gridCol w:w="468"/>
        <w:gridCol w:w="468"/>
        <w:gridCol w:w="495"/>
        <w:gridCol w:w="3675"/>
        <w:gridCol w:w="4524"/>
      </w:tblGrid>
      <w:tr>
        <w:trPr>
          <w:trHeight w:val="277" w:hRule="atLeast"/>
        </w:trPr>
        <w:tc>
          <w:tcPr>
            <w:tcW w:w="468" w:type="dxa"/>
            <w:tcBorders>
              <w:top w:val="nil"/>
              <w:left w:val="nil"/>
              <w:bottom w:val="nil"/>
              <w:right w:val="nil"/>
            </w:tcBorders>
          </w:tcPr>
          <w:p>
            <w:pPr>
              <w:pStyle w:val="Normal"/>
              <w:pageBreakBefore/>
              <w:widowControl w:val="false"/>
              <w:suppressAutoHyphens w:val="true"/>
              <w:spacing w:lineRule="auto" w:line="240" w:before="0" w:after="0"/>
              <w:ind w:hanging="8079" w:left="8079" w:right="0"/>
              <w:jc w:val="right"/>
              <w:rPr>
                <w:rFonts w:ascii="Times New Roman" w:hAnsi="Times New Roman"/>
                <w:sz w:val="28"/>
              </w:rPr>
            </w:pPr>
            <w:r>
              <w:rPr>
                <w:rFonts w:ascii="Times New Roman" w:hAnsi="Times New Roman"/>
                <w:sz w:val="28"/>
              </w:rPr>
            </w:r>
          </w:p>
        </w:tc>
        <w:tc>
          <w:tcPr>
            <w:tcW w:w="468" w:type="dxa"/>
            <w:tcBorders>
              <w:top w:val="nil"/>
              <w:left w:val="nil"/>
              <w:bottom w:val="nil"/>
              <w:right w:val="nil"/>
            </w:tcBorders>
          </w:tcPr>
          <w:p>
            <w:pPr>
              <w:pStyle w:val="Normal"/>
              <w:widowControl w:val="false"/>
              <w:suppressAutoHyphens w:val="true"/>
              <w:spacing w:lineRule="auto" w:line="240" w:before="0" w:after="0"/>
              <w:ind w:hanging="8079" w:left="8079" w:right="0"/>
              <w:jc w:val="right"/>
              <w:rPr>
                <w:rFonts w:ascii="Times New Roman" w:hAnsi="Times New Roman"/>
                <w:sz w:val="28"/>
              </w:rPr>
            </w:pPr>
            <w:r>
              <w:rPr>
                <w:rFonts w:ascii="Times New Roman" w:hAnsi="Times New Roman"/>
                <w:sz w:val="28"/>
              </w:rPr>
            </w:r>
          </w:p>
        </w:tc>
        <w:tc>
          <w:tcPr>
            <w:tcW w:w="495" w:type="dxa"/>
            <w:tcBorders>
              <w:top w:val="nil"/>
              <w:left w:val="nil"/>
              <w:bottom w:val="nil"/>
              <w:right w:val="nil"/>
            </w:tcBorders>
          </w:tcPr>
          <w:p>
            <w:pPr>
              <w:pStyle w:val="Normal"/>
              <w:widowControl w:val="false"/>
              <w:suppressAutoHyphens w:val="true"/>
              <w:spacing w:lineRule="auto" w:line="240" w:before="0" w:after="0"/>
              <w:ind w:hanging="8079" w:left="8079" w:right="0"/>
              <w:jc w:val="right"/>
              <w:rPr>
                <w:rFonts w:ascii="Times New Roman" w:hAnsi="Times New Roman"/>
                <w:sz w:val="28"/>
              </w:rPr>
            </w:pPr>
            <w:r>
              <w:rPr>
                <w:rFonts w:ascii="Times New Roman" w:hAnsi="Times New Roman"/>
                <w:sz w:val="28"/>
              </w:rPr>
            </w:r>
          </w:p>
        </w:tc>
        <w:tc>
          <w:tcPr>
            <w:tcW w:w="3675" w:type="dxa"/>
            <w:tcBorders>
              <w:top w:val="nil"/>
              <w:left w:val="nil"/>
              <w:bottom w:val="nil"/>
              <w:right w:val="nil"/>
            </w:tcBorders>
          </w:tcPr>
          <w:p>
            <w:pPr>
              <w:pStyle w:val="Normal"/>
              <w:widowControl w:val="false"/>
              <w:suppressAutoHyphens w:val="true"/>
              <w:spacing w:lineRule="auto" w:line="240" w:before="0" w:after="0"/>
              <w:ind w:hanging="8079" w:left="8079" w:right="0"/>
              <w:jc w:val="right"/>
              <w:rPr>
                <w:rFonts w:ascii="Times New Roman" w:hAnsi="Times New Roman"/>
                <w:sz w:val="28"/>
              </w:rPr>
            </w:pPr>
            <w:r>
              <w:rPr>
                <w:rFonts w:ascii="Times New Roman" w:hAnsi="Times New Roman"/>
                <w:sz w:val="28"/>
              </w:rPr>
            </w:r>
          </w:p>
        </w:tc>
        <w:tc>
          <w:tcPr>
            <w:tcW w:w="4524" w:type="dxa"/>
            <w:tcBorders>
              <w:top w:val="nil"/>
              <w:left w:val="nil"/>
              <w:bottom w:val="nil"/>
              <w:right w:val="nil"/>
            </w:tcBorders>
          </w:tcPr>
          <w:p>
            <w:pPr>
              <w:pStyle w:val="Normal"/>
              <w:widowControl w:val="false"/>
              <w:suppressAutoHyphens w:val="true"/>
              <w:spacing w:lineRule="auto" w:line="240" w:before="0" w:after="0"/>
              <w:jc w:val="right"/>
              <w:rPr>
                <w:sz w:val="22"/>
              </w:rPr>
            </w:pPr>
            <w:r>
              <w:rPr>
                <w:rFonts w:ascii="Times New Roman" w:hAnsi="Times New Roman"/>
                <w:b w:val="false"/>
                <w:bCs w:val="false"/>
                <w:color w:themeColor="text1" w:val="000000"/>
                <w:sz w:val="28"/>
              </w:rPr>
              <w:t>Приложение</w:t>
            </w:r>
          </w:p>
          <w:p>
            <w:pPr>
              <w:pStyle w:val="Normal"/>
              <w:widowControl w:val="false"/>
              <w:suppressAutoHyphens w:val="true"/>
              <w:spacing w:lineRule="auto" w:line="240" w:before="0" w:after="0"/>
              <w:jc w:val="both"/>
              <w:rPr>
                <w:sz w:val="22"/>
              </w:rPr>
            </w:pPr>
            <w:r>
              <w:rPr>
                <w:rFonts w:ascii="Times New Roman" w:hAnsi="Times New Roman"/>
                <w:b w:val="false"/>
                <w:bCs w:val="false"/>
                <w:color w:themeColor="text1" w:val="000000"/>
                <w:sz w:val="28"/>
              </w:rPr>
              <w:t>к Порядку назначения и деятельности представителей интересов Камчатского края в органах управления и ревизионных комиссиях хозяйственных обществ, акции (доли) в уставных капиталах которых находятся в государственной собственности Камчатского края</w:t>
            </w:r>
          </w:p>
        </w:tc>
      </w:tr>
    </w:tbl>
    <w:p>
      <w:pPr>
        <w:pStyle w:val="Normal"/>
        <w:spacing w:lineRule="atLeast" w:line="100" w:before="0" w:after="0"/>
        <w:rPr>
          <w:rFonts w:ascii="Liberation Serif" w:hAnsi="Liberation Serif"/>
          <w:b/>
          <w:i w:val="false"/>
          <w:i w:val="false"/>
          <w:color w:val="000000"/>
          <w:sz w:val="24"/>
        </w:rPr>
      </w:pPr>
      <w:r>
        <w:rPr>
          <w:rFonts w:ascii="Liberation Serif" w:hAnsi="Liberation Serif"/>
          <w:b/>
          <w:i w:val="false"/>
          <w:color w:val="000000"/>
          <w:sz w:val="24"/>
        </w:rPr>
      </w:r>
    </w:p>
    <w:p>
      <w:pPr>
        <w:pStyle w:val="ConsPlusNormal11"/>
        <w:ind w:firstLine="709" w:left="0" w:right="0"/>
        <w:jc w:val="center"/>
        <w:rPr>
          <w:rFonts w:ascii="Times New Roman" w:hAnsi="Times New Roman"/>
          <w:b w:val="false"/>
          <w:sz w:val="28"/>
        </w:rPr>
      </w:pPr>
      <w:r>
        <w:rPr>
          <w:b w:val="false"/>
          <w:sz w:val="28"/>
        </w:rPr>
      </w:r>
    </w:p>
    <w:p>
      <w:pPr>
        <w:pStyle w:val="ConsPlusNormal11"/>
        <w:ind w:firstLine="709" w:left="0" w:right="0"/>
        <w:jc w:val="center"/>
        <w:rPr>
          <w:b/>
          <w:bCs/>
        </w:rPr>
      </w:pPr>
      <w:r>
        <w:rPr>
          <w:b/>
          <w:bCs/>
          <w:i w:val="false"/>
          <w:color w:val="000000"/>
          <w:sz w:val="28"/>
        </w:rPr>
        <w:t>Перечень хозяйственных обществ</w:t>
      </w:r>
    </w:p>
    <w:p>
      <w:pPr>
        <w:pStyle w:val="ConsPlusNormal11"/>
        <w:ind w:firstLine="709" w:left="0" w:right="0"/>
        <w:jc w:val="center"/>
        <w:rPr>
          <w:i w:val="false"/>
          <w:i w:val="false"/>
          <w:color w:themeColor="text1" w:val="000000"/>
        </w:rPr>
      </w:pPr>
      <w:r>
        <w:rPr>
          <w:i w:val="false"/>
          <w:color w:themeColor="text1" w:val="000000"/>
        </w:rPr>
      </w:r>
    </w:p>
    <w:p>
      <w:pPr>
        <w:pStyle w:val="Normal"/>
        <w:widowControl/>
        <w:numPr>
          <w:ilvl w:val="0"/>
          <w:numId w:val="12"/>
        </w:numPr>
        <w:tabs>
          <w:tab w:val="clear" w:pos="708"/>
          <w:tab w:val="left" w:pos="1015" w:leader="none"/>
        </w:tabs>
        <w:bidi w:val="0"/>
        <w:spacing w:lineRule="atLeast" w:line="100" w:before="0" w:after="0"/>
        <w:ind w:firstLine="680" w:left="0" w:right="0"/>
        <w:jc w:val="left"/>
        <w:rPr/>
      </w:pPr>
      <w:r>
        <w:rPr>
          <w:rFonts w:ascii="Times New Roman" w:hAnsi="Times New Roman"/>
          <w:b w:val="false"/>
          <w:i w:val="false"/>
          <w:color w:val="000000"/>
          <w:sz w:val="28"/>
        </w:rPr>
        <w:t>Акционерное общество «Тепло Земли».</w:t>
      </w:r>
    </w:p>
    <w:p>
      <w:pPr>
        <w:pStyle w:val="Normal"/>
        <w:widowControl/>
        <w:numPr>
          <w:ilvl w:val="0"/>
          <w:numId w:val="12"/>
        </w:numPr>
        <w:tabs>
          <w:tab w:val="clear" w:pos="708"/>
          <w:tab w:val="left" w:pos="1015" w:leader="none"/>
        </w:tabs>
        <w:bidi w:val="0"/>
        <w:spacing w:lineRule="atLeast" w:line="100" w:before="0" w:after="0"/>
        <w:ind w:firstLine="680" w:left="0" w:right="0"/>
        <w:jc w:val="left"/>
        <w:rPr/>
      </w:pPr>
      <w:r>
        <w:rPr>
          <w:rFonts w:ascii="Times New Roman" w:hAnsi="Times New Roman"/>
          <w:b w:val="false"/>
          <w:i w:val="false"/>
          <w:color w:val="000000"/>
          <w:sz w:val="28"/>
        </w:rPr>
        <w:t>Акционерное общество «Каминжиниринг»;</w:t>
      </w:r>
    </w:p>
    <w:p>
      <w:pPr>
        <w:pStyle w:val="Normal"/>
        <w:widowControl/>
        <w:numPr>
          <w:ilvl w:val="0"/>
          <w:numId w:val="12"/>
        </w:numPr>
        <w:tabs>
          <w:tab w:val="clear" w:pos="708"/>
          <w:tab w:val="left" w:pos="1015" w:leader="none"/>
        </w:tabs>
        <w:bidi w:val="0"/>
        <w:spacing w:lineRule="atLeast" w:line="100" w:before="0" w:after="0"/>
        <w:ind w:firstLine="680" w:left="0" w:right="0"/>
        <w:jc w:val="left"/>
        <w:rPr/>
      </w:pPr>
      <w:r>
        <w:rPr>
          <w:rFonts w:ascii="Times New Roman" w:hAnsi="Times New Roman"/>
          <w:b w:val="false"/>
          <w:i w:val="false"/>
          <w:color w:val="000000"/>
          <w:sz w:val="28"/>
        </w:rPr>
        <w:t>Акционерное общество «Спецтранс»;</w:t>
      </w:r>
    </w:p>
    <w:p>
      <w:pPr>
        <w:pStyle w:val="Normal"/>
        <w:widowControl/>
        <w:numPr>
          <w:ilvl w:val="0"/>
          <w:numId w:val="12"/>
        </w:numPr>
        <w:tabs>
          <w:tab w:val="clear" w:pos="708"/>
          <w:tab w:val="left" w:pos="1015" w:leader="none"/>
        </w:tabs>
        <w:bidi w:val="0"/>
        <w:spacing w:lineRule="atLeast" w:line="100" w:before="0" w:after="0"/>
        <w:ind w:firstLine="680" w:left="0" w:right="0"/>
        <w:jc w:val="left"/>
        <w:rPr/>
      </w:pPr>
      <w:r>
        <w:rPr>
          <w:rFonts w:ascii="Times New Roman" w:hAnsi="Times New Roman"/>
          <w:b w:val="false"/>
          <w:i w:val="false"/>
          <w:color w:val="000000"/>
          <w:sz w:val="28"/>
        </w:rPr>
        <w:t>Акционерное общество «Камчатское авиационное предприятие»;</w:t>
      </w:r>
    </w:p>
    <w:p>
      <w:pPr>
        <w:pStyle w:val="Normal"/>
        <w:widowControl/>
        <w:numPr>
          <w:ilvl w:val="0"/>
          <w:numId w:val="12"/>
        </w:numPr>
        <w:tabs>
          <w:tab w:val="clear" w:pos="708"/>
          <w:tab w:val="left" w:pos="1015" w:leader="none"/>
        </w:tabs>
        <w:bidi w:val="0"/>
        <w:spacing w:lineRule="atLeast" w:line="100" w:before="0" w:after="0"/>
        <w:ind w:firstLine="680" w:left="0" w:right="0"/>
        <w:jc w:val="left"/>
        <w:rPr/>
      </w:pPr>
      <w:r>
        <w:rPr>
          <w:rFonts w:ascii="Times New Roman" w:hAnsi="Times New Roman"/>
          <w:b w:val="false"/>
          <w:i w:val="false"/>
          <w:color w:val="000000"/>
          <w:sz w:val="28"/>
        </w:rPr>
        <w:t>Акционерное общество «Камчатский комбинат рыбных и пищевых продуктов»;</w:t>
      </w:r>
    </w:p>
    <w:p>
      <w:pPr>
        <w:pStyle w:val="Normal"/>
        <w:widowControl/>
        <w:numPr>
          <w:ilvl w:val="0"/>
          <w:numId w:val="12"/>
        </w:numPr>
        <w:tabs>
          <w:tab w:val="clear" w:pos="708"/>
          <w:tab w:val="left" w:pos="1015" w:leader="none"/>
        </w:tabs>
        <w:bidi w:val="0"/>
        <w:spacing w:lineRule="atLeast" w:line="100" w:before="0" w:after="0"/>
        <w:ind w:firstLine="680" w:left="0" w:right="0"/>
        <w:jc w:val="left"/>
        <w:rPr/>
      </w:pPr>
      <w:r>
        <w:rPr>
          <w:rFonts w:ascii="Times New Roman" w:hAnsi="Times New Roman"/>
          <w:b w:val="false"/>
          <w:i w:val="false"/>
          <w:color w:val="000000"/>
          <w:sz w:val="28"/>
        </w:rPr>
        <w:t>Акционерное общество «Корпорация развития Камчатского края»;</w:t>
      </w:r>
    </w:p>
    <w:p>
      <w:pPr>
        <w:pStyle w:val="Normal"/>
        <w:widowControl/>
        <w:numPr>
          <w:ilvl w:val="0"/>
          <w:numId w:val="12"/>
        </w:numPr>
        <w:tabs>
          <w:tab w:val="clear" w:pos="708"/>
          <w:tab w:val="left" w:pos="1015" w:leader="none"/>
        </w:tabs>
        <w:bidi w:val="0"/>
        <w:spacing w:lineRule="atLeast" w:line="100" w:before="0" w:after="0"/>
        <w:ind w:firstLine="680" w:left="0" w:right="0"/>
        <w:jc w:val="left"/>
        <w:rPr/>
      </w:pPr>
      <w:r>
        <w:rPr>
          <w:rFonts w:ascii="Times New Roman" w:hAnsi="Times New Roman"/>
          <w:b w:val="false"/>
          <w:i w:val="false"/>
          <w:color w:val="000000"/>
          <w:sz w:val="28"/>
        </w:rPr>
        <w:t>Акционерное общество «Камчатская мельница»;</w:t>
      </w:r>
    </w:p>
    <w:p>
      <w:pPr>
        <w:pStyle w:val="Normal"/>
        <w:widowControl/>
        <w:numPr>
          <w:ilvl w:val="0"/>
          <w:numId w:val="12"/>
        </w:numPr>
        <w:tabs>
          <w:tab w:val="clear" w:pos="708"/>
          <w:tab w:val="left" w:pos="1015" w:leader="none"/>
        </w:tabs>
        <w:bidi w:val="0"/>
        <w:spacing w:lineRule="atLeast" w:line="100" w:before="0" w:after="0"/>
        <w:ind w:firstLine="680" w:left="0" w:right="0"/>
        <w:jc w:val="left"/>
        <w:rPr/>
      </w:pPr>
      <w:r>
        <w:rPr>
          <w:rFonts w:ascii="Times New Roman" w:hAnsi="Times New Roman"/>
          <w:b w:val="false"/>
          <w:i w:val="false"/>
          <w:color w:val="000000"/>
          <w:sz w:val="28"/>
        </w:rPr>
        <w:t>Акционерное общество «Пионерское».</w:t>
      </w:r>
    </w:p>
    <w:p>
      <w:pPr>
        <w:pStyle w:val="Normal"/>
        <w:widowControl/>
        <w:numPr>
          <w:ilvl w:val="0"/>
          <w:numId w:val="0"/>
        </w:numPr>
        <w:bidi w:val="0"/>
        <w:spacing w:lineRule="atLeast" w:line="100" w:before="0" w:after="0"/>
        <w:ind w:hanging="0" w:left="0" w:right="0"/>
        <w:jc w:val="left"/>
        <w:rPr>
          <w:rFonts w:ascii="Times New Roman" w:hAnsi="Times New Roman"/>
          <w:sz w:val="28"/>
        </w:rPr>
      </w:pPr>
      <w:r>
        <w:rPr>
          <w:rFonts w:ascii="Times New Roman" w:hAnsi="Times New Roman"/>
          <w:sz w:val="28"/>
        </w:rPr>
      </w:r>
    </w:p>
    <w:p>
      <w:pPr>
        <w:pStyle w:val="Normal"/>
        <w:numPr>
          <w:ilvl w:val="0"/>
          <w:numId w:val="0"/>
        </w:numPr>
        <w:spacing w:lineRule="atLeast" w:line="100" w:before="0" w:after="0"/>
        <w:ind w:hanging="0" w:left="720" w:right="0"/>
        <w:rPr>
          <w:rFonts w:ascii="Times New Roman" w:hAnsi="Times New Roman"/>
          <w:sz w:val="28"/>
        </w:rPr>
      </w:pPr>
      <w:r>
        <w:rPr>
          <w:rFonts w:ascii="Times New Roman" w:hAnsi="Times New Roman"/>
          <w:sz w:val="28"/>
        </w:rPr>
      </w:r>
    </w:p>
    <w:p>
      <w:pPr>
        <w:pStyle w:val="Normal"/>
        <w:spacing w:lineRule="atLeast" w:line="100" w:before="0" w:after="0"/>
        <w:rPr>
          <w:rFonts w:ascii="Liberation Serif" w:hAnsi="Liberation Serif"/>
          <w:b w:val="false"/>
          <w:i/>
          <w:i/>
          <w:color w:val="000000"/>
          <w:sz w:val="24"/>
        </w:rPr>
      </w:pPr>
      <w:r>
        <w:rPr>
          <w:rFonts w:ascii="Liberation Serif" w:hAnsi="Liberation Serif"/>
          <w:b w:val="false"/>
          <w:i/>
          <w:color w:val="000000"/>
          <w:sz w:val="24"/>
        </w:rPr>
      </w:r>
    </w:p>
    <w:p>
      <w:pPr>
        <w:pStyle w:val="Normal"/>
        <w:ind w:firstLine="540" w:left="0" w:right="0"/>
        <w:jc w:val="both"/>
        <w:rPr/>
      </w:pPr>
      <w:r>
        <w:rPr/>
      </w:r>
    </w:p>
    <w:p>
      <w:pPr>
        <w:pStyle w:val="Normal"/>
        <w:spacing w:lineRule="auto" w:line="240" w:before="0" w:after="0"/>
        <w:jc w:val="center"/>
        <w:rPr>
          <w:rFonts w:ascii="Times New Roman" w:hAnsi="Times New Roman"/>
          <w:sz w:val="28"/>
        </w:rPr>
      </w:pPr>
      <w:r>
        <w:rPr>
          <w:rFonts w:ascii="Times New Roman" w:hAnsi="Times New Roman"/>
          <w:sz w:val="28"/>
        </w:rPr>
      </w:r>
    </w:p>
    <w:sectPr>
      <w:headerReference w:type="even" r:id="rId3"/>
      <w:headerReference w:type="default" r:id="rId4"/>
      <w:headerReference w:type="first" r:id="rId5"/>
      <w:type w:val="nextPage"/>
      <w:pgSz w:w="11906" w:h="16838"/>
      <w:pgMar w:left="1417" w:right="850" w:gutter="0" w:header="0" w:top="1134" w:footer="0" w:bottom="1134"/>
      <w:pgNumType w:start="1"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XO Thames">
    <w:charset w:val="01"/>
    <w:family w:val="roman"/>
    <w:pitch w:val="variable"/>
  </w:font>
  <w:font w:name="Liberation Sans">
    <w:altName w:val="Arial"/>
    <w:charset w:val="01"/>
    <w:family w:val="roman"/>
    <w:pitch w:val="variable"/>
  </w:font>
  <w:font w:name="Times New Roman">
    <w:charset w:val="01"/>
    <w:family w:val="roman"/>
    <w:pitch w:val="variable"/>
  </w:font>
  <w:font w:name="Courier New">
    <w:charset w:val="01"/>
    <w:family w:val="roman"/>
    <w:pitch w:val="variable"/>
  </w:font>
  <w:font w:name="Open Sans">
    <w:charset w:val="01"/>
    <w:family w:val="roman"/>
    <w:pitch w:val="variable"/>
  </w:font>
  <w:font w:name="Segoe UI">
    <w:charset w:val="01"/>
    <w:family w:val="roman"/>
    <w:pitch w:val="variable"/>
  </w:font>
  <w:font w:name="OpenSymbol">
    <w:altName w:val="Arial Unicode MS"/>
    <w:charset w:val="01"/>
    <w:family w:val="roman"/>
    <w:pitch w:val="variable"/>
  </w:font>
  <w:font w:name="Open Sans">
    <w:charset w:val="01"/>
    <w:family w:val="swiss"/>
    <w:pitch w:val="variable"/>
  </w:font>
  <w:font w:name="Courier New">
    <w:charset w:val="01"/>
    <w:family w:val="modern"/>
    <w:pitch w:val="fixed"/>
  </w:font>
  <w:font w:name="Wingdings">
    <w:charset w:val="02"/>
    <w:family w:val="auto"/>
    <w:pitch w:val="default"/>
  </w:font>
  <w:font w:name="Symbol">
    <w:charset w:val="02"/>
    <w:family w:val="auto"/>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before="0" w:after="160"/>
      <w:jc w:val="center"/>
      <w:rPr>
        <w:rFonts w:ascii="Times New Roman" w:hAnsi="Times New Roman"/>
      </w:rPr>
    </w:pPr>
    <w:r>
      <w:rPr>
        <w:rFonts w:ascii="Times New Roman" w:hAnsi="Times New Roman"/>
      </w:rPr>
    </w:r>
  </w:p>
  <w:p>
    <w:pPr>
      <w:pStyle w:val="Normal"/>
      <w:spacing w:before="0" w:after="160"/>
      <w:jc w:val="center"/>
      <w:rPr>
        <w:rFonts w:ascii="Times New Roman" w:hAnsi="Times New Roman"/>
        <w:sz w:val="24"/>
        <w:szCs w:val="24"/>
      </w:rPr>
    </w:pPr>
    <w:r>
      <w:rPr>
        <w:rFonts w:ascii="Times New Roman" w:hAnsi="Times New Roman"/>
        <w:sz w:val="24"/>
        <w:szCs w:val="24"/>
      </w:rPr>
      <mc:AlternateContent>
        <mc:Choice Requires="wps">
          <w:drawing>
            <wp:anchor behindDoc="1" distT="3810" distB="635" distL="0" distR="0" simplePos="0" locked="0" layoutInCell="0" allowOverlap="1" relativeHeight="26">
              <wp:simplePos x="0" y="0"/>
              <wp:positionH relativeFrom="margin">
                <wp:align>center</wp:align>
              </wp:positionH>
              <wp:positionV relativeFrom="paragraph">
                <wp:posOffset>635</wp:posOffset>
              </wp:positionV>
              <wp:extent cx="71755" cy="173990"/>
              <wp:effectExtent l="0" t="635" r="0" b="0"/>
              <wp:wrapSquare wrapText="bothSides"/>
              <wp:docPr id="2" name="Picture 1"/>
              <a:graphic xmlns:a="http://schemas.openxmlformats.org/drawingml/2006/main">
                <a:graphicData uri="http://schemas.microsoft.com/office/word/2010/wordprocessingShape">
                  <wps:wsp>
                    <wps:cNvSpPr/>
                    <wps:spPr>
                      <a:xfrm>
                        <a:off x="0" y="0"/>
                        <a:ext cx="71640" cy="173880"/>
                      </a:xfrm>
                      <a:prstGeom prst="rect">
                        <a:avLst/>
                      </a:prstGeom>
                      <a:noFill/>
                      <a:ln w="0">
                        <a:noFill/>
                      </a:ln>
                    </wps:spPr>
                    <wps:style>
                      <a:lnRef idx="0"/>
                      <a:fillRef idx="0"/>
                      <a:effectRef idx="0"/>
                      <a:fontRef idx="minor"/>
                    </wps:style>
                    <wps:txbx>
                      <w:txbxContent>
                        <w:p>
                          <w:pPr>
                            <w:pStyle w:val="116"/>
                            <w:spacing w:before="0" w:after="160"/>
                            <w:rPr>
                              <w:rFonts w:ascii="Times New Roman" w:hAnsi="Times New Roman"/>
                              <w:sz w:val="24"/>
                            </w:rPr>
                          </w:pPr>
                          <w:r>
                            <w:rPr>
                              <w:rFonts w:ascii="Times New Roman" w:hAnsi="Times New Roman"/>
                              <w:sz w:val="24"/>
                            </w:rPr>
                          </w:r>
                        </w:p>
                      </w:txbxContent>
                    </wps:txbx>
                    <wps:bodyPr lIns="0" rIns="0" tIns="0" bIns="0" anchor="t">
                      <a:spAutoFit/>
                    </wps:bodyPr>
                  </wps:wsp>
                </a:graphicData>
              </a:graphic>
            </wp:anchor>
          </w:drawing>
        </mc:Choice>
        <mc:Fallback>
          <w:pict>
            <v:rect id="shape_0" ID="Picture 1" path="m0,0l-2147483645,0l-2147483645,-2147483646l0,-2147483646xe" stroked="f" o:allowincell="f" style="position:absolute;margin-left:238.1pt;margin-top:0.05pt;width:5.6pt;height:13.65pt;mso-wrap-style:none;v-text-anchor:middle;mso-position-horizontal:center;mso-position-horizontal-relative:margin">
              <v:fill o:detectmouseclick="t" on="false"/>
              <v:stroke color="#3465a4" joinstyle="round" endcap="flat"/>
              <v:textbox>
                <w:txbxContent>
                  <w:p>
                    <w:pPr>
                      <w:pStyle w:val="116"/>
                      <w:spacing w:before="0" w:after="160"/>
                      <w:rPr>
                        <w:rFonts w:ascii="Times New Roman" w:hAnsi="Times New Roman"/>
                        <w:sz w:val="24"/>
                      </w:rPr>
                    </w:pPr>
                    <w:r>
                      <w:rPr>
                        <w:rFonts w:ascii="Times New Roman" w:hAnsi="Times New Roman"/>
                        <w:sz w:val="24"/>
                      </w:rPr>
                    </w:r>
                  </w:p>
                </w:txbxContent>
              </v:textbox>
              <w10:wrap type="square"/>
            </v:rect>
          </w:pict>
        </mc:Fallback>
      </mc:AlternateContent>
      <w:fldChar w:fldCharType="begin"/>
    </w:r>
    <w:r>
      <w:rPr>
        <w:sz w:val="24"/>
        <w:szCs w:val="24"/>
        <w:rFonts w:ascii="Times New Roman" w:hAnsi="Times New Roman"/>
      </w:rPr>
      <w:instrText xml:space="preserve"> PAGE </w:instrText>
    </w:r>
    <w:r>
      <w:rPr>
        <w:sz w:val="24"/>
        <w:szCs w:val="24"/>
        <w:rFonts w:ascii="Times New Roman" w:hAnsi="Times New Roman"/>
      </w:rPr>
      <w:fldChar w:fldCharType="separate"/>
    </w:r>
    <w:r>
      <w:rPr>
        <w:sz w:val="24"/>
        <w:szCs w:val="24"/>
        <w:rFonts w:ascii="Times New Roman" w:hAnsi="Times New Roman"/>
      </w:rPr>
      <w:t>14</w:t>
    </w:r>
    <w:r>
      <w:rPr>
        <w:sz w:val="24"/>
        <w:szCs w:val="24"/>
        <w:rFonts w:ascii="Times New Roman" w:hAnsi="Times New Roman"/>
      </w:rPr>
      <w:fldChar w:fldCharType="end"/>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19"/>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1260" w:hanging="360"/>
      </w:pPr>
      <w:rPr/>
    </w:lvl>
    <w:lvl w:ilvl="1">
      <w:start w:val="4"/>
      <w:numFmt w:val="decimal"/>
      <w:lvlText w:val="%1.%2"/>
      <w:lvlJc w:val="left"/>
      <w:pPr>
        <w:tabs>
          <w:tab w:val="num" w:pos="0"/>
        </w:tabs>
        <w:ind w:left="1275" w:hanging="375"/>
      </w:pPr>
      <w:rPr/>
    </w:lvl>
    <w:lvl w:ilvl="2">
      <w:start w:val="1"/>
      <w:numFmt w:val="decimal"/>
      <w:lvlText w:val="%1.%2.%3"/>
      <w:lvlJc w:val="left"/>
      <w:pPr>
        <w:tabs>
          <w:tab w:val="num" w:pos="0"/>
        </w:tabs>
        <w:ind w:left="1620" w:hanging="720"/>
      </w:pPr>
      <w:rPr/>
    </w:lvl>
    <w:lvl w:ilvl="3">
      <w:start w:val="1"/>
      <w:numFmt w:val="decimal"/>
      <w:lvlText w:val="%1.%2.%3.%4"/>
      <w:lvlJc w:val="left"/>
      <w:pPr>
        <w:tabs>
          <w:tab w:val="num" w:pos="0"/>
        </w:tabs>
        <w:ind w:left="1980" w:hanging="1080"/>
      </w:pPr>
      <w:rPr/>
    </w:lvl>
    <w:lvl w:ilvl="4">
      <w:start w:val="1"/>
      <w:numFmt w:val="decimal"/>
      <w:lvlText w:val="%1.%2.%3.%4.%5"/>
      <w:lvlJc w:val="left"/>
      <w:pPr>
        <w:tabs>
          <w:tab w:val="num" w:pos="0"/>
        </w:tabs>
        <w:ind w:left="1980" w:hanging="1080"/>
      </w:pPr>
      <w:rPr/>
    </w:lvl>
    <w:lvl w:ilvl="5">
      <w:start w:val="1"/>
      <w:numFmt w:val="decimal"/>
      <w:lvlText w:val="%1.%2.%3.%4.%5.%6"/>
      <w:lvlJc w:val="left"/>
      <w:pPr>
        <w:tabs>
          <w:tab w:val="num" w:pos="0"/>
        </w:tabs>
        <w:ind w:left="2340" w:hanging="1440"/>
      </w:pPr>
      <w:rPr/>
    </w:lvl>
    <w:lvl w:ilvl="6">
      <w:start w:val="1"/>
      <w:numFmt w:val="decimal"/>
      <w:lvlText w:val="%1.%2.%3.%4.%5.%6.%7"/>
      <w:lvlJc w:val="left"/>
      <w:pPr>
        <w:tabs>
          <w:tab w:val="num" w:pos="0"/>
        </w:tabs>
        <w:ind w:left="2340" w:hanging="1440"/>
      </w:pPr>
      <w:rPr/>
    </w:lvl>
    <w:lvl w:ilvl="7">
      <w:start w:val="1"/>
      <w:numFmt w:val="decimal"/>
      <w:lvlText w:val="%1.%2.%3.%4.%5.%6.%7.%8"/>
      <w:lvlJc w:val="left"/>
      <w:pPr>
        <w:tabs>
          <w:tab w:val="num" w:pos="0"/>
        </w:tabs>
        <w:ind w:left="2700" w:hanging="1800"/>
      </w:pPr>
      <w:rPr/>
    </w:lvl>
    <w:lvl w:ilvl="8">
      <w:start w:val="1"/>
      <w:numFmt w:val="decimal"/>
      <w:lvlText w:val="%1.%2.%3.%4.%5.%6.%7.%8.%9"/>
      <w:lvlJc w:val="left"/>
      <w:pPr>
        <w:tabs>
          <w:tab w:val="num" w:pos="0"/>
        </w:tabs>
        <w:ind w:left="3060" w:hanging="2160"/>
      </w:pPr>
      <w:rPr/>
    </w:lvl>
  </w:abstractNum>
  <w:abstractNum w:abstractNumId="2">
    <w:lvl w:ilvl="0">
      <w:start w:val="1"/>
      <w:numFmt w:val="decimal"/>
      <w:lvlText w:val="%1)"/>
      <w:lvlJc w:val="left"/>
      <w:pPr>
        <w:tabs>
          <w:tab w:val="num" w:pos="0"/>
        </w:tabs>
        <w:ind w:left="1069" w:hanging="360"/>
      </w:pPr>
      <w:rPr>
        <w:sz w:val="28"/>
      </w:rPr>
    </w:lvl>
    <w:lvl w:ilvl="1">
      <w:start w:val="1"/>
      <w:numFmt w:val="lowerLetter"/>
      <w:lvlText w:val="%2."/>
      <w:lvlJc w:val="left"/>
      <w:pPr>
        <w:tabs>
          <w:tab w:val="num" w:pos="0"/>
        </w:tabs>
        <w:ind w:left="1789" w:hanging="360"/>
      </w:pPr>
      <w:rPr/>
    </w:lvl>
    <w:lvl w:ilvl="2">
      <w:start w:val="1"/>
      <w:numFmt w:val="lowerRoman"/>
      <w:lvlText w:val="%3."/>
      <w:lvlJc w:val="right"/>
      <w:pPr>
        <w:tabs>
          <w:tab w:val="num" w:pos="0"/>
        </w:tabs>
        <w:ind w:left="2509" w:hanging="180"/>
      </w:pPr>
      <w:rPr/>
    </w:lvl>
    <w:lvl w:ilvl="3">
      <w:start w:val="1"/>
      <w:numFmt w:val="decimal"/>
      <w:lvlText w:val="%4."/>
      <w:lvlJc w:val="left"/>
      <w:pPr>
        <w:tabs>
          <w:tab w:val="num" w:pos="0"/>
        </w:tabs>
        <w:ind w:left="3229" w:hanging="360"/>
      </w:pPr>
      <w:rPr/>
    </w:lvl>
    <w:lvl w:ilvl="4">
      <w:start w:val="1"/>
      <w:numFmt w:val="lowerLetter"/>
      <w:lvlText w:val="%5."/>
      <w:lvlJc w:val="left"/>
      <w:pPr>
        <w:tabs>
          <w:tab w:val="num" w:pos="0"/>
        </w:tabs>
        <w:ind w:left="3949" w:hanging="360"/>
      </w:pPr>
      <w:rPr/>
    </w:lvl>
    <w:lvl w:ilvl="5">
      <w:start w:val="1"/>
      <w:numFmt w:val="lowerRoman"/>
      <w:lvlText w:val="%6."/>
      <w:lvlJc w:val="right"/>
      <w:pPr>
        <w:tabs>
          <w:tab w:val="num" w:pos="0"/>
        </w:tabs>
        <w:ind w:left="4669" w:hanging="180"/>
      </w:pPr>
      <w:rPr/>
    </w:lvl>
    <w:lvl w:ilvl="6">
      <w:start w:val="1"/>
      <w:numFmt w:val="decimal"/>
      <w:lvlText w:val="%7."/>
      <w:lvlJc w:val="left"/>
      <w:pPr>
        <w:tabs>
          <w:tab w:val="num" w:pos="0"/>
        </w:tabs>
        <w:ind w:left="5389" w:hanging="360"/>
      </w:pPr>
      <w:rPr/>
    </w:lvl>
    <w:lvl w:ilvl="7">
      <w:start w:val="1"/>
      <w:numFmt w:val="lowerLetter"/>
      <w:lvlText w:val="%8."/>
      <w:lvlJc w:val="left"/>
      <w:pPr>
        <w:tabs>
          <w:tab w:val="num" w:pos="0"/>
        </w:tabs>
        <w:ind w:left="6109" w:hanging="360"/>
      </w:pPr>
      <w:rPr/>
    </w:lvl>
    <w:lvl w:ilvl="8">
      <w:start w:val="1"/>
      <w:numFmt w:val="lowerRoman"/>
      <w:lvlText w:val="%9."/>
      <w:lvlJc w:val="right"/>
      <w:pPr>
        <w:tabs>
          <w:tab w:val="num" w:pos="0"/>
        </w:tabs>
        <w:ind w:left="6829" w:hanging="180"/>
      </w:pPr>
      <w:rPr/>
    </w:lvl>
  </w:abstractNum>
  <w:abstractNum w:abstractNumId="3">
    <w:lvl w:ilvl="0">
      <w:start w:val="1"/>
      <w:numFmt w:val="decimal"/>
      <w:lvlText w:val="%1."/>
      <w:lvlJc w:val="left"/>
      <w:pPr>
        <w:tabs>
          <w:tab w:val="num" w:pos="0"/>
        </w:tabs>
        <w:ind w:left="720" w:hanging="360"/>
      </w:pPr>
      <w:rPr>
        <w:sz w:val="28"/>
        <w:rFonts w:ascii="Times New Roman" w:hAnsi="Times New Roman"/>
      </w:rPr>
    </w:lvl>
    <w:lvl w:ilvl="1">
      <w:start w:val="1"/>
      <w:numFmt w:val="decimal"/>
      <w:lvlText w:val="%1.%2."/>
      <w:lvlJc w:val="left"/>
      <w:pPr>
        <w:tabs>
          <w:tab w:val="num" w:pos="0"/>
        </w:tabs>
        <w:ind w:left="1260" w:hanging="720"/>
      </w:pPr>
      <w:rPr>
        <w:sz w:val="28"/>
        <w:rFonts w:ascii="Times New Roman" w:hAnsi="Times New Roman"/>
      </w:rPr>
    </w:lvl>
    <w:lvl w:ilvl="2">
      <w:start w:val="1"/>
      <w:numFmt w:val="decimal"/>
      <w:lvlText w:val="%1.%2.%3."/>
      <w:lvlJc w:val="left"/>
      <w:pPr>
        <w:tabs>
          <w:tab w:val="num" w:pos="0"/>
        </w:tabs>
        <w:ind w:left="1440" w:hanging="720"/>
      </w:pPr>
      <w:rPr/>
    </w:lvl>
    <w:lvl w:ilvl="3">
      <w:start w:val="1"/>
      <w:numFmt w:val="decimal"/>
      <w:lvlText w:val="%1.%2.%3.%4."/>
      <w:lvlJc w:val="left"/>
      <w:pPr>
        <w:tabs>
          <w:tab w:val="num" w:pos="0"/>
        </w:tabs>
        <w:ind w:left="1980" w:hanging="1080"/>
      </w:pPr>
      <w:rPr/>
    </w:lvl>
    <w:lvl w:ilvl="4">
      <w:start w:val="1"/>
      <w:numFmt w:val="decimal"/>
      <w:lvlText w:val="%1.%2.%3.%4.%5."/>
      <w:lvlJc w:val="left"/>
      <w:pPr>
        <w:tabs>
          <w:tab w:val="num" w:pos="0"/>
        </w:tabs>
        <w:ind w:left="2160" w:hanging="1080"/>
      </w:pPr>
      <w:rPr/>
    </w:lvl>
    <w:lvl w:ilvl="5">
      <w:start w:val="1"/>
      <w:numFmt w:val="decimal"/>
      <w:lvlText w:val="%1.%2.%3.%4.%5.%6."/>
      <w:lvlJc w:val="left"/>
      <w:pPr>
        <w:tabs>
          <w:tab w:val="num" w:pos="0"/>
        </w:tabs>
        <w:ind w:left="2700" w:hanging="1440"/>
      </w:pPr>
      <w:rPr/>
    </w:lvl>
    <w:lvl w:ilvl="6">
      <w:start w:val="1"/>
      <w:numFmt w:val="decimal"/>
      <w:lvlText w:val="%1.%2.%3.%4.%5.%6.%7."/>
      <w:lvlJc w:val="left"/>
      <w:pPr>
        <w:tabs>
          <w:tab w:val="num" w:pos="0"/>
        </w:tabs>
        <w:ind w:left="3240" w:hanging="1800"/>
      </w:pPr>
      <w:rPr/>
    </w:lvl>
    <w:lvl w:ilvl="7">
      <w:start w:val="1"/>
      <w:numFmt w:val="decimal"/>
      <w:lvlText w:val="%1.%2.%3.%4.%5.%6.%7.%8."/>
      <w:lvlJc w:val="left"/>
      <w:pPr>
        <w:tabs>
          <w:tab w:val="num" w:pos="0"/>
        </w:tabs>
        <w:ind w:left="3420" w:hanging="1800"/>
      </w:pPr>
      <w:rPr/>
    </w:lvl>
    <w:lvl w:ilvl="8">
      <w:start w:val="1"/>
      <w:numFmt w:val="decimal"/>
      <w:lvlText w:val="%1.%2.%3.%4.%5.%6.%7.%8.%9."/>
      <w:lvlJc w:val="left"/>
      <w:pPr>
        <w:tabs>
          <w:tab w:val="num" w:pos="0"/>
        </w:tabs>
        <w:ind w:left="3960" w:hanging="2160"/>
      </w:pPr>
      <w:rPr/>
    </w:lvl>
  </w:abstractNum>
  <w:abstractNum w:abstractNumId="4">
    <w:lvl w:ilvl="0">
      <w:start w:val="1"/>
      <w:numFmt w:val="decimal"/>
      <w:lvlText w:val="%1."/>
      <w:lvlJc w:val="left"/>
      <w:pPr>
        <w:tabs>
          <w:tab w:val="num" w:pos="397"/>
        </w:tabs>
        <w:ind w:left="754" w:hanging="397"/>
      </w:pPr>
      <w:rPr>
        <w:sz w:val="28"/>
        <w:rFonts w:ascii="Times New Roman" w:hAnsi="Times New Roman"/>
      </w:rPr>
    </w:lvl>
    <w:lvl w:ilvl="1">
      <w:start w:val="1"/>
      <w:numFmt w:val="decimal"/>
      <w:lvlText w:val="%2."/>
      <w:lvlJc w:val="left"/>
      <w:pPr>
        <w:tabs>
          <w:tab w:val="num" w:pos="794"/>
        </w:tabs>
        <w:ind w:left="1151" w:hanging="397"/>
      </w:pPr>
      <w:rPr>
        <w:sz w:val="28"/>
        <w:rFonts w:ascii="Times New Roman" w:hAnsi="Times New Roman"/>
      </w:rPr>
    </w:lvl>
    <w:lvl w:ilvl="2">
      <w:start w:val="1"/>
      <w:numFmt w:val="decimal"/>
      <w:lvlText w:val="%3."/>
      <w:lvlJc w:val="left"/>
      <w:pPr>
        <w:tabs>
          <w:tab w:val="num" w:pos="1191"/>
        </w:tabs>
        <w:ind w:left="1548" w:hanging="397"/>
      </w:pPr>
      <w:rPr>
        <w:sz w:val="28"/>
        <w:rFonts w:ascii="Times New Roman" w:hAnsi="Times New Roman"/>
      </w:rPr>
    </w:lvl>
    <w:lvl w:ilvl="3">
      <w:start w:val="1"/>
      <w:numFmt w:val="decimal"/>
      <w:lvlText w:val="%4."/>
      <w:lvlJc w:val="left"/>
      <w:pPr>
        <w:tabs>
          <w:tab w:val="num" w:pos="1588"/>
        </w:tabs>
        <w:ind w:left="1945" w:hanging="397"/>
      </w:pPr>
      <w:rPr>
        <w:sz w:val="28"/>
        <w:rFonts w:ascii="Times New Roman" w:hAnsi="Times New Roman"/>
      </w:rPr>
    </w:lvl>
    <w:lvl w:ilvl="4">
      <w:start w:val="1"/>
      <w:numFmt w:val="decimal"/>
      <w:lvlText w:val="%5."/>
      <w:lvlJc w:val="left"/>
      <w:pPr>
        <w:tabs>
          <w:tab w:val="num" w:pos="1985"/>
        </w:tabs>
        <w:ind w:left="2342" w:hanging="397"/>
      </w:pPr>
      <w:rPr>
        <w:sz w:val="28"/>
        <w:rFonts w:ascii="Times New Roman" w:hAnsi="Times New Roman"/>
      </w:rPr>
    </w:lvl>
    <w:lvl w:ilvl="5">
      <w:start w:val="1"/>
      <w:numFmt w:val="decimal"/>
      <w:lvlText w:val="%6."/>
      <w:lvlJc w:val="left"/>
      <w:pPr>
        <w:tabs>
          <w:tab w:val="num" w:pos="2381"/>
        </w:tabs>
        <w:ind w:left="2738" w:hanging="397"/>
      </w:pPr>
      <w:rPr>
        <w:sz w:val="28"/>
        <w:rFonts w:ascii="Times New Roman" w:hAnsi="Times New Roman"/>
      </w:rPr>
    </w:lvl>
    <w:lvl w:ilvl="6">
      <w:start w:val="1"/>
      <w:numFmt w:val="decimal"/>
      <w:lvlText w:val="%7."/>
      <w:lvlJc w:val="left"/>
      <w:pPr>
        <w:tabs>
          <w:tab w:val="num" w:pos="2778"/>
        </w:tabs>
        <w:ind w:left="3135" w:hanging="397"/>
      </w:pPr>
      <w:rPr>
        <w:sz w:val="28"/>
        <w:rFonts w:ascii="Times New Roman" w:hAnsi="Times New Roman"/>
      </w:rPr>
    </w:lvl>
    <w:lvl w:ilvl="7">
      <w:start w:val="1"/>
      <w:numFmt w:val="decimal"/>
      <w:lvlText w:val="%8."/>
      <w:lvlJc w:val="left"/>
      <w:pPr>
        <w:tabs>
          <w:tab w:val="num" w:pos="3175"/>
        </w:tabs>
        <w:ind w:left="3532" w:hanging="397"/>
      </w:pPr>
      <w:rPr>
        <w:sz w:val="28"/>
        <w:rFonts w:ascii="Times New Roman" w:hAnsi="Times New Roman"/>
      </w:rPr>
    </w:lvl>
    <w:lvl w:ilvl="8">
      <w:start w:val="1"/>
      <w:numFmt w:val="decimal"/>
      <w:lvlText w:val="%9."/>
      <w:lvlJc w:val="left"/>
      <w:pPr>
        <w:tabs>
          <w:tab w:val="num" w:pos="3572"/>
        </w:tabs>
        <w:ind w:left="3929" w:hanging="397"/>
      </w:pPr>
      <w:rPr>
        <w:sz w:val="28"/>
        <w:rFonts w:ascii="Times New Roman" w:hAnsi="Times New Roman"/>
      </w:rPr>
    </w:lvl>
  </w:abstractNum>
  <w:abstractNum w:abstractNumId="5">
    <w:lvl w:ilvl="0">
      <w:start w:val="1"/>
      <w:numFmt w:val="decimal"/>
      <w:lvlText w:val="%1)"/>
      <w:lvlJc w:val="left"/>
      <w:pPr>
        <w:tabs>
          <w:tab w:val="num" w:pos="0"/>
        </w:tabs>
        <w:ind w:left="1429" w:hanging="360"/>
      </w:pPr>
      <w:rPr>
        <w:sz w:val="28"/>
        <w:rFonts w:ascii="Times New Roman" w:hAnsi="Times New Roman"/>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6">
    <w:lvl w:ilvl="0">
      <w:start w:val="1"/>
      <w:numFmt w:val="decimal"/>
      <w:lvlText w:val="%1)"/>
      <w:lvlJc w:val="left"/>
      <w:pPr>
        <w:tabs>
          <w:tab w:val="num" w:pos="720"/>
        </w:tabs>
        <w:ind w:left="720" w:hanging="360"/>
      </w:pPr>
      <w:rPr>
        <w:sz w:val="28"/>
        <w:rFonts w:ascii="Times New Roman" w:hAnsi="Times New Roman"/>
      </w:rPr>
    </w:lvl>
    <w:lvl w:ilvl="1">
      <w:start w:val="1"/>
      <w:numFmt w:val="decimal"/>
      <w:lvlText w:val="%2)"/>
      <w:lvlJc w:val="left"/>
      <w:pPr>
        <w:tabs>
          <w:tab w:val="num" w:pos="1080"/>
        </w:tabs>
        <w:ind w:left="1080" w:hanging="360"/>
      </w:pPr>
      <w:rPr>
        <w:sz w:val="28"/>
        <w:rFonts w:ascii="Times New Roman" w:hAnsi="Times New Roman"/>
      </w:rPr>
    </w:lvl>
    <w:lvl w:ilvl="2">
      <w:start w:val="1"/>
      <w:numFmt w:val="decimal"/>
      <w:lvlText w:val="%3)"/>
      <w:lvlJc w:val="left"/>
      <w:pPr>
        <w:tabs>
          <w:tab w:val="num" w:pos="1440"/>
        </w:tabs>
        <w:ind w:left="1440" w:hanging="360"/>
      </w:pPr>
      <w:rPr>
        <w:sz w:val="28"/>
        <w:rFonts w:ascii="Times New Roman" w:hAnsi="Times New Roman"/>
      </w:rPr>
    </w:lvl>
    <w:lvl w:ilvl="3">
      <w:start w:val="1"/>
      <w:numFmt w:val="decimal"/>
      <w:lvlText w:val="%4)"/>
      <w:lvlJc w:val="left"/>
      <w:pPr>
        <w:tabs>
          <w:tab w:val="num" w:pos="1800"/>
        </w:tabs>
        <w:ind w:left="1800" w:hanging="360"/>
      </w:pPr>
      <w:rPr>
        <w:sz w:val="28"/>
        <w:rFonts w:ascii="Times New Roman" w:hAnsi="Times New Roman"/>
      </w:rPr>
    </w:lvl>
    <w:lvl w:ilvl="4">
      <w:start w:val="1"/>
      <w:numFmt w:val="decimal"/>
      <w:lvlText w:val="%5)"/>
      <w:lvlJc w:val="left"/>
      <w:pPr>
        <w:tabs>
          <w:tab w:val="num" w:pos="2160"/>
        </w:tabs>
        <w:ind w:left="2160" w:hanging="360"/>
      </w:pPr>
      <w:rPr>
        <w:sz w:val="28"/>
        <w:rFonts w:ascii="Times New Roman" w:hAnsi="Times New Roman"/>
      </w:rPr>
    </w:lvl>
    <w:lvl w:ilvl="5">
      <w:start w:val="1"/>
      <w:numFmt w:val="decimal"/>
      <w:lvlText w:val="%6)"/>
      <w:lvlJc w:val="left"/>
      <w:pPr>
        <w:tabs>
          <w:tab w:val="num" w:pos="2520"/>
        </w:tabs>
        <w:ind w:left="2520" w:hanging="360"/>
      </w:pPr>
      <w:rPr>
        <w:sz w:val="28"/>
        <w:rFonts w:ascii="Times New Roman" w:hAnsi="Times New Roman"/>
      </w:rPr>
    </w:lvl>
    <w:lvl w:ilvl="6">
      <w:start w:val="1"/>
      <w:numFmt w:val="decimal"/>
      <w:lvlText w:val="%7)"/>
      <w:lvlJc w:val="left"/>
      <w:pPr>
        <w:tabs>
          <w:tab w:val="num" w:pos="2880"/>
        </w:tabs>
        <w:ind w:left="2880" w:hanging="360"/>
      </w:pPr>
      <w:rPr>
        <w:sz w:val="28"/>
        <w:rFonts w:ascii="Times New Roman" w:hAnsi="Times New Roman"/>
      </w:rPr>
    </w:lvl>
    <w:lvl w:ilvl="7">
      <w:start w:val="1"/>
      <w:numFmt w:val="decimal"/>
      <w:lvlText w:val="%8)"/>
      <w:lvlJc w:val="left"/>
      <w:pPr>
        <w:tabs>
          <w:tab w:val="num" w:pos="3240"/>
        </w:tabs>
        <w:ind w:left="3240" w:hanging="360"/>
      </w:pPr>
      <w:rPr>
        <w:sz w:val="28"/>
        <w:rFonts w:ascii="Times New Roman" w:hAnsi="Times New Roman"/>
      </w:rPr>
    </w:lvl>
    <w:lvl w:ilvl="8">
      <w:start w:val="1"/>
      <w:numFmt w:val="decimal"/>
      <w:lvlText w:val="%9)"/>
      <w:lvlJc w:val="left"/>
      <w:pPr>
        <w:tabs>
          <w:tab w:val="num" w:pos="3600"/>
        </w:tabs>
        <w:ind w:left="3600" w:hanging="360"/>
      </w:pPr>
      <w:rPr>
        <w:sz w:val="28"/>
        <w:rFonts w:ascii="Times New Roman" w:hAnsi="Times New Roman"/>
      </w:rPr>
    </w:lvl>
  </w:abstractNum>
  <w:abstractNum w:abstractNumId="7">
    <w:lvl w:ilvl="0">
      <w:start w:val="1"/>
      <w:numFmt w:val="decimal"/>
      <w:lvlText w:val="%1)"/>
      <w:lvlJc w:val="left"/>
      <w:pPr>
        <w:tabs>
          <w:tab w:val="num" w:pos="0"/>
        </w:tabs>
        <w:ind w:left="720" w:hanging="360"/>
      </w:pPr>
      <w:rPr>
        <w:sz w:val="28"/>
        <w:rFonts w:ascii="Times New Roman" w:hAnsi="Times New Roman"/>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
    <w:lvl w:ilvl="0">
      <w:start w:val="1"/>
      <w:numFmt w:val="decimal"/>
      <w:lvlText w:val="%1)"/>
      <w:lvlJc w:val="left"/>
      <w:pPr>
        <w:tabs>
          <w:tab w:val="num" w:pos="0"/>
        </w:tabs>
        <w:ind w:left="720" w:hanging="360"/>
      </w:pPr>
      <w:rPr>
        <w:sz w:val="28"/>
        <w:rFonts w:ascii="Times New Roman" w:hAnsi="Times New Roman"/>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
    <w:lvl w:ilvl="0">
      <w:start w:val="1"/>
      <w:numFmt w:val="decimal"/>
      <w:lvlText w:val="%1)"/>
      <w:lvlJc w:val="left"/>
      <w:pPr>
        <w:tabs>
          <w:tab w:val="num" w:pos="720"/>
        </w:tabs>
        <w:ind w:left="720" w:hanging="360"/>
      </w:pPr>
      <w:rPr>
        <w:sz w:val="28"/>
        <w:rFonts w:ascii="Times New Roman" w:hAnsi="Times New Roman"/>
      </w:rPr>
    </w:lvl>
    <w:lvl w:ilvl="1">
      <w:start w:val="1"/>
      <w:numFmt w:val="decimal"/>
      <w:lvlText w:val="%2)"/>
      <w:lvlJc w:val="left"/>
      <w:pPr>
        <w:tabs>
          <w:tab w:val="num" w:pos="1080"/>
        </w:tabs>
        <w:ind w:left="1080" w:hanging="360"/>
      </w:pPr>
      <w:rPr>
        <w:sz w:val="28"/>
        <w:rFonts w:ascii="Times New Roman" w:hAnsi="Times New Roman"/>
      </w:rPr>
    </w:lvl>
    <w:lvl w:ilvl="2">
      <w:start w:val="1"/>
      <w:numFmt w:val="decimal"/>
      <w:lvlText w:val="%3)"/>
      <w:lvlJc w:val="left"/>
      <w:pPr>
        <w:tabs>
          <w:tab w:val="num" w:pos="1440"/>
        </w:tabs>
        <w:ind w:left="1440" w:hanging="360"/>
      </w:pPr>
      <w:rPr>
        <w:sz w:val="28"/>
        <w:rFonts w:ascii="Times New Roman" w:hAnsi="Times New Roman"/>
      </w:rPr>
    </w:lvl>
    <w:lvl w:ilvl="3">
      <w:start w:val="1"/>
      <w:numFmt w:val="decimal"/>
      <w:lvlText w:val="%4)"/>
      <w:lvlJc w:val="left"/>
      <w:pPr>
        <w:tabs>
          <w:tab w:val="num" w:pos="1800"/>
        </w:tabs>
        <w:ind w:left="1800" w:hanging="360"/>
      </w:pPr>
      <w:rPr>
        <w:sz w:val="28"/>
        <w:rFonts w:ascii="Times New Roman" w:hAnsi="Times New Roman"/>
      </w:rPr>
    </w:lvl>
    <w:lvl w:ilvl="4">
      <w:start w:val="1"/>
      <w:numFmt w:val="decimal"/>
      <w:lvlText w:val="%5)"/>
      <w:lvlJc w:val="left"/>
      <w:pPr>
        <w:tabs>
          <w:tab w:val="num" w:pos="2160"/>
        </w:tabs>
        <w:ind w:left="2160" w:hanging="360"/>
      </w:pPr>
      <w:rPr>
        <w:sz w:val="28"/>
        <w:rFonts w:ascii="Times New Roman" w:hAnsi="Times New Roman"/>
      </w:rPr>
    </w:lvl>
    <w:lvl w:ilvl="5">
      <w:start w:val="1"/>
      <w:numFmt w:val="decimal"/>
      <w:lvlText w:val="%6)"/>
      <w:lvlJc w:val="left"/>
      <w:pPr>
        <w:tabs>
          <w:tab w:val="num" w:pos="2520"/>
        </w:tabs>
        <w:ind w:left="2520" w:hanging="360"/>
      </w:pPr>
      <w:rPr>
        <w:sz w:val="28"/>
        <w:rFonts w:ascii="Times New Roman" w:hAnsi="Times New Roman"/>
      </w:rPr>
    </w:lvl>
    <w:lvl w:ilvl="6">
      <w:start w:val="1"/>
      <w:numFmt w:val="decimal"/>
      <w:lvlText w:val="%7)"/>
      <w:lvlJc w:val="left"/>
      <w:pPr>
        <w:tabs>
          <w:tab w:val="num" w:pos="2880"/>
        </w:tabs>
        <w:ind w:left="2880" w:hanging="360"/>
      </w:pPr>
      <w:rPr>
        <w:sz w:val="28"/>
        <w:rFonts w:ascii="Times New Roman" w:hAnsi="Times New Roman"/>
      </w:rPr>
    </w:lvl>
    <w:lvl w:ilvl="7">
      <w:start w:val="1"/>
      <w:numFmt w:val="decimal"/>
      <w:lvlText w:val="%8)"/>
      <w:lvlJc w:val="left"/>
      <w:pPr>
        <w:tabs>
          <w:tab w:val="num" w:pos="3240"/>
        </w:tabs>
        <w:ind w:left="3240" w:hanging="360"/>
      </w:pPr>
      <w:rPr>
        <w:sz w:val="28"/>
        <w:rFonts w:ascii="Times New Roman" w:hAnsi="Times New Roman"/>
      </w:rPr>
    </w:lvl>
    <w:lvl w:ilvl="8">
      <w:start w:val="1"/>
      <w:numFmt w:val="decimal"/>
      <w:lvlText w:val="%9)"/>
      <w:lvlJc w:val="left"/>
      <w:pPr>
        <w:tabs>
          <w:tab w:val="num" w:pos="3600"/>
        </w:tabs>
        <w:ind w:left="3600" w:hanging="360"/>
      </w:pPr>
      <w:rPr>
        <w:sz w:val="28"/>
        <w:rFonts w:ascii="Times New Roman" w:hAnsi="Times New Roman"/>
      </w:rPr>
    </w:lvl>
  </w:abstractNum>
  <w:abstractNum w:abstractNumId="10">
    <w:lvl w:ilvl="0">
      <w:start w:val="1"/>
      <w:numFmt w:val="russianLower"/>
      <w:lvlText w:val="%1)"/>
      <w:lvlJc w:val="left"/>
      <w:pPr>
        <w:tabs>
          <w:tab w:val="num" w:pos="0"/>
        </w:tabs>
        <w:ind w:left="720" w:hanging="360"/>
      </w:pPr>
      <w:rPr>
        <w:sz w:val="28"/>
        <w:szCs w:val="28"/>
        <w:rFonts w:ascii="Times New Roman" w:hAnsi="Times New Roman"/>
      </w:rPr>
    </w:lvl>
    <w:lvl w:ilvl="1">
      <w:start w:val="1"/>
      <w:numFmt w:val="decimal"/>
      <w:lvlText w:val="%2)"/>
      <w:lvlJc w:val="left"/>
      <w:pPr>
        <w:tabs>
          <w:tab w:val="num" w:pos="0"/>
        </w:tabs>
        <w:ind w:left="1440" w:hanging="360"/>
      </w:pPr>
      <w:rPr/>
    </w:lvl>
    <w:lvl w:ilvl="2">
      <w:start w:val="1"/>
      <w:numFmt w:val="lowerRoman"/>
      <w:lvlText w:val="%3)"/>
      <w:lvlJc w:val="right"/>
      <w:pPr>
        <w:tabs>
          <w:tab w:val="num" w:pos="0"/>
        </w:tabs>
        <w:ind w:left="2160" w:hanging="360"/>
      </w:pPr>
      <w:rPr/>
    </w:lvl>
    <w:lvl w:ilvl="3">
      <w:start w:val="1"/>
      <w:numFmt w:val="russianLower"/>
      <w:lvlText w:val="%4)"/>
      <w:lvlJc w:val="left"/>
      <w:pPr>
        <w:tabs>
          <w:tab w:val="num" w:pos="0"/>
        </w:tabs>
        <w:ind w:left="2880" w:hanging="360"/>
      </w:pPr>
      <w:rPr/>
    </w:lvl>
    <w:lvl w:ilvl="4">
      <w:start w:val="1"/>
      <w:numFmt w:val="decimal"/>
      <w:lvlText w:val="%5)"/>
      <w:lvlJc w:val="left"/>
      <w:pPr>
        <w:tabs>
          <w:tab w:val="num" w:pos="0"/>
        </w:tabs>
        <w:ind w:left="3600" w:hanging="360"/>
      </w:pPr>
      <w:rPr/>
    </w:lvl>
    <w:lvl w:ilvl="5">
      <w:start w:val="1"/>
      <w:numFmt w:val="lowerRoman"/>
      <w:lvlText w:val="%6)"/>
      <w:lvlJc w:val="right"/>
      <w:pPr>
        <w:tabs>
          <w:tab w:val="num" w:pos="0"/>
        </w:tabs>
        <w:ind w:left="4320" w:hanging="360"/>
      </w:pPr>
      <w:rPr/>
    </w:lvl>
    <w:lvl w:ilvl="6">
      <w:start w:val="1"/>
      <w:numFmt w:val="russianLower"/>
      <w:lvlText w:val="%7)"/>
      <w:lvlJc w:val="left"/>
      <w:pPr>
        <w:tabs>
          <w:tab w:val="num" w:pos="0"/>
        </w:tabs>
        <w:ind w:left="5040" w:hanging="360"/>
      </w:pPr>
      <w:rPr/>
    </w:lvl>
    <w:lvl w:ilvl="7">
      <w:start w:val="1"/>
      <w:numFmt w:val="decimal"/>
      <w:lvlText w:val="%8)"/>
      <w:lvlJc w:val="left"/>
      <w:pPr>
        <w:tabs>
          <w:tab w:val="num" w:pos="0"/>
        </w:tabs>
        <w:ind w:left="5760" w:hanging="360"/>
      </w:pPr>
      <w:rPr/>
    </w:lvl>
    <w:lvl w:ilvl="8">
      <w:start w:val="1"/>
      <w:numFmt w:val="lowerRoman"/>
      <w:lvlText w:val="%9)"/>
      <w:lvlJc w:val="right"/>
      <w:pPr>
        <w:tabs>
          <w:tab w:val="num" w:pos="0"/>
        </w:tabs>
        <w:ind w:left="6480" w:hanging="360"/>
      </w:pPr>
      <w:rPr/>
    </w:lvl>
  </w:abstractNum>
  <w:abstractNum w:abstractNumId="11">
    <w:lvl w:ilvl="0">
      <w:start w:val="1"/>
      <w:numFmt w:val="russianLower"/>
      <w:lvlText w:val="%1)"/>
      <w:lvlJc w:val="left"/>
      <w:pPr>
        <w:tabs>
          <w:tab w:val="num" w:pos="0"/>
        </w:tabs>
        <w:ind w:left="720" w:hanging="360"/>
      </w:pPr>
      <w:rPr>
        <w:sz w:val="28"/>
        <w:szCs w:val="28"/>
        <w:rFonts w:ascii="Times New Roman" w:hAnsi="Times New Roman"/>
      </w:rPr>
    </w:lvl>
    <w:lvl w:ilvl="1">
      <w:start w:val="1"/>
      <w:numFmt w:val="decimal"/>
      <w:lvlText w:val="%2)"/>
      <w:lvlJc w:val="left"/>
      <w:pPr>
        <w:tabs>
          <w:tab w:val="num" w:pos="0"/>
        </w:tabs>
        <w:ind w:left="1440" w:hanging="360"/>
      </w:pPr>
      <w:rPr/>
    </w:lvl>
    <w:lvl w:ilvl="2">
      <w:start w:val="1"/>
      <w:numFmt w:val="lowerRoman"/>
      <w:lvlText w:val="%3)"/>
      <w:lvlJc w:val="right"/>
      <w:pPr>
        <w:tabs>
          <w:tab w:val="num" w:pos="0"/>
        </w:tabs>
        <w:ind w:left="2160" w:hanging="360"/>
      </w:pPr>
      <w:rPr/>
    </w:lvl>
    <w:lvl w:ilvl="3">
      <w:start w:val="1"/>
      <w:numFmt w:val="russianLower"/>
      <w:lvlText w:val="%4)"/>
      <w:lvlJc w:val="left"/>
      <w:pPr>
        <w:tabs>
          <w:tab w:val="num" w:pos="0"/>
        </w:tabs>
        <w:ind w:left="2880" w:hanging="360"/>
      </w:pPr>
      <w:rPr/>
    </w:lvl>
    <w:lvl w:ilvl="4">
      <w:start w:val="1"/>
      <w:numFmt w:val="decimal"/>
      <w:lvlText w:val="%5)"/>
      <w:lvlJc w:val="left"/>
      <w:pPr>
        <w:tabs>
          <w:tab w:val="num" w:pos="0"/>
        </w:tabs>
        <w:ind w:left="3600" w:hanging="360"/>
      </w:pPr>
      <w:rPr/>
    </w:lvl>
    <w:lvl w:ilvl="5">
      <w:start w:val="1"/>
      <w:numFmt w:val="lowerRoman"/>
      <w:lvlText w:val="%6)"/>
      <w:lvlJc w:val="right"/>
      <w:pPr>
        <w:tabs>
          <w:tab w:val="num" w:pos="0"/>
        </w:tabs>
        <w:ind w:left="4320" w:hanging="360"/>
      </w:pPr>
      <w:rPr/>
    </w:lvl>
    <w:lvl w:ilvl="6">
      <w:start w:val="1"/>
      <w:numFmt w:val="russianLower"/>
      <w:lvlText w:val="%7)"/>
      <w:lvlJc w:val="left"/>
      <w:pPr>
        <w:tabs>
          <w:tab w:val="num" w:pos="0"/>
        </w:tabs>
        <w:ind w:left="5040" w:hanging="360"/>
      </w:pPr>
      <w:rPr/>
    </w:lvl>
    <w:lvl w:ilvl="7">
      <w:start w:val="1"/>
      <w:numFmt w:val="decimal"/>
      <w:lvlText w:val="%8)"/>
      <w:lvlJc w:val="left"/>
      <w:pPr>
        <w:tabs>
          <w:tab w:val="num" w:pos="0"/>
        </w:tabs>
        <w:ind w:left="5760" w:hanging="360"/>
      </w:pPr>
      <w:rPr/>
    </w:lvl>
    <w:lvl w:ilvl="8">
      <w:start w:val="1"/>
      <w:numFmt w:val="lowerRoman"/>
      <w:lvlText w:val="%9)"/>
      <w:lvlJc w:val="right"/>
      <w:pPr>
        <w:tabs>
          <w:tab w:val="num" w:pos="0"/>
        </w:tabs>
        <w:ind w:left="6480" w:hanging="360"/>
      </w:pPr>
      <w:rPr/>
    </w:lvl>
  </w:abstractNum>
  <w:abstractNum w:abstractNumId="12">
    <w:lvl w:ilvl="0">
      <w:start w:val="1"/>
      <w:numFmt w:val="decimal"/>
      <w:lvlText w:val="%1."/>
      <w:lvlJc w:val="left"/>
      <w:pPr>
        <w:tabs>
          <w:tab w:val="num" w:pos="720"/>
        </w:tabs>
        <w:ind w:left="720" w:hanging="360"/>
      </w:pPr>
      <w:rPr>
        <w:sz w:val="28"/>
        <w:rFonts w:ascii="Times New Roman" w:hAnsi="Times New Roman"/>
      </w:rPr>
    </w:lvl>
    <w:lvl w:ilvl="1">
      <w:start w:val="1"/>
      <w:numFmt w:val="decimal"/>
      <w:lvlText w:val="%2."/>
      <w:lvlJc w:val="left"/>
      <w:pPr>
        <w:tabs>
          <w:tab w:val="num" w:pos="1080"/>
        </w:tabs>
        <w:ind w:left="1080" w:hanging="360"/>
      </w:pPr>
      <w:rPr>
        <w:sz w:val="28"/>
        <w:rFonts w:ascii="Times New Roman" w:hAnsi="Times New Roman"/>
      </w:rPr>
    </w:lvl>
    <w:lvl w:ilvl="2">
      <w:start w:val="1"/>
      <w:numFmt w:val="decimal"/>
      <w:lvlText w:val="%3."/>
      <w:lvlJc w:val="left"/>
      <w:pPr>
        <w:tabs>
          <w:tab w:val="num" w:pos="1440"/>
        </w:tabs>
        <w:ind w:left="1440" w:hanging="360"/>
      </w:pPr>
      <w:rPr>
        <w:sz w:val="28"/>
        <w:rFonts w:ascii="Times New Roman" w:hAnsi="Times New Roman"/>
      </w:rPr>
    </w:lvl>
    <w:lvl w:ilvl="3">
      <w:start w:val="1"/>
      <w:numFmt w:val="decimal"/>
      <w:lvlText w:val="%4."/>
      <w:lvlJc w:val="left"/>
      <w:pPr>
        <w:tabs>
          <w:tab w:val="num" w:pos="1800"/>
        </w:tabs>
        <w:ind w:left="1800" w:hanging="360"/>
      </w:pPr>
      <w:rPr>
        <w:sz w:val="28"/>
        <w:rFonts w:ascii="Times New Roman" w:hAnsi="Times New Roman"/>
      </w:rPr>
    </w:lvl>
    <w:lvl w:ilvl="4">
      <w:start w:val="1"/>
      <w:numFmt w:val="decimal"/>
      <w:lvlText w:val="%5."/>
      <w:lvlJc w:val="left"/>
      <w:pPr>
        <w:tabs>
          <w:tab w:val="num" w:pos="2160"/>
        </w:tabs>
        <w:ind w:left="2160" w:hanging="360"/>
      </w:pPr>
      <w:rPr>
        <w:sz w:val="28"/>
        <w:rFonts w:ascii="Times New Roman" w:hAnsi="Times New Roman"/>
      </w:rPr>
    </w:lvl>
    <w:lvl w:ilvl="5">
      <w:start w:val="1"/>
      <w:numFmt w:val="decimal"/>
      <w:lvlText w:val="%6."/>
      <w:lvlJc w:val="left"/>
      <w:pPr>
        <w:tabs>
          <w:tab w:val="num" w:pos="2520"/>
        </w:tabs>
        <w:ind w:left="2520" w:hanging="360"/>
      </w:pPr>
      <w:rPr>
        <w:sz w:val="28"/>
        <w:rFonts w:ascii="Times New Roman" w:hAnsi="Times New Roman"/>
      </w:rPr>
    </w:lvl>
    <w:lvl w:ilvl="6">
      <w:start w:val="1"/>
      <w:numFmt w:val="decimal"/>
      <w:lvlText w:val="%7."/>
      <w:lvlJc w:val="left"/>
      <w:pPr>
        <w:tabs>
          <w:tab w:val="num" w:pos="2880"/>
        </w:tabs>
        <w:ind w:left="2880" w:hanging="360"/>
      </w:pPr>
      <w:rPr>
        <w:sz w:val="28"/>
        <w:rFonts w:ascii="Times New Roman" w:hAnsi="Times New Roman"/>
      </w:rPr>
    </w:lvl>
    <w:lvl w:ilvl="7">
      <w:start w:val="1"/>
      <w:numFmt w:val="decimal"/>
      <w:lvlText w:val="%8."/>
      <w:lvlJc w:val="left"/>
      <w:pPr>
        <w:tabs>
          <w:tab w:val="num" w:pos="3240"/>
        </w:tabs>
        <w:ind w:left="3240" w:hanging="360"/>
      </w:pPr>
      <w:rPr>
        <w:sz w:val="28"/>
        <w:rFonts w:ascii="Times New Roman" w:hAnsi="Times New Roman"/>
      </w:rPr>
    </w:lvl>
    <w:lvl w:ilvl="8">
      <w:start w:val="1"/>
      <w:numFmt w:val="decimal"/>
      <w:lvlText w:val="%9."/>
      <w:lvlJc w:val="left"/>
      <w:pPr>
        <w:tabs>
          <w:tab w:val="num" w:pos="3600"/>
        </w:tabs>
        <w:ind w:left="3600" w:hanging="360"/>
      </w:pPr>
      <w:rPr>
        <w:sz w:val="28"/>
        <w:rFonts w:ascii="Times New Roman" w:hAnsi="Times New Roman"/>
      </w:rPr>
    </w:lvl>
  </w:abstractNum>
  <w:abstractNum w:abstractNumId="13">
    <w:lvl w:ilvl="0">
      <w:start w:val="1"/>
      <w:numFmt w:val="decimal"/>
      <w:lvlText w:val="%1)"/>
      <w:lvlJc w:val="left"/>
      <w:pPr>
        <w:tabs>
          <w:tab w:val="num" w:pos="720"/>
        </w:tabs>
        <w:ind w:left="720" w:hanging="360"/>
      </w:pPr>
      <w:rPr>
        <w:sz w:val="28"/>
        <w:rFonts w:ascii="Times New Roman" w:hAnsi="Times New Roman"/>
      </w:rPr>
    </w:lvl>
    <w:lvl w:ilvl="1">
      <w:start w:val="1"/>
      <w:numFmt w:val="decimal"/>
      <w:lvlText w:val="%2)"/>
      <w:lvlJc w:val="left"/>
      <w:pPr>
        <w:tabs>
          <w:tab w:val="num" w:pos="1080"/>
        </w:tabs>
        <w:ind w:left="1080" w:hanging="360"/>
      </w:pPr>
      <w:rPr>
        <w:sz w:val="28"/>
        <w:rFonts w:ascii="Times New Roman" w:hAnsi="Times New Roman"/>
      </w:rPr>
    </w:lvl>
    <w:lvl w:ilvl="2">
      <w:start w:val="1"/>
      <w:numFmt w:val="decimal"/>
      <w:lvlText w:val="%3)"/>
      <w:lvlJc w:val="left"/>
      <w:pPr>
        <w:tabs>
          <w:tab w:val="num" w:pos="1440"/>
        </w:tabs>
        <w:ind w:left="1440" w:hanging="360"/>
      </w:pPr>
      <w:rPr>
        <w:sz w:val="28"/>
        <w:rFonts w:ascii="Times New Roman" w:hAnsi="Times New Roman"/>
      </w:rPr>
    </w:lvl>
    <w:lvl w:ilvl="3">
      <w:start w:val="1"/>
      <w:numFmt w:val="decimal"/>
      <w:lvlText w:val="%4)"/>
      <w:lvlJc w:val="left"/>
      <w:pPr>
        <w:tabs>
          <w:tab w:val="num" w:pos="1800"/>
        </w:tabs>
        <w:ind w:left="1800" w:hanging="360"/>
      </w:pPr>
      <w:rPr>
        <w:sz w:val="28"/>
        <w:rFonts w:ascii="Times New Roman" w:hAnsi="Times New Roman"/>
      </w:rPr>
    </w:lvl>
    <w:lvl w:ilvl="4">
      <w:start w:val="1"/>
      <w:numFmt w:val="decimal"/>
      <w:lvlText w:val="%5)"/>
      <w:lvlJc w:val="left"/>
      <w:pPr>
        <w:tabs>
          <w:tab w:val="num" w:pos="2160"/>
        </w:tabs>
        <w:ind w:left="2160" w:hanging="360"/>
      </w:pPr>
      <w:rPr>
        <w:sz w:val="28"/>
        <w:rFonts w:ascii="Times New Roman" w:hAnsi="Times New Roman"/>
      </w:rPr>
    </w:lvl>
    <w:lvl w:ilvl="5">
      <w:start w:val="1"/>
      <w:numFmt w:val="decimal"/>
      <w:lvlText w:val="%6)"/>
      <w:lvlJc w:val="left"/>
      <w:pPr>
        <w:tabs>
          <w:tab w:val="num" w:pos="2520"/>
        </w:tabs>
        <w:ind w:left="2520" w:hanging="360"/>
      </w:pPr>
      <w:rPr>
        <w:sz w:val="28"/>
        <w:rFonts w:ascii="Times New Roman" w:hAnsi="Times New Roman"/>
      </w:rPr>
    </w:lvl>
    <w:lvl w:ilvl="6">
      <w:start w:val="1"/>
      <w:numFmt w:val="decimal"/>
      <w:lvlText w:val="%7)"/>
      <w:lvlJc w:val="left"/>
      <w:pPr>
        <w:tabs>
          <w:tab w:val="num" w:pos="2880"/>
        </w:tabs>
        <w:ind w:left="2880" w:hanging="360"/>
      </w:pPr>
      <w:rPr>
        <w:sz w:val="28"/>
        <w:rFonts w:ascii="Times New Roman" w:hAnsi="Times New Roman"/>
      </w:rPr>
    </w:lvl>
    <w:lvl w:ilvl="7">
      <w:start w:val="1"/>
      <w:numFmt w:val="decimal"/>
      <w:lvlText w:val="%8)"/>
      <w:lvlJc w:val="left"/>
      <w:pPr>
        <w:tabs>
          <w:tab w:val="num" w:pos="3240"/>
        </w:tabs>
        <w:ind w:left="3240" w:hanging="360"/>
      </w:pPr>
      <w:rPr>
        <w:sz w:val="28"/>
        <w:rFonts w:ascii="Times New Roman" w:hAnsi="Times New Roman"/>
      </w:rPr>
    </w:lvl>
    <w:lvl w:ilvl="8">
      <w:start w:val="1"/>
      <w:numFmt w:val="decimal"/>
      <w:lvlText w:val="%9)"/>
      <w:lvlJc w:val="left"/>
      <w:pPr>
        <w:tabs>
          <w:tab w:val="num" w:pos="3600"/>
        </w:tabs>
        <w:ind w:left="3600" w:hanging="360"/>
      </w:pPr>
      <w:rPr>
        <w:sz w:val="28"/>
        <w:rFonts w:ascii="Times New Roman" w:hAnsi="Times New Roman"/>
      </w:rPr>
    </w:lvl>
  </w:abstractNum>
  <w:abstractNum w:abstractNumId="14">
    <w:lvl w:ilvl="0">
      <w:start w:val="1"/>
      <w:numFmt w:val="decimal"/>
      <w:lvlText w:val="%1)"/>
      <w:lvlJc w:val="left"/>
      <w:pPr>
        <w:tabs>
          <w:tab w:val="num" w:pos="720"/>
        </w:tabs>
        <w:ind w:left="720" w:hanging="360"/>
      </w:pPr>
      <w:rPr>
        <w:sz w:val="28"/>
        <w:rFonts w:ascii="Times New Roman" w:hAnsi="Times New Roman"/>
      </w:rPr>
    </w:lvl>
    <w:lvl w:ilvl="1">
      <w:start w:val="1"/>
      <w:numFmt w:val="decimal"/>
      <w:lvlText w:val="%2)"/>
      <w:lvlJc w:val="left"/>
      <w:pPr>
        <w:tabs>
          <w:tab w:val="num" w:pos="1080"/>
        </w:tabs>
        <w:ind w:left="1080" w:hanging="360"/>
      </w:pPr>
      <w:rPr>
        <w:sz w:val="28"/>
        <w:rFonts w:ascii="Times New Roman" w:hAnsi="Times New Roman"/>
      </w:rPr>
    </w:lvl>
    <w:lvl w:ilvl="2">
      <w:start w:val="1"/>
      <w:numFmt w:val="decimal"/>
      <w:lvlText w:val="%3)"/>
      <w:lvlJc w:val="left"/>
      <w:pPr>
        <w:tabs>
          <w:tab w:val="num" w:pos="1440"/>
        </w:tabs>
        <w:ind w:left="1440" w:hanging="360"/>
      </w:pPr>
      <w:rPr>
        <w:sz w:val="28"/>
        <w:rFonts w:ascii="Times New Roman" w:hAnsi="Times New Roman"/>
      </w:rPr>
    </w:lvl>
    <w:lvl w:ilvl="3">
      <w:start w:val="1"/>
      <w:numFmt w:val="decimal"/>
      <w:lvlText w:val="%4)"/>
      <w:lvlJc w:val="left"/>
      <w:pPr>
        <w:tabs>
          <w:tab w:val="num" w:pos="1800"/>
        </w:tabs>
        <w:ind w:left="1800" w:hanging="360"/>
      </w:pPr>
      <w:rPr>
        <w:sz w:val="28"/>
        <w:rFonts w:ascii="Times New Roman" w:hAnsi="Times New Roman"/>
      </w:rPr>
    </w:lvl>
    <w:lvl w:ilvl="4">
      <w:start w:val="1"/>
      <w:numFmt w:val="decimal"/>
      <w:lvlText w:val="%5)"/>
      <w:lvlJc w:val="left"/>
      <w:pPr>
        <w:tabs>
          <w:tab w:val="num" w:pos="2160"/>
        </w:tabs>
        <w:ind w:left="2160" w:hanging="360"/>
      </w:pPr>
      <w:rPr>
        <w:sz w:val="28"/>
        <w:rFonts w:ascii="Times New Roman" w:hAnsi="Times New Roman"/>
      </w:rPr>
    </w:lvl>
    <w:lvl w:ilvl="5">
      <w:start w:val="1"/>
      <w:numFmt w:val="decimal"/>
      <w:lvlText w:val="%6)"/>
      <w:lvlJc w:val="left"/>
      <w:pPr>
        <w:tabs>
          <w:tab w:val="num" w:pos="2520"/>
        </w:tabs>
        <w:ind w:left="2520" w:hanging="360"/>
      </w:pPr>
      <w:rPr>
        <w:sz w:val="28"/>
        <w:rFonts w:ascii="Times New Roman" w:hAnsi="Times New Roman"/>
      </w:rPr>
    </w:lvl>
    <w:lvl w:ilvl="6">
      <w:start w:val="1"/>
      <w:numFmt w:val="decimal"/>
      <w:lvlText w:val="%7)"/>
      <w:lvlJc w:val="left"/>
      <w:pPr>
        <w:tabs>
          <w:tab w:val="num" w:pos="2880"/>
        </w:tabs>
        <w:ind w:left="2880" w:hanging="360"/>
      </w:pPr>
      <w:rPr>
        <w:sz w:val="28"/>
        <w:rFonts w:ascii="Times New Roman" w:hAnsi="Times New Roman"/>
      </w:rPr>
    </w:lvl>
    <w:lvl w:ilvl="7">
      <w:start w:val="1"/>
      <w:numFmt w:val="decimal"/>
      <w:lvlText w:val="%8)"/>
      <w:lvlJc w:val="left"/>
      <w:pPr>
        <w:tabs>
          <w:tab w:val="num" w:pos="3240"/>
        </w:tabs>
        <w:ind w:left="3240" w:hanging="360"/>
      </w:pPr>
      <w:rPr>
        <w:sz w:val="28"/>
        <w:rFonts w:ascii="Times New Roman" w:hAnsi="Times New Roman"/>
      </w:rPr>
    </w:lvl>
    <w:lvl w:ilvl="8">
      <w:start w:val="1"/>
      <w:numFmt w:val="decimal"/>
      <w:lvlText w:val="%9)"/>
      <w:lvlJc w:val="left"/>
      <w:pPr>
        <w:tabs>
          <w:tab w:val="num" w:pos="3600"/>
        </w:tabs>
        <w:ind w:left="3600" w:hanging="360"/>
      </w:pPr>
      <w:rPr>
        <w:sz w:val="28"/>
        <w:rFonts w:ascii="Times New Roman" w:hAnsi="Times New Roman"/>
      </w:rPr>
    </w:lvl>
  </w:abstractNum>
  <w:abstractNum w:abstractNumId="1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w="http://schemas.openxmlformats.org/wordprocessingml/2006/main">
  <w:zoom w:percent="130"/>
  <w:defaultTabStop w:val="708"/>
  <w:autoHyphenation w:val="true"/>
  <w:hyphenationZone w:val="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Tahoma" w:cs="Droid Sans" w:asciiTheme="minorAscii" w:hAnsiTheme="minorHAnsi"/>
        <w:color w:val="000000"/>
        <w:sz w:val="22"/>
        <w:lang w:val="ru-RU" w:eastAsia="zh-CN" w:bidi="hi-IN"/>
      </w:rPr>
    </w:rPrDefault>
    <w:pPrDefault>
      <w:pPr>
        <w:suppressAutoHyphens w:val="true"/>
      </w:pPr>
    </w:pPrDefault>
  </w:docDefaults>
  <w:latentStyles w:defLockedState="0" w:defUIPriority="99" w:defSemiHidden="1" w:defUnhideWhenUsed="1" w:defQFormat="0" w:count="25">
    <w:lsdException w:name="Normal" w:uiPriority="0" w:semiHidden="0" w:unhideWhenUsed="0" w:qFormat="1"/>
    <w:lsdException w:name="heading 1" w:uiPriority="9" w:semiHidden="0" w:unhideWhenUsed="0" w:qFormat="1"/>
    <w:lsdException w:name="heading 2" w:uiPriority="9" w:semiHidden="0" w:unhideWhenUsed="0" w:qFormat="1"/>
    <w:lsdException w:name="heading 3" w:uiPriority="9" w:semiHidden="0" w:unhideWhenUsed="0" w:qFormat="1"/>
    <w:lsdException w:name="heading 4" w:uiPriority="9" w:semiHidden="0" w:unhideWhenUsed="0" w:qFormat="1"/>
    <w:lsdException w:name="heading 5" w:uiPriority="9" w:semiHidden="0" w:unhideWhenUsed="0"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Title" w:uiPriority="10" w:semiHidden="0" w:unhideWhenUsed="0" w:qFormat="1"/>
    <w:lsdException w:name="Subtitle" w:uiPriority="11" w:semiHidden="0" w:unhideWhenUsed="0" w:qFormat="1"/>
    <w:lsdException w:name="Header and Footer" w:semiHidden="0" w:unhideWhenUsed="0" w:qFormat="0"/>
    <w:lsdException w:name="Footnote" w:semiHidden="0" w:unhideWhenUsed="0" w:qFormat="0"/>
    <w:lsdException w:name="Endnote" w:semiHidden="0" w:unhideWhenUsed="0" w:qFormat="0"/>
    <w:lsdException w:name="toc 1" w:uiPriority="39" w:semiHidden="0" w:unhideWhenUsed="0" w:qFormat="0"/>
    <w:lsdException w:name="toc 2" w:uiPriority="39" w:semiHidden="0" w:unhideWhenUsed="0" w:qFormat="0"/>
    <w:lsdException w:name="toc 3" w:uiPriority="39" w:semiHidden="0" w:unhideWhenUsed="0" w:qFormat="0"/>
    <w:lsdException w:name="toc 4" w:uiPriority="39" w:semiHidden="0" w:unhideWhenUsed="0" w:qFormat="0"/>
    <w:lsdException w:name="toc 5" w:uiPriority="39" w:semiHidden="0" w:unhideWhenUsed="0" w:qFormat="0"/>
    <w:lsdException w:name="toc 6" w:uiPriority="39" w:semiHidden="0" w:unhideWhenUsed="0" w:qFormat="0"/>
    <w:lsdException w:name="toc 7" w:uiPriority="39" w:semiHidden="0" w:unhideWhenUsed="0" w:qFormat="0"/>
    <w:lsdException w:name="toc 8" w:uiPriority="39" w:semiHidden="0" w:unhideWhenUsed="0" w:qFormat="0"/>
    <w:lsdException w:name="toc 9" w:uiPriority="39" w:semiHidden="0" w:unhideWhenUsed="0" w:qFormat="0"/>
    <w:lsdException w:name="Hyperlink" w:semiHidden="0" w:unhideWhenUsed="0" w:qFormat="0"/>
  </w:latentStyles>
  <w:style w:type="paragraph" w:styleId="Normal" w:default="1">
    <w:name w:val="Normal"/>
    <w:uiPriority w:val="0"/>
    <w:qFormat/>
    <w:pPr>
      <w:widowControl/>
      <w:suppressAutoHyphens w:val="true"/>
      <w:bidi w:val="0"/>
      <w:spacing w:lineRule="auto" w:line="264" w:before="0" w:after="160"/>
      <w:ind w:hanging="0" w:left="0" w:right="0"/>
      <w:jc w:val="left"/>
    </w:pPr>
    <w:rPr>
      <w:rFonts w:ascii="Calibri" w:hAnsi="Calibri" w:eastAsia="Tahoma" w:cs="Droid Sans" w:asciiTheme="minorAscii" w:hAnsiTheme="minorHAnsi"/>
      <w:color w:val="000000"/>
      <w:spacing w:val="0"/>
      <w:kern w:val="0"/>
      <w:sz w:val="22"/>
      <w:szCs w:val="20"/>
      <w:lang w:val="ru-RU" w:eastAsia="zh-CN" w:bidi="hi-IN"/>
    </w:rPr>
  </w:style>
  <w:style w:type="paragraph" w:styleId="Heading1">
    <w:name w:val="heading 1"/>
    <w:next w:val="Normal"/>
    <w:uiPriority w:val="9"/>
    <w:qFormat/>
    <w:pPr>
      <w:widowControl/>
      <w:suppressAutoHyphens w:val="true"/>
      <w:bidi w:val="0"/>
      <w:spacing w:lineRule="auto" w:line="264" w:before="120" w:after="120"/>
      <w:ind w:hanging="0" w:left="0" w:right="0"/>
      <w:jc w:val="both"/>
      <w:outlineLvl w:val="0"/>
    </w:pPr>
    <w:rPr>
      <w:rFonts w:ascii="XO Thames" w:hAnsi="XO Thames" w:eastAsia="Tahoma" w:cs="Droid Sans"/>
      <w:b/>
      <w:color w:val="000000"/>
      <w:spacing w:val="0"/>
      <w:kern w:val="0"/>
      <w:sz w:val="32"/>
      <w:szCs w:val="20"/>
      <w:lang w:val="ru-RU" w:eastAsia="zh-CN" w:bidi="hi-IN"/>
    </w:rPr>
  </w:style>
  <w:style w:type="paragraph" w:styleId="Heading2">
    <w:name w:val="heading 2"/>
    <w:next w:val="Normal"/>
    <w:uiPriority w:val="9"/>
    <w:qFormat/>
    <w:pPr>
      <w:widowControl/>
      <w:suppressAutoHyphens w:val="true"/>
      <w:bidi w:val="0"/>
      <w:spacing w:lineRule="auto" w:line="264" w:before="120" w:after="120"/>
      <w:ind w:hanging="0" w:left="0" w:right="0"/>
      <w:jc w:val="both"/>
      <w:outlineLvl w:val="1"/>
    </w:pPr>
    <w:rPr>
      <w:rFonts w:ascii="XO Thames" w:hAnsi="XO Thames" w:eastAsia="Tahoma" w:cs="Droid Sans"/>
      <w:b/>
      <w:color w:val="000000"/>
      <w:spacing w:val="0"/>
      <w:kern w:val="0"/>
      <w:sz w:val="28"/>
      <w:szCs w:val="20"/>
      <w:lang w:val="ru-RU" w:eastAsia="zh-CN" w:bidi="hi-IN"/>
    </w:rPr>
  </w:style>
  <w:style w:type="paragraph" w:styleId="Heading3">
    <w:name w:val="heading 3"/>
    <w:next w:val="Normal"/>
    <w:uiPriority w:val="9"/>
    <w:qFormat/>
    <w:pPr>
      <w:widowControl/>
      <w:suppressAutoHyphens w:val="true"/>
      <w:bidi w:val="0"/>
      <w:spacing w:lineRule="auto" w:line="264" w:before="120" w:after="120"/>
      <w:ind w:hanging="0" w:left="0" w:right="0"/>
      <w:jc w:val="both"/>
      <w:outlineLvl w:val="2"/>
    </w:pPr>
    <w:rPr>
      <w:rFonts w:ascii="XO Thames" w:hAnsi="XO Thames" w:eastAsia="Tahoma" w:cs="Droid Sans"/>
      <w:b/>
      <w:color w:val="000000"/>
      <w:spacing w:val="0"/>
      <w:kern w:val="0"/>
      <w:sz w:val="26"/>
      <w:szCs w:val="20"/>
      <w:lang w:val="ru-RU" w:eastAsia="zh-CN" w:bidi="hi-IN"/>
    </w:rPr>
  </w:style>
  <w:style w:type="paragraph" w:styleId="Heading4">
    <w:name w:val="heading 4"/>
    <w:next w:val="Normal"/>
    <w:uiPriority w:val="9"/>
    <w:qFormat/>
    <w:pPr>
      <w:widowControl/>
      <w:suppressAutoHyphens w:val="true"/>
      <w:bidi w:val="0"/>
      <w:spacing w:lineRule="auto" w:line="264" w:before="120" w:after="120"/>
      <w:ind w:hanging="0" w:left="0" w:right="0"/>
      <w:jc w:val="both"/>
      <w:outlineLvl w:val="3"/>
    </w:pPr>
    <w:rPr>
      <w:rFonts w:ascii="XO Thames" w:hAnsi="XO Thames" w:eastAsia="Tahoma" w:cs="Droid Sans"/>
      <w:b/>
      <w:color w:val="000000"/>
      <w:spacing w:val="0"/>
      <w:kern w:val="0"/>
      <w:sz w:val="24"/>
      <w:szCs w:val="20"/>
      <w:lang w:val="ru-RU" w:eastAsia="zh-CN" w:bidi="hi-IN"/>
    </w:rPr>
  </w:style>
  <w:style w:type="paragraph" w:styleId="Heading5">
    <w:name w:val="heading 5"/>
    <w:next w:val="Normal"/>
    <w:uiPriority w:val="9"/>
    <w:qFormat/>
    <w:pPr>
      <w:widowControl/>
      <w:suppressAutoHyphens w:val="true"/>
      <w:bidi w:val="0"/>
      <w:spacing w:lineRule="auto" w:line="264" w:before="120" w:after="120"/>
      <w:ind w:hanging="0" w:left="0" w:right="0"/>
      <w:jc w:val="both"/>
      <w:outlineLvl w:val="4"/>
    </w:pPr>
    <w:rPr>
      <w:rFonts w:ascii="XO Thames" w:hAnsi="XO Thames" w:eastAsia="Tahoma" w:cs="Droid Sans"/>
      <w:b/>
      <w:color w:val="000000"/>
      <w:spacing w:val="0"/>
      <w:kern w:val="0"/>
      <w:sz w:val="22"/>
      <w:szCs w:val="20"/>
      <w:lang w:val="ru-RU" w:eastAsia="zh-CN" w:bidi="hi-IN"/>
    </w:rPr>
  </w:style>
  <w:style w:type="character" w:styleId="Textbody">
    <w:name w:val="Text body"/>
    <w:link w:val="Textbody3"/>
    <w:qFormat/>
    <w:rPr/>
  </w:style>
  <w:style w:type="character" w:styleId="Header1">
    <w:name w:val="Header1"/>
    <w:link w:val="Header11"/>
    <w:qFormat/>
    <w:rPr/>
  </w:style>
  <w:style w:type="character" w:styleId="61111">
    <w:name w:val="Оглавление 6 Знак1111"/>
    <w:link w:val="611111"/>
    <w:qFormat/>
    <w:rPr>
      <w:rFonts w:ascii="XO Thames" w:hAnsi="XO Thames"/>
      <w:color w:val="000000"/>
      <w:sz w:val="28"/>
    </w:rPr>
  </w:style>
  <w:style w:type="character" w:styleId="Caption211">
    <w:name w:val="Caption211"/>
    <w:link w:val="Caption2111"/>
    <w:qFormat/>
    <w:rPr>
      <w:rFonts w:ascii="Calibri" w:hAnsi="Calibri" w:asciiTheme="minorAscii" w:hAnsiTheme="minorHAnsi"/>
      <w:i/>
      <w:color w:val="000000"/>
      <w:sz w:val="24"/>
    </w:rPr>
  </w:style>
  <w:style w:type="character" w:styleId="Contents8111">
    <w:name w:val="Contents 8111"/>
    <w:link w:val="Contents81111"/>
    <w:qFormat/>
    <w:rPr>
      <w:rFonts w:ascii="XO Thames" w:hAnsi="XO Thames"/>
      <w:color w:val="000000"/>
      <w:sz w:val="28"/>
    </w:rPr>
  </w:style>
  <w:style w:type="character" w:styleId="Footnote21">
    <w:name w:val="Footnote21"/>
    <w:link w:val="Footnote211"/>
    <w:qFormat/>
    <w:rPr>
      <w:rFonts w:ascii="XO Thames" w:hAnsi="XO Thames"/>
      <w:color w:val="000000"/>
      <w:sz w:val="22"/>
    </w:rPr>
  </w:style>
  <w:style w:type="character" w:styleId="221">
    <w:name w:val="Указатель221"/>
    <w:link w:val="22111"/>
    <w:qFormat/>
    <w:rPr/>
  </w:style>
  <w:style w:type="character" w:styleId="Contents2">
    <w:name w:val="Contents 2"/>
    <w:qFormat/>
    <w:rPr>
      <w:rFonts w:ascii="XO Thames" w:hAnsi="XO Thames"/>
      <w:color w:val="000000"/>
      <w:sz w:val="28"/>
    </w:rPr>
  </w:style>
  <w:style w:type="character" w:styleId="Contents431">
    <w:name w:val="Contents 431"/>
    <w:link w:val="Contents4311"/>
    <w:qFormat/>
    <w:rPr>
      <w:rFonts w:ascii="XO Thames" w:hAnsi="XO Thames"/>
      <w:color w:val="000000"/>
      <w:sz w:val="28"/>
    </w:rPr>
  </w:style>
  <w:style w:type="character" w:styleId="Contents8">
    <w:name w:val="Contents 8"/>
    <w:link w:val="Contents83"/>
    <w:qFormat/>
    <w:rPr>
      <w:rFonts w:ascii="XO Thames" w:hAnsi="XO Thames"/>
      <w:sz w:val="28"/>
    </w:rPr>
  </w:style>
  <w:style w:type="character" w:styleId="Contents22">
    <w:name w:val="Contents 22"/>
    <w:link w:val="Contents221"/>
    <w:qFormat/>
    <w:rPr>
      <w:rFonts w:ascii="XO Thames" w:hAnsi="XO Thames"/>
      <w:color w:val="000000"/>
      <w:sz w:val="28"/>
    </w:rPr>
  </w:style>
  <w:style w:type="character" w:styleId="Contents4">
    <w:name w:val="Contents 4"/>
    <w:qFormat/>
    <w:rPr>
      <w:rFonts w:ascii="XO Thames" w:hAnsi="XO Thames"/>
      <w:color w:val="000000"/>
      <w:sz w:val="28"/>
    </w:rPr>
  </w:style>
  <w:style w:type="character" w:styleId="2121">
    <w:name w:val="Указатель2121"/>
    <w:link w:val="212111"/>
    <w:qFormat/>
    <w:rPr/>
  </w:style>
  <w:style w:type="character" w:styleId="11">
    <w:name w:val="Заголовок таблицы11"/>
    <w:basedOn w:val="113"/>
    <w:link w:val="1116"/>
    <w:qFormat/>
    <w:rPr>
      <w:b/>
    </w:rPr>
  </w:style>
  <w:style w:type="character" w:styleId="Style9">
    <w:name w:val="Содержимое таблицы"/>
    <w:link w:val="14"/>
    <w:qFormat/>
    <w:rPr/>
  </w:style>
  <w:style w:type="character" w:styleId="HeaderandFooter2111">
    <w:name w:val="Header and Footer2111"/>
    <w:link w:val="HeaderandFooter21111"/>
    <w:qFormat/>
    <w:rPr/>
  </w:style>
  <w:style w:type="character" w:styleId="Contents311">
    <w:name w:val="Contents 311"/>
    <w:link w:val="Contents3111"/>
    <w:qFormat/>
    <w:rPr>
      <w:rFonts w:ascii="XO Thames" w:hAnsi="XO Thames"/>
      <w:color w:val="000000"/>
      <w:sz w:val="28"/>
    </w:rPr>
  </w:style>
  <w:style w:type="character" w:styleId="Endnote1">
    <w:name w:val="Endnote1"/>
    <w:link w:val="Endnote11"/>
    <w:qFormat/>
    <w:rPr>
      <w:rFonts w:ascii="XO Thames" w:hAnsi="XO Thames"/>
      <w:color w:val="000000"/>
      <w:sz w:val="22"/>
    </w:rPr>
  </w:style>
  <w:style w:type="character" w:styleId="1111">
    <w:name w:val="Подзаголовок Знак1111"/>
    <w:link w:val="111119"/>
    <w:qFormat/>
    <w:rPr>
      <w:rFonts w:ascii="XO Thames" w:hAnsi="XO Thames"/>
      <w:i/>
      <w:color w:val="000000"/>
      <w:sz w:val="24"/>
    </w:rPr>
  </w:style>
  <w:style w:type="character" w:styleId="Contents6">
    <w:name w:val="Contents 6"/>
    <w:qFormat/>
    <w:rPr>
      <w:rFonts w:ascii="XO Thames" w:hAnsi="XO Thames"/>
      <w:color w:val="000000"/>
      <w:sz w:val="28"/>
    </w:rPr>
  </w:style>
  <w:style w:type="character" w:styleId="Header111">
    <w:name w:val="Header111"/>
    <w:link w:val="Header1111"/>
    <w:qFormat/>
    <w:rPr>
      <w:rFonts w:ascii="Calibri" w:hAnsi="Calibri" w:asciiTheme="minorAscii" w:hAnsiTheme="minorHAnsi"/>
      <w:color w:val="000000"/>
      <w:sz w:val="22"/>
    </w:rPr>
  </w:style>
  <w:style w:type="character" w:styleId="11111">
    <w:name w:val="Заголовок таблицы11111"/>
    <w:basedOn w:val="111111"/>
    <w:link w:val="1111113"/>
    <w:qFormat/>
    <w:rPr/>
  </w:style>
  <w:style w:type="character" w:styleId="2111">
    <w:name w:val="Заголовок таблицы2111"/>
    <w:basedOn w:val="21112"/>
    <w:link w:val="211112"/>
    <w:qFormat/>
    <w:rPr/>
  </w:style>
  <w:style w:type="character" w:styleId="Contents7">
    <w:name w:val="Contents 7"/>
    <w:qFormat/>
    <w:rPr>
      <w:rFonts w:ascii="XO Thames" w:hAnsi="XO Thames"/>
      <w:color w:val="000000"/>
      <w:sz w:val="28"/>
    </w:rPr>
  </w:style>
  <w:style w:type="character" w:styleId="Contents731">
    <w:name w:val="Contents 731"/>
    <w:link w:val="Contents7311"/>
    <w:qFormat/>
    <w:rPr>
      <w:rFonts w:ascii="XO Thames" w:hAnsi="XO Thames"/>
      <w:color w:val="000000"/>
      <w:sz w:val="28"/>
    </w:rPr>
  </w:style>
  <w:style w:type="character" w:styleId="HeaderandFooter3111">
    <w:name w:val="Header and Footer3111"/>
    <w:link w:val="HeaderandFooter31111"/>
    <w:qFormat/>
    <w:rPr/>
  </w:style>
  <w:style w:type="character" w:styleId="Contents9111">
    <w:name w:val="Contents 9111"/>
    <w:link w:val="Contents91111"/>
    <w:qFormat/>
    <w:rPr>
      <w:rFonts w:ascii="XO Thames" w:hAnsi="XO Thames"/>
      <w:color w:val="000000"/>
      <w:sz w:val="28"/>
    </w:rPr>
  </w:style>
  <w:style w:type="character" w:styleId="Footnote2111">
    <w:name w:val="Footnote2111"/>
    <w:link w:val="Footnote21111"/>
    <w:qFormat/>
    <w:rPr>
      <w:rFonts w:ascii="XO Thames" w:hAnsi="XO Thames"/>
      <w:color w:val="000000"/>
      <w:sz w:val="22"/>
    </w:rPr>
  </w:style>
  <w:style w:type="character" w:styleId="Heading1131">
    <w:name w:val="Heading 1131"/>
    <w:link w:val="Heading11311"/>
    <w:qFormat/>
    <w:rPr>
      <w:rFonts w:ascii="XO Thames" w:hAnsi="XO Thames"/>
      <w:b/>
      <w:color w:val="000000"/>
      <w:sz w:val="32"/>
    </w:rPr>
  </w:style>
  <w:style w:type="character" w:styleId="3">
    <w:name w:val="Содержимое врезки3"/>
    <w:link w:val="311"/>
    <w:qFormat/>
    <w:rPr/>
  </w:style>
  <w:style w:type="character" w:styleId="Header1211">
    <w:name w:val="Header1211"/>
    <w:link w:val="Header12111"/>
    <w:qFormat/>
    <w:rPr>
      <w:rFonts w:ascii="Calibri" w:hAnsi="Calibri" w:asciiTheme="minorAscii" w:hAnsiTheme="minorHAnsi"/>
      <w:color w:val="000000"/>
      <w:sz w:val="22"/>
    </w:rPr>
  </w:style>
  <w:style w:type="character" w:styleId="2111111111111111121">
    <w:name w:val="Заголовок2111111111111111121"/>
    <w:link w:val="211111111111111112111"/>
    <w:qFormat/>
    <w:rPr>
      <w:rFonts w:ascii="Liberation Sans" w:hAnsi="Liberation Sans"/>
      <w:color w:val="000000"/>
      <w:sz w:val="28"/>
    </w:rPr>
  </w:style>
  <w:style w:type="character" w:styleId="1">
    <w:name w:val="Содержимое врезки1"/>
    <w:link w:val="116"/>
    <w:qFormat/>
    <w:rPr/>
  </w:style>
  <w:style w:type="character" w:styleId="Title11">
    <w:name w:val="Title11"/>
    <w:link w:val="Title111"/>
    <w:qFormat/>
    <w:rPr>
      <w:rFonts w:ascii="XO Thames" w:hAnsi="XO Thames"/>
      <w:b/>
      <w:caps/>
      <w:color w:val="000000"/>
      <w:sz w:val="40"/>
    </w:rPr>
  </w:style>
  <w:style w:type="character" w:styleId="51111">
    <w:name w:val="Заголовок 5 Знак1111"/>
    <w:link w:val="5111111"/>
    <w:qFormat/>
    <w:rPr>
      <w:rFonts w:ascii="XO Thames" w:hAnsi="XO Thames"/>
      <w:b/>
      <w:color w:val="000000"/>
      <w:sz w:val="22"/>
    </w:rPr>
  </w:style>
  <w:style w:type="character" w:styleId="Heading111">
    <w:name w:val="Heading 111"/>
    <w:link w:val="Heading1111"/>
    <w:qFormat/>
    <w:rPr>
      <w:rFonts w:ascii="XO Thames" w:hAnsi="XO Thames"/>
      <w:b/>
      <w:color w:val="000000"/>
      <w:sz w:val="32"/>
    </w:rPr>
  </w:style>
  <w:style w:type="character" w:styleId="Contents1211">
    <w:name w:val="Contents 1211"/>
    <w:link w:val="Contents12111"/>
    <w:qFormat/>
    <w:rPr>
      <w:rFonts w:ascii="XO Thames" w:hAnsi="XO Thames"/>
      <w:b/>
      <w:color w:val="000000"/>
      <w:sz w:val="28"/>
    </w:rPr>
  </w:style>
  <w:style w:type="character" w:styleId="Endnote">
    <w:name w:val="Endnote"/>
    <w:link w:val="Endnote2"/>
    <w:qFormat/>
    <w:rPr>
      <w:rFonts w:ascii="XO Thames" w:hAnsi="XO Thames"/>
      <w:sz w:val="22"/>
    </w:rPr>
  </w:style>
  <w:style w:type="character" w:styleId="Heading31">
    <w:name w:val="Heading 31"/>
    <w:qFormat/>
    <w:rPr>
      <w:rFonts w:ascii="XO Thames" w:hAnsi="XO Thames"/>
      <w:b/>
      <w:color w:val="000000"/>
      <w:sz w:val="26"/>
    </w:rPr>
  </w:style>
  <w:style w:type="character" w:styleId="Footer1111">
    <w:name w:val="Footer1111"/>
    <w:link w:val="Footer11111"/>
    <w:qFormat/>
    <w:rPr>
      <w:rFonts w:ascii="Times New Roman" w:hAnsi="Times New Roman"/>
      <w:color w:val="000000"/>
      <w:sz w:val="28"/>
    </w:rPr>
  </w:style>
  <w:style w:type="character" w:styleId="caption311">
    <w:name w:val="caption311"/>
    <w:link w:val="caption3111"/>
    <w:qFormat/>
    <w:rPr>
      <w:i/>
      <w:sz w:val="24"/>
    </w:rPr>
  </w:style>
  <w:style w:type="character" w:styleId="Textbody2">
    <w:name w:val="Text body2"/>
    <w:link w:val="Textbody21"/>
    <w:qFormat/>
    <w:rPr>
      <w:rFonts w:ascii="Calibri" w:hAnsi="Calibri" w:asciiTheme="minorAscii" w:hAnsiTheme="minorHAnsi"/>
      <w:color w:val="000000"/>
      <w:sz w:val="22"/>
    </w:rPr>
  </w:style>
  <w:style w:type="character" w:styleId="HeaderandFooter5111">
    <w:name w:val="Header and Footer5111"/>
    <w:link w:val="HeaderandFooter51111"/>
    <w:qFormat/>
    <w:rPr/>
  </w:style>
  <w:style w:type="character" w:styleId="HeaderandFooter5">
    <w:name w:val="Header and Footer5"/>
    <w:link w:val="HeaderandFooter51"/>
    <w:qFormat/>
    <w:rPr/>
  </w:style>
  <w:style w:type="character" w:styleId="211121">
    <w:name w:val="Указатель211121"/>
    <w:link w:val="21112111"/>
    <w:qFormat/>
    <w:rPr/>
  </w:style>
  <w:style w:type="character" w:styleId="111111">
    <w:name w:val="Содержимое таблицы11111"/>
    <w:link w:val="1111114"/>
    <w:qFormat/>
    <w:rPr/>
  </w:style>
  <w:style w:type="character" w:styleId="ConsPlusNonformat11">
    <w:name w:val="ConsPlusNonformat11"/>
    <w:link w:val="ConsPlusNonformat111"/>
    <w:qFormat/>
    <w:rPr>
      <w:rFonts w:ascii="Courier New" w:hAnsi="Courier New"/>
      <w:color w:val="000000"/>
      <w:sz w:val="20"/>
    </w:rPr>
  </w:style>
  <w:style w:type="character" w:styleId="Contents41">
    <w:name w:val="Contents 41"/>
    <w:link w:val="Contents43"/>
    <w:qFormat/>
    <w:rPr>
      <w:rFonts w:ascii="XO Thames" w:hAnsi="XO Thames"/>
      <w:sz w:val="28"/>
    </w:rPr>
  </w:style>
  <w:style w:type="character" w:styleId="IndexHeading111">
    <w:name w:val="Index Heading111"/>
    <w:link w:val="IndexHeading1111"/>
    <w:qFormat/>
    <w:rPr>
      <w:rFonts w:ascii="Calibri" w:hAnsi="Calibri" w:asciiTheme="minorAscii" w:hAnsiTheme="minorHAnsi"/>
      <w:color w:val="000000"/>
      <w:sz w:val="22"/>
    </w:rPr>
  </w:style>
  <w:style w:type="character" w:styleId="Footnote1">
    <w:name w:val="Footnote1"/>
    <w:link w:val="Footnote11"/>
    <w:qFormat/>
    <w:rPr>
      <w:rFonts w:ascii="XO Thames" w:hAnsi="XO Thames"/>
      <w:color w:val="000000"/>
      <w:sz w:val="22"/>
    </w:rPr>
  </w:style>
  <w:style w:type="character" w:styleId="10">
    <w:name w:val="Содержимое врезки10"/>
    <w:link w:val="101"/>
    <w:qFormat/>
    <w:rPr/>
  </w:style>
  <w:style w:type="character" w:styleId="21111111121">
    <w:name w:val="Указатель21111111121"/>
    <w:link w:val="2111111112111"/>
    <w:qFormat/>
    <w:rPr/>
  </w:style>
  <w:style w:type="character" w:styleId="2211">
    <w:name w:val="Содержимое таблицы221"/>
    <w:link w:val="22112"/>
    <w:qFormat/>
    <w:rPr>
      <w:rFonts w:ascii="Calibri" w:hAnsi="Calibri" w:asciiTheme="minorAscii" w:hAnsiTheme="minorHAnsi"/>
      <w:color w:val="000000"/>
      <w:sz w:val="22"/>
    </w:rPr>
  </w:style>
  <w:style w:type="character" w:styleId="111112">
    <w:name w:val="Оглавление 1 Знак1111"/>
    <w:link w:val="1111115"/>
    <w:qFormat/>
    <w:rPr>
      <w:rFonts w:ascii="XO Thames" w:hAnsi="XO Thames"/>
      <w:b/>
      <w:color w:val="000000"/>
      <w:sz w:val="28"/>
    </w:rPr>
  </w:style>
  <w:style w:type="character" w:styleId="7">
    <w:name w:val="Содержимое врезки7"/>
    <w:link w:val="71"/>
    <w:qFormat/>
    <w:rPr/>
  </w:style>
  <w:style w:type="character" w:styleId="Style10">
    <w:name w:val="Колонтитул"/>
    <w:link w:val="15"/>
    <w:qFormat/>
    <w:rPr>
      <w:rFonts w:ascii="XO Thames" w:hAnsi="XO Thames"/>
      <w:color w:val="000000"/>
      <w:sz w:val="28"/>
    </w:rPr>
  </w:style>
  <w:style w:type="character" w:styleId="Caption12">
    <w:name w:val="Caption12"/>
    <w:link w:val="Caption121"/>
    <w:qFormat/>
    <w:rPr>
      <w:rFonts w:ascii="Calibri" w:hAnsi="Calibri" w:asciiTheme="minorAscii" w:hAnsiTheme="minorHAnsi"/>
      <w:i/>
      <w:color w:val="000000"/>
      <w:sz w:val="24"/>
    </w:rPr>
  </w:style>
  <w:style w:type="character" w:styleId="DefaultParagraphFont1111">
    <w:name w:val="Default Paragraph Font1111"/>
    <w:link w:val="DefaultParagraphFont11111"/>
    <w:qFormat/>
    <w:rPr>
      <w:rFonts w:ascii="Calibri" w:hAnsi="Calibri" w:asciiTheme="minorAscii" w:hAnsiTheme="minorHAnsi"/>
      <w:color w:val="000000"/>
      <w:sz w:val="22"/>
    </w:rPr>
  </w:style>
  <w:style w:type="character" w:styleId="Contents1111">
    <w:name w:val="Contents 1111"/>
    <w:link w:val="Contents11111"/>
    <w:qFormat/>
    <w:rPr>
      <w:rFonts w:ascii="XO Thames" w:hAnsi="XO Thames"/>
      <w:b/>
      <w:color w:val="000000"/>
      <w:sz w:val="28"/>
    </w:rPr>
  </w:style>
  <w:style w:type="character" w:styleId="HeaderandFooter611">
    <w:name w:val="Header and Footer611"/>
    <w:link w:val="HeaderandFooter6111"/>
    <w:qFormat/>
    <w:rPr>
      <w:rFonts w:ascii="XO Thames" w:hAnsi="XO Thames"/>
      <w:color w:val="000000"/>
      <w:sz w:val="28"/>
    </w:rPr>
  </w:style>
  <w:style w:type="character" w:styleId="31111">
    <w:name w:val="Заголовок 3 Знак1111"/>
    <w:link w:val="3111111"/>
    <w:qFormat/>
    <w:rPr>
      <w:rFonts w:ascii="XO Thames" w:hAnsi="XO Thames"/>
      <w:b/>
      <w:color w:val="000000"/>
      <w:sz w:val="26"/>
    </w:rPr>
  </w:style>
  <w:style w:type="character" w:styleId="Heading31211">
    <w:name w:val="Heading 31211"/>
    <w:link w:val="Heading312111"/>
    <w:qFormat/>
    <w:rPr>
      <w:rFonts w:ascii="XO Thames" w:hAnsi="XO Thames"/>
      <w:b/>
      <w:color w:val="000000"/>
      <w:sz w:val="26"/>
    </w:rPr>
  </w:style>
  <w:style w:type="character" w:styleId="Contents12">
    <w:name w:val="Contents 12"/>
    <w:link w:val="Contents121"/>
    <w:qFormat/>
    <w:rPr>
      <w:rFonts w:ascii="XO Thames" w:hAnsi="XO Thames"/>
      <w:b/>
      <w:color w:val="000000"/>
      <w:sz w:val="28"/>
    </w:rPr>
  </w:style>
  <w:style w:type="character" w:styleId="ListParagraph1">
    <w:name w:val="List Paragraph1"/>
    <w:link w:val="ListParagraph11"/>
    <w:qFormat/>
    <w:rPr/>
  </w:style>
  <w:style w:type="character" w:styleId="31">
    <w:name w:val="Колонтитул31"/>
    <w:link w:val="3111"/>
    <w:qFormat/>
    <w:rPr/>
  </w:style>
  <w:style w:type="character" w:styleId="Heading51">
    <w:name w:val="Heading 51"/>
    <w:link w:val="Heading511"/>
    <w:qFormat/>
    <w:rPr>
      <w:rFonts w:ascii="XO Thames" w:hAnsi="XO Thames"/>
      <w:b/>
    </w:rPr>
  </w:style>
  <w:style w:type="character" w:styleId="2212">
    <w:name w:val="Заголовок таблицы221"/>
    <w:basedOn w:val="2211"/>
    <w:link w:val="22113"/>
    <w:qFormat/>
    <w:rPr>
      <w:b/>
    </w:rPr>
  </w:style>
  <w:style w:type="character" w:styleId="HeaderandFooter1">
    <w:name w:val="Header and Footer1"/>
    <w:link w:val="HeaderandFooter11"/>
    <w:qFormat/>
    <w:rPr/>
  </w:style>
  <w:style w:type="character" w:styleId="71111">
    <w:name w:val="Оглавление 7 Знак1111"/>
    <w:link w:val="711111"/>
    <w:qFormat/>
    <w:rPr>
      <w:rFonts w:ascii="XO Thames" w:hAnsi="XO Thames"/>
      <w:color w:val="000000"/>
      <w:sz w:val="28"/>
    </w:rPr>
  </w:style>
  <w:style w:type="character" w:styleId="Heading211">
    <w:name w:val="Heading 211"/>
    <w:link w:val="Heading2111"/>
    <w:qFormat/>
    <w:rPr>
      <w:rFonts w:ascii="XO Thames" w:hAnsi="XO Thames"/>
      <w:b/>
      <w:color w:val="000000"/>
      <w:sz w:val="28"/>
    </w:rPr>
  </w:style>
  <w:style w:type="character" w:styleId="Heading4211">
    <w:name w:val="Heading 4211"/>
    <w:link w:val="Heading42111"/>
    <w:qFormat/>
    <w:rPr>
      <w:rFonts w:ascii="XO Thames" w:hAnsi="XO Thames"/>
      <w:b/>
      <w:color w:val="000000"/>
      <w:sz w:val="24"/>
    </w:rPr>
  </w:style>
  <w:style w:type="character" w:styleId="211111111121">
    <w:name w:val="Указатель211111111121"/>
    <w:link w:val="21111111112111"/>
    <w:qFormat/>
    <w:rPr/>
  </w:style>
  <w:style w:type="character" w:styleId="Caption1111">
    <w:name w:val="Caption1111"/>
    <w:link w:val="Caption11111"/>
    <w:qFormat/>
    <w:rPr>
      <w:rFonts w:ascii="Calibri" w:hAnsi="Calibri" w:asciiTheme="minorAscii" w:hAnsiTheme="minorHAnsi"/>
      <w:i/>
      <w:color w:val="000000"/>
      <w:sz w:val="24"/>
    </w:rPr>
  </w:style>
  <w:style w:type="character" w:styleId="21111111111111121">
    <w:name w:val="Заголовок21111111111111121"/>
    <w:link w:val="2111111111111112111"/>
    <w:qFormat/>
    <w:rPr>
      <w:rFonts w:ascii="Open Sans" w:hAnsi="Open Sans"/>
      <w:sz w:val="28"/>
    </w:rPr>
  </w:style>
  <w:style w:type="character" w:styleId="2111211">
    <w:name w:val="Заголовок211121"/>
    <w:link w:val="21112112"/>
    <w:qFormat/>
    <w:rPr>
      <w:rFonts w:ascii="Open Sans" w:hAnsi="Open Sans"/>
      <w:sz w:val="28"/>
    </w:rPr>
  </w:style>
  <w:style w:type="character" w:styleId="21111111111121">
    <w:name w:val="Указатель21111111111121"/>
    <w:link w:val="2111111111112111"/>
    <w:qFormat/>
    <w:rPr/>
  </w:style>
  <w:style w:type="character" w:styleId="211111111111121">
    <w:name w:val="Заголовок211111111111121"/>
    <w:link w:val="21111111111112111"/>
    <w:qFormat/>
    <w:rPr>
      <w:rFonts w:ascii="Open Sans" w:hAnsi="Open Sans"/>
      <w:sz w:val="28"/>
    </w:rPr>
  </w:style>
  <w:style w:type="character" w:styleId="Header2">
    <w:name w:val="Header2"/>
    <w:qFormat/>
    <w:rPr/>
  </w:style>
  <w:style w:type="character" w:styleId="Endnote1111">
    <w:name w:val="Endnote1111"/>
    <w:link w:val="Endnote11111"/>
    <w:qFormat/>
    <w:rPr>
      <w:rFonts w:ascii="XO Thames" w:hAnsi="XO Thames"/>
      <w:color w:val="000000"/>
      <w:sz w:val="22"/>
    </w:rPr>
  </w:style>
  <w:style w:type="character" w:styleId="IndexHeading1">
    <w:name w:val="Index Heading1"/>
    <w:qFormat/>
    <w:rPr/>
  </w:style>
  <w:style w:type="character" w:styleId="2111111111111211">
    <w:name w:val="Указатель211111111111121"/>
    <w:link w:val="21111111111112112"/>
    <w:qFormat/>
    <w:rPr/>
  </w:style>
  <w:style w:type="character" w:styleId="11112">
    <w:name w:val="Нижний колонтитул Знак1111"/>
    <w:basedOn w:val="111113"/>
    <w:link w:val="1111110"/>
    <w:qFormat/>
    <w:rPr>
      <w:rFonts w:ascii="Times New Roman" w:hAnsi="Times New Roman"/>
      <w:sz w:val="28"/>
    </w:rPr>
  </w:style>
  <w:style w:type="character" w:styleId="41111">
    <w:name w:val="Заголовок 4 Знак1111"/>
    <w:link w:val="4111111"/>
    <w:qFormat/>
    <w:rPr>
      <w:rFonts w:ascii="XO Thames" w:hAnsi="XO Thames"/>
      <w:b/>
      <w:color w:val="000000"/>
      <w:sz w:val="24"/>
    </w:rPr>
  </w:style>
  <w:style w:type="character" w:styleId="11211">
    <w:name w:val="Указатель11211"/>
    <w:link w:val="1121111"/>
    <w:qFormat/>
    <w:rPr/>
  </w:style>
  <w:style w:type="character" w:styleId="Contents7211">
    <w:name w:val="Contents 7211"/>
    <w:link w:val="Contents72111"/>
    <w:qFormat/>
    <w:rPr>
      <w:rFonts w:ascii="XO Thames" w:hAnsi="XO Thames"/>
      <w:color w:val="000000"/>
      <w:sz w:val="28"/>
    </w:rPr>
  </w:style>
  <w:style w:type="character" w:styleId="41">
    <w:name w:val="Колонтитул41"/>
    <w:link w:val="411"/>
    <w:qFormat/>
    <w:rPr/>
  </w:style>
  <w:style w:type="character" w:styleId="211111111111111121">
    <w:name w:val="Заголовок211111111111111121"/>
    <w:link w:val="21111111111111112111"/>
    <w:qFormat/>
    <w:rPr>
      <w:rFonts w:ascii="Open Sans" w:hAnsi="Open Sans"/>
      <w:sz w:val="28"/>
    </w:rPr>
  </w:style>
  <w:style w:type="character" w:styleId="BalloonText1111">
    <w:name w:val="Balloon Text1111"/>
    <w:link w:val="BalloonText11111"/>
    <w:qFormat/>
    <w:rPr>
      <w:rFonts w:ascii="Segoe UI" w:hAnsi="Segoe UI"/>
      <w:sz w:val="18"/>
    </w:rPr>
  </w:style>
  <w:style w:type="character" w:styleId="BalloonText">
    <w:name w:val="Balloon Text"/>
    <w:link w:val="BalloonText2"/>
    <w:qFormat/>
    <w:rPr>
      <w:rFonts w:ascii="Segoe UI" w:hAnsi="Segoe UI"/>
      <w:sz w:val="18"/>
    </w:rPr>
  </w:style>
  <w:style w:type="character" w:styleId="211111111111111211">
    <w:name w:val="Указатель21111111111111121"/>
    <w:link w:val="2111111111111112112"/>
    <w:qFormat/>
    <w:rPr/>
  </w:style>
  <w:style w:type="character" w:styleId="ConsPlusNormal1">
    <w:name w:val="ConsPlusNormal1"/>
    <w:link w:val="ConsPlusNormal11"/>
    <w:qFormat/>
    <w:rPr>
      <w:rFonts w:ascii="Times New Roman" w:hAnsi="Times New Roman"/>
      <w:color w:val="000000"/>
      <w:sz w:val="24"/>
    </w:rPr>
  </w:style>
  <w:style w:type="character" w:styleId="111121">
    <w:name w:val="Заголовок11112"/>
    <w:link w:val="1111212"/>
    <w:qFormat/>
    <w:rPr>
      <w:rFonts w:ascii="Open Sans" w:hAnsi="Open Sans"/>
      <w:sz w:val="28"/>
    </w:rPr>
  </w:style>
  <w:style w:type="character" w:styleId="Subtitle1111">
    <w:name w:val="Subtitle1111"/>
    <w:link w:val="Subtitle11111"/>
    <w:qFormat/>
    <w:rPr>
      <w:rFonts w:ascii="XO Thames" w:hAnsi="XO Thames"/>
      <w:i/>
      <w:color w:val="000000"/>
      <w:sz w:val="24"/>
    </w:rPr>
  </w:style>
  <w:style w:type="character" w:styleId="2213">
    <w:name w:val="Заголовок221"/>
    <w:link w:val="22114"/>
    <w:qFormat/>
    <w:rPr>
      <w:rFonts w:ascii="Open Sans" w:hAnsi="Open Sans"/>
      <w:sz w:val="28"/>
    </w:rPr>
  </w:style>
  <w:style w:type="character" w:styleId="Heading12">
    <w:name w:val="Heading 12"/>
    <w:link w:val="Heading121"/>
    <w:qFormat/>
    <w:rPr>
      <w:rFonts w:ascii="XO Thames" w:hAnsi="XO Thames"/>
      <w:b/>
      <w:sz w:val="32"/>
    </w:rPr>
  </w:style>
  <w:style w:type="character" w:styleId="21111111111111111111">
    <w:name w:val="Указатель21111111111111111111"/>
    <w:link w:val="2111111111111111111111"/>
    <w:qFormat/>
    <w:rPr/>
  </w:style>
  <w:style w:type="character" w:styleId="List1">
    <w:name w:val="List1"/>
    <w:basedOn w:val="Textbody"/>
    <w:link w:val="List11"/>
    <w:qFormat/>
    <w:rPr/>
  </w:style>
  <w:style w:type="character" w:styleId="21111">
    <w:name w:val="Заголовок 2 Знак1111"/>
    <w:link w:val="2111111"/>
    <w:qFormat/>
    <w:rPr>
      <w:rFonts w:ascii="XO Thames" w:hAnsi="XO Thames"/>
      <w:b/>
      <w:color w:val="000000"/>
      <w:sz w:val="28"/>
    </w:rPr>
  </w:style>
  <w:style w:type="character" w:styleId="2111121">
    <w:name w:val="Указатель2111121"/>
    <w:link w:val="211112111"/>
    <w:qFormat/>
    <w:rPr/>
  </w:style>
  <w:style w:type="character" w:styleId="Style11">
    <w:name w:val="Маркеры"/>
    <w:link w:val="16"/>
    <w:qFormat/>
    <w:rPr>
      <w:rFonts w:ascii="OpenSymbol" w:hAnsi="OpenSymbol"/>
    </w:rPr>
  </w:style>
  <w:style w:type="character" w:styleId="111122">
    <w:name w:val="Указатель11112"/>
    <w:link w:val="1111213"/>
    <w:qFormat/>
    <w:rPr/>
  </w:style>
  <w:style w:type="character" w:styleId="11111111">
    <w:name w:val="Заголовок11111111"/>
    <w:link w:val="1111111111"/>
    <w:qFormat/>
    <w:rPr>
      <w:rFonts w:ascii="Liberation Sans" w:hAnsi="Liberation Sans"/>
      <w:sz w:val="28"/>
    </w:rPr>
  </w:style>
  <w:style w:type="character" w:styleId="51">
    <w:name w:val="Колонтитул51"/>
    <w:link w:val="511"/>
    <w:qFormat/>
    <w:rPr/>
  </w:style>
  <w:style w:type="character" w:styleId="Internetlink111">
    <w:name w:val="Internet link111"/>
    <w:basedOn w:val="DefaultParagraphFont1111"/>
    <w:link w:val="Internetlink1111"/>
    <w:qFormat/>
    <w:rPr>
      <w:color w:themeColor="hyperlink" w:val="0563C1"/>
      <w:u w:val="single"/>
    </w:rPr>
  </w:style>
  <w:style w:type="character" w:styleId="1211">
    <w:name w:val="Указатель1211"/>
    <w:link w:val="121111"/>
    <w:qFormat/>
    <w:rPr/>
  </w:style>
  <w:style w:type="character" w:styleId="Subtitle2">
    <w:name w:val="Subtitle2"/>
    <w:link w:val="Subtitle21"/>
    <w:qFormat/>
    <w:rPr>
      <w:rFonts w:ascii="XO Thames" w:hAnsi="XO Thames"/>
      <w:i/>
      <w:sz w:val="24"/>
    </w:rPr>
  </w:style>
  <w:style w:type="character" w:styleId="411111">
    <w:name w:val="Оглавление 4 Знак1111"/>
    <w:link w:val="4111112"/>
    <w:qFormat/>
    <w:rPr>
      <w:rFonts w:ascii="XO Thames" w:hAnsi="XO Thames"/>
      <w:color w:val="000000"/>
      <w:sz w:val="28"/>
    </w:rPr>
  </w:style>
  <w:style w:type="character" w:styleId="211111111111211">
    <w:name w:val="Заголовок21111111111121"/>
    <w:link w:val="2111111111112112"/>
    <w:qFormat/>
    <w:rPr>
      <w:rFonts w:ascii="Open Sans" w:hAnsi="Open Sans"/>
      <w:sz w:val="28"/>
    </w:rPr>
  </w:style>
  <w:style w:type="character" w:styleId="311111">
    <w:name w:val="Оглавление 3 Знак1111"/>
    <w:link w:val="3111112"/>
    <w:qFormat/>
    <w:rPr>
      <w:rFonts w:ascii="XO Thames" w:hAnsi="XO Thames"/>
      <w:color w:val="000000"/>
      <w:sz w:val="28"/>
    </w:rPr>
  </w:style>
  <w:style w:type="character" w:styleId="21111211">
    <w:name w:val="Заголовок2111121"/>
    <w:link w:val="211112112"/>
    <w:qFormat/>
    <w:rPr>
      <w:rFonts w:ascii="Open Sans" w:hAnsi="Open Sans"/>
      <w:sz w:val="28"/>
    </w:rPr>
  </w:style>
  <w:style w:type="character" w:styleId="91111">
    <w:name w:val="Оглавление 9 Знак1111"/>
    <w:link w:val="911111"/>
    <w:qFormat/>
    <w:rPr>
      <w:rFonts w:ascii="XO Thames" w:hAnsi="XO Thames"/>
      <w:color w:val="000000"/>
      <w:sz w:val="28"/>
    </w:rPr>
  </w:style>
  <w:style w:type="character" w:styleId="Contents5111">
    <w:name w:val="Contents 5111"/>
    <w:link w:val="Contents51111"/>
    <w:qFormat/>
    <w:rPr>
      <w:rFonts w:ascii="XO Thames" w:hAnsi="XO Thames"/>
      <w:color w:val="000000"/>
      <w:sz w:val="28"/>
    </w:rPr>
  </w:style>
  <w:style w:type="character" w:styleId="Contents3">
    <w:name w:val="Contents 3"/>
    <w:qFormat/>
    <w:rPr>
      <w:rFonts w:ascii="XO Thames" w:hAnsi="XO Thames"/>
      <w:color w:val="000000"/>
      <w:sz w:val="28"/>
    </w:rPr>
  </w:style>
  <w:style w:type="character" w:styleId="HeaderandFooter9">
    <w:name w:val="Header and Footer9"/>
    <w:link w:val="HeaderandFooter91"/>
    <w:qFormat/>
    <w:rPr/>
  </w:style>
  <w:style w:type="character" w:styleId="Contents71">
    <w:name w:val="Contents 71"/>
    <w:link w:val="Contents73"/>
    <w:qFormat/>
    <w:rPr>
      <w:rFonts w:ascii="XO Thames" w:hAnsi="XO Thames"/>
      <w:sz w:val="28"/>
    </w:rPr>
  </w:style>
  <w:style w:type="character" w:styleId="ConsPlusNormal11111">
    <w:name w:val="ConsPlusNormal11111"/>
    <w:link w:val="ConsPlusNormal111111"/>
    <w:qFormat/>
    <w:rPr>
      <w:rFonts w:ascii="Calibri" w:hAnsi="Calibri" w:asciiTheme="minorAscii" w:hAnsiTheme="minorHAnsi"/>
      <w:color w:val="000000"/>
      <w:sz w:val="22"/>
    </w:rPr>
  </w:style>
  <w:style w:type="character" w:styleId="DefaultParagraphFont">
    <w:name w:val="Default Paragraph Font"/>
    <w:link w:val="DefaultParagraphFont2"/>
    <w:qFormat/>
    <w:rPr/>
  </w:style>
  <w:style w:type="character" w:styleId="HeaderandFooter3">
    <w:name w:val="Header and Footer3"/>
    <w:link w:val="HeaderandFooter31"/>
    <w:qFormat/>
    <w:rPr/>
  </w:style>
  <w:style w:type="character" w:styleId="Internetlink211">
    <w:name w:val="Internet link211"/>
    <w:basedOn w:val="DefaultParagraphFont1111"/>
    <w:link w:val="Internetlink2111"/>
    <w:qFormat/>
    <w:rPr>
      <w:color w:themeColor="hyperlink" w:val="0563C1"/>
      <w:u w:val="single"/>
    </w:rPr>
  </w:style>
  <w:style w:type="character" w:styleId="Contents6211">
    <w:name w:val="Contents 6211"/>
    <w:link w:val="Contents62111"/>
    <w:qFormat/>
    <w:rPr>
      <w:rFonts w:ascii="XO Thames" w:hAnsi="XO Thames"/>
      <w:color w:val="000000"/>
      <w:sz w:val="28"/>
    </w:rPr>
  </w:style>
  <w:style w:type="character" w:styleId="21211">
    <w:name w:val="Заголовок2121"/>
    <w:link w:val="212112"/>
    <w:qFormat/>
    <w:rPr>
      <w:rFonts w:ascii="Open Sans" w:hAnsi="Open Sans"/>
      <w:sz w:val="28"/>
    </w:rPr>
  </w:style>
  <w:style w:type="character" w:styleId="HeaderandFooter711">
    <w:name w:val="Header and Footer711"/>
    <w:link w:val="HeaderandFooter7111"/>
    <w:qFormat/>
    <w:rPr/>
  </w:style>
  <w:style w:type="character" w:styleId="Heading22">
    <w:name w:val="Heading 22"/>
    <w:link w:val="Heading221"/>
    <w:qFormat/>
    <w:rPr>
      <w:rFonts w:ascii="XO Thames" w:hAnsi="XO Thames"/>
      <w:b/>
      <w:sz w:val="28"/>
    </w:rPr>
  </w:style>
  <w:style w:type="character" w:styleId="2111111121">
    <w:name w:val="Заголовок2111111121"/>
    <w:link w:val="211111112111"/>
    <w:qFormat/>
    <w:rPr>
      <w:rFonts w:ascii="Open Sans" w:hAnsi="Open Sans"/>
      <w:sz w:val="28"/>
    </w:rPr>
  </w:style>
  <w:style w:type="character" w:styleId="Marginalia">
    <w:name w:val="Marginalia"/>
    <w:qFormat/>
    <w:rPr>
      <w:sz w:val="20"/>
    </w:rPr>
  </w:style>
  <w:style w:type="character" w:styleId="Header21">
    <w:name w:val="Header21"/>
    <w:link w:val="Header211"/>
    <w:qFormat/>
    <w:rPr>
      <w:rFonts w:ascii="Calibri" w:hAnsi="Calibri" w:asciiTheme="minorAscii" w:hAnsiTheme="minorHAnsi"/>
      <w:color w:val="000000"/>
      <w:sz w:val="22"/>
    </w:rPr>
  </w:style>
  <w:style w:type="character" w:styleId="Heading51211">
    <w:name w:val="Heading 51211"/>
    <w:link w:val="Heading512111"/>
    <w:qFormat/>
    <w:rPr>
      <w:rFonts w:ascii="XO Thames" w:hAnsi="XO Thames"/>
      <w:b/>
      <w:color w:val="000000"/>
      <w:sz w:val="22"/>
    </w:rPr>
  </w:style>
  <w:style w:type="character" w:styleId="2111111111121">
    <w:name w:val="Заголовок2111111111121"/>
    <w:link w:val="211111111112111"/>
    <w:qFormat/>
    <w:rPr>
      <w:rFonts w:ascii="Open Sans" w:hAnsi="Open Sans"/>
      <w:sz w:val="28"/>
    </w:rPr>
  </w:style>
  <w:style w:type="character" w:styleId="HeaderandFooter2">
    <w:name w:val="Header and Footer2"/>
    <w:link w:val="HeaderandFooter21"/>
    <w:qFormat/>
    <w:rPr/>
  </w:style>
  <w:style w:type="character" w:styleId="Internetlink2">
    <w:name w:val="Internet link2"/>
    <w:basedOn w:val="DefaultParagraphFont1111"/>
    <w:link w:val="Internetlink21"/>
    <w:qFormat/>
    <w:rPr>
      <w:color w:themeColor="hyperlink" w:val="0563C1"/>
      <w:u w:val="single"/>
    </w:rPr>
  </w:style>
  <w:style w:type="character" w:styleId="HeaderandFooter4">
    <w:name w:val="Header and Footer4"/>
    <w:link w:val="HeaderandFooter41"/>
    <w:qFormat/>
    <w:rPr/>
  </w:style>
  <w:style w:type="character" w:styleId="List1111">
    <w:name w:val="List1111"/>
    <w:basedOn w:val="Textbody211"/>
    <w:link w:val="List11111"/>
    <w:qFormat/>
    <w:rPr/>
  </w:style>
  <w:style w:type="character" w:styleId="Heading52">
    <w:name w:val="Heading 52"/>
    <w:qFormat/>
    <w:rPr>
      <w:rFonts w:ascii="XO Thames" w:hAnsi="XO Thames"/>
      <w:b/>
      <w:color w:val="000000"/>
      <w:sz w:val="22"/>
    </w:rPr>
  </w:style>
  <w:style w:type="character" w:styleId="Contents4211">
    <w:name w:val="Contents 4211"/>
    <w:link w:val="Contents42111"/>
    <w:qFormat/>
    <w:rPr>
      <w:rFonts w:ascii="XO Thames" w:hAnsi="XO Thames"/>
      <w:color w:val="000000"/>
      <w:sz w:val="28"/>
    </w:rPr>
  </w:style>
  <w:style w:type="character" w:styleId="111113">
    <w:name w:val="Обычный11111"/>
    <w:link w:val="1111116"/>
    <w:qFormat/>
    <w:rPr>
      <w:rFonts w:ascii="Calibri" w:hAnsi="Calibri" w:asciiTheme="minorAscii" w:hAnsiTheme="minorHAnsi"/>
      <w:color w:val="000000"/>
      <w:sz w:val="22"/>
    </w:rPr>
  </w:style>
  <w:style w:type="character" w:styleId="21121">
    <w:name w:val="Заголовок21121"/>
    <w:link w:val="2112111"/>
    <w:qFormat/>
    <w:rPr>
      <w:rFonts w:ascii="Open Sans" w:hAnsi="Open Sans"/>
      <w:sz w:val="28"/>
    </w:rPr>
  </w:style>
  <w:style w:type="character" w:styleId="Contents82">
    <w:name w:val="Contents 82"/>
    <w:link w:val="Contents821"/>
    <w:qFormat/>
    <w:rPr>
      <w:rFonts w:ascii="XO Thames" w:hAnsi="XO Thames"/>
      <w:color w:val="000000"/>
      <w:sz w:val="28"/>
    </w:rPr>
  </w:style>
  <w:style w:type="character" w:styleId="211111111111111111111">
    <w:name w:val="Заголовок21111111111111111111"/>
    <w:link w:val="2111111111111111111112"/>
    <w:qFormat/>
    <w:rPr>
      <w:rFonts w:ascii="Liberation Sans" w:hAnsi="Liberation Sans"/>
      <w:sz w:val="28"/>
    </w:rPr>
  </w:style>
  <w:style w:type="character" w:styleId="5">
    <w:name w:val="Содержимое врезки5"/>
    <w:link w:val="512"/>
    <w:qFormat/>
    <w:rPr/>
  </w:style>
  <w:style w:type="character" w:styleId="annotationsubject1">
    <w:name w:val="annotation subject1"/>
    <w:basedOn w:val="annotationtext1"/>
    <w:link w:val="annotationsubject11"/>
    <w:qFormat/>
    <w:rPr>
      <w:b/>
    </w:rPr>
  </w:style>
  <w:style w:type="character" w:styleId="indexheading11">
    <w:name w:val="index heading11"/>
    <w:link w:val="indexheading12"/>
    <w:qFormat/>
    <w:rPr/>
  </w:style>
  <w:style w:type="character" w:styleId="Footer2">
    <w:name w:val="Footer2"/>
    <w:link w:val="Footer21"/>
    <w:qFormat/>
    <w:rPr>
      <w:rFonts w:ascii="Times New Roman" w:hAnsi="Times New Roman"/>
      <w:sz w:val="28"/>
    </w:rPr>
  </w:style>
  <w:style w:type="character" w:styleId="111114">
    <w:name w:val="Заголовок 1 Знак1111"/>
    <w:link w:val="1111117"/>
    <w:qFormat/>
    <w:rPr>
      <w:rFonts w:ascii="XO Thames" w:hAnsi="XO Thames"/>
      <w:b/>
      <w:color w:val="000000"/>
      <w:sz w:val="32"/>
    </w:rPr>
  </w:style>
  <w:style w:type="character" w:styleId="List211">
    <w:name w:val="List211"/>
    <w:basedOn w:val="Textbody31"/>
    <w:link w:val="List2111"/>
    <w:qFormat/>
    <w:rPr/>
  </w:style>
  <w:style w:type="character" w:styleId="Heading11">
    <w:name w:val="Heading 11"/>
    <w:qFormat/>
    <w:rPr>
      <w:rFonts w:ascii="XO Thames" w:hAnsi="XO Thames"/>
      <w:b/>
      <w:color w:val="000000"/>
      <w:sz w:val="32"/>
    </w:rPr>
  </w:style>
  <w:style w:type="character" w:styleId="Contents611">
    <w:name w:val="Contents 611"/>
    <w:link w:val="Contents6111"/>
    <w:qFormat/>
    <w:rPr>
      <w:rFonts w:ascii="XO Thames" w:hAnsi="XO Thames"/>
      <w:color w:val="000000"/>
      <w:sz w:val="28"/>
    </w:rPr>
  </w:style>
  <w:style w:type="character" w:styleId="Contents52">
    <w:name w:val="Contents 52"/>
    <w:link w:val="Contents521"/>
    <w:qFormat/>
    <w:rPr>
      <w:rFonts w:ascii="XO Thames" w:hAnsi="XO Thames"/>
      <w:color w:val="000000"/>
      <w:sz w:val="28"/>
    </w:rPr>
  </w:style>
  <w:style w:type="character" w:styleId="Contents42">
    <w:name w:val="Contents 42"/>
    <w:link w:val="Contents421"/>
    <w:qFormat/>
    <w:rPr>
      <w:rFonts w:ascii="XO Thames" w:hAnsi="XO Thames"/>
      <w:color w:val="000000"/>
      <w:sz w:val="28"/>
    </w:rPr>
  </w:style>
  <w:style w:type="character" w:styleId="BalloonText1">
    <w:name w:val="Balloon Text1"/>
    <w:link w:val="BalloonText11"/>
    <w:qFormat/>
    <w:rPr>
      <w:rFonts w:ascii="Segoe UI" w:hAnsi="Segoe UI"/>
      <w:sz w:val="18"/>
    </w:rPr>
  </w:style>
  <w:style w:type="character" w:styleId="21111111111211">
    <w:name w:val="Указатель2111111111121"/>
    <w:link w:val="211111111112112"/>
    <w:qFormat/>
    <w:rPr/>
  </w:style>
  <w:style w:type="character" w:styleId="Title2">
    <w:name w:val="Title2"/>
    <w:link w:val="Title21"/>
    <w:qFormat/>
    <w:rPr>
      <w:rFonts w:ascii="XO Thames" w:hAnsi="XO Thames"/>
      <w:b/>
      <w:caps/>
      <w:sz w:val="40"/>
    </w:rPr>
  </w:style>
  <w:style w:type="character" w:styleId="Contents2211">
    <w:name w:val="Contents 2211"/>
    <w:link w:val="Contents22111"/>
    <w:qFormat/>
    <w:rPr>
      <w:rFonts w:ascii="XO Thames" w:hAnsi="XO Thames"/>
      <w:color w:val="000000"/>
      <w:sz w:val="28"/>
    </w:rPr>
  </w:style>
  <w:style w:type="character" w:styleId="2111111111111121">
    <w:name w:val="Указатель2111111111111121"/>
    <w:link w:val="211111111111112111"/>
    <w:qFormat/>
    <w:rPr/>
  </w:style>
  <w:style w:type="character" w:styleId="Hyperlink">
    <w:name w:val="Hyperlink"/>
    <w:basedOn w:val="DefaultParagraphFont1111"/>
    <w:rPr>
      <w:rFonts w:ascii="Calibri" w:hAnsi="Calibri" w:asciiTheme="minorAscii" w:hAnsiTheme="minorHAnsi"/>
      <w:color w:themeColor="hyperlink" w:val="0563C1"/>
      <w:spacing w:val="0"/>
      <w:sz w:val="22"/>
      <w:u w:val="single"/>
    </w:rPr>
  </w:style>
  <w:style w:type="character" w:styleId="Footnote">
    <w:name w:val="Footnote"/>
    <w:link w:val="Footnote2"/>
    <w:qFormat/>
    <w:rPr>
      <w:rFonts w:ascii="XO Thames" w:hAnsi="XO Thames"/>
      <w:sz w:val="22"/>
    </w:rPr>
  </w:style>
  <w:style w:type="character" w:styleId="4">
    <w:name w:val="Содержимое врезки4"/>
    <w:link w:val="412"/>
    <w:qFormat/>
    <w:rPr/>
  </w:style>
  <w:style w:type="character" w:styleId="Style12">
    <w:name w:val="Заголовок"/>
    <w:link w:val="111112111"/>
    <w:qFormat/>
    <w:rPr>
      <w:rFonts w:ascii="Open Sans" w:hAnsi="Open Sans"/>
      <w:sz w:val="28"/>
    </w:rPr>
  </w:style>
  <w:style w:type="character" w:styleId="Contents61">
    <w:name w:val="Contents 61"/>
    <w:link w:val="Contents62"/>
    <w:qFormat/>
    <w:rPr>
      <w:rFonts w:ascii="XO Thames" w:hAnsi="XO Thames"/>
      <w:sz w:val="28"/>
    </w:rPr>
  </w:style>
  <w:style w:type="character" w:styleId="annotationtext1">
    <w:name w:val="annotation text1"/>
    <w:link w:val="annotationtext11"/>
    <w:qFormat/>
    <w:rPr>
      <w:sz w:val="20"/>
    </w:rPr>
  </w:style>
  <w:style w:type="character" w:styleId="Contents21">
    <w:name w:val="Contents 21"/>
    <w:link w:val="Contents23"/>
    <w:qFormat/>
    <w:rPr>
      <w:rFonts w:ascii="XO Thames" w:hAnsi="XO Thames"/>
      <w:sz w:val="28"/>
    </w:rPr>
  </w:style>
  <w:style w:type="character" w:styleId="Contents8211">
    <w:name w:val="Contents 8211"/>
    <w:link w:val="Contents82111"/>
    <w:qFormat/>
    <w:rPr>
      <w:rFonts w:ascii="XO Thames" w:hAnsi="XO Thames"/>
      <w:color w:val="000000"/>
      <w:sz w:val="28"/>
    </w:rPr>
  </w:style>
  <w:style w:type="character" w:styleId="Contents1">
    <w:name w:val="Contents 1"/>
    <w:qFormat/>
    <w:rPr>
      <w:rFonts w:ascii="XO Thames" w:hAnsi="XO Thames"/>
      <w:b/>
      <w:color w:val="000000"/>
      <w:sz w:val="28"/>
    </w:rPr>
  </w:style>
  <w:style w:type="character" w:styleId="9">
    <w:name w:val="Содержимое врезки9"/>
    <w:link w:val="91"/>
    <w:qFormat/>
    <w:rPr/>
  </w:style>
  <w:style w:type="character" w:styleId="81111">
    <w:name w:val="Оглавление 8 Знак1111"/>
    <w:link w:val="811111"/>
    <w:qFormat/>
    <w:rPr>
      <w:rFonts w:ascii="XO Thames" w:hAnsi="XO Thames"/>
      <w:color w:val="000000"/>
      <w:sz w:val="28"/>
    </w:rPr>
  </w:style>
  <w:style w:type="character" w:styleId="Footer1">
    <w:name w:val="Footer1"/>
    <w:qFormat/>
    <w:rPr>
      <w:rFonts w:ascii="Times New Roman" w:hAnsi="Times New Roman"/>
      <w:sz w:val="28"/>
    </w:rPr>
  </w:style>
  <w:style w:type="character" w:styleId="HeaderandFooter">
    <w:name w:val="Header and Footer"/>
    <w:link w:val="HeaderandFooter10"/>
    <w:qFormat/>
    <w:rPr>
      <w:rFonts w:ascii="XO Thames" w:hAnsi="XO Thames"/>
      <w:sz w:val="28"/>
    </w:rPr>
  </w:style>
  <w:style w:type="character" w:styleId="211111121">
    <w:name w:val="Указатель211111121"/>
    <w:link w:val="21111112111"/>
    <w:qFormat/>
    <w:rPr/>
  </w:style>
  <w:style w:type="character" w:styleId="Style13">
    <w:name w:val="Текст примечания Знак"/>
    <w:basedOn w:val="DefaultParagraphFont"/>
    <w:link w:val="17"/>
    <w:qFormat/>
    <w:rPr>
      <w:sz w:val="20"/>
    </w:rPr>
  </w:style>
  <w:style w:type="character" w:styleId="111211">
    <w:name w:val="Указатель111211"/>
    <w:link w:val="11121111"/>
    <w:qFormat/>
    <w:rPr/>
  </w:style>
  <w:style w:type="character" w:styleId="Heading42">
    <w:name w:val="Heading 42"/>
    <w:link w:val="Heading421"/>
    <w:qFormat/>
    <w:rPr>
      <w:rFonts w:ascii="XO Thames" w:hAnsi="XO Thames"/>
      <w:b/>
      <w:sz w:val="24"/>
    </w:rPr>
  </w:style>
  <w:style w:type="character" w:styleId="12111">
    <w:name w:val="Заголовок1211"/>
    <w:link w:val="121112"/>
    <w:qFormat/>
    <w:rPr>
      <w:rFonts w:ascii="Liberation Sans" w:hAnsi="Liberation Sans"/>
      <w:sz w:val="28"/>
    </w:rPr>
  </w:style>
  <w:style w:type="character" w:styleId="annotationreference1">
    <w:name w:val="annotation reference1"/>
    <w:basedOn w:val="DefaultParagraphFont1"/>
    <w:link w:val="annotationreference11"/>
    <w:qFormat/>
    <w:rPr>
      <w:sz w:val="16"/>
    </w:rPr>
  </w:style>
  <w:style w:type="character" w:styleId="Subtitle11">
    <w:name w:val="Subtitle11"/>
    <w:link w:val="Subtitle111"/>
    <w:qFormat/>
    <w:rPr>
      <w:rFonts w:ascii="XO Thames" w:hAnsi="XO Thames"/>
      <w:i/>
      <w:color w:val="000000"/>
      <w:sz w:val="24"/>
    </w:rPr>
  </w:style>
  <w:style w:type="character" w:styleId="List12">
    <w:name w:val="List12"/>
    <w:basedOn w:val="Textbody2"/>
    <w:link w:val="List121"/>
    <w:qFormat/>
    <w:rPr/>
  </w:style>
  <w:style w:type="character" w:styleId="caption12111">
    <w:name w:val="caption12111"/>
    <w:link w:val="caption121111"/>
    <w:qFormat/>
    <w:rPr>
      <w:i/>
      <w:sz w:val="24"/>
    </w:rPr>
  </w:style>
  <w:style w:type="character" w:styleId="1112111">
    <w:name w:val="Заголовок111211"/>
    <w:link w:val="11121112"/>
    <w:qFormat/>
    <w:rPr>
      <w:rFonts w:ascii="Liberation Sans" w:hAnsi="Liberation Sans"/>
      <w:sz w:val="28"/>
    </w:rPr>
  </w:style>
  <w:style w:type="character" w:styleId="111111111">
    <w:name w:val="Указатель11111111"/>
    <w:link w:val="1111111112"/>
    <w:qFormat/>
    <w:rPr/>
  </w:style>
  <w:style w:type="character" w:styleId="Contents31">
    <w:name w:val="Contents 31"/>
    <w:link w:val="Contents32"/>
    <w:qFormat/>
    <w:rPr>
      <w:rFonts w:ascii="XO Thames" w:hAnsi="XO Thames"/>
      <w:sz w:val="28"/>
    </w:rPr>
  </w:style>
  <w:style w:type="character" w:styleId="211211">
    <w:name w:val="Указатель21121"/>
    <w:link w:val="2112112"/>
    <w:qFormat/>
    <w:rPr/>
  </w:style>
  <w:style w:type="character" w:styleId="211111111211">
    <w:name w:val="Заголовок21111111121"/>
    <w:link w:val="2111111112112"/>
    <w:qFormat/>
    <w:rPr>
      <w:rFonts w:ascii="Open Sans" w:hAnsi="Open Sans"/>
      <w:sz w:val="28"/>
    </w:rPr>
  </w:style>
  <w:style w:type="character" w:styleId="DefaultParagraphFont1">
    <w:name w:val="Default Paragraph Font1"/>
    <w:link w:val="DefaultParagraphFont11"/>
    <w:qFormat/>
    <w:rPr>
      <w:rFonts w:ascii="Calibri" w:hAnsi="Calibri" w:asciiTheme="minorAscii" w:hAnsiTheme="minorHAnsi"/>
      <w:color w:val="000000"/>
      <w:sz w:val="22"/>
    </w:rPr>
  </w:style>
  <w:style w:type="character" w:styleId="2111111111211">
    <w:name w:val="Заголовок211111111121"/>
    <w:link w:val="21111111112112"/>
    <w:qFormat/>
    <w:rPr>
      <w:rFonts w:ascii="Open Sans" w:hAnsi="Open Sans"/>
      <w:sz w:val="28"/>
    </w:rPr>
  </w:style>
  <w:style w:type="character" w:styleId="Contents9">
    <w:name w:val="Contents 9"/>
    <w:link w:val="Contents93"/>
    <w:qFormat/>
    <w:rPr>
      <w:rFonts w:ascii="XO Thames" w:hAnsi="XO Thames"/>
      <w:sz w:val="28"/>
    </w:rPr>
  </w:style>
  <w:style w:type="character" w:styleId="21111121">
    <w:name w:val="Указатель21111121"/>
    <w:link w:val="2111112111"/>
    <w:qFormat/>
    <w:rPr/>
  </w:style>
  <w:style w:type="character" w:styleId="Contents91">
    <w:name w:val="Contents 91"/>
    <w:qFormat/>
    <w:rPr>
      <w:rFonts w:ascii="XO Thames" w:hAnsi="XO Thames"/>
      <w:color w:val="000000"/>
      <w:sz w:val="28"/>
    </w:rPr>
  </w:style>
  <w:style w:type="character" w:styleId="Heading312">
    <w:name w:val="Heading 312"/>
    <w:link w:val="Heading3121"/>
    <w:qFormat/>
    <w:rPr>
      <w:rFonts w:ascii="XO Thames" w:hAnsi="XO Thames"/>
      <w:b/>
      <w:color w:val="000000"/>
      <w:sz w:val="26"/>
    </w:rPr>
  </w:style>
  <w:style w:type="character" w:styleId="Internetlink1">
    <w:name w:val="Internet link1"/>
    <w:basedOn w:val="DefaultParagraphFont1111"/>
    <w:link w:val="Internetlink11"/>
    <w:qFormat/>
    <w:rPr>
      <w:color w:themeColor="hyperlink" w:val="0563C1"/>
      <w:u w:val="single"/>
    </w:rPr>
  </w:style>
  <w:style w:type="character" w:styleId="Footer11">
    <w:name w:val="Footer11"/>
    <w:link w:val="Footer111"/>
    <w:qFormat/>
    <w:rPr>
      <w:rFonts w:ascii="Times New Roman" w:hAnsi="Times New Roman"/>
      <w:color w:val="000000"/>
      <w:sz w:val="28"/>
    </w:rPr>
  </w:style>
  <w:style w:type="character" w:styleId="1112">
    <w:name w:val="Указатель1112"/>
    <w:link w:val="111212"/>
    <w:qFormat/>
    <w:rPr/>
  </w:style>
  <w:style w:type="character" w:styleId="2111111211">
    <w:name w:val="Заголовок211111121"/>
    <w:link w:val="21111112112"/>
    <w:qFormat/>
    <w:rPr>
      <w:rFonts w:ascii="Open Sans" w:hAnsi="Open Sans"/>
      <w:sz w:val="28"/>
    </w:rPr>
  </w:style>
  <w:style w:type="character" w:styleId="PlainText1111">
    <w:name w:val="Plain Text1111"/>
    <w:link w:val="PlainText11111"/>
    <w:qFormat/>
    <w:rPr>
      <w:rFonts w:ascii="Calibri" w:hAnsi="Calibri"/>
    </w:rPr>
  </w:style>
  <w:style w:type="character" w:styleId="111">
    <w:name w:val="Колонтитул11"/>
    <w:link w:val="1117"/>
    <w:qFormat/>
    <w:rPr>
      <w:rFonts w:ascii="XO Thames" w:hAnsi="XO Thames"/>
      <w:color w:val="000000"/>
      <w:sz w:val="28"/>
    </w:rPr>
  </w:style>
  <w:style w:type="character" w:styleId="Contents9211">
    <w:name w:val="Contents 9211"/>
    <w:link w:val="Contents92111"/>
    <w:qFormat/>
    <w:rPr>
      <w:rFonts w:ascii="XO Thames" w:hAnsi="XO Thames"/>
      <w:color w:val="000000"/>
      <w:sz w:val="28"/>
    </w:rPr>
  </w:style>
  <w:style w:type="character" w:styleId="Contents72">
    <w:name w:val="Contents 72"/>
    <w:link w:val="Contents721"/>
    <w:qFormat/>
    <w:rPr>
      <w:rFonts w:ascii="XO Thames" w:hAnsi="XO Thames"/>
      <w:color w:val="000000"/>
      <w:sz w:val="28"/>
    </w:rPr>
  </w:style>
  <w:style w:type="character" w:styleId="Style14">
    <w:name w:val="Символ нумерации"/>
    <w:link w:val="18"/>
    <w:qFormat/>
    <w:rPr>
      <w:rFonts w:ascii="Times New Roman" w:hAnsi="Times New Roman"/>
      <w:sz w:val="28"/>
    </w:rPr>
  </w:style>
  <w:style w:type="character" w:styleId="Contents631">
    <w:name w:val="Contents 631"/>
    <w:link w:val="Contents6311"/>
    <w:qFormat/>
    <w:rPr>
      <w:rFonts w:ascii="XO Thames" w:hAnsi="XO Thames"/>
      <w:color w:val="000000"/>
      <w:sz w:val="28"/>
    </w:rPr>
  </w:style>
  <w:style w:type="character" w:styleId="Contents5211">
    <w:name w:val="Contents 5211"/>
    <w:link w:val="Contents52111"/>
    <w:qFormat/>
    <w:rPr>
      <w:rFonts w:ascii="XO Thames" w:hAnsi="XO Thames"/>
      <w:color w:val="000000"/>
      <w:sz w:val="28"/>
    </w:rPr>
  </w:style>
  <w:style w:type="character" w:styleId="2111111111111111211">
    <w:name w:val="Указатель211111111111111121"/>
    <w:link w:val="21111111111111112112"/>
    <w:qFormat/>
    <w:rPr/>
  </w:style>
  <w:style w:type="character" w:styleId="Contents11">
    <w:name w:val="Contents 11"/>
    <w:link w:val="Contents13"/>
    <w:qFormat/>
    <w:rPr>
      <w:rFonts w:ascii="XO Thames" w:hAnsi="XO Thames"/>
      <w:b/>
      <w:sz w:val="28"/>
    </w:rPr>
  </w:style>
  <w:style w:type="character" w:styleId="11113">
    <w:name w:val="Верхний колонтитул Знак1111"/>
    <w:basedOn w:val="111113"/>
    <w:link w:val="1111118"/>
    <w:qFormat/>
    <w:rPr/>
  </w:style>
  <w:style w:type="character" w:styleId="21111111111111211">
    <w:name w:val="Заголовок2111111111111121"/>
    <w:link w:val="211111111111112112"/>
    <w:qFormat/>
    <w:rPr>
      <w:rFonts w:ascii="Open Sans" w:hAnsi="Open Sans"/>
      <w:sz w:val="28"/>
    </w:rPr>
  </w:style>
  <w:style w:type="character" w:styleId="Caption1">
    <w:name w:val="Caption1"/>
    <w:qFormat/>
    <w:rPr>
      <w:i/>
      <w:sz w:val="24"/>
    </w:rPr>
  </w:style>
  <w:style w:type="character" w:styleId="Contents81">
    <w:name w:val="Contents 81"/>
    <w:qFormat/>
    <w:rPr>
      <w:rFonts w:ascii="XO Thames" w:hAnsi="XO Thames"/>
      <w:color w:val="000000"/>
      <w:sz w:val="28"/>
    </w:rPr>
  </w:style>
  <w:style w:type="character" w:styleId="Contents331">
    <w:name w:val="Contents 331"/>
    <w:link w:val="Contents3311"/>
    <w:qFormat/>
    <w:rPr>
      <w:rFonts w:ascii="XO Thames" w:hAnsi="XO Thames"/>
      <w:color w:val="000000"/>
      <w:sz w:val="28"/>
    </w:rPr>
  </w:style>
  <w:style w:type="character" w:styleId="Textbody31">
    <w:name w:val="Text body31"/>
    <w:link w:val="Textbody311"/>
    <w:qFormat/>
    <w:rPr>
      <w:rFonts w:ascii="Calibri" w:hAnsi="Calibri" w:asciiTheme="minorAscii" w:hAnsiTheme="minorHAnsi"/>
      <w:color w:val="000000"/>
      <w:sz w:val="22"/>
    </w:rPr>
  </w:style>
  <w:style w:type="character" w:styleId="Contents51">
    <w:name w:val="Contents 51"/>
    <w:link w:val="Contents511"/>
    <w:qFormat/>
    <w:rPr>
      <w:rFonts w:ascii="XO Thames" w:hAnsi="XO Thames"/>
      <w:sz w:val="28"/>
    </w:rPr>
  </w:style>
  <w:style w:type="character" w:styleId="2">
    <w:name w:val="Содержимое врезки2"/>
    <w:link w:val="212"/>
    <w:qFormat/>
    <w:rPr/>
  </w:style>
  <w:style w:type="character" w:styleId="511111">
    <w:name w:val="Оглавление 5 Знак1111"/>
    <w:link w:val="5111112"/>
    <w:qFormat/>
    <w:rPr>
      <w:rFonts w:ascii="XO Thames" w:hAnsi="XO Thames"/>
      <w:color w:val="000000"/>
      <w:sz w:val="28"/>
    </w:rPr>
  </w:style>
  <w:style w:type="character" w:styleId="21">
    <w:name w:val="Символ нумерации21"/>
    <w:link w:val="2112"/>
    <w:qFormat/>
    <w:rPr>
      <w:rFonts w:ascii="Calibri" w:hAnsi="Calibri" w:asciiTheme="minorAscii" w:hAnsiTheme="minorHAnsi"/>
      <w:color w:val="000000"/>
      <w:sz w:val="22"/>
    </w:rPr>
  </w:style>
  <w:style w:type="character" w:styleId="1111111">
    <w:name w:val="Указатель111111"/>
    <w:link w:val="11111112"/>
    <w:qFormat/>
    <w:rPr>
      <w:rFonts w:ascii="Calibri" w:hAnsi="Calibri" w:asciiTheme="minorAscii" w:hAnsiTheme="minorHAnsi"/>
      <w:color w:val="000000"/>
      <w:sz w:val="22"/>
    </w:rPr>
  </w:style>
  <w:style w:type="character" w:styleId="HeaderandFooter7">
    <w:name w:val="Header and Footer7"/>
    <w:link w:val="HeaderandFooter71"/>
    <w:qFormat/>
    <w:rPr/>
  </w:style>
  <w:style w:type="character" w:styleId="HeaderandFooter8">
    <w:name w:val="Header and Footer8"/>
    <w:link w:val="HeaderandFooter81"/>
    <w:qFormat/>
    <w:rPr/>
  </w:style>
  <w:style w:type="character" w:styleId="8">
    <w:name w:val="Содержимое врезки8"/>
    <w:link w:val="81"/>
    <w:qFormat/>
    <w:rPr/>
  </w:style>
  <w:style w:type="character" w:styleId="HeaderandFooter1111">
    <w:name w:val="Header and Footer1111"/>
    <w:link w:val="HeaderandFooter11111"/>
    <w:qFormat/>
    <w:rPr>
      <w:rFonts w:ascii="XO Thames" w:hAnsi="XO Thames"/>
      <w:color w:val="000000"/>
      <w:sz w:val="20"/>
    </w:rPr>
  </w:style>
  <w:style w:type="character" w:styleId="Title211">
    <w:name w:val="Title211"/>
    <w:link w:val="Title2111"/>
    <w:qFormat/>
    <w:rPr>
      <w:rFonts w:ascii="XO Thames" w:hAnsi="XO Thames"/>
      <w:b/>
      <w:caps/>
      <w:color w:val="000000"/>
      <w:sz w:val="40"/>
    </w:rPr>
  </w:style>
  <w:style w:type="character" w:styleId="IndexHeading1211">
    <w:name w:val="Index Heading1211"/>
    <w:link w:val="IndexHeading12111"/>
    <w:qFormat/>
    <w:rPr>
      <w:rFonts w:ascii="Calibri" w:hAnsi="Calibri" w:asciiTheme="minorAscii" w:hAnsiTheme="minorHAnsi"/>
      <w:color w:val="000000"/>
      <w:sz w:val="22"/>
    </w:rPr>
  </w:style>
  <w:style w:type="character" w:styleId="Textbody1">
    <w:name w:val="Text body1"/>
    <w:qFormat/>
    <w:rPr/>
  </w:style>
  <w:style w:type="character" w:styleId="11121">
    <w:name w:val="Заголовок1112"/>
    <w:link w:val="111213"/>
    <w:qFormat/>
    <w:rPr>
      <w:rFonts w:ascii="Open Sans" w:hAnsi="Open Sans"/>
      <w:sz w:val="28"/>
    </w:rPr>
  </w:style>
  <w:style w:type="character" w:styleId="21111111211">
    <w:name w:val="Указатель2111111121"/>
    <w:link w:val="211111112112"/>
    <w:qFormat/>
    <w:rPr/>
  </w:style>
  <w:style w:type="character" w:styleId="Footnote111">
    <w:name w:val="Footnote111"/>
    <w:link w:val="Footnote1111"/>
    <w:qFormat/>
    <w:rPr>
      <w:rFonts w:ascii="XO Thames" w:hAnsi="XO Thames"/>
      <w:color w:val="000000"/>
      <w:sz w:val="22"/>
    </w:rPr>
  </w:style>
  <w:style w:type="character" w:styleId="Heading311">
    <w:name w:val="Heading 311"/>
    <w:link w:val="Heading313"/>
    <w:qFormat/>
    <w:rPr>
      <w:rFonts w:ascii="XO Thames" w:hAnsi="XO Thames"/>
      <w:b/>
      <w:sz w:val="26"/>
    </w:rPr>
  </w:style>
  <w:style w:type="character" w:styleId="21112">
    <w:name w:val="Содержимое таблицы2111"/>
    <w:link w:val="211113"/>
    <w:qFormat/>
    <w:rPr/>
  </w:style>
  <w:style w:type="character" w:styleId="1111112">
    <w:name w:val="Заголовок111111"/>
    <w:link w:val="11111113"/>
    <w:qFormat/>
    <w:rPr>
      <w:rFonts w:ascii="Liberation Sans" w:hAnsi="Liberation Sans"/>
      <w:color w:val="000000"/>
      <w:sz w:val="28"/>
    </w:rPr>
  </w:style>
  <w:style w:type="character" w:styleId="Subtitle211">
    <w:name w:val="Subtitle211"/>
    <w:link w:val="Subtitle2111"/>
    <w:qFormat/>
    <w:rPr>
      <w:rFonts w:ascii="XO Thames" w:hAnsi="XO Thames"/>
      <w:i/>
      <w:color w:val="000000"/>
      <w:sz w:val="24"/>
    </w:rPr>
  </w:style>
  <w:style w:type="character" w:styleId="Style15">
    <w:name w:val="Верхний колонтитул слева"/>
    <w:basedOn w:val="Header2"/>
    <w:link w:val="19"/>
    <w:qFormat/>
    <w:rPr/>
  </w:style>
  <w:style w:type="character" w:styleId="Heading411">
    <w:name w:val="Heading 411"/>
    <w:link w:val="Heading4111"/>
    <w:qFormat/>
    <w:rPr>
      <w:rFonts w:ascii="XO Thames" w:hAnsi="XO Thames"/>
      <w:b/>
      <w:color w:val="000000"/>
      <w:sz w:val="24"/>
    </w:rPr>
  </w:style>
  <w:style w:type="character" w:styleId="Heading3131">
    <w:name w:val="Heading 3131"/>
    <w:link w:val="Heading31311"/>
    <w:qFormat/>
    <w:rPr>
      <w:rFonts w:ascii="XO Thames" w:hAnsi="XO Thames"/>
      <w:b/>
      <w:color w:val="000000"/>
      <w:sz w:val="26"/>
    </w:rPr>
  </w:style>
  <w:style w:type="character" w:styleId="Heading41111">
    <w:name w:val="Heading 41111"/>
    <w:link w:val="Heading411111"/>
    <w:qFormat/>
    <w:rPr>
      <w:rFonts w:ascii="XO Thames" w:hAnsi="XO Thames"/>
      <w:b/>
      <w:color w:val="000000"/>
      <w:sz w:val="24"/>
    </w:rPr>
  </w:style>
  <w:style w:type="character" w:styleId="Heading2211">
    <w:name w:val="Heading 2211"/>
    <w:link w:val="Heading22111"/>
    <w:qFormat/>
    <w:rPr>
      <w:rFonts w:ascii="XO Thames" w:hAnsi="XO Thames"/>
      <w:b/>
      <w:color w:val="000000"/>
      <w:sz w:val="28"/>
    </w:rPr>
  </w:style>
  <w:style w:type="character" w:styleId="Contents5">
    <w:name w:val="Contents 5"/>
    <w:qFormat/>
    <w:rPr>
      <w:rFonts w:ascii="XO Thames" w:hAnsi="XO Thames"/>
      <w:color w:val="000000"/>
      <w:sz w:val="28"/>
    </w:rPr>
  </w:style>
  <w:style w:type="character" w:styleId="Heading21111">
    <w:name w:val="Heading 21111"/>
    <w:link w:val="Heading211111"/>
    <w:qFormat/>
    <w:rPr>
      <w:rFonts w:ascii="XO Thames" w:hAnsi="XO Thames"/>
      <w:b/>
      <w:color w:val="000000"/>
      <w:sz w:val="28"/>
    </w:rPr>
  </w:style>
  <w:style w:type="character" w:styleId="112">
    <w:name w:val="Указатель112"/>
    <w:link w:val="11212"/>
    <w:qFormat/>
    <w:rPr/>
  </w:style>
  <w:style w:type="character" w:styleId="1113">
    <w:name w:val="Символ нумерации111"/>
    <w:link w:val="11118"/>
    <w:qFormat/>
    <w:rPr>
      <w:rFonts w:ascii="Calibri" w:hAnsi="Calibri" w:asciiTheme="minorAscii" w:hAnsiTheme="minorHAnsi"/>
      <w:color w:val="000000"/>
      <w:sz w:val="22"/>
    </w:rPr>
  </w:style>
  <w:style w:type="character" w:styleId="indexheading21">
    <w:name w:val="index heading21"/>
    <w:link w:val="indexheading211"/>
    <w:qFormat/>
    <w:rPr/>
  </w:style>
  <w:style w:type="character" w:styleId="12112">
    <w:name w:val="Заголовок таблицы1211"/>
    <w:basedOn w:val="12113"/>
    <w:link w:val="121113"/>
    <w:qFormat/>
    <w:rPr>
      <w:b/>
    </w:rPr>
  </w:style>
  <w:style w:type="character" w:styleId="112111">
    <w:name w:val="Заголовок11211"/>
    <w:link w:val="1121112"/>
    <w:qFormat/>
    <w:rPr>
      <w:rFonts w:ascii="Liberation Sans" w:hAnsi="Liberation Sans"/>
      <w:sz w:val="28"/>
    </w:rPr>
  </w:style>
  <w:style w:type="character" w:styleId="Endnote211">
    <w:name w:val="Endnote211"/>
    <w:link w:val="Endnote2111"/>
    <w:qFormat/>
    <w:rPr>
      <w:rFonts w:ascii="XO Thames" w:hAnsi="XO Thames"/>
      <w:color w:val="000000"/>
      <w:sz w:val="22"/>
    </w:rPr>
  </w:style>
  <w:style w:type="character" w:styleId="211111211">
    <w:name w:val="Заголовок21111121"/>
    <w:link w:val="2111112112"/>
    <w:qFormat/>
    <w:rPr>
      <w:rFonts w:ascii="Open Sans" w:hAnsi="Open Sans"/>
      <w:sz w:val="28"/>
    </w:rPr>
  </w:style>
  <w:style w:type="character" w:styleId="211">
    <w:name w:val="Колонтитул21"/>
    <w:link w:val="2113"/>
    <w:qFormat/>
    <w:rPr/>
  </w:style>
  <w:style w:type="character" w:styleId="111115">
    <w:name w:val="Гиперссылка11111"/>
    <w:basedOn w:val="111116"/>
    <w:link w:val="1111119"/>
    <w:qFormat/>
    <w:rPr>
      <w:color w:themeColor="hyperlink" w:val="0563C1"/>
      <w:u w:val="single"/>
    </w:rPr>
  </w:style>
  <w:style w:type="character" w:styleId="6">
    <w:name w:val="Содержимое врезки6"/>
    <w:link w:val="61"/>
    <w:qFormat/>
    <w:rPr/>
  </w:style>
  <w:style w:type="character" w:styleId="Heading521">
    <w:name w:val="Heading 521"/>
    <w:link w:val="Heading5211"/>
    <w:qFormat/>
    <w:rPr>
      <w:rFonts w:ascii="XO Thames" w:hAnsi="XO Thames"/>
      <w:b/>
      <w:color w:val="000000"/>
      <w:sz w:val="22"/>
    </w:rPr>
  </w:style>
  <w:style w:type="character" w:styleId="Footnote11111">
    <w:name w:val="Footnote11111"/>
    <w:link w:val="Footnote111111"/>
    <w:qFormat/>
    <w:rPr>
      <w:rFonts w:ascii="XO Thames" w:hAnsi="XO Thames"/>
      <w:color w:val="000000"/>
      <w:sz w:val="22"/>
    </w:rPr>
  </w:style>
  <w:style w:type="character" w:styleId="Title1111">
    <w:name w:val="Title1111"/>
    <w:link w:val="Title11111"/>
    <w:qFormat/>
    <w:rPr>
      <w:rFonts w:ascii="XO Thames" w:hAnsi="XO Thames"/>
      <w:b/>
      <w:caps/>
      <w:color w:val="000000"/>
      <w:sz w:val="40"/>
    </w:rPr>
  </w:style>
  <w:style w:type="character" w:styleId="HeaderandFooter6">
    <w:name w:val="Header and Footer6"/>
    <w:link w:val="HeaderandFooter61"/>
    <w:qFormat/>
    <w:rPr/>
  </w:style>
  <w:style w:type="character" w:styleId="Subtitle1">
    <w:name w:val="Subtitle1"/>
    <w:qFormat/>
    <w:rPr>
      <w:rFonts w:ascii="XO Thames" w:hAnsi="XO Thames"/>
      <w:i/>
      <w:color w:val="000000"/>
      <w:sz w:val="24"/>
    </w:rPr>
  </w:style>
  <w:style w:type="character" w:styleId="11114">
    <w:name w:val="Заголовок Знак1111"/>
    <w:link w:val="1111120"/>
    <w:qFormat/>
    <w:rPr>
      <w:rFonts w:ascii="XO Thames" w:hAnsi="XO Thames"/>
      <w:b/>
      <w:caps/>
      <w:color w:val="000000"/>
      <w:sz w:val="40"/>
    </w:rPr>
  </w:style>
  <w:style w:type="character" w:styleId="Style16">
    <w:name w:val="Заголовок таблицы"/>
    <w:basedOn w:val="Style9"/>
    <w:link w:val="110"/>
    <w:qFormat/>
    <w:rPr>
      <w:b/>
    </w:rPr>
  </w:style>
  <w:style w:type="character" w:styleId="21111111111111111211">
    <w:name w:val="Указатель2111111111111111121"/>
    <w:link w:val="211111111111111112112"/>
    <w:qFormat/>
    <w:rPr>
      <w:rFonts w:ascii="Calibri" w:hAnsi="Calibri" w:asciiTheme="minorAscii" w:hAnsiTheme="minorHAnsi"/>
      <w:color w:val="000000"/>
      <w:sz w:val="22"/>
    </w:rPr>
  </w:style>
  <w:style w:type="character" w:styleId="List2">
    <w:name w:val="List2"/>
    <w:basedOn w:val="Textbody1"/>
    <w:qFormat/>
    <w:rPr/>
  </w:style>
  <w:style w:type="character" w:styleId="caption2">
    <w:name w:val="caption2"/>
    <w:link w:val="caption21"/>
    <w:qFormat/>
    <w:rPr>
      <w:i/>
      <w:sz w:val="24"/>
    </w:rPr>
  </w:style>
  <w:style w:type="character" w:styleId="Title1">
    <w:name w:val="Title1"/>
    <w:qFormat/>
    <w:rPr>
      <w:rFonts w:ascii="XO Thames" w:hAnsi="XO Thames"/>
      <w:b/>
      <w:caps/>
      <w:color w:val="000000"/>
      <w:sz w:val="40"/>
    </w:rPr>
  </w:style>
  <w:style w:type="character" w:styleId="211111">
    <w:name w:val="Оглавление 2 Знак1111"/>
    <w:link w:val="2111112"/>
    <w:qFormat/>
    <w:rPr>
      <w:rFonts w:ascii="XO Thames" w:hAnsi="XO Thames"/>
      <w:color w:val="000000"/>
      <w:sz w:val="28"/>
    </w:rPr>
  </w:style>
  <w:style w:type="character" w:styleId="Heading41">
    <w:name w:val="Heading 41"/>
    <w:qFormat/>
    <w:rPr>
      <w:rFonts w:ascii="XO Thames" w:hAnsi="XO Thames"/>
      <w:b/>
      <w:color w:val="000000"/>
      <w:sz w:val="24"/>
    </w:rPr>
  </w:style>
  <w:style w:type="character" w:styleId="12113">
    <w:name w:val="Содержимое таблицы1211"/>
    <w:link w:val="121114"/>
    <w:qFormat/>
    <w:rPr/>
  </w:style>
  <w:style w:type="character" w:styleId="Comment">
    <w:name w:val="Comment"/>
    <w:link w:val="Comment1"/>
    <w:qFormat/>
    <w:rPr>
      <w:sz w:val="20"/>
    </w:rPr>
  </w:style>
  <w:style w:type="character" w:styleId="1121">
    <w:name w:val="Заголовок112"/>
    <w:link w:val="11213"/>
    <w:qFormat/>
    <w:rPr>
      <w:rFonts w:ascii="Open Sans" w:hAnsi="Open Sans"/>
      <w:sz w:val="28"/>
    </w:rPr>
  </w:style>
  <w:style w:type="character" w:styleId="Heading11211">
    <w:name w:val="Heading 11211"/>
    <w:link w:val="Heading112111"/>
    <w:qFormat/>
    <w:rPr>
      <w:rFonts w:ascii="XO Thames" w:hAnsi="XO Thames"/>
      <w:b/>
      <w:color w:val="000000"/>
      <w:sz w:val="32"/>
    </w:rPr>
  </w:style>
  <w:style w:type="character" w:styleId="111116">
    <w:name w:val="Основной шрифт абзаца11111"/>
    <w:link w:val="11111110"/>
    <w:qFormat/>
    <w:rPr>
      <w:rFonts w:ascii="Calibri" w:hAnsi="Calibri" w:asciiTheme="minorAscii" w:hAnsiTheme="minorHAnsi"/>
      <w:color w:val="000000"/>
      <w:sz w:val="22"/>
    </w:rPr>
  </w:style>
  <w:style w:type="character" w:styleId="Contents231">
    <w:name w:val="Contents 231"/>
    <w:link w:val="Contents2311"/>
    <w:qFormat/>
    <w:rPr>
      <w:rFonts w:ascii="XO Thames" w:hAnsi="XO Thames"/>
      <w:color w:val="000000"/>
      <w:sz w:val="28"/>
    </w:rPr>
  </w:style>
  <w:style w:type="character" w:styleId="1111211">
    <w:name w:val="Указатель1111211"/>
    <w:link w:val="111121111"/>
    <w:qFormat/>
    <w:rPr/>
  </w:style>
  <w:style w:type="character" w:styleId="Heading21">
    <w:name w:val="Heading 21"/>
    <w:qFormat/>
    <w:rPr>
      <w:rFonts w:ascii="XO Thames" w:hAnsi="XO Thames"/>
      <w:b/>
      <w:color w:val="000000"/>
      <w:sz w:val="28"/>
    </w:rPr>
  </w:style>
  <w:style w:type="character" w:styleId="Footer211">
    <w:name w:val="Footer211"/>
    <w:link w:val="Footer2111"/>
    <w:qFormat/>
    <w:rPr>
      <w:rFonts w:ascii="Times New Roman" w:hAnsi="Times New Roman"/>
      <w:color w:val="000000"/>
      <w:sz w:val="28"/>
    </w:rPr>
  </w:style>
  <w:style w:type="character" w:styleId="11115">
    <w:name w:val="Колонтитул1111"/>
    <w:link w:val="1111123"/>
    <w:qFormat/>
    <w:rPr>
      <w:rFonts w:ascii="XO Thames" w:hAnsi="XO Thames"/>
      <w:color w:val="000000"/>
      <w:sz w:val="20"/>
    </w:rPr>
  </w:style>
  <w:style w:type="character" w:styleId="113">
    <w:name w:val="Содержимое таблицы11"/>
    <w:link w:val="1118"/>
    <w:qFormat/>
    <w:rPr>
      <w:rFonts w:ascii="Calibri" w:hAnsi="Calibri" w:asciiTheme="minorAscii" w:hAnsiTheme="minorHAnsi"/>
      <w:color w:val="000000"/>
      <w:sz w:val="22"/>
    </w:rPr>
  </w:style>
  <w:style w:type="character" w:styleId="ConsPlusNormal2">
    <w:name w:val="ConsPlusNormal2"/>
    <w:link w:val="ConsPlusNormal21"/>
    <w:qFormat/>
    <w:rPr>
      <w:rFonts w:ascii="Times New Roman" w:hAnsi="Times New Roman"/>
      <w:color w:val="000000"/>
      <w:sz w:val="24"/>
    </w:rPr>
  </w:style>
  <w:style w:type="character" w:styleId="HeaderandFooter4111">
    <w:name w:val="Header and Footer4111"/>
    <w:link w:val="HeaderandFooter41111"/>
    <w:qFormat/>
    <w:rPr/>
  </w:style>
  <w:style w:type="character" w:styleId="caption41">
    <w:name w:val="caption41"/>
    <w:link w:val="caption411"/>
    <w:qFormat/>
    <w:rPr>
      <w:i/>
      <w:sz w:val="24"/>
    </w:rPr>
  </w:style>
  <w:style w:type="character" w:styleId="11112111">
    <w:name w:val="Заголовок1111211"/>
    <w:link w:val="111121112"/>
    <w:qFormat/>
    <w:rPr>
      <w:rFonts w:ascii="Liberation Sans" w:hAnsi="Liberation Sans"/>
      <w:sz w:val="28"/>
    </w:rPr>
  </w:style>
  <w:style w:type="character" w:styleId="Style17">
    <w:name w:val="Указатель"/>
    <w:link w:val="111112112"/>
    <w:qFormat/>
    <w:rPr/>
  </w:style>
  <w:style w:type="character" w:styleId="Contents3211">
    <w:name w:val="Contents 3211"/>
    <w:link w:val="Contents32111"/>
    <w:qFormat/>
    <w:rPr>
      <w:rFonts w:ascii="XO Thames" w:hAnsi="XO Thames"/>
      <w:color w:val="000000"/>
      <w:sz w:val="28"/>
    </w:rPr>
  </w:style>
  <w:style w:type="character" w:styleId="Textbody211">
    <w:name w:val="Text body211"/>
    <w:link w:val="Textbody2111"/>
    <w:qFormat/>
    <w:rPr>
      <w:rFonts w:ascii="Calibri" w:hAnsi="Calibri" w:asciiTheme="minorAscii" w:hAnsiTheme="minorHAnsi"/>
      <w:color w:val="000000"/>
      <w:sz w:val="22"/>
    </w:rPr>
  </w:style>
  <w:style w:type="character" w:styleId="Contents92">
    <w:name w:val="Contents 92"/>
    <w:link w:val="Contents921"/>
    <w:qFormat/>
    <w:rPr>
      <w:rFonts w:ascii="XO Thames" w:hAnsi="XO Thames"/>
      <w:color w:val="000000"/>
      <w:sz w:val="28"/>
    </w:rPr>
  </w:style>
  <w:style w:type="character" w:styleId="Heading5111">
    <w:name w:val="Heading 5111"/>
    <w:link w:val="Heading51111"/>
    <w:qFormat/>
    <w:rPr>
      <w:rFonts w:ascii="XO Thames" w:hAnsi="XO Thames"/>
      <w:b/>
      <w:color w:val="000000"/>
      <w:sz w:val="22"/>
    </w:rPr>
  </w:style>
  <w:style w:type="paragraph" w:styleId="12">
    <w:name w:val="Заголовок1"/>
    <w:basedOn w:val="Normal"/>
    <w:next w:val="BodyText"/>
    <w:qFormat/>
    <w:pPr>
      <w:keepNext w:val="true"/>
      <w:spacing w:before="240" w:after="120"/>
    </w:pPr>
    <w:rPr>
      <w:rFonts w:ascii="Open Sans" w:hAnsi="Open Sans" w:eastAsia="Tahoma" w:cs="Droid Sans"/>
      <w:sz w:val="28"/>
      <w:szCs w:val="28"/>
    </w:rPr>
  </w:style>
  <w:style w:type="paragraph" w:styleId="BodyText">
    <w:name w:val="Body Text"/>
    <w:basedOn w:val="Normal"/>
    <w:pPr>
      <w:spacing w:lineRule="auto" w:line="276" w:before="0" w:after="140"/>
    </w:pPr>
    <w:rPr/>
  </w:style>
  <w:style w:type="paragraph" w:styleId="List">
    <w:name w:val="List"/>
    <w:basedOn w:val="BodyText"/>
    <w:pPr/>
    <w:rPr/>
  </w:style>
  <w:style w:type="paragraph" w:styleId="Caption">
    <w:name w:val="caption"/>
    <w:basedOn w:val="Normal"/>
    <w:qFormat/>
    <w:pPr>
      <w:spacing w:before="120" w:after="120"/>
    </w:pPr>
    <w:rPr>
      <w:i/>
      <w:sz w:val="24"/>
    </w:rPr>
  </w:style>
  <w:style w:type="paragraph" w:styleId="13">
    <w:name w:val="Указатель1"/>
    <w:basedOn w:val="Normal"/>
    <w:qFormat/>
    <w:pPr>
      <w:suppressLineNumbers/>
    </w:pPr>
    <w:rPr>
      <w:rFonts w:cs="Droid Sans"/>
    </w:rPr>
  </w:style>
  <w:style w:type="paragraph" w:styleId="114">
    <w:name w:val="Заголовок11"/>
    <w:basedOn w:val="Normal"/>
    <w:next w:val="BodyText"/>
    <w:qFormat/>
    <w:pPr>
      <w:keepNext w:val="true"/>
      <w:spacing w:before="240" w:after="120"/>
    </w:pPr>
    <w:rPr>
      <w:rFonts w:ascii="Open Sans" w:hAnsi="Open Sans" w:eastAsia="Tahoma" w:cs="Droid Sans"/>
      <w:sz w:val="28"/>
      <w:szCs w:val="28"/>
    </w:rPr>
  </w:style>
  <w:style w:type="paragraph" w:styleId="115">
    <w:name w:val="Указатель11"/>
    <w:basedOn w:val="Normal"/>
    <w:qFormat/>
    <w:pPr>
      <w:suppressLineNumbers/>
    </w:pPr>
    <w:rPr>
      <w:rFonts w:cs="Droid Sans"/>
    </w:rPr>
  </w:style>
  <w:style w:type="paragraph" w:styleId="1114">
    <w:name w:val="Заголовок111"/>
    <w:basedOn w:val="Normal"/>
    <w:next w:val="BodyText"/>
    <w:qFormat/>
    <w:pPr>
      <w:keepNext w:val="true"/>
      <w:spacing w:before="240" w:after="120"/>
    </w:pPr>
    <w:rPr>
      <w:rFonts w:ascii="Open Sans" w:hAnsi="Open Sans" w:eastAsia="Tahoma" w:cs="Droid Sans"/>
      <w:sz w:val="28"/>
      <w:szCs w:val="28"/>
    </w:rPr>
  </w:style>
  <w:style w:type="paragraph" w:styleId="1115">
    <w:name w:val="Указатель111"/>
    <w:basedOn w:val="Normal"/>
    <w:qFormat/>
    <w:pPr>
      <w:suppressLineNumbers/>
    </w:pPr>
    <w:rPr>
      <w:rFonts w:cs="Droid Sans"/>
    </w:rPr>
  </w:style>
  <w:style w:type="paragraph" w:styleId="11116">
    <w:name w:val="Заголовок1111"/>
    <w:basedOn w:val="Normal"/>
    <w:next w:val="BodyText"/>
    <w:qFormat/>
    <w:pPr>
      <w:keepNext w:val="true"/>
      <w:spacing w:before="240" w:after="120"/>
    </w:pPr>
    <w:rPr>
      <w:rFonts w:ascii="Open Sans" w:hAnsi="Open Sans" w:eastAsia="Tahoma" w:cs="Droid Sans"/>
      <w:sz w:val="28"/>
      <w:szCs w:val="28"/>
    </w:rPr>
  </w:style>
  <w:style w:type="paragraph" w:styleId="11117">
    <w:name w:val="Указатель1111"/>
    <w:basedOn w:val="Normal"/>
    <w:qFormat/>
    <w:pPr>
      <w:suppressLineNumbers/>
    </w:pPr>
    <w:rPr>
      <w:rFonts w:cs="Droid Sans"/>
    </w:rPr>
  </w:style>
  <w:style w:type="paragraph" w:styleId="111117">
    <w:name w:val="Заголовок11111"/>
    <w:basedOn w:val="Normal"/>
    <w:next w:val="BodyText"/>
    <w:qFormat/>
    <w:pPr>
      <w:keepNext w:val="true"/>
      <w:spacing w:before="240" w:after="120"/>
    </w:pPr>
    <w:rPr>
      <w:rFonts w:ascii="Open Sans" w:hAnsi="Open Sans" w:eastAsia="Tahoma" w:cs="Droid Sans"/>
      <w:sz w:val="28"/>
      <w:szCs w:val="28"/>
    </w:rPr>
  </w:style>
  <w:style w:type="paragraph" w:styleId="111118">
    <w:name w:val="Указатель11111"/>
    <w:basedOn w:val="Normal"/>
    <w:qFormat/>
    <w:pPr>
      <w:suppressLineNumbers/>
    </w:pPr>
    <w:rPr>
      <w:rFonts w:cs="Droid Sans"/>
    </w:rPr>
  </w:style>
  <w:style w:type="paragraph" w:styleId="1111121">
    <w:name w:val="Заголовок111112"/>
    <w:basedOn w:val="Normal"/>
    <w:next w:val="BodyText"/>
    <w:qFormat/>
    <w:pPr>
      <w:keepNext w:val="true"/>
      <w:spacing w:before="240" w:after="120"/>
    </w:pPr>
    <w:rPr>
      <w:rFonts w:ascii="Open Sans" w:hAnsi="Open Sans" w:eastAsia="Tahoma" w:cs="Droid Sans"/>
      <w:sz w:val="28"/>
      <w:szCs w:val="28"/>
    </w:rPr>
  </w:style>
  <w:style w:type="paragraph" w:styleId="1111122">
    <w:name w:val="Указатель111112"/>
    <w:basedOn w:val="Normal"/>
    <w:qFormat/>
    <w:pPr>
      <w:suppressLineNumbers/>
    </w:pPr>
    <w:rPr>
      <w:rFonts w:cs="Droid Sans"/>
    </w:rPr>
  </w:style>
  <w:style w:type="paragraph" w:styleId="11111211">
    <w:name w:val="Заголовок1111121"/>
    <w:basedOn w:val="Normal"/>
    <w:next w:val="BodyText"/>
    <w:qFormat/>
    <w:pPr>
      <w:keepNext w:val="true"/>
      <w:spacing w:before="240" w:after="120"/>
    </w:pPr>
    <w:rPr>
      <w:rFonts w:ascii="Open Sans" w:hAnsi="Open Sans" w:eastAsia="Tahoma" w:cs="Droid Sans"/>
      <w:sz w:val="28"/>
      <w:szCs w:val="28"/>
    </w:rPr>
  </w:style>
  <w:style w:type="paragraph" w:styleId="11111212">
    <w:name w:val="Указатель1111121"/>
    <w:basedOn w:val="Normal"/>
    <w:qFormat/>
    <w:pPr>
      <w:suppressLineNumbers/>
    </w:pPr>
    <w:rPr>
      <w:rFonts w:cs="Droid Sans"/>
    </w:rPr>
  </w:style>
  <w:style w:type="paragraph" w:styleId="111112111">
    <w:name w:val="Заголовок11111211"/>
    <w:basedOn w:val="Normal"/>
    <w:next w:val="BodyText"/>
    <w:link w:val="Style12"/>
    <w:qFormat/>
    <w:pPr>
      <w:keepNext w:val="true"/>
      <w:spacing w:before="240" w:after="120"/>
    </w:pPr>
    <w:rPr>
      <w:rFonts w:ascii="Open Sans" w:hAnsi="Open Sans"/>
      <w:sz w:val="28"/>
    </w:rPr>
  </w:style>
  <w:style w:type="paragraph" w:styleId="111112112">
    <w:name w:val="Указатель11111211"/>
    <w:basedOn w:val="Normal"/>
    <w:link w:val="Style17"/>
    <w:qFormat/>
    <w:pPr/>
    <w:rPr/>
  </w:style>
  <w:style w:type="paragraph" w:styleId="Textbody3">
    <w:name w:val="Text body3"/>
    <w:link w:val="Textbody"/>
    <w:qFormat/>
    <w:pPr>
      <w:widowControl/>
      <w:suppressAutoHyphens w:val="true"/>
      <w:bidi w:val="0"/>
      <w:spacing w:lineRule="auto" w:line="240" w:before="0" w:after="0"/>
      <w:ind w:hanging="0" w:left="0" w:right="0"/>
      <w:jc w:val="left"/>
    </w:pPr>
    <w:rPr>
      <w:rFonts w:ascii="Calibri" w:hAnsi="Calibri" w:eastAsia="Tahoma" w:cs="Droid Sans" w:asciiTheme="minorAscii" w:hAnsiTheme="minorHAnsi"/>
      <w:color w:val="000000"/>
      <w:spacing w:val="0"/>
      <w:kern w:val="0"/>
      <w:sz w:val="22"/>
      <w:szCs w:val="20"/>
      <w:lang w:val="ru-RU" w:eastAsia="zh-CN" w:bidi="hi-IN"/>
    </w:rPr>
  </w:style>
  <w:style w:type="paragraph" w:styleId="Header11">
    <w:name w:val="Header11"/>
    <w:link w:val="Header1"/>
    <w:qFormat/>
    <w:pPr>
      <w:widowControl/>
      <w:suppressAutoHyphens w:val="true"/>
      <w:bidi w:val="0"/>
      <w:spacing w:lineRule="auto" w:line="240" w:before="0" w:after="0"/>
      <w:ind w:hanging="0" w:left="0" w:right="0"/>
      <w:jc w:val="left"/>
    </w:pPr>
    <w:rPr>
      <w:rFonts w:ascii="Calibri" w:hAnsi="Calibri" w:eastAsia="Tahoma" w:cs="Droid Sans" w:asciiTheme="minorAscii" w:hAnsiTheme="minorHAnsi"/>
      <w:color w:val="000000"/>
      <w:spacing w:val="0"/>
      <w:kern w:val="0"/>
      <w:sz w:val="22"/>
      <w:szCs w:val="20"/>
      <w:lang w:val="ru-RU" w:eastAsia="zh-CN" w:bidi="hi-IN"/>
    </w:rPr>
  </w:style>
  <w:style w:type="paragraph" w:styleId="611111">
    <w:name w:val="Оглавление 6 Знак11111"/>
    <w:link w:val="61111"/>
    <w:qFormat/>
    <w:pPr>
      <w:widowControl/>
      <w:suppressAutoHyphens w:val="true"/>
      <w:bidi w:val="0"/>
      <w:spacing w:lineRule="auto" w:line="240" w:before="0" w:after="0"/>
      <w:ind w:hanging="0" w:left="0" w:right="0"/>
      <w:jc w:val="left"/>
    </w:pPr>
    <w:rPr>
      <w:rFonts w:ascii="XO Thames" w:hAnsi="XO Thames" w:eastAsia="Tahoma" w:cs="Droid Sans"/>
      <w:color w:val="000000"/>
      <w:spacing w:val="0"/>
      <w:kern w:val="0"/>
      <w:sz w:val="28"/>
      <w:szCs w:val="20"/>
      <w:lang w:val="ru-RU" w:eastAsia="zh-CN" w:bidi="hi-IN"/>
    </w:rPr>
  </w:style>
  <w:style w:type="paragraph" w:styleId="Caption2111">
    <w:name w:val="Caption2111"/>
    <w:link w:val="Caption211"/>
    <w:qFormat/>
    <w:pPr>
      <w:widowControl/>
      <w:suppressAutoHyphens w:val="true"/>
      <w:bidi w:val="0"/>
      <w:spacing w:lineRule="auto" w:line="240" w:before="0" w:after="0"/>
      <w:ind w:hanging="0" w:left="0" w:right="0"/>
      <w:jc w:val="left"/>
    </w:pPr>
    <w:rPr>
      <w:rFonts w:ascii="Calibri" w:hAnsi="Calibri" w:eastAsia="Tahoma" w:cs="Droid Sans" w:asciiTheme="minorAscii" w:hAnsiTheme="minorHAnsi"/>
      <w:i/>
      <w:color w:val="000000"/>
      <w:spacing w:val="0"/>
      <w:kern w:val="0"/>
      <w:sz w:val="24"/>
      <w:szCs w:val="20"/>
      <w:lang w:val="ru-RU" w:eastAsia="zh-CN" w:bidi="hi-IN"/>
    </w:rPr>
  </w:style>
  <w:style w:type="paragraph" w:styleId="Contents81111">
    <w:name w:val="Contents 81111"/>
    <w:link w:val="Contents8111"/>
    <w:qFormat/>
    <w:pPr>
      <w:widowControl/>
      <w:suppressAutoHyphens w:val="true"/>
      <w:bidi w:val="0"/>
      <w:spacing w:lineRule="auto" w:line="240" w:before="0" w:after="0"/>
      <w:ind w:hanging="0" w:left="0" w:right="0"/>
      <w:jc w:val="left"/>
    </w:pPr>
    <w:rPr>
      <w:rFonts w:ascii="XO Thames" w:hAnsi="XO Thames" w:eastAsia="Tahoma" w:cs="Droid Sans"/>
      <w:color w:val="000000"/>
      <w:spacing w:val="0"/>
      <w:kern w:val="0"/>
      <w:sz w:val="28"/>
      <w:szCs w:val="20"/>
      <w:lang w:val="ru-RU" w:eastAsia="zh-CN" w:bidi="hi-IN"/>
    </w:rPr>
  </w:style>
  <w:style w:type="paragraph" w:styleId="Footnote211">
    <w:name w:val="Footnote211"/>
    <w:link w:val="Footnote21"/>
    <w:qFormat/>
    <w:pPr>
      <w:widowControl/>
      <w:suppressAutoHyphens w:val="true"/>
      <w:bidi w:val="0"/>
      <w:spacing w:lineRule="auto" w:line="240" w:before="0" w:after="0"/>
      <w:ind w:firstLine="851" w:left="0" w:right="0"/>
      <w:jc w:val="both"/>
    </w:pPr>
    <w:rPr>
      <w:rFonts w:ascii="XO Thames" w:hAnsi="XO Thames" w:eastAsia="Tahoma" w:cs="Droid Sans"/>
      <w:color w:val="000000"/>
      <w:spacing w:val="0"/>
      <w:kern w:val="0"/>
      <w:sz w:val="22"/>
      <w:szCs w:val="20"/>
      <w:lang w:val="ru-RU" w:eastAsia="zh-CN" w:bidi="hi-IN"/>
    </w:rPr>
  </w:style>
  <w:style w:type="paragraph" w:styleId="22111">
    <w:name w:val="Указатель2211"/>
    <w:basedOn w:val="Normal"/>
    <w:link w:val="221"/>
    <w:qFormat/>
    <w:pPr/>
    <w:rPr/>
  </w:style>
  <w:style w:type="paragraph" w:styleId="TOC2">
    <w:name w:val="toc 2"/>
    <w:next w:val="Normal"/>
    <w:uiPriority w:val="39"/>
    <w:pPr>
      <w:widowControl/>
      <w:suppressAutoHyphens w:val="true"/>
      <w:bidi w:val="0"/>
      <w:spacing w:lineRule="auto" w:line="264" w:before="0" w:after="160"/>
      <w:ind w:hanging="0" w:left="200" w:right="0"/>
      <w:jc w:val="left"/>
    </w:pPr>
    <w:rPr>
      <w:rFonts w:ascii="XO Thames" w:hAnsi="XO Thames" w:eastAsia="Tahoma" w:cs="Droid Sans"/>
      <w:color w:val="000000"/>
      <w:spacing w:val="0"/>
      <w:kern w:val="0"/>
      <w:sz w:val="28"/>
      <w:szCs w:val="20"/>
      <w:lang w:val="ru-RU" w:eastAsia="zh-CN" w:bidi="hi-IN"/>
    </w:rPr>
  </w:style>
  <w:style w:type="paragraph" w:styleId="Contents4311">
    <w:name w:val="Contents 4311"/>
    <w:link w:val="Contents431"/>
    <w:qFormat/>
    <w:pPr>
      <w:widowControl/>
      <w:suppressAutoHyphens w:val="true"/>
      <w:bidi w:val="0"/>
      <w:spacing w:lineRule="auto" w:line="240" w:before="0" w:after="0"/>
      <w:ind w:hanging="0" w:left="0" w:right="0"/>
      <w:jc w:val="left"/>
    </w:pPr>
    <w:rPr>
      <w:rFonts w:ascii="XO Thames" w:hAnsi="XO Thames" w:eastAsia="Tahoma" w:cs="Droid Sans"/>
      <w:color w:val="000000"/>
      <w:spacing w:val="0"/>
      <w:kern w:val="0"/>
      <w:sz w:val="28"/>
      <w:szCs w:val="20"/>
      <w:lang w:val="ru-RU" w:eastAsia="zh-CN" w:bidi="hi-IN"/>
    </w:rPr>
  </w:style>
  <w:style w:type="paragraph" w:styleId="Contents83">
    <w:name w:val="Contents 83"/>
    <w:link w:val="Contents8"/>
    <w:qFormat/>
    <w:pPr>
      <w:widowControl/>
      <w:suppressAutoHyphens w:val="true"/>
      <w:bidi w:val="0"/>
      <w:spacing w:lineRule="auto" w:line="240" w:before="0" w:after="0"/>
      <w:ind w:hanging="0" w:left="0" w:right="0"/>
      <w:jc w:val="left"/>
    </w:pPr>
    <w:rPr>
      <w:rFonts w:ascii="XO Thames" w:hAnsi="XO Thames" w:eastAsia="Tahoma" w:cs="Droid Sans"/>
      <w:color w:val="000000"/>
      <w:spacing w:val="0"/>
      <w:kern w:val="0"/>
      <w:sz w:val="28"/>
      <w:szCs w:val="20"/>
      <w:lang w:val="ru-RU" w:eastAsia="zh-CN" w:bidi="hi-IN"/>
    </w:rPr>
  </w:style>
  <w:style w:type="paragraph" w:styleId="Contents221">
    <w:name w:val="Contents 221"/>
    <w:link w:val="Contents22"/>
    <w:qFormat/>
    <w:pPr>
      <w:widowControl/>
      <w:suppressAutoHyphens w:val="true"/>
      <w:bidi w:val="0"/>
      <w:spacing w:lineRule="auto" w:line="240" w:before="0" w:after="0"/>
      <w:ind w:hanging="0" w:left="0" w:right="0"/>
      <w:jc w:val="left"/>
    </w:pPr>
    <w:rPr>
      <w:rFonts w:ascii="XO Thames" w:hAnsi="XO Thames" w:eastAsia="Tahoma" w:cs="Droid Sans"/>
      <w:color w:val="000000"/>
      <w:spacing w:val="0"/>
      <w:kern w:val="0"/>
      <w:sz w:val="28"/>
      <w:szCs w:val="20"/>
      <w:lang w:val="ru-RU" w:eastAsia="zh-CN" w:bidi="hi-IN"/>
    </w:rPr>
  </w:style>
  <w:style w:type="paragraph" w:styleId="TOC4">
    <w:name w:val="toc 4"/>
    <w:next w:val="Normal"/>
    <w:uiPriority w:val="39"/>
    <w:pPr>
      <w:widowControl/>
      <w:suppressAutoHyphens w:val="true"/>
      <w:bidi w:val="0"/>
      <w:spacing w:lineRule="auto" w:line="264" w:before="0" w:after="160"/>
      <w:ind w:hanging="0" w:left="600" w:right="0"/>
      <w:jc w:val="left"/>
    </w:pPr>
    <w:rPr>
      <w:rFonts w:ascii="XO Thames" w:hAnsi="XO Thames" w:eastAsia="Tahoma" w:cs="Droid Sans"/>
      <w:color w:val="000000"/>
      <w:spacing w:val="0"/>
      <w:kern w:val="0"/>
      <w:sz w:val="28"/>
      <w:szCs w:val="20"/>
      <w:lang w:val="ru-RU" w:eastAsia="zh-CN" w:bidi="hi-IN"/>
    </w:rPr>
  </w:style>
  <w:style w:type="paragraph" w:styleId="212111">
    <w:name w:val="Указатель21211"/>
    <w:basedOn w:val="Normal"/>
    <w:link w:val="2121"/>
    <w:qFormat/>
    <w:pPr/>
    <w:rPr/>
  </w:style>
  <w:style w:type="paragraph" w:styleId="1116">
    <w:name w:val="Заголовок таблицы111"/>
    <w:basedOn w:val="1118"/>
    <w:link w:val="11"/>
    <w:qFormat/>
    <w:pPr/>
    <w:rPr>
      <w:b/>
    </w:rPr>
  </w:style>
  <w:style w:type="paragraph" w:styleId="14">
    <w:name w:val="Содержимое таблицы1"/>
    <w:basedOn w:val="Normal"/>
    <w:link w:val="Style9"/>
    <w:qFormat/>
    <w:pPr>
      <w:widowControl w:val="false"/>
    </w:pPr>
    <w:rPr/>
  </w:style>
  <w:style w:type="paragraph" w:styleId="HeaderandFooter21111">
    <w:name w:val="Header and Footer21111"/>
    <w:basedOn w:val="Normal"/>
    <w:link w:val="HeaderandFooter2111"/>
    <w:qFormat/>
    <w:pPr/>
    <w:rPr/>
  </w:style>
  <w:style w:type="paragraph" w:styleId="Contents3111">
    <w:name w:val="Contents 3111"/>
    <w:link w:val="Contents311"/>
    <w:qFormat/>
    <w:pPr>
      <w:widowControl/>
      <w:suppressAutoHyphens w:val="true"/>
      <w:bidi w:val="0"/>
      <w:spacing w:lineRule="auto" w:line="240" w:before="0" w:after="0"/>
      <w:ind w:hanging="0" w:left="0" w:right="0"/>
      <w:jc w:val="left"/>
    </w:pPr>
    <w:rPr>
      <w:rFonts w:ascii="XO Thames" w:hAnsi="XO Thames" w:eastAsia="Tahoma" w:cs="Droid Sans"/>
      <w:color w:val="000000"/>
      <w:spacing w:val="0"/>
      <w:kern w:val="0"/>
      <w:sz w:val="28"/>
      <w:szCs w:val="20"/>
      <w:lang w:val="ru-RU" w:eastAsia="zh-CN" w:bidi="hi-IN"/>
    </w:rPr>
  </w:style>
  <w:style w:type="paragraph" w:styleId="Endnote11">
    <w:name w:val="Endnote11"/>
    <w:link w:val="Endnote1"/>
    <w:qFormat/>
    <w:pPr>
      <w:widowControl/>
      <w:suppressAutoHyphens w:val="true"/>
      <w:bidi w:val="0"/>
      <w:spacing w:lineRule="auto" w:line="240" w:before="0" w:after="0"/>
      <w:ind w:firstLine="851" w:left="0" w:right="0"/>
      <w:jc w:val="both"/>
    </w:pPr>
    <w:rPr>
      <w:rFonts w:ascii="XO Thames" w:hAnsi="XO Thames" w:eastAsia="Tahoma" w:cs="Droid Sans"/>
      <w:color w:val="000000"/>
      <w:spacing w:val="0"/>
      <w:kern w:val="0"/>
      <w:sz w:val="22"/>
      <w:szCs w:val="20"/>
      <w:lang w:val="ru-RU" w:eastAsia="zh-CN" w:bidi="hi-IN"/>
    </w:rPr>
  </w:style>
  <w:style w:type="paragraph" w:styleId="111119">
    <w:name w:val="Подзаголовок Знак11111"/>
    <w:link w:val="1111"/>
    <w:qFormat/>
    <w:pPr>
      <w:widowControl/>
      <w:suppressAutoHyphens w:val="true"/>
      <w:bidi w:val="0"/>
      <w:spacing w:lineRule="auto" w:line="240" w:before="0" w:after="0"/>
      <w:ind w:hanging="0" w:left="0" w:right="0"/>
      <w:jc w:val="left"/>
    </w:pPr>
    <w:rPr>
      <w:rFonts w:ascii="XO Thames" w:hAnsi="XO Thames" w:eastAsia="Tahoma" w:cs="Droid Sans"/>
      <w:i/>
      <w:color w:val="000000"/>
      <w:spacing w:val="0"/>
      <w:kern w:val="0"/>
      <w:sz w:val="24"/>
      <w:szCs w:val="20"/>
      <w:lang w:val="ru-RU" w:eastAsia="zh-CN" w:bidi="hi-IN"/>
    </w:rPr>
  </w:style>
  <w:style w:type="paragraph" w:styleId="TOC6">
    <w:name w:val="toc 6"/>
    <w:next w:val="Normal"/>
    <w:uiPriority w:val="39"/>
    <w:pPr>
      <w:widowControl/>
      <w:suppressAutoHyphens w:val="true"/>
      <w:bidi w:val="0"/>
      <w:spacing w:lineRule="auto" w:line="264" w:before="0" w:after="160"/>
      <w:ind w:hanging="0" w:left="1000" w:right="0"/>
      <w:jc w:val="left"/>
    </w:pPr>
    <w:rPr>
      <w:rFonts w:ascii="XO Thames" w:hAnsi="XO Thames" w:eastAsia="Tahoma" w:cs="Droid Sans"/>
      <w:color w:val="000000"/>
      <w:spacing w:val="0"/>
      <w:kern w:val="0"/>
      <w:sz w:val="28"/>
      <w:szCs w:val="20"/>
      <w:lang w:val="ru-RU" w:eastAsia="zh-CN" w:bidi="hi-IN"/>
    </w:rPr>
  </w:style>
  <w:style w:type="paragraph" w:styleId="Header1111">
    <w:name w:val="Header1111"/>
    <w:link w:val="Header111"/>
    <w:qFormat/>
    <w:pPr>
      <w:widowControl/>
      <w:suppressAutoHyphens w:val="true"/>
      <w:bidi w:val="0"/>
      <w:spacing w:lineRule="auto" w:line="240" w:before="0" w:after="0"/>
      <w:ind w:hanging="0" w:left="0" w:right="0"/>
      <w:jc w:val="left"/>
    </w:pPr>
    <w:rPr>
      <w:rFonts w:ascii="Calibri" w:hAnsi="Calibri" w:eastAsia="Tahoma" w:cs="Droid Sans" w:asciiTheme="minorAscii" w:hAnsiTheme="minorHAnsi"/>
      <w:color w:val="000000"/>
      <w:spacing w:val="0"/>
      <w:kern w:val="0"/>
      <w:sz w:val="22"/>
      <w:szCs w:val="20"/>
      <w:lang w:val="ru-RU" w:eastAsia="zh-CN" w:bidi="hi-IN"/>
    </w:rPr>
  </w:style>
  <w:style w:type="paragraph" w:styleId="1111113">
    <w:name w:val="Заголовок таблицы111111"/>
    <w:basedOn w:val="1111114"/>
    <w:link w:val="11111"/>
    <w:qFormat/>
    <w:pPr/>
    <w:rPr/>
  </w:style>
  <w:style w:type="paragraph" w:styleId="211112">
    <w:name w:val="Заголовок таблицы21111"/>
    <w:basedOn w:val="211113"/>
    <w:link w:val="2111"/>
    <w:qFormat/>
    <w:pPr/>
    <w:rPr/>
  </w:style>
  <w:style w:type="paragraph" w:styleId="TOC7">
    <w:name w:val="toc 7"/>
    <w:next w:val="Normal"/>
    <w:uiPriority w:val="39"/>
    <w:pPr>
      <w:widowControl/>
      <w:suppressAutoHyphens w:val="true"/>
      <w:bidi w:val="0"/>
      <w:spacing w:lineRule="auto" w:line="264" w:before="0" w:after="160"/>
      <w:ind w:hanging="0" w:left="1200" w:right="0"/>
      <w:jc w:val="left"/>
    </w:pPr>
    <w:rPr>
      <w:rFonts w:ascii="XO Thames" w:hAnsi="XO Thames" w:eastAsia="Tahoma" w:cs="Droid Sans"/>
      <w:color w:val="000000"/>
      <w:spacing w:val="0"/>
      <w:kern w:val="0"/>
      <w:sz w:val="28"/>
      <w:szCs w:val="20"/>
      <w:lang w:val="ru-RU" w:eastAsia="zh-CN" w:bidi="hi-IN"/>
    </w:rPr>
  </w:style>
  <w:style w:type="paragraph" w:styleId="Contents7311">
    <w:name w:val="Contents 7311"/>
    <w:link w:val="Contents731"/>
    <w:qFormat/>
    <w:pPr>
      <w:widowControl/>
      <w:suppressAutoHyphens w:val="true"/>
      <w:bidi w:val="0"/>
      <w:spacing w:lineRule="auto" w:line="240" w:before="0" w:after="0"/>
      <w:ind w:hanging="0" w:left="0" w:right="0"/>
      <w:jc w:val="left"/>
    </w:pPr>
    <w:rPr>
      <w:rFonts w:ascii="XO Thames" w:hAnsi="XO Thames" w:eastAsia="Tahoma" w:cs="Droid Sans"/>
      <w:color w:val="000000"/>
      <w:spacing w:val="0"/>
      <w:kern w:val="0"/>
      <w:sz w:val="28"/>
      <w:szCs w:val="20"/>
      <w:lang w:val="ru-RU" w:eastAsia="zh-CN" w:bidi="hi-IN"/>
    </w:rPr>
  </w:style>
  <w:style w:type="paragraph" w:styleId="HeaderandFooter31111">
    <w:name w:val="Header and Footer31111"/>
    <w:basedOn w:val="Normal"/>
    <w:link w:val="HeaderandFooter3111"/>
    <w:qFormat/>
    <w:pPr/>
    <w:rPr/>
  </w:style>
  <w:style w:type="paragraph" w:styleId="Contents91111">
    <w:name w:val="Contents 91111"/>
    <w:link w:val="Contents9111"/>
    <w:qFormat/>
    <w:pPr>
      <w:widowControl/>
      <w:suppressAutoHyphens w:val="true"/>
      <w:bidi w:val="0"/>
      <w:spacing w:lineRule="auto" w:line="240" w:before="0" w:after="0"/>
      <w:ind w:hanging="0" w:left="0" w:right="0"/>
      <w:jc w:val="left"/>
    </w:pPr>
    <w:rPr>
      <w:rFonts w:ascii="XO Thames" w:hAnsi="XO Thames" w:eastAsia="Tahoma" w:cs="Droid Sans"/>
      <w:color w:val="000000"/>
      <w:spacing w:val="0"/>
      <w:kern w:val="0"/>
      <w:sz w:val="28"/>
      <w:szCs w:val="20"/>
      <w:lang w:val="ru-RU" w:eastAsia="zh-CN" w:bidi="hi-IN"/>
    </w:rPr>
  </w:style>
  <w:style w:type="paragraph" w:styleId="Footnote21111">
    <w:name w:val="Footnote21111"/>
    <w:link w:val="Footnote2111"/>
    <w:qFormat/>
    <w:pPr>
      <w:widowControl/>
      <w:suppressAutoHyphens w:val="true"/>
      <w:bidi w:val="0"/>
      <w:spacing w:lineRule="auto" w:line="240" w:before="0" w:after="0"/>
      <w:ind w:firstLine="851" w:left="0" w:right="0"/>
      <w:jc w:val="both"/>
    </w:pPr>
    <w:rPr>
      <w:rFonts w:ascii="XO Thames" w:hAnsi="XO Thames" w:eastAsia="Tahoma" w:cs="Droid Sans"/>
      <w:color w:val="000000"/>
      <w:spacing w:val="0"/>
      <w:kern w:val="0"/>
      <w:sz w:val="22"/>
      <w:szCs w:val="20"/>
      <w:lang w:val="ru-RU" w:eastAsia="zh-CN" w:bidi="hi-IN"/>
    </w:rPr>
  </w:style>
  <w:style w:type="paragraph" w:styleId="Heading11311">
    <w:name w:val="Heading 11311"/>
    <w:link w:val="Heading1131"/>
    <w:qFormat/>
    <w:pPr>
      <w:widowControl/>
      <w:suppressAutoHyphens w:val="true"/>
      <w:bidi w:val="0"/>
      <w:spacing w:lineRule="auto" w:line="240" w:before="0" w:after="0"/>
      <w:ind w:hanging="0" w:left="0" w:right="0"/>
      <w:jc w:val="left"/>
    </w:pPr>
    <w:rPr>
      <w:rFonts w:ascii="XO Thames" w:hAnsi="XO Thames" w:eastAsia="Tahoma" w:cs="Droid Sans"/>
      <w:b/>
      <w:color w:val="000000"/>
      <w:spacing w:val="0"/>
      <w:kern w:val="0"/>
      <w:sz w:val="32"/>
      <w:szCs w:val="20"/>
      <w:lang w:val="ru-RU" w:eastAsia="zh-CN" w:bidi="hi-IN"/>
    </w:rPr>
  </w:style>
  <w:style w:type="paragraph" w:styleId="311">
    <w:name w:val="Содержимое врезки31"/>
    <w:basedOn w:val="Normal"/>
    <w:link w:val="3"/>
    <w:qFormat/>
    <w:pPr/>
    <w:rPr/>
  </w:style>
  <w:style w:type="paragraph" w:styleId="Header12111">
    <w:name w:val="Header12111"/>
    <w:link w:val="Header1211"/>
    <w:qFormat/>
    <w:pPr>
      <w:widowControl/>
      <w:suppressAutoHyphens w:val="true"/>
      <w:bidi w:val="0"/>
      <w:spacing w:lineRule="auto" w:line="240" w:before="0" w:after="0"/>
      <w:ind w:hanging="0" w:left="0" w:right="0"/>
      <w:jc w:val="left"/>
    </w:pPr>
    <w:rPr>
      <w:rFonts w:ascii="Calibri" w:hAnsi="Calibri" w:eastAsia="Tahoma" w:cs="Droid Sans" w:asciiTheme="minorAscii" w:hAnsiTheme="minorHAnsi"/>
      <w:color w:val="000000"/>
      <w:spacing w:val="0"/>
      <w:kern w:val="0"/>
      <w:sz w:val="22"/>
      <w:szCs w:val="20"/>
      <w:lang w:val="ru-RU" w:eastAsia="zh-CN" w:bidi="hi-IN"/>
    </w:rPr>
  </w:style>
  <w:style w:type="paragraph" w:styleId="211111111111111112111">
    <w:name w:val="Заголовок21111111111111111211"/>
    <w:next w:val="BodyText"/>
    <w:link w:val="2111111111111111121"/>
    <w:qFormat/>
    <w:pPr>
      <w:widowControl/>
      <w:suppressAutoHyphens w:val="true"/>
      <w:bidi w:val="0"/>
      <w:spacing w:lineRule="auto" w:line="240" w:before="0" w:after="0"/>
      <w:ind w:hanging="0" w:left="0" w:right="0"/>
      <w:jc w:val="left"/>
    </w:pPr>
    <w:rPr>
      <w:rFonts w:ascii="Liberation Sans" w:hAnsi="Liberation Sans" w:eastAsia="Tahoma" w:cs="Droid Sans"/>
      <w:color w:val="000000"/>
      <w:spacing w:val="0"/>
      <w:kern w:val="0"/>
      <w:sz w:val="28"/>
      <w:szCs w:val="20"/>
      <w:lang w:val="ru-RU" w:eastAsia="zh-CN" w:bidi="hi-IN"/>
    </w:rPr>
  </w:style>
  <w:style w:type="paragraph" w:styleId="116">
    <w:name w:val="Содержимое врезки11"/>
    <w:basedOn w:val="Normal"/>
    <w:link w:val="1"/>
    <w:qFormat/>
    <w:pPr/>
    <w:rPr/>
  </w:style>
  <w:style w:type="paragraph" w:styleId="Title111">
    <w:name w:val="Title111"/>
    <w:link w:val="Title11"/>
    <w:qFormat/>
    <w:pPr>
      <w:widowControl/>
      <w:suppressAutoHyphens w:val="true"/>
      <w:bidi w:val="0"/>
      <w:spacing w:lineRule="auto" w:line="240" w:before="0" w:after="0"/>
      <w:ind w:hanging="0" w:left="0" w:right="0"/>
      <w:jc w:val="left"/>
    </w:pPr>
    <w:rPr>
      <w:rFonts w:ascii="XO Thames" w:hAnsi="XO Thames" w:eastAsia="Tahoma" w:cs="Droid Sans"/>
      <w:b/>
      <w:caps/>
      <w:color w:val="000000"/>
      <w:spacing w:val="0"/>
      <w:kern w:val="0"/>
      <w:sz w:val="40"/>
      <w:szCs w:val="20"/>
      <w:lang w:val="ru-RU" w:eastAsia="zh-CN" w:bidi="hi-IN"/>
    </w:rPr>
  </w:style>
  <w:style w:type="paragraph" w:styleId="5111111">
    <w:name w:val="Заголовок 5 Знак11111"/>
    <w:link w:val="51111"/>
    <w:qFormat/>
    <w:pPr>
      <w:widowControl/>
      <w:suppressAutoHyphens w:val="true"/>
      <w:bidi w:val="0"/>
      <w:spacing w:lineRule="auto" w:line="240" w:before="0" w:after="0"/>
      <w:ind w:hanging="0" w:left="0" w:right="0"/>
      <w:jc w:val="left"/>
    </w:pPr>
    <w:rPr>
      <w:rFonts w:ascii="XO Thames" w:hAnsi="XO Thames" w:eastAsia="Tahoma" w:cs="Droid Sans"/>
      <w:b/>
      <w:color w:val="000000"/>
      <w:spacing w:val="0"/>
      <w:kern w:val="0"/>
      <w:sz w:val="22"/>
      <w:szCs w:val="20"/>
      <w:lang w:val="ru-RU" w:eastAsia="zh-CN" w:bidi="hi-IN"/>
    </w:rPr>
  </w:style>
  <w:style w:type="paragraph" w:styleId="Heading1111">
    <w:name w:val="Heading 1111"/>
    <w:link w:val="Heading111"/>
    <w:qFormat/>
    <w:pPr>
      <w:widowControl/>
      <w:suppressAutoHyphens w:val="true"/>
      <w:bidi w:val="0"/>
      <w:spacing w:lineRule="auto" w:line="240" w:before="0" w:after="0"/>
      <w:ind w:hanging="0" w:left="0" w:right="0"/>
      <w:jc w:val="left"/>
    </w:pPr>
    <w:rPr>
      <w:rFonts w:ascii="XO Thames" w:hAnsi="XO Thames" w:eastAsia="Tahoma" w:cs="Droid Sans"/>
      <w:b/>
      <w:color w:val="000000"/>
      <w:spacing w:val="0"/>
      <w:kern w:val="0"/>
      <w:sz w:val="32"/>
      <w:szCs w:val="20"/>
      <w:lang w:val="ru-RU" w:eastAsia="zh-CN" w:bidi="hi-IN"/>
    </w:rPr>
  </w:style>
  <w:style w:type="paragraph" w:styleId="Contents12111">
    <w:name w:val="Contents 12111"/>
    <w:link w:val="Contents1211"/>
    <w:qFormat/>
    <w:pPr>
      <w:widowControl/>
      <w:suppressAutoHyphens w:val="true"/>
      <w:bidi w:val="0"/>
      <w:spacing w:lineRule="auto" w:line="240" w:before="0" w:after="0"/>
      <w:ind w:hanging="0" w:left="0" w:right="0"/>
      <w:jc w:val="left"/>
    </w:pPr>
    <w:rPr>
      <w:rFonts w:ascii="XO Thames" w:hAnsi="XO Thames" w:eastAsia="Tahoma" w:cs="Droid Sans"/>
      <w:b/>
      <w:color w:val="000000"/>
      <w:spacing w:val="0"/>
      <w:kern w:val="0"/>
      <w:sz w:val="28"/>
      <w:szCs w:val="20"/>
      <w:lang w:val="ru-RU" w:eastAsia="zh-CN" w:bidi="hi-IN"/>
    </w:rPr>
  </w:style>
  <w:style w:type="paragraph" w:styleId="Endnote2">
    <w:name w:val="Endnote2"/>
    <w:link w:val="Endnote"/>
    <w:qFormat/>
    <w:pPr>
      <w:widowControl/>
      <w:suppressAutoHyphens w:val="true"/>
      <w:bidi w:val="0"/>
      <w:spacing w:lineRule="auto" w:line="240" w:before="0" w:after="0"/>
      <w:ind w:firstLine="851" w:left="0" w:right="0"/>
      <w:jc w:val="both"/>
    </w:pPr>
    <w:rPr>
      <w:rFonts w:ascii="XO Thames" w:hAnsi="XO Thames" w:eastAsia="Tahoma" w:cs="Droid Sans"/>
      <w:color w:val="000000"/>
      <w:spacing w:val="0"/>
      <w:kern w:val="0"/>
      <w:sz w:val="22"/>
      <w:szCs w:val="20"/>
      <w:lang w:val="ru-RU" w:eastAsia="zh-CN" w:bidi="hi-IN"/>
    </w:rPr>
  </w:style>
  <w:style w:type="paragraph" w:styleId="Footer11111">
    <w:name w:val="Footer11111"/>
    <w:link w:val="Footer1111"/>
    <w:qFormat/>
    <w:pPr>
      <w:widowControl/>
      <w:suppressAutoHyphens w:val="true"/>
      <w:bidi w:val="0"/>
      <w:spacing w:lineRule="auto" w:line="240" w:before="0" w:after="0"/>
      <w:ind w:hanging="0" w:left="0" w:right="0"/>
      <w:jc w:val="left"/>
    </w:pPr>
    <w:rPr>
      <w:rFonts w:ascii="Times New Roman" w:hAnsi="Times New Roman" w:eastAsia="Tahoma" w:cs="Droid Sans"/>
      <w:color w:val="000000"/>
      <w:spacing w:val="0"/>
      <w:kern w:val="0"/>
      <w:sz w:val="28"/>
      <w:szCs w:val="20"/>
      <w:lang w:val="ru-RU" w:eastAsia="zh-CN" w:bidi="hi-IN"/>
    </w:rPr>
  </w:style>
  <w:style w:type="paragraph" w:styleId="caption3111">
    <w:name w:val="caption3111"/>
    <w:basedOn w:val="Normal"/>
    <w:link w:val="caption311"/>
    <w:qFormat/>
    <w:pPr>
      <w:spacing w:before="120" w:after="120"/>
    </w:pPr>
    <w:rPr>
      <w:i/>
      <w:sz w:val="24"/>
    </w:rPr>
  </w:style>
  <w:style w:type="paragraph" w:styleId="Textbody21">
    <w:name w:val="Text body21"/>
    <w:link w:val="Textbody2"/>
    <w:qFormat/>
    <w:pPr>
      <w:widowControl/>
      <w:suppressAutoHyphens w:val="true"/>
      <w:bidi w:val="0"/>
      <w:spacing w:lineRule="auto" w:line="240" w:before="0" w:after="0"/>
      <w:ind w:hanging="0" w:left="0" w:right="0"/>
      <w:jc w:val="left"/>
    </w:pPr>
    <w:rPr>
      <w:rFonts w:ascii="Calibri" w:hAnsi="Calibri" w:eastAsia="Tahoma" w:cs="Droid Sans" w:asciiTheme="minorAscii" w:hAnsiTheme="minorHAnsi"/>
      <w:color w:val="000000"/>
      <w:spacing w:val="0"/>
      <w:kern w:val="0"/>
      <w:sz w:val="22"/>
      <w:szCs w:val="20"/>
      <w:lang w:val="ru-RU" w:eastAsia="zh-CN" w:bidi="hi-IN"/>
    </w:rPr>
  </w:style>
  <w:style w:type="paragraph" w:styleId="HeaderandFooter51111">
    <w:name w:val="Header and Footer51111"/>
    <w:basedOn w:val="Normal"/>
    <w:link w:val="HeaderandFooter5111"/>
    <w:qFormat/>
    <w:pPr/>
    <w:rPr/>
  </w:style>
  <w:style w:type="paragraph" w:styleId="HeaderandFooter51">
    <w:name w:val="Header and Footer51"/>
    <w:basedOn w:val="Normal"/>
    <w:link w:val="HeaderandFooter5"/>
    <w:qFormat/>
    <w:pPr/>
    <w:rPr/>
  </w:style>
  <w:style w:type="paragraph" w:styleId="21112111">
    <w:name w:val="Указатель2111211"/>
    <w:basedOn w:val="Normal"/>
    <w:link w:val="211121"/>
    <w:qFormat/>
    <w:pPr/>
    <w:rPr/>
  </w:style>
  <w:style w:type="paragraph" w:styleId="1111114">
    <w:name w:val="Содержимое таблицы111111"/>
    <w:basedOn w:val="Normal"/>
    <w:link w:val="111111"/>
    <w:qFormat/>
    <w:pPr/>
    <w:rPr/>
  </w:style>
  <w:style w:type="paragraph" w:styleId="ConsPlusNonformat111">
    <w:name w:val="ConsPlusNonformat111"/>
    <w:link w:val="ConsPlusNonformat11"/>
    <w:qFormat/>
    <w:pPr>
      <w:widowControl w:val="false"/>
      <w:suppressAutoHyphens w:val="true"/>
      <w:bidi w:val="0"/>
      <w:spacing w:lineRule="auto" w:line="240" w:before="0" w:after="0"/>
      <w:ind w:hanging="0" w:left="0" w:right="0"/>
      <w:jc w:val="left"/>
    </w:pPr>
    <w:rPr>
      <w:rFonts w:ascii="Courier New" w:hAnsi="Courier New" w:eastAsia="Tahoma" w:cs="Droid Sans"/>
      <w:color w:val="000000"/>
      <w:spacing w:val="0"/>
      <w:kern w:val="0"/>
      <w:sz w:val="20"/>
      <w:szCs w:val="20"/>
      <w:lang w:val="ru-RU" w:eastAsia="zh-CN" w:bidi="hi-IN"/>
    </w:rPr>
  </w:style>
  <w:style w:type="paragraph" w:styleId="Contents43">
    <w:name w:val="Contents 43"/>
    <w:link w:val="Contents41"/>
    <w:qFormat/>
    <w:pPr>
      <w:widowControl/>
      <w:suppressAutoHyphens w:val="true"/>
      <w:bidi w:val="0"/>
      <w:spacing w:lineRule="auto" w:line="240" w:before="0" w:after="0"/>
      <w:ind w:hanging="0" w:left="0" w:right="0"/>
      <w:jc w:val="left"/>
    </w:pPr>
    <w:rPr>
      <w:rFonts w:ascii="XO Thames" w:hAnsi="XO Thames" w:eastAsia="Tahoma" w:cs="Droid Sans"/>
      <w:color w:val="000000"/>
      <w:spacing w:val="0"/>
      <w:kern w:val="0"/>
      <w:sz w:val="28"/>
      <w:szCs w:val="20"/>
      <w:lang w:val="ru-RU" w:eastAsia="zh-CN" w:bidi="hi-IN"/>
    </w:rPr>
  </w:style>
  <w:style w:type="paragraph" w:styleId="IndexHeading1111">
    <w:name w:val="Index Heading1111"/>
    <w:link w:val="IndexHeading111"/>
    <w:qFormat/>
    <w:pPr>
      <w:widowControl/>
      <w:suppressAutoHyphens w:val="true"/>
      <w:bidi w:val="0"/>
      <w:spacing w:lineRule="auto" w:line="240" w:before="0" w:after="0"/>
      <w:ind w:hanging="0" w:left="0" w:right="0"/>
      <w:jc w:val="left"/>
    </w:pPr>
    <w:rPr>
      <w:rFonts w:ascii="Calibri" w:hAnsi="Calibri" w:eastAsia="Tahoma" w:cs="Droid Sans" w:asciiTheme="minorAscii" w:hAnsiTheme="minorHAnsi"/>
      <w:color w:val="000000"/>
      <w:spacing w:val="0"/>
      <w:kern w:val="0"/>
      <w:sz w:val="22"/>
      <w:szCs w:val="20"/>
      <w:lang w:val="ru-RU" w:eastAsia="zh-CN" w:bidi="hi-IN"/>
    </w:rPr>
  </w:style>
  <w:style w:type="paragraph" w:styleId="Footnote11">
    <w:name w:val="Footnote11"/>
    <w:link w:val="Footnote1"/>
    <w:qFormat/>
    <w:pPr>
      <w:widowControl/>
      <w:suppressAutoHyphens w:val="true"/>
      <w:bidi w:val="0"/>
      <w:spacing w:lineRule="auto" w:line="240" w:before="0" w:after="0"/>
      <w:ind w:firstLine="851" w:left="0" w:right="0"/>
      <w:jc w:val="both"/>
    </w:pPr>
    <w:rPr>
      <w:rFonts w:ascii="XO Thames" w:hAnsi="XO Thames" w:eastAsia="Tahoma" w:cs="Droid Sans"/>
      <w:color w:val="000000"/>
      <w:spacing w:val="0"/>
      <w:kern w:val="0"/>
      <w:sz w:val="22"/>
      <w:szCs w:val="20"/>
      <w:lang w:val="ru-RU" w:eastAsia="zh-CN" w:bidi="hi-IN"/>
    </w:rPr>
  </w:style>
  <w:style w:type="paragraph" w:styleId="101">
    <w:name w:val="Содержимое врезки101"/>
    <w:basedOn w:val="Normal"/>
    <w:link w:val="10"/>
    <w:qFormat/>
    <w:pPr/>
    <w:rPr/>
  </w:style>
  <w:style w:type="paragraph" w:styleId="2111111112111">
    <w:name w:val="Указатель211111111211"/>
    <w:basedOn w:val="Normal"/>
    <w:link w:val="21111111121"/>
    <w:qFormat/>
    <w:pPr/>
    <w:rPr/>
  </w:style>
  <w:style w:type="paragraph" w:styleId="22112">
    <w:name w:val="Содержимое таблицы2211"/>
    <w:link w:val="2211"/>
    <w:qFormat/>
    <w:pPr>
      <w:widowControl/>
      <w:suppressAutoHyphens w:val="true"/>
      <w:bidi w:val="0"/>
      <w:spacing w:lineRule="auto" w:line="240" w:before="0" w:after="0"/>
      <w:ind w:hanging="0" w:left="0" w:right="0"/>
      <w:jc w:val="left"/>
    </w:pPr>
    <w:rPr>
      <w:rFonts w:ascii="Calibri" w:hAnsi="Calibri" w:eastAsia="Tahoma" w:cs="Droid Sans" w:asciiTheme="minorAscii" w:hAnsiTheme="minorHAnsi"/>
      <w:color w:val="000000"/>
      <w:spacing w:val="0"/>
      <w:kern w:val="0"/>
      <w:sz w:val="22"/>
      <w:szCs w:val="20"/>
      <w:lang w:val="ru-RU" w:eastAsia="zh-CN" w:bidi="hi-IN"/>
    </w:rPr>
  </w:style>
  <w:style w:type="paragraph" w:styleId="1111115">
    <w:name w:val="Оглавление 1 Знак11111"/>
    <w:link w:val="111112"/>
    <w:qFormat/>
    <w:pPr>
      <w:widowControl/>
      <w:suppressAutoHyphens w:val="true"/>
      <w:bidi w:val="0"/>
      <w:spacing w:lineRule="auto" w:line="240" w:before="0" w:after="0"/>
      <w:ind w:hanging="0" w:left="0" w:right="0"/>
      <w:jc w:val="left"/>
    </w:pPr>
    <w:rPr>
      <w:rFonts w:ascii="XO Thames" w:hAnsi="XO Thames" w:eastAsia="Tahoma" w:cs="Droid Sans"/>
      <w:b/>
      <w:color w:val="000000"/>
      <w:spacing w:val="0"/>
      <w:kern w:val="0"/>
      <w:sz w:val="28"/>
      <w:szCs w:val="20"/>
      <w:lang w:val="ru-RU" w:eastAsia="zh-CN" w:bidi="hi-IN"/>
    </w:rPr>
  </w:style>
  <w:style w:type="paragraph" w:styleId="71">
    <w:name w:val="Содержимое врезки71"/>
    <w:basedOn w:val="Normal"/>
    <w:link w:val="7"/>
    <w:qFormat/>
    <w:pPr/>
    <w:rPr/>
  </w:style>
  <w:style w:type="paragraph" w:styleId="15">
    <w:name w:val="Колонтитул1"/>
    <w:link w:val="Style10"/>
    <w:qFormat/>
    <w:pPr>
      <w:widowControl/>
      <w:suppressAutoHyphens w:val="true"/>
      <w:bidi w:val="0"/>
      <w:spacing w:lineRule="auto" w:line="240" w:before="0" w:after="0"/>
      <w:ind w:hanging="0" w:left="0" w:right="0"/>
      <w:jc w:val="left"/>
    </w:pPr>
    <w:rPr>
      <w:rFonts w:ascii="XO Thames" w:hAnsi="XO Thames" w:eastAsia="Tahoma" w:cs="Droid Sans"/>
      <w:color w:val="000000"/>
      <w:spacing w:val="0"/>
      <w:kern w:val="0"/>
      <w:sz w:val="28"/>
      <w:szCs w:val="20"/>
      <w:lang w:val="ru-RU" w:eastAsia="zh-CN" w:bidi="hi-IN"/>
    </w:rPr>
  </w:style>
  <w:style w:type="paragraph" w:styleId="Caption121">
    <w:name w:val="Caption121"/>
    <w:link w:val="Caption12"/>
    <w:qFormat/>
    <w:pPr>
      <w:widowControl/>
      <w:suppressAutoHyphens w:val="true"/>
      <w:bidi w:val="0"/>
      <w:spacing w:lineRule="auto" w:line="240" w:before="0" w:after="0"/>
      <w:ind w:hanging="0" w:left="0" w:right="0"/>
      <w:jc w:val="left"/>
    </w:pPr>
    <w:rPr>
      <w:rFonts w:ascii="Calibri" w:hAnsi="Calibri" w:eastAsia="Tahoma" w:cs="Droid Sans" w:asciiTheme="minorAscii" w:hAnsiTheme="minorHAnsi"/>
      <w:i/>
      <w:color w:val="000000"/>
      <w:spacing w:val="0"/>
      <w:kern w:val="0"/>
      <w:sz w:val="24"/>
      <w:szCs w:val="20"/>
      <w:lang w:val="ru-RU" w:eastAsia="zh-CN" w:bidi="hi-IN"/>
    </w:rPr>
  </w:style>
  <w:style w:type="paragraph" w:styleId="DefaultParagraphFont11111">
    <w:name w:val="Default Paragraph Font11111"/>
    <w:link w:val="DefaultParagraphFont1111"/>
    <w:qFormat/>
    <w:pPr>
      <w:widowControl/>
      <w:suppressAutoHyphens w:val="true"/>
      <w:bidi w:val="0"/>
      <w:spacing w:lineRule="auto" w:line="240" w:before="0" w:after="0"/>
      <w:ind w:hanging="0" w:left="0" w:right="0"/>
      <w:jc w:val="left"/>
    </w:pPr>
    <w:rPr>
      <w:rFonts w:ascii="Calibri" w:hAnsi="Calibri" w:eastAsia="Tahoma" w:cs="Droid Sans" w:asciiTheme="minorAscii" w:hAnsiTheme="minorHAnsi"/>
      <w:color w:val="000000"/>
      <w:spacing w:val="0"/>
      <w:kern w:val="0"/>
      <w:sz w:val="22"/>
      <w:szCs w:val="20"/>
      <w:lang w:val="ru-RU" w:eastAsia="zh-CN" w:bidi="hi-IN"/>
    </w:rPr>
  </w:style>
  <w:style w:type="paragraph" w:styleId="Contents11111">
    <w:name w:val="Contents 11111"/>
    <w:link w:val="Contents1111"/>
    <w:qFormat/>
    <w:pPr>
      <w:widowControl/>
      <w:suppressAutoHyphens w:val="true"/>
      <w:bidi w:val="0"/>
      <w:spacing w:lineRule="auto" w:line="240" w:before="0" w:after="0"/>
      <w:ind w:hanging="0" w:left="0" w:right="0"/>
      <w:jc w:val="left"/>
    </w:pPr>
    <w:rPr>
      <w:rFonts w:ascii="XO Thames" w:hAnsi="XO Thames" w:eastAsia="Tahoma" w:cs="Droid Sans"/>
      <w:b/>
      <w:color w:val="000000"/>
      <w:spacing w:val="0"/>
      <w:kern w:val="0"/>
      <w:sz w:val="28"/>
      <w:szCs w:val="20"/>
      <w:lang w:val="ru-RU" w:eastAsia="zh-CN" w:bidi="hi-IN"/>
    </w:rPr>
  </w:style>
  <w:style w:type="paragraph" w:styleId="HeaderandFooter6111">
    <w:name w:val="Header and Footer6111"/>
    <w:link w:val="HeaderandFooter611"/>
    <w:qFormat/>
    <w:pPr>
      <w:widowControl/>
      <w:suppressAutoHyphens w:val="true"/>
      <w:bidi w:val="0"/>
      <w:spacing w:lineRule="auto" w:line="240" w:before="0" w:after="0"/>
      <w:ind w:hanging="0" w:left="0" w:right="0"/>
      <w:jc w:val="both"/>
    </w:pPr>
    <w:rPr>
      <w:rFonts w:ascii="XO Thames" w:hAnsi="XO Thames" w:eastAsia="Tahoma" w:cs="Droid Sans"/>
      <w:color w:val="000000"/>
      <w:spacing w:val="0"/>
      <w:kern w:val="0"/>
      <w:sz w:val="28"/>
      <w:szCs w:val="20"/>
      <w:lang w:val="ru-RU" w:eastAsia="zh-CN" w:bidi="hi-IN"/>
    </w:rPr>
  </w:style>
  <w:style w:type="paragraph" w:styleId="3111111">
    <w:name w:val="Заголовок 3 Знак11111"/>
    <w:link w:val="31111"/>
    <w:qFormat/>
    <w:pPr>
      <w:widowControl/>
      <w:suppressAutoHyphens w:val="true"/>
      <w:bidi w:val="0"/>
      <w:spacing w:lineRule="auto" w:line="240" w:before="0" w:after="0"/>
      <w:ind w:hanging="0" w:left="0" w:right="0"/>
      <w:jc w:val="left"/>
    </w:pPr>
    <w:rPr>
      <w:rFonts w:ascii="XO Thames" w:hAnsi="XO Thames" w:eastAsia="Tahoma" w:cs="Droid Sans"/>
      <w:b/>
      <w:color w:val="000000"/>
      <w:spacing w:val="0"/>
      <w:kern w:val="0"/>
      <w:sz w:val="26"/>
      <w:szCs w:val="20"/>
      <w:lang w:val="ru-RU" w:eastAsia="zh-CN" w:bidi="hi-IN"/>
    </w:rPr>
  </w:style>
  <w:style w:type="paragraph" w:styleId="Heading312111">
    <w:name w:val="Heading 312111"/>
    <w:link w:val="Heading31211"/>
    <w:qFormat/>
    <w:pPr>
      <w:widowControl/>
      <w:suppressAutoHyphens w:val="true"/>
      <w:bidi w:val="0"/>
      <w:spacing w:lineRule="auto" w:line="240" w:before="0" w:after="0"/>
      <w:ind w:hanging="0" w:left="0" w:right="0"/>
      <w:jc w:val="left"/>
    </w:pPr>
    <w:rPr>
      <w:rFonts w:ascii="XO Thames" w:hAnsi="XO Thames" w:eastAsia="Tahoma" w:cs="Droid Sans"/>
      <w:b/>
      <w:color w:val="000000"/>
      <w:spacing w:val="0"/>
      <w:kern w:val="0"/>
      <w:sz w:val="26"/>
      <w:szCs w:val="20"/>
      <w:lang w:val="ru-RU" w:eastAsia="zh-CN" w:bidi="hi-IN"/>
    </w:rPr>
  </w:style>
  <w:style w:type="paragraph" w:styleId="Contents121">
    <w:name w:val="Contents 121"/>
    <w:link w:val="Contents12"/>
    <w:qFormat/>
    <w:pPr>
      <w:widowControl/>
      <w:suppressAutoHyphens w:val="true"/>
      <w:bidi w:val="0"/>
      <w:spacing w:lineRule="auto" w:line="240" w:before="0" w:after="0"/>
      <w:ind w:hanging="0" w:left="0" w:right="0"/>
      <w:jc w:val="left"/>
    </w:pPr>
    <w:rPr>
      <w:rFonts w:ascii="XO Thames" w:hAnsi="XO Thames" w:eastAsia="Tahoma" w:cs="Droid Sans"/>
      <w:b/>
      <w:color w:val="000000"/>
      <w:spacing w:val="0"/>
      <w:kern w:val="0"/>
      <w:sz w:val="28"/>
      <w:szCs w:val="20"/>
      <w:lang w:val="ru-RU" w:eastAsia="zh-CN" w:bidi="hi-IN"/>
    </w:rPr>
  </w:style>
  <w:style w:type="paragraph" w:styleId="ListParagraph11">
    <w:name w:val="List Paragraph11"/>
    <w:basedOn w:val="Normal"/>
    <w:link w:val="ListParagraph1"/>
    <w:qFormat/>
    <w:pPr>
      <w:spacing w:before="0" w:after="160"/>
      <w:ind w:left="720"/>
      <w:contextualSpacing/>
    </w:pPr>
    <w:rPr/>
  </w:style>
  <w:style w:type="paragraph" w:styleId="3111">
    <w:name w:val="Колонтитул311"/>
    <w:basedOn w:val="Normal"/>
    <w:link w:val="31"/>
    <w:qFormat/>
    <w:pPr/>
    <w:rPr/>
  </w:style>
  <w:style w:type="paragraph" w:styleId="Heading511">
    <w:name w:val="Heading 511"/>
    <w:link w:val="Heading51"/>
    <w:qFormat/>
    <w:pPr>
      <w:widowControl/>
      <w:suppressAutoHyphens w:val="true"/>
      <w:bidi w:val="0"/>
      <w:spacing w:lineRule="auto" w:line="240" w:before="0" w:after="0"/>
      <w:ind w:hanging="0" w:left="0" w:right="0"/>
      <w:jc w:val="left"/>
    </w:pPr>
    <w:rPr>
      <w:rFonts w:ascii="XO Thames" w:hAnsi="XO Thames" w:eastAsia="Tahoma" w:cs="Droid Sans"/>
      <w:b/>
      <w:color w:val="000000"/>
      <w:spacing w:val="0"/>
      <w:kern w:val="0"/>
      <w:sz w:val="22"/>
      <w:szCs w:val="20"/>
      <w:lang w:val="ru-RU" w:eastAsia="zh-CN" w:bidi="hi-IN"/>
    </w:rPr>
  </w:style>
  <w:style w:type="paragraph" w:styleId="22113">
    <w:name w:val="Заголовок таблицы2211"/>
    <w:basedOn w:val="22112"/>
    <w:link w:val="2212"/>
    <w:qFormat/>
    <w:pPr/>
    <w:rPr>
      <w:b/>
    </w:rPr>
  </w:style>
  <w:style w:type="paragraph" w:styleId="HeaderandFooter11">
    <w:name w:val="Header and Footer11"/>
    <w:basedOn w:val="Normal"/>
    <w:link w:val="HeaderandFooter1"/>
    <w:qFormat/>
    <w:pPr/>
    <w:rPr/>
  </w:style>
  <w:style w:type="paragraph" w:styleId="711111">
    <w:name w:val="Оглавление 7 Знак11111"/>
    <w:link w:val="71111"/>
    <w:qFormat/>
    <w:pPr>
      <w:widowControl/>
      <w:suppressAutoHyphens w:val="true"/>
      <w:bidi w:val="0"/>
      <w:spacing w:lineRule="auto" w:line="240" w:before="0" w:after="0"/>
      <w:ind w:hanging="0" w:left="0" w:right="0"/>
      <w:jc w:val="left"/>
    </w:pPr>
    <w:rPr>
      <w:rFonts w:ascii="XO Thames" w:hAnsi="XO Thames" w:eastAsia="Tahoma" w:cs="Droid Sans"/>
      <w:color w:val="000000"/>
      <w:spacing w:val="0"/>
      <w:kern w:val="0"/>
      <w:sz w:val="28"/>
      <w:szCs w:val="20"/>
      <w:lang w:val="ru-RU" w:eastAsia="zh-CN" w:bidi="hi-IN"/>
    </w:rPr>
  </w:style>
  <w:style w:type="paragraph" w:styleId="Heading2111">
    <w:name w:val="Heading 2111"/>
    <w:link w:val="Heading211"/>
    <w:qFormat/>
    <w:pPr>
      <w:widowControl/>
      <w:suppressAutoHyphens w:val="true"/>
      <w:bidi w:val="0"/>
      <w:spacing w:lineRule="auto" w:line="240" w:before="0" w:after="0"/>
      <w:ind w:hanging="0" w:left="0" w:right="0"/>
      <w:jc w:val="left"/>
    </w:pPr>
    <w:rPr>
      <w:rFonts w:ascii="XO Thames" w:hAnsi="XO Thames" w:eastAsia="Tahoma" w:cs="Droid Sans"/>
      <w:b/>
      <w:color w:val="000000"/>
      <w:spacing w:val="0"/>
      <w:kern w:val="0"/>
      <w:sz w:val="28"/>
      <w:szCs w:val="20"/>
      <w:lang w:val="ru-RU" w:eastAsia="zh-CN" w:bidi="hi-IN"/>
    </w:rPr>
  </w:style>
  <w:style w:type="paragraph" w:styleId="Heading42111">
    <w:name w:val="Heading 42111"/>
    <w:link w:val="Heading4211"/>
    <w:qFormat/>
    <w:pPr>
      <w:widowControl/>
      <w:suppressAutoHyphens w:val="true"/>
      <w:bidi w:val="0"/>
      <w:spacing w:lineRule="auto" w:line="240" w:before="0" w:after="0"/>
      <w:ind w:hanging="0" w:left="0" w:right="0"/>
      <w:jc w:val="left"/>
    </w:pPr>
    <w:rPr>
      <w:rFonts w:ascii="XO Thames" w:hAnsi="XO Thames" w:eastAsia="Tahoma" w:cs="Droid Sans"/>
      <w:b/>
      <w:color w:val="000000"/>
      <w:spacing w:val="0"/>
      <w:kern w:val="0"/>
      <w:sz w:val="24"/>
      <w:szCs w:val="20"/>
      <w:lang w:val="ru-RU" w:eastAsia="zh-CN" w:bidi="hi-IN"/>
    </w:rPr>
  </w:style>
  <w:style w:type="paragraph" w:styleId="21111111112111">
    <w:name w:val="Указатель2111111111211"/>
    <w:basedOn w:val="Normal"/>
    <w:link w:val="211111111121"/>
    <w:qFormat/>
    <w:pPr/>
    <w:rPr/>
  </w:style>
  <w:style w:type="paragraph" w:styleId="Caption11111">
    <w:name w:val="Caption11111"/>
    <w:link w:val="Caption1111"/>
    <w:qFormat/>
    <w:pPr>
      <w:widowControl/>
      <w:suppressAutoHyphens w:val="true"/>
      <w:bidi w:val="0"/>
      <w:spacing w:lineRule="auto" w:line="240" w:before="0" w:after="0"/>
      <w:ind w:hanging="0" w:left="0" w:right="0"/>
      <w:jc w:val="left"/>
    </w:pPr>
    <w:rPr>
      <w:rFonts w:ascii="Calibri" w:hAnsi="Calibri" w:eastAsia="Tahoma" w:cs="Droid Sans" w:asciiTheme="minorAscii" w:hAnsiTheme="minorHAnsi"/>
      <w:i/>
      <w:color w:val="000000"/>
      <w:spacing w:val="0"/>
      <w:kern w:val="0"/>
      <w:sz w:val="24"/>
      <w:szCs w:val="20"/>
      <w:lang w:val="ru-RU" w:eastAsia="zh-CN" w:bidi="hi-IN"/>
    </w:rPr>
  </w:style>
  <w:style w:type="paragraph" w:styleId="2111111111111112111">
    <w:name w:val="Заголовок211111111111111211"/>
    <w:basedOn w:val="Normal"/>
    <w:next w:val="BodyText"/>
    <w:link w:val="21111111111111121"/>
    <w:qFormat/>
    <w:pPr>
      <w:keepNext w:val="true"/>
      <w:spacing w:before="240" w:after="120"/>
    </w:pPr>
    <w:rPr>
      <w:rFonts w:ascii="Open Sans" w:hAnsi="Open Sans"/>
      <w:sz w:val="28"/>
    </w:rPr>
  </w:style>
  <w:style w:type="paragraph" w:styleId="21112112">
    <w:name w:val="Заголовок2111211"/>
    <w:basedOn w:val="Normal"/>
    <w:next w:val="BodyText"/>
    <w:link w:val="2111211"/>
    <w:qFormat/>
    <w:pPr>
      <w:keepNext w:val="true"/>
      <w:spacing w:before="240" w:after="120"/>
    </w:pPr>
    <w:rPr>
      <w:rFonts w:ascii="Open Sans" w:hAnsi="Open Sans"/>
      <w:sz w:val="28"/>
    </w:rPr>
  </w:style>
  <w:style w:type="paragraph" w:styleId="2111111111112111">
    <w:name w:val="Указатель211111111111211"/>
    <w:basedOn w:val="Normal"/>
    <w:link w:val="21111111111121"/>
    <w:qFormat/>
    <w:pPr/>
    <w:rPr/>
  </w:style>
  <w:style w:type="paragraph" w:styleId="21111111111112111">
    <w:name w:val="Заголовок2111111111111211"/>
    <w:basedOn w:val="Normal"/>
    <w:next w:val="BodyText"/>
    <w:link w:val="211111111111121"/>
    <w:qFormat/>
    <w:pPr>
      <w:keepNext w:val="true"/>
      <w:spacing w:before="240" w:after="120"/>
    </w:pPr>
    <w:rPr>
      <w:rFonts w:ascii="Open Sans" w:hAnsi="Open Sans"/>
      <w:sz w:val="28"/>
    </w:rPr>
  </w:style>
  <w:style w:type="paragraph" w:styleId="HeaderandFooter10">
    <w:name w:val="Header and Footer10"/>
    <w:link w:val="HeaderandFooter"/>
    <w:qFormat/>
    <w:pPr>
      <w:widowControl/>
      <w:suppressAutoHyphens w:val="true"/>
      <w:bidi w:val="0"/>
      <w:spacing w:lineRule="auto" w:line="240" w:before="0" w:after="0"/>
      <w:ind w:hanging="0" w:left="0" w:right="0"/>
      <w:jc w:val="left"/>
    </w:pPr>
    <w:rPr>
      <w:rFonts w:ascii="XO Thames" w:hAnsi="XO Thames" w:eastAsia="Tahoma" w:cs="Droid Sans"/>
      <w:color w:val="000000"/>
      <w:spacing w:val="0"/>
      <w:kern w:val="0"/>
      <w:sz w:val="28"/>
      <w:szCs w:val="20"/>
      <w:lang w:val="ru-RU" w:eastAsia="zh-CN" w:bidi="hi-IN"/>
    </w:rPr>
  </w:style>
  <w:style w:type="paragraph" w:styleId="HeaderandFooter12">
    <w:name w:val="Header and Footer12"/>
    <w:basedOn w:val="Normal"/>
    <w:qFormat/>
    <w:pPr/>
    <w:rPr/>
  </w:style>
  <w:style w:type="paragraph" w:styleId="HeaderandFooter13">
    <w:name w:val="Header and Footer13"/>
    <w:basedOn w:val="Normal"/>
    <w:qFormat/>
    <w:pPr/>
    <w:rPr/>
  </w:style>
  <w:style w:type="paragraph" w:styleId="HeaderandFooter14">
    <w:name w:val="Header and Footer14"/>
    <w:basedOn w:val="Normal"/>
    <w:qFormat/>
    <w:pPr/>
    <w:rPr/>
  </w:style>
  <w:style w:type="paragraph" w:styleId="HeaderandFooter15">
    <w:name w:val="Header and Footer15"/>
    <w:basedOn w:val="Normal"/>
    <w:qFormat/>
    <w:pPr/>
    <w:rPr/>
  </w:style>
  <w:style w:type="paragraph" w:styleId="HeaderandFooter16">
    <w:name w:val="Header and Footer16"/>
    <w:basedOn w:val="Normal"/>
    <w:qFormat/>
    <w:pPr/>
    <w:rPr/>
  </w:style>
  <w:style w:type="paragraph" w:styleId="HeaderandFooter17">
    <w:name w:val="Header and Footer17"/>
    <w:basedOn w:val="Normal"/>
    <w:qFormat/>
    <w:pPr/>
    <w:rPr/>
  </w:style>
  <w:style w:type="paragraph" w:styleId="HeaderandFooter18">
    <w:name w:val="Header and Footer18"/>
    <w:basedOn w:val="Normal"/>
    <w:qFormat/>
    <w:pPr/>
    <w:rPr/>
  </w:style>
  <w:style w:type="paragraph" w:styleId="Header">
    <w:name w:val="header"/>
    <w:basedOn w:val="Normal"/>
    <w:pPr>
      <w:tabs>
        <w:tab w:val="clear" w:pos="708"/>
        <w:tab w:val="center" w:pos="4677" w:leader="none"/>
        <w:tab w:val="right" w:pos="9355" w:leader="none"/>
      </w:tabs>
      <w:spacing w:lineRule="auto" w:line="240" w:before="0" w:after="0"/>
    </w:pPr>
    <w:rPr/>
  </w:style>
  <w:style w:type="paragraph" w:styleId="Endnote11111">
    <w:name w:val="Endnote11111"/>
    <w:link w:val="Endnote1111"/>
    <w:qFormat/>
    <w:pPr>
      <w:widowControl/>
      <w:suppressAutoHyphens w:val="true"/>
      <w:bidi w:val="0"/>
      <w:spacing w:lineRule="auto" w:line="240" w:before="0" w:after="0"/>
      <w:ind w:firstLine="851" w:left="0" w:right="0"/>
      <w:jc w:val="both"/>
    </w:pPr>
    <w:rPr>
      <w:rFonts w:ascii="XO Thames" w:hAnsi="XO Thames" w:eastAsia="Tahoma" w:cs="Droid Sans"/>
      <w:color w:val="000000"/>
      <w:spacing w:val="0"/>
      <w:kern w:val="0"/>
      <w:sz w:val="22"/>
      <w:szCs w:val="20"/>
      <w:lang w:val="ru-RU" w:eastAsia="zh-CN" w:bidi="hi-IN"/>
    </w:rPr>
  </w:style>
  <w:style w:type="paragraph" w:styleId="IndexHeading">
    <w:name w:val="index heading"/>
    <w:basedOn w:val="Normal"/>
    <w:pPr/>
    <w:rPr/>
  </w:style>
  <w:style w:type="paragraph" w:styleId="21111111111112112">
    <w:name w:val="Указатель2111111111111211"/>
    <w:basedOn w:val="Normal"/>
    <w:link w:val="2111111111111211"/>
    <w:qFormat/>
    <w:pPr/>
    <w:rPr/>
  </w:style>
  <w:style w:type="paragraph" w:styleId="1111110">
    <w:name w:val="Нижний колонтитул Знак11111"/>
    <w:basedOn w:val="1111116"/>
    <w:link w:val="11112"/>
    <w:qFormat/>
    <w:pPr/>
    <w:rPr>
      <w:rFonts w:ascii="Times New Roman" w:hAnsi="Times New Roman"/>
      <w:sz w:val="28"/>
    </w:rPr>
  </w:style>
  <w:style w:type="paragraph" w:styleId="4111111">
    <w:name w:val="Заголовок 4 Знак11111"/>
    <w:link w:val="41111"/>
    <w:qFormat/>
    <w:pPr>
      <w:widowControl/>
      <w:suppressAutoHyphens w:val="true"/>
      <w:bidi w:val="0"/>
      <w:spacing w:lineRule="auto" w:line="240" w:before="0" w:after="0"/>
      <w:ind w:hanging="0" w:left="0" w:right="0"/>
      <w:jc w:val="left"/>
    </w:pPr>
    <w:rPr>
      <w:rFonts w:ascii="XO Thames" w:hAnsi="XO Thames" w:eastAsia="Tahoma" w:cs="Droid Sans"/>
      <w:b/>
      <w:color w:val="000000"/>
      <w:spacing w:val="0"/>
      <w:kern w:val="0"/>
      <w:sz w:val="24"/>
      <w:szCs w:val="20"/>
      <w:lang w:val="ru-RU" w:eastAsia="zh-CN" w:bidi="hi-IN"/>
    </w:rPr>
  </w:style>
  <w:style w:type="paragraph" w:styleId="1121111">
    <w:name w:val="Указатель112111"/>
    <w:basedOn w:val="Normal"/>
    <w:link w:val="11211"/>
    <w:qFormat/>
    <w:pPr/>
    <w:rPr/>
  </w:style>
  <w:style w:type="paragraph" w:styleId="Contents72111">
    <w:name w:val="Contents 72111"/>
    <w:link w:val="Contents7211"/>
    <w:qFormat/>
    <w:pPr>
      <w:widowControl/>
      <w:suppressAutoHyphens w:val="true"/>
      <w:bidi w:val="0"/>
      <w:spacing w:lineRule="auto" w:line="240" w:before="0" w:after="0"/>
      <w:ind w:hanging="0" w:left="0" w:right="0"/>
      <w:jc w:val="left"/>
    </w:pPr>
    <w:rPr>
      <w:rFonts w:ascii="XO Thames" w:hAnsi="XO Thames" w:eastAsia="Tahoma" w:cs="Droid Sans"/>
      <w:color w:val="000000"/>
      <w:spacing w:val="0"/>
      <w:kern w:val="0"/>
      <w:sz w:val="28"/>
      <w:szCs w:val="20"/>
      <w:lang w:val="ru-RU" w:eastAsia="zh-CN" w:bidi="hi-IN"/>
    </w:rPr>
  </w:style>
  <w:style w:type="paragraph" w:styleId="411">
    <w:name w:val="Колонтитул411"/>
    <w:basedOn w:val="Normal"/>
    <w:link w:val="41"/>
    <w:qFormat/>
    <w:pPr/>
    <w:rPr/>
  </w:style>
  <w:style w:type="paragraph" w:styleId="21111111111111112111">
    <w:name w:val="Заголовок2111111111111111211"/>
    <w:basedOn w:val="Normal"/>
    <w:next w:val="BodyText"/>
    <w:link w:val="211111111111111121"/>
    <w:qFormat/>
    <w:pPr>
      <w:keepNext w:val="true"/>
      <w:spacing w:before="240" w:after="120"/>
    </w:pPr>
    <w:rPr>
      <w:rFonts w:ascii="Open Sans" w:hAnsi="Open Sans"/>
      <w:sz w:val="28"/>
    </w:rPr>
  </w:style>
  <w:style w:type="paragraph" w:styleId="BalloonText11111">
    <w:name w:val="Balloon Text11111"/>
    <w:basedOn w:val="Normal"/>
    <w:link w:val="BalloonText1111"/>
    <w:qFormat/>
    <w:pPr>
      <w:spacing w:lineRule="auto" w:line="240" w:before="0" w:after="0"/>
    </w:pPr>
    <w:rPr>
      <w:rFonts w:ascii="Segoe UI" w:hAnsi="Segoe UI"/>
      <w:sz w:val="18"/>
    </w:rPr>
  </w:style>
  <w:style w:type="paragraph" w:styleId="BalloonText2">
    <w:name w:val="Balloon Text2"/>
    <w:basedOn w:val="Normal"/>
    <w:link w:val="BalloonText"/>
    <w:qFormat/>
    <w:pPr>
      <w:spacing w:lineRule="auto" w:line="240" w:before="0" w:after="0"/>
    </w:pPr>
    <w:rPr>
      <w:rFonts w:ascii="Segoe UI" w:hAnsi="Segoe UI"/>
      <w:sz w:val="18"/>
    </w:rPr>
  </w:style>
  <w:style w:type="paragraph" w:styleId="2111111111111112112">
    <w:name w:val="Указатель211111111111111211"/>
    <w:basedOn w:val="Normal"/>
    <w:link w:val="211111111111111211"/>
    <w:qFormat/>
    <w:pPr/>
    <w:rPr/>
  </w:style>
  <w:style w:type="paragraph" w:styleId="ConsPlusNormal11">
    <w:name w:val="ConsPlusNormal11"/>
    <w:link w:val="ConsPlusNormal1"/>
    <w:qFormat/>
    <w:pPr>
      <w:widowControl w:val="false"/>
      <w:suppressAutoHyphens w:val="true"/>
      <w:bidi w:val="0"/>
      <w:spacing w:lineRule="auto" w:line="240" w:before="0" w:after="0"/>
      <w:ind w:hanging="0" w:left="0" w:right="0"/>
      <w:jc w:val="left"/>
    </w:pPr>
    <w:rPr>
      <w:rFonts w:ascii="Times New Roman" w:hAnsi="Times New Roman" w:eastAsia="Tahoma" w:cs="Droid Sans"/>
      <w:color w:val="000000"/>
      <w:spacing w:val="0"/>
      <w:kern w:val="0"/>
      <w:sz w:val="24"/>
      <w:szCs w:val="20"/>
      <w:lang w:val="ru-RU" w:eastAsia="zh-CN" w:bidi="hi-IN"/>
    </w:rPr>
  </w:style>
  <w:style w:type="paragraph" w:styleId="1111212">
    <w:name w:val="Заголовок111121"/>
    <w:basedOn w:val="Normal"/>
    <w:next w:val="BodyText"/>
    <w:link w:val="111121"/>
    <w:qFormat/>
    <w:pPr>
      <w:keepNext w:val="true"/>
      <w:spacing w:before="240" w:after="120"/>
    </w:pPr>
    <w:rPr>
      <w:rFonts w:ascii="Open Sans" w:hAnsi="Open Sans"/>
      <w:sz w:val="28"/>
    </w:rPr>
  </w:style>
  <w:style w:type="paragraph" w:styleId="Subtitle11111">
    <w:name w:val="Subtitle11111"/>
    <w:link w:val="Subtitle1111"/>
    <w:qFormat/>
    <w:pPr>
      <w:widowControl/>
      <w:suppressAutoHyphens w:val="true"/>
      <w:bidi w:val="0"/>
      <w:spacing w:lineRule="auto" w:line="240" w:before="0" w:after="0"/>
      <w:ind w:hanging="0" w:left="0" w:right="0"/>
      <w:jc w:val="left"/>
    </w:pPr>
    <w:rPr>
      <w:rFonts w:ascii="XO Thames" w:hAnsi="XO Thames" w:eastAsia="Tahoma" w:cs="Droid Sans"/>
      <w:i/>
      <w:color w:val="000000"/>
      <w:spacing w:val="0"/>
      <w:kern w:val="0"/>
      <w:sz w:val="24"/>
      <w:szCs w:val="20"/>
      <w:lang w:val="ru-RU" w:eastAsia="zh-CN" w:bidi="hi-IN"/>
    </w:rPr>
  </w:style>
  <w:style w:type="paragraph" w:styleId="22114">
    <w:name w:val="Заголовок2211"/>
    <w:basedOn w:val="Normal"/>
    <w:next w:val="BodyText"/>
    <w:link w:val="2213"/>
    <w:qFormat/>
    <w:pPr>
      <w:keepNext w:val="true"/>
      <w:spacing w:before="240" w:after="120"/>
    </w:pPr>
    <w:rPr>
      <w:rFonts w:ascii="Open Sans" w:hAnsi="Open Sans"/>
      <w:sz w:val="28"/>
    </w:rPr>
  </w:style>
  <w:style w:type="paragraph" w:styleId="Heading121">
    <w:name w:val="Heading 121"/>
    <w:link w:val="Heading12"/>
    <w:qFormat/>
    <w:pPr>
      <w:widowControl/>
      <w:suppressAutoHyphens w:val="true"/>
      <w:bidi w:val="0"/>
      <w:spacing w:lineRule="auto" w:line="240" w:before="0" w:after="0"/>
      <w:ind w:hanging="0" w:left="0" w:right="0"/>
      <w:jc w:val="left"/>
    </w:pPr>
    <w:rPr>
      <w:rFonts w:ascii="XO Thames" w:hAnsi="XO Thames" w:eastAsia="Tahoma" w:cs="Droid Sans"/>
      <w:b/>
      <w:color w:val="000000"/>
      <w:spacing w:val="0"/>
      <w:kern w:val="0"/>
      <w:sz w:val="32"/>
      <w:szCs w:val="20"/>
      <w:lang w:val="ru-RU" w:eastAsia="zh-CN" w:bidi="hi-IN"/>
    </w:rPr>
  </w:style>
  <w:style w:type="paragraph" w:styleId="2111111111111111111111">
    <w:name w:val="Указатель211111111111111111111"/>
    <w:basedOn w:val="Normal"/>
    <w:link w:val="21111111111111111111"/>
    <w:qFormat/>
    <w:pPr/>
    <w:rPr/>
  </w:style>
  <w:style w:type="paragraph" w:styleId="List11">
    <w:name w:val="List11"/>
    <w:basedOn w:val="Textbody3"/>
    <w:link w:val="List1"/>
    <w:qFormat/>
    <w:pPr/>
    <w:rPr/>
  </w:style>
  <w:style w:type="paragraph" w:styleId="2111111">
    <w:name w:val="Заголовок 2 Знак11111"/>
    <w:link w:val="21111"/>
    <w:qFormat/>
    <w:pPr>
      <w:widowControl/>
      <w:suppressAutoHyphens w:val="true"/>
      <w:bidi w:val="0"/>
      <w:spacing w:lineRule="auto" w:line="240" w:before="0" w:after="0"/>
      <w:ind w:hanging="0" w:left="0" w:right="0"/>
      <w:jc w:val="left"/>
    </w:pPr>
    <w:rPr>
      <w:rFonts w:ascii="XO Thames" w:hAnsi="XO Thames" w:eastAsia="Tahoma" w:cs="Droid Sans"/>
      <w:b/>
      <w:color w:val="000000"/>
      <w:spacing w:val="0"/>
      <w:kern w:val="0"/>
      <w:sz w:val="28"/>
      <w:szCs w:val="20"/>
      <w:lang w:val="ru-RU" w:eastAsia="zh-CN" w:bidi="hi-IN"/>
    </w:rPr>
  </w:style>
  <w:style w:type="paragraph" w:styleId="211112111">
    <w:name w:val="Указатель21111211"/>
    <w:basedOn w:val="Normal"/>
    <w:link w:val="2111121"/>
    <w:qFormat/>
    <w:pPr/>
    <w:rPr/>
  </w:style>
  <w:style w:type="paragraph" w:styleId="16">
    <w:name w:val="Маркеры1"/>
    <w:link w:val="Style11"/>
    <w:qFormat/>
    <w:pPr>
      <w:widowControl/>
      <w:suppressAutoHyphens w:val="true"/>
      <w:bidi w:val="0"/>
      <w:spacing w:lineRule="auto" w:line="240" w:before="0" w:after="0"/>
      <w:ind w:hanging="0" w:left="0" w:right="0"/>
      <w:jc w:val="left"/>
    </w:pPr>
    <w:rPr>
      <w:rFonts w:ascii="OpenSymbol" w:hAnsi="OpenSymbol" w:eastAsia="Tahoma" w:cs="Droid Sans"/>
      <w:color w:val="000000"/>
      <w:spacing w:val="0"/>
      <w:kern w:val="0"/>
      <w:sz w:val="22"/>
      <w:szCs w:val="20"/>
      <w:lang w:val="ru-RU" w:eastAsia="zh-CN" w:bidi="hi-IN"/>
    </w:rPr>
  </w:style>
  <w:style w:type="paragraph" w:styleId="1111213">
    <w:name w:val="Указатель111121"/>
    <w:basedOn w:val="Normal"/>
    <w:link w:val="111122"/>
    <w:qFormat/>
    <w:pPr/>
    <w:rPr/>
  </w:style>
  <w:style w:type="paragraph" w:styleId="1111111111">
    <w:name w:val="Заголовок111111111"/>
    <w:basedOn w:val="Normal"/>
    <w:next w:val="BodyText"/>
    <w:link w:val="11111111"/>
    <w:qFormat/>
    <w:pPr>
      <w:keepNext w:val="true"/>
      <w:spacing w:before="240" w:after="120"/>
    </w:pPr>
    <w:rPr>
      <w:rFonts w:ascii="Liberation Sans" w:hAnsi="Liberation Sans"/>
      <w:sz w:val="28"/>
    </w:rPr>
  </w:style>
  <w:style w:type="paragraph" w:styleId="511">
    <w:name w:val="Колонтитул511"/>
    <w:basedOn w:val="Normal"/>
    <w:link w:val="51"/>
    <w:qFormat/>
    <w:pPr/>
    <w:rPr/>
  </w:style>
  <w:style w:type="paragraph" w:styleId="Internetlink1111">
    <w:name w:val="Internet link1111"/>
    <w:basedOn w:val="DefaultParagraphFont11111"/>
    <w:link w:val="Internetlink111"/>
    <w:qFormat/>
    <w:pPr/>
    <w:rPr>
      <w:color w:themeColor="hyperlink" w:val="0563C1"/>
      <w:u w:val="single"/>
    </w:rPr>
  </w:style>
  <w:style w:type="paragraph" w:styleId="121111">
    <w:name w:val="Указатель12111"/>
    <w:basedOn w:val="Normal"/>
    <w:link w:val="1211"/>
    <w:qFormat/>
    <w:pPr/>
    <w:rPr/>
  </w:style>
  <w:style w:type="paragraph" w:styleId="Subtitle21">
    <w:name w:val="Subtitle21"/>
    <w:link w:val="Subtitle2"/>
    <w:qFormat/>
    <w:pPr>
      <w:widowControl/>
      <w:suppressAutoHyphens w:val="true"/>
      <w:bidi w:val="0"/>
      <w:spacing w:lineRule="auto" w:line="240" w:before="0" w:after="0"/>
      <w:ind w:hanging="0" w:left="0" w:right="0"/>
      <w:jc w:val="left"/>
    </w:pPr>
    <w:rPr>
      <w:rFonts w:ascii="XO Thames" w:hAnsi="XO Thames" w:eastAsia="Tahoma" w:cs="Droid Sans"/>
      <w:i/>
      <w:color w:val="000000"/>
      <w:spacing w:val="0"/>
      <w:kern w:val="0"/>
      <w:sz w:val="24"/>
      <w:szCs w:val="20"/>
      <w:lang w:val="ru-RU" w:eastAsia="zh-CN" w:bidi="hi-IN"/>
    </w:rPr>
  </w:style>
  <w:style w:type="paragraph" w:styleId="4111112">
    <w:name w:val="Оглавление 4 Знак11111"/>
    <w:link w:val="411111"/>
    <w:qFormat/>
    <w:pPr>
      <w:widowControl/>
      <w:suppressAutoHyphens w:val="true"/>
      <w:bidi w:val="0"/>
      <w:spacing w:lineRule="auto" w:line="240" w:before="0" w:after="0"/>
      <w:ind w:hanging="0" w:left="0" w:right="0"/>
      <w:jc w:val="left"/>
    </w:pPr>
    <w:rPr>
      <w:rFonts w:ascii="XO Thames" w:hAnsi="XO Thames" w:eastAsia="Tahoma" w:cs="Droid Sans"/>
      <w:color w:val="000000"/>
      <w:spacing w:val="0"/>
      <w:kern w:val="0"/>
      <w:sz w:val="28"/>
      <w:szCs w:val="20"/>
      <w:lang w:val="ru-RU" w:eastAsia="zh-CN" w:bidi="hi-IN"/>
    </w:rPr>
  </w:style>
  <w:style w:type="paragraph" w:styleId="2111111111112112">
    <w:name w:val="Заголовок211111111111211"/>
    <w:basedOn w:val="Normal"/>
    <w:next w:val="BodyText"/>
    <w:link w:val="211111111111211"/>
    <w:qFormat/>
    <w:pPr>
      <w:keepNext w:val="true"/>
      <w:spacing w:before="240" w:after="120"/>
    </w:pPr>
    <w:rPr>
      <w:rFonts w:ascii="Open Sans" w:hAnsi="Open Sans"/>
      <w:sz w:val="28"/>
    </w:rPr>
  </w:style>
  <w:style w:type="paragraph" w:styleId="3111112">
    <w:name w:val="Оглавление 3 Знак11111"/>
    <w:link w:val="311111"/>
    <w:qFormat/>
    <w:pPr>
      <w:widowControl/>
      <w:suppressAutoHyphens w:val="true"/>
      <w:bidi w:val="0"/>
      <w:spacing w:lineRule="auto" w:line="240" w:before="0" w:after="0"/>
      <w:ind w:hanging="0" w:left="0" w:right="0"/>
      <w:jc w:val="left"/>
    </w:pPr>
    <w:rPr>
      <w:rFonts w:ascii="XO Thames" w:hAnsi="XO Thames" w:eastAsia="Tahoma" w:cs="Droid Sans"/>
      <w:color w:val="000000"/>
      <w:spacing w:val="0"/>
      <w:kern w:val="0"/>
      <w:sz w:val="28"/>
      <w:szCs w:val="20"/>
      <w:lang w:val="ru-RU" w:eastAsia="zh-CN" w:bidi="hi-IN"/>
    </w:rPr>
  </w:style>
  <w:style w:type="paragraph" w:styleId="211112112">
    <w:name w:val="Заголовок21111211"/>
    <w:basedOn w:val="Normal"/>
    <w:next w:val="BodyText"/>
    <w:link w:val="21111211"/>
    <w:qFormat/>
    <w:pPr>
      <w:keepNext w:val="true"/>
      <w:spacing w:before="240" w:after="120"/>
    </w:pPr>
    <w:rPr>
      <w:rFonts w:ascii="Open Sans" w:hAnsi="Open Sans"/>
      <w:sz w:val="28"/>
    </w:rPr>
  </w:style>
  <w:style w:type="paragraph" w:styleId="911111">
    <w:name w:val="Оглавление 9 Знак11111"/>
    <w:link w:val="91111"/>
    <w:qFormat/>
    <w:pPr>
      <w:widowControl/>
      <w:suppressAutoHyphens w:val="true"/>
      <w:bidi w:val="0"/>
      <w:spacing w:lineRule="auto" w:line="240" w:before="0" w:after="0"/>
      <w:ind w:hanging="0" w:left="0" w:right="0"/>
      <w:jc w:val="left"/>
    </w:pPr>
    <w:rPr>
      <w:rFonts w:ascii="XO Thames" w:hAnsi="XO Thames" w:eastAsia="Tahoma" w:cs="Droid Sans"/>
      <w:color w:val="000000"/>
      <w:spacing w:val="0"/>
      <w:kern w:val="0"/>
      <w:sz w:val="28"/>
      <w:szCs w:val="20"/>
      <w:lang w:val="ru-RU" w:eastAsia="zh-CN" w:bidi="hi-IN"/>
    </w:rPr>
  </w:style>
  <w:style w:type="paragraph" w:styleId="Contents51111">
    <w:name w:val="Contents 51111"/>
    <w:link w:val="Contents5111"/>
    <w:qFormat/>
    <w:pPr>
      <w:widowControl/>
      <w:suppressAutoHyphens w:val="true"/>
      <w:bidi w:val="0"/>
      <w:spacing w:lineRule="auto" w:line="240" w:before="0" w:after="0"/>
      <w:ind w:hanging="0" w:left="0" w:right="0"/>
      <w:jc w:val="left"/>
    </w:pPr>
    <w:rPr>
      <w:rFonts w:ascii="XO Thames" w:hAnsi="XO Thames" w:eastAsia="Tahoma" w:cs="Droid Sans"/>
      <w:color w:val="000000"/>
      <w:spacing w:val="0"/>
      <w:kern w:val="0"/>
      <w:sz w:val="28"/>
      <w:szCs w:val="20"/>
      <w:lang w:val="ru-RU" w:eastAsia="zh-CN" w:bidi="hi-IN"/>
    </w:rPr>
  </w:style>
  <w:style w:type="paragraph" w:styleId="TOC3">
    <w:name w:val="toc 3"/>
    <w:next w:val="Normal"/>
    <w:uiPriority w:val="39"/>
    <w:pPr>
      <w:widowControl/>
      <w:suppressAutoHyphens w:val="true"/>
      <w:bidi w:val="0"/>
      <w:spacing w:lineRule="auto" w:line="264" w:before="0" w:after="160"/>
      <w:ind w:hanging="0" w:left="400" w:right="0"/>
      <w:jc w:val="left"/>
    </w:pPr>
    <w:rPr>
      <w:rFonts w:ascii="XO Thames" w:hAnsi="XO Thames" w:eastAsia="Tahoma" w:cs="Droid Sans"/>
      <w:color w:val="000000"/>
      <w:spacing w:val="0"/>
      <w:kern w:val="0"/>
      <w:sz w:val="28"/>
      <w:szCs w:val="20"/>
      <w:lang w:val="ru-RU" w:eastAsia="zh-CN" w:bidi="hi-IN"/>
    </w:rPr>
  </w:style>
  <w:style w:type="paragraph" w:styleId="HeaderandFooter91">
    <w:name w:val="Header and Footer91"/>
    <w:basedOn w:val="Normal"/>
    <w:link w:val="HeaderandFooter9"/>
    <w:qFormat/>
    <w:pPr/>
    <w:rPr/>
  </w:style>
  <w:style w:type="paragraph" w:styleId="Contents73">
    <w:name w:val="Contents 73"/>
    <w:link w:val="Contents71"/>
    <w:qFormat/>
    <w:pPr>
      <w:widowControl/>
      <w:suppressAutoHyphens w:val="true"/>
      <w:bidi w:val="0"/>
      <w:spacing w:lineRule="auto" w:line="240" w:before="0" w:after="0"/>
      <w:ind w:hanging="0" w:left="0" w:right="0"/>
      <w:jc w:val="left"/>
    </w:pPr>
    <w:rPr>
      <w:rFonts w:ascii="XO Thames" w:hAnsi="XO Thames" w:eastAsia="Tahoma" w:cs="Droid Sans"/>
      <w:color w:val="000000"/>
      <w:spacing w:val="0"/>
      <w:kern w:val="0"/>
      <w:sz w:val="28"/>
      <w:szCs w:val="20"/>
      <w:lang w:val="ru-RU" w:eastAsia="zh-CN" w:bidi="hi-IN"/>
    </w:rPr>
  </w:style>
  <w:style w:type="paragraph" w:styleId="ConsPlusNormal111111">
    <w:name w:val="ConsPlusNormal111111"/>
    <w:link w:val="ConsPlusNormal11111"/>
    <w:qFormat/>
    <w:pPr>
      <w:widowControl w:val="false"/>
      <w:suppressAutoHyphens w:val="true"/>
      <w:bidi w:val="0"/>
      <w:spacing w:lineRule="auto" w:line="240" w:before="0" w:after="0"/>
      <w:ind w:hanging="0" w:left="0" w:right="0"/>
      <w:jc w:val="left"/>
    </w:pPr>
    <w:rPr>
      <w:rFonts w:ascii="Calibri" w:hAnsi="Calibri" w:eastAsia="Tahoma" w:cs="Droid Sans" w:asciiTheme="minorAscii" w:hAnsiTheme="minorHAnsi"/>
      <w:color w:val="000000"/>
      <w:spacing w:val="0"/>
      <w:kern w:val="0"/>
      <w:sz w:val="22"/>
      <w:szCs w:val="20"/>
      <w:lang w:val="ru-RU" w:eastAsia="zh-CN" w:bidi="hi-IN"/>
    </w:rPr>
  </w:style>
  <w:style w:type="paragraph" w:styleId="DefaultParagraphFont2">
    <w:name w:val="Default Paragraph Font2"/>
    <w:link w:val="DefaultParagraphFont"/>
    <w:qFormat/>
    <w:pPr>
      <w:widowControl/>
      <w:suppressAutoHyphens w:val="true"/>
      <w:bidi w:val="0"/>
      <w:spacing w:lineRule="auto" w:line="240" w:before="0" w:after="0"/>
      <w:ind w:hanging="0" w:left="0" w:right="0"/>
      <w:jc w:val="left"/>
    </w:pPr>
    <w:rPr>
      <w:rFonts w:ascii="Calibri" w:hAnsi="Calibri" w:eastAsia="Tahoma" w:cs="Droid Sans" w:asciiTheme="minorAscii" w:hAnsiTheme="minorHAnsi"/>
      <w:color w:val="000000"/>
      <w:spacing w:val="0"/>
      <w:kern w:val="0"/>
      <w:sz w:val="22"/>
      <w:szCs w:val="20"/>
      <w:lang w:val="ru-RU" w:eastAsia="zh-CN" w:bidi="hi-IN"/>
    </w:rPr>
  </w:style>
  <w:style w:type="paragraph" w:styleId="HeaderandFooter31">
    <w:name w:val="Header and Footer31"/>
    <w:basedOn w:val="Normal"/>
    <w:link w:val="HeaderandFooter3"/>
    <w:qFormat/>
    <w:pPr/>
    <w:rPr/>
  </w:style>
  <w:style w:type="paragraph" w:styleId="Internetlink2111">
    <w:name w:val="Internet link2111"/>
    <w:basedOn w:val="DefaultParagraphFont11111"/>
    <w:link w:val="Internetlink211"/>
    <w:qFormat/>
    <w:pPr/>
    <w:rPr>
      <w:color w:themeColor="hyperlink" w:val="0563C1"/>
      <w:u w:val="single"/>
    </w:rPr>
  </w:style>
  <w:style w:type="paragraph" w:styleId="Contents62111">
    <w:name w:val="Contents 62111"/>
    <w:link w:val="Contents6211"/>
    <w:qFormat/>
    <w:pPr>
      <w:widowControl/>
      <w:suppressAutoHyphens w:val="true"/>
      <w:bidi w:val="0"/>
      <w:spacing w:lineRule="auto" w:line="240" w:before="0" w:after="0"/>
      <w:ind w:hanging="0" w:left="0" w:right="0"/>
      <w:jc w:val="left"/>
    </w:pPr>
    <w:rPr>
      <w:rFonts w:ascii="XO Thames" w:hAnsi="XO Thames" w:eastAsia="Tahoma" w:cs="Droid Sans"/>
      <w:color w:val="000000"/>
      <w:spacing w:val="0"/>
      <w:kern w:val="0"/>
      <w:sz w:val="28"/>
      <w:szCs w:val="20"/>
      <w:lang w:val="ru-RU" w:eastAsia="zh-CN" w:bidi="hi-IN"/>
    </w:rPr>
  </w:style>
  <w:style w:type="paragraph" w:styleId="212112">
    <w:name w:val="Заголовок21211"/>
    <w:basedOn w:val="Normal"/>
    <w:next w:val="BodyText"/>
    <w:link w:val="21211"/>
    <w:qFormat/>
    <w:pPr>
      <w:keepNext w:val="true"/>
      <w:spacing w:before="240" w:after="120"/>
    </w:pPr>
    <w:rPr>
      <w:rFonts w:ascii="Open Sans" w:hAnsi="Open Sans"/>
      <w:sz w:val="28"/>
    </w:rPr>
  </w:style>
  <w:style w:type="paragraph" w:styleId="HeaderandFooter7111">
    <w:name w:val="Header and Footer7111"/>
    <w:basedOn w:val="Normal"/>
    <w:link w:val="HeaderandFooter711"/>
    <w:qFormat/>
    <w:pPr/>
    <w:rPr/>
  </w:style>
  <w:style w:type="paragraph" w:styleId="Heading221">
    <w:name w:val="Heading 221"/>
    <w:link w:val="Heading22"/>
    <w:qFormat/>
    <w:pPr>
      <w:widowControl/>
      <w:suppressAutoHyphens w:val="true"/>
      <w:bidi w:val="0"/>
      <w:spacing w:lineRule="auto" w:line="240" w:before="0" w:after="0"/>
      <w:ind w:hanging="0" w:left="0" w:right="0"/>
      <w:jc w:val="left"/>
    </w:pPr>
    <w:rPr>
      <w:rFonts w:ascii="XO Thames" w:hAnsi="XO Thames" w:eastAsia="Tahoma" w:cs="Droid Sans"/>
      <w:b/>
      <w:color w:val="000000"/>
      <w:spacing w:val="0"/>
      <w:kern w:val="0"/>
      <w:sz w:val="28"/>
      <w:szCs w:val="20"/>
      <w:lang w:val="ru-RU" w:eastAsia="zh-CN" w:bidi="hi-IN"/>
    </w:rPr>
  </w:style>
  <w:style w:type="paragraph" w:styleId="211111112111">
    <w:name w:val="Заголовок21111111211"/>
    <w:basedOn w:val="Normal"/>
    <w:next w:val="BodyText"/>
    <w:link w:val="2111111121"/>
    <w:qFormat/>
    <w:pPr>
      <w:keepNext w:val="true"/>
      <w:spacing w:before="240" w:after="120"/>
    </w:pPr>
    <w:rPr>
      <w:rFonts w:ascii="Open Sans" w:hAnsi="Open Sans"/>
      <w:sz w:val="28"/>
    </w:rPr>
  </w:style>
  <w:style w:type="paragraph" w:styleId="CommentText">
    <w:name w:val="annotation text"/>
    <w:basedOn w:val="Normal"/>
    <w:pPr>
      <w:spacing w:lineRule="auto" w:line="240"/>
    </w:pPr>
    <w:rPr>
      <w:sz w:val="20"/>
    </w:rPr>
  </w:style>
  <w:style w:type="paragraph" w:styleId="Header211">
    <w:name w:val="Header211"/>
    <w:link w:val="Header21"/>
    <w:qFormat/>
    <w:pPr>
      <w:widowControl/>
      <w:suppressAutoHyphens w:val="true"/>
      <w:bidi w:val="0"/>
      <w:spacing w:lineRule="auto" w:line="240" w:before="0" w:after="0"/>
      <w:ind w:hanging="0" w:left="0" w:right="0"/>
      <w:jc w:val="left"/>
    </w:pPr>
    <w:rPr>
      <w:rFonts w:ascii="Calibri" w:hAnsi="Calibri" w:eastAsia="Tahoma" w:cs="Droid Sans" w:asciiTheme="minorAscii" w:hAnsiTheme="minorHAnsi"/>
      <w:color w:val="000000"/>
      <w:spacing w:val="0"/>
      <w:kern w:val="0"/>
      <w:sz w:val="22"/>
      <w:szCs w:val="20"/>
      <w:lang w:val="ru-RU" w:eastAsia="zh-CN" w:bidi="hi-IN"/>
    </w:rPr>
  </w:style>
  <w:style w:type="paragraph" w:styleId="Heading512111">
    <w:name w:val="Heading 512111"/>
    <w:link w:val="Heading51211"/>
    <w:qFormat/>
    <w:pPr>
      <w:widowControl/>
      <w:suppressAutoHyphens w:val="true"/>
      <w:bidi w:val="0"/>
      <w:spacing w:lineRule="auto" w:line="240" w:before="0" w:after="0"/>
      <w:ind w:hanging="0" w:left="0" w:right="0"/>
      <w:jc w:val="left"/>
    </w:pPr>
    <w:rPr>
      <w:rFonts w:ascii="XO Thames" w:hAnsi="XO Thames" w:eastAsia="Tahoma" w:cs="Droid Sans"/>
      <w:b/>
      <w:color w:val="000000"/>
      <w:spacing w:val="0"/>
      <w:kern w:val="0"/>
      <w:sz w:val="22"/>
      <w:szCs w:val="20"/>
      <w:lang w:val="ru-RU" w:eastAsia="zh-CN" w:bidi="hi-IN"/>
    </w:rPr>
  </w:style>
  <w:style w:type="paragraph" w:styleId="211111111112111">
    <w:name w:val="Заголовок21111111111211"/>
    <w:basedOn w:val="Normal"/>
    <w:next w:val="BodyText"/>
    <w:link w:val="2111111111121"/>
    <w:qFormat/>
    <w:pPr>
      <w:keepNext w:val="true"/>
      <w:spacing w:before="240" w:after="120"/>
    </w:pPr>
    <w:rPr>
      <w:rFonts w:ascii="Open Sans" w:hAnsi="Open Sans"/>
      <w:sz w:val="28"/>
    </w:rPr>
  </w:style>
  <w:style w:type="paragraph" w:styleId="HeaderandFooter21">
    <w:name w:val="Header and Footer21"/>
    <w:basedOn w:val="Normal"/>
    <w:link w:val="HeaderandFooter2"/>
    <w:qFormat/>
    <w:pPr/>
    <w:rPr/>
  </w:style>
  <w:style w:type="paragraph" w:styleId="Internetlink21">
    <w:name w:val="Internet link21"/>
    <w:basedOn w:val="DefaultParagraphFont11111"/>
    <w:link w:val="Internetlink2"/>
    <w:qFormat/>
    <w:pPr/>
    <w:rPr>
      <w:color w:themeColor="hyperlink" w:val="0563C1"/>
      <w:u w:val="single"/>
    </w:rPr>
  </w:style>
  <w:style w:type="paragraph" w:styleId="HeaderandFooter41">
    <w:name w:val="Header and Footer41"/>
    <w:basedOn w:val="Normal"/>
    <w:link w:val="HeaderandFooter4"/>
    <w:qFormat/>
    <w:pPr/>
    <w:rPr/>
  </w:style>
  <w:style w:type="paragraph" w:styleId="List11111">
    <w:name w:val="List11111"/>
    <w:basedOn w:val="Textbody2111"/>
    <w:link w:val="List1111"/>
    <w:qFormat/>
    <w:pPr/>
    <w:rPr/>
  </w:style>
  <w:style w:type="paragraph" w:styleId="Contents42111">
    <w:name w:val="Contents 42111"/>
    <w:link w:val="Contents4211"/>
    <w:qFormat/>
    <w:pPr>
      <w:widowControl/>
      <w:suppressAutoHyphens w:val="true"/>
      <w:bidi w:val="0"/>
      <w:spacing w:lineRule="auto" w:line="240" w:before="0" w:after="0"/>
      <w:ind w:hanging="0" w:left="0" w:right="0"/>
      <w:jc w:val="left"/>
    </w:pPr>
    <w:rPr>
      <w:rFonts w:ascii="XO Thames" w:hAnsi="XO Thames" w:eastAsia="Tahoma" w:cs="Droid Sans"/>
      <w:color w:val="000000"/>
      <w:spacing w:val="0"/>
      <w:kern w:val="0"/>
      <w:sz w:val="28"/>
      <w:szCs w:val="20"/>
      <w:lang w:val="ru-RU" w:eastAsia="zh-CN" w:bidi="hi-IN"/>
    </w:rPr>
  </w:style>
  <w:style w:type="paragraph" w:styleId="1111116">
    <w:name w:val="Обычный111111"/>
    <w:link w:val="111113"/>
    <w:qFormat/>
    <w:pPr>
      <w:widowControl/>
      <w:suppressAutoHyphens w:val="true"/>
      <w:bidi w:val="0"/>
      <w:spacing w:lineRule="auto" w:line="240" w:before="0" w:after="0"/>
      <w:ind w:hanging="0" w:left="0" w:right="0"/>
      <w:jc w:val="left"/>
    </w:pPr>
    <w:rPr>
      <w:rFonts w:ascii="Calibri" w:hAnsi="Calibri" w:eastAsia="Tahoma" w:cs="Droid Sans" w:asciiTheme="minorAscii" w:hAnsiTheme="minorHAnsi"/>
      <w:color w:val="000000"/>
      <w:spacing w:val="0"/>
      <w:kern w:val="0"/>
      <w:sz w:val="22"/>
      <w:szCs w:val="20"/>
      <w:lang w:val="ru-RU" w:eastAsia="zh-CN" w:bidi="hi-IN"/>
    </w:rPr>
  </w:style>
  <w:style w:type="paragraph" w:styleId="2112111">
    <w:name w:val="Заголовок211211"/>
    <w:basedOn w:val="Normal"/>
    <w:next w:val="BodyText"/>
    <w:link w:val="21121"/>
    <w:qFormat/>
    <w:pPr>
      <w:keepNext w:val="true"/>
      <w:spacing w:before="240" w:after="120"/>
    </w:pPr>
    <w:rPr>
      <w:rFonts w:ascii="Open Sans" w:hAnsi="Open Sans"/>
      <w:sz w:val="28"/>
    </w:rPr>
  </w:style>
  <w:style w:type="paragraph" w:styleId="Contents821">
    <w:name w:val="Contents 821"/>
    <w:link w:val="Contents82"/>
    <w:qFormat/>
    <w:pPr>
      <w:widowControl/>
      <w:suppressAutoHyphens w:val="true"/>
      <w:bidi w:val="0"/>
      <w:spacing w:lineRule="auto" w:line="240" w:before="0" w:after="0"/>
      <w:ind w:hanging="0" w:left="0" w:right="0"/>
      <w:jc w:val="left"/>
    </w:pPr>
    <w:rPr>
      <w:rFonts w:ascii="XO Thames" w:hAnsi="XO Thames" w:eastAsia="Tahoma" w:cs="Droid Sans"/>
      <w:color w:val="000000"/>
      <w:spacing w:val="0"/>
      <w:kern w:val="0"/>
      <w:sz w:val="28"/>
      <w:szCs w:val="20"/>
      <w:lang w:val="ru-RU" w:eastAsia="zh-CN" w:bidi="hi-IN"/>
    </w:rPr>
  </w:style>
  <w:style w:type="paragraph" w:styleId="2111111111111111111112">
    <w:name w:val="Заголовок211111111111111111111"/>
    <w:basedOn w:val="Normal"/>
    <w:next w:val="BodyText"/>
    <w:link w:val="211111111111111111111"/>
    <w:qFormat/>
    <w:pPr>
      <w:keepNext w:val="true"/>
      <w:spacing w:before="240" w:after="120"/>
    </w:pPr>
    <w:rPr>
      <w:rFonts w:ascii="Liberation Sans" w:hAnsi="Liberation Sans"/>
      <w:sz w:val="28"/>
    </w:rPr>
  </w:style>
  <w:style w:type="paragraph" w:styleId="512">
    <w:name w:val="Содержимое врезки51"/>
    <w:basedOn w:val="Normal"/>
    <w:link w:val="5"/>
    <w:qFormat/>
    <w:pPr/>
    <w:rPr/>
  </w:style>
  <w:style w:type="paragraph" w:styleId="annotationsubject11">
    <w:name w:val="annotation subject11"/>
    <w:basedOn w:val="annotationtext11"/>
    <w:next w:val="annotationtext11"/>
    <w:link w:val="annotationsubject1"/>
    <w:qFormat/>
    <w:pPr/>
    <w:rPr>
      <w:b/>
    </w:rPr>
  </w:style>
  <w:style w:type="paragraph" w:styleId="indexheading12">
    <w:name w:val="index heading12"/>
    <w:basedOn w:val="Normal"/>
    <w:link w:val="indexheading11"/>
    <w:qFormat/>
    <w:pPr/>
    <w:rPr/>
  </w:style>
  <w:style w:type="paragraph" w:styleId="Footer21">
    <w:name w:val="Footer21"/>
    <w:link w:val="Footer2"/>
    <w:qFormat/>
    <w:pPr>
      <w:widowControl/>
      <w:suppressAutoHyphens w:val="true"/>
      <w:bidi w:val="0"/>
      <w:spacing w:lineRule="auto" w:line="240" w:before="0" w:after="0"/>
      <w:ind w:hanging="0" w:left="0" w:right="0"/>
      <w:jc w:val="left"/>
    </w:pPr>
    <w:rPr>
      <w:rFonts w:ascii="Times New Roman" w:hAnsi="Times New Roman" w:eastAsia="Tahoma" w:cs="Droid Sans"/>
      <w:color w:val="000000"/>
      <w:spacing w:val="0"/>
      <w:kern w:val="0"/>
      <w:sz w:val="28"/>
      <w:szCs w:val="20"/>
      <w:lang w:val="ru-RU" w:eastAsia="zh-CN" w:bidi="hi-IN"/>
    </w:rPr>
  </w:style>
  <w:style w:type="paragraph" w:styleId="1111117">
    <w:name w:val="Заголовок 1 Знак11111"/>
    <w:link w:val="111114"/>
    <w:qFormat/>
    <w:pPr>
      <w:widowControl/>
      <w:suppressAutoHyphens w:val="true"/>
      <w:bidi w:val="0"/>
      <w:spacing w:lineRule="auto" w:line="240" w:before="0" w:after="0"/>
      <w:ind w:hanging="0" w:left="0" w:right="0"/>
      <w:jc w:val="left"/>
    </w:pPr>
    <w:rPr>
      <w:rFonts w:ascii="XO Thames" w:hAnsi="XO Thames" w:eastAsia="Tahoma" w:cs="Droid Sans"/>
      <w:b/>
      <w:color w:val="000000"/>
      <w:spacing w:val="0"/>
      <w:kern w:val="0"/>
      <w:sz w:val="32"/>
      <w:szCs w:val="20"/>
      <w:lang w:val="ru-RU" w:eastAsia="zh-CN" w:bidi="hi-IN"/>
    </w:rPr>
  </w:style>
  <w:style w:type="paragraph" w:styleId="List2111">
    <w:name w:val="List2111"/>
    <w:basedOn w:val="Textbody311"/>
    <w:link w:val="List211"/>
    <w:qFormat/>
    <w:pPr/>
    <w:rPr/>
  </w:style>
  <w:style w:type="paragraph" w:styleId="Contents6111">
    <w:name w:val="Contents 6111"/>
    <w:link w:val="Contents611"/>
    <w:qFormat/>
    <w:pPr>
      <w:widowControl/>
      <w:suppressAutoHyphens w:val="true"/>
      <w:bidi w:val="0"/>
      <w:spacing w:lineRule="auto" w:line="240" w:before="0" w:after="0"/>
      <w:ind w:hanging="0" w:left="0" w:right="0"/>
      <w:jc w:val="left"/>
    </w:pPr>
    <w:rPr>
      <w:rFonts w:ascii="XO Thames" w:hAnsi="XO Thames" w:eastAsia="Tahoma" w:cs="Droid Sans"/>
      <w:color w:val="000000"/>
      <w:spacing w:val="0"/>
      <w:kern w:val="0"/>
      <w:sz w:val="28"/>
      <w:szCs w:val="20"/>
      <w:lang w:val="ru-RU" w:eastAsia="zh-CN" w:bidi="hi-IN"/>
    </w:rPr>
  </w:style>
  <w:style w:type="paragraph" w:styleId="Contents521">
    <w:name w:val="Contents 521"/>
    <w:link w:val="Contents52"/>
    <w:qFormat/>
    <w:pPr>
      <w:widowControl/>
      <w:suppressAutoHyphens w:val="true"/>
      <w:bidi w:val="0"/>
      <w:spacing w:lineRule="auto" w:line="240" w:before="0" w:after="0"/>
      <w:ind w:hanging="0" w:left="0" w:right="0"/>
      <w:jc w:val="left"/>
    </w:pPr>
    <w:rPr>
      <w:rFonts w:ascii="XO Thames" w:hAnsi="XO Thames" w:eastAsia="Tahoma" w:cs="Droid Sans"/>
      <w:color w:val="000000"/>
      <w:spacing w:val="0"/>
      <w:kern w:val="0"/>
      <w:sz w:val="28"/>
      <w:szCs w:val="20"/>
      <w:lang w:val="ru-RU" w:eastAsia="zh-CN" w:bidi="hi-IN"/>
    </w:rPr>
  </w:style>
  <w:style w:type="paragraph" w:styleId="Contents421">
    <w:name w:val="Contents 421"/>
    <w:link w:val="Contents42"/>
    <w:qFormat/>
    <w:pPr>
      <w:widowControl/>
      <w:suppressAutoHyphens w:val="true"/>
      <w:bidi w:val="0"/>
      <w:spacing w:lineRule="auto" w:line="240" w:before="0" w:after="0"/>
      <w:ind w:hanging="0" w:left="0" w:right="0"/>
      <w:jc w:val="left"/>
    </w:pPr>
    <w:rPr>
      <w:rFonts w:ascii="XO Thames" w:hAnsi="XO Thames" w:eastAsia="Tahoma" w:cs="Droid Sans"/>
      <w:color w:val="000000"/>
      <w:spacing w:val="0"/>
      <w:kern w:val="0"/>
      <w:sz w:val="28"/>
      <w:szCs w:val="20"/>
      <w:lang w:val="ru-RU" w:eastAsia="zh-CN" w:bidi="hi-IN"/>
    </w:rPr>
  </w:style>
  <w:style w:type="paragraph" w:styleId="BalloonText11">
    <w:name w:val="Balloon Text11"/>
    <w:basedOn w:val="Normal"/>
    <w:link w:val="BalloonText1"/>
    <w:qFormat/>
    <w:pPr>
      <w:spacing w:lineRule="auto" w:line="240" w:before="0" w:after="0"/>
    </w:pPr>
    <w:rPr>
      <w:rFonts w:ascii="Segoe UI" w:hAnsi="Segoe UI"/>
      <w:sz w:val="18"/>
    </w:rPr>
  </w:style>
  <w:style w:type="paragraph" w:styleId="211111111112112">
    <w:name w:val="Указатель21111111111211"/>
    <w:basedOn w:val="Normal"/>
    <w:link w:val="21111111111211"/>
    <w:qFormat/>
    <w:pPr/>
    <w:rPr/>
  </w:style>
  <w:style w:type="paragraph" w:styleId="Title21">
    <w:name w:val="Title21"/>
    <w:link w:val="Title2"/>
    <w:qFormat/>
    <w:pPr>
      <w:widowControl/>
      <w:suppressAutoHyphens w:val="true"/>
      <w:bidi w:val="0"/>
      <w:spacing w:lineRule="auto" w:line="240" w:before="0" w:after="0"/>
      <w:ind w:hanging="0" w:left="0" w:right="0"/>
      <w:jc w:val="left"/>
    </w:pPr>
    <w:rPr>
      <w:rFonts w:ascii="XO Thames" w:hAnsi="XO Thames" w:eastAsia="Tahoma" w:cs="Droid Sans"/>
      <w:b/>
      <w:caps/>
      <w:color w:val="000000"/>
      <w:spacing w:val="0"/>
      <w:kern w:val="0"/>
      <w:sz w:val="40"/>
      <w:szCs w:val="20"/>
      <w:lang w:val="ru-RU" w:eastAsia="zh-CN" w:bidi="hi-IN"/>
    </w:rPr>
  </w:style>
  <w:style w:type="paragraph" w:styleId="Contents22111">
    <w:name w:val="Contents 22111"/>
    <w:link w:val="Contents2211"/>
    <w:qFormat/>
    <w:pPr>
      <w:widowControl/>
      <w:suppressAutoHyphens w:val="true"/>
      <w:bidi w:val="0"/>
      <w:spacing w:lineRule="auto" w:line="240" w:before="0" w:after="0"/>
      <w:ind w:hanging="0" w:left="0" w:right="0"/>
      <w:jc w:val="left"/>
    </w:pPr>
    <w:rPr>
      <w:rFonts w:ascii="XO Thames" w:hAnsi="XO Thames" w:eastAsia="Tahoma" w:cs="Droid Sans"/>
      <w:color w:val="000000"/>
      <w:spacing w:val="0"/>
      <w:kern w:val="0"/>
      <w:sz w:val="28"/>
      <w:szCs w:val="20"/>
      <w:lang w:val="ru-RU" w:eastAsia="zh-CN" w:bidi="hi-IN"/>
    </w:rPr>
  </w:style>
  <w:style w:type="paragraph" w:styleId="211111111111112111">
    <w:name w:val="Указатель21111111111111211"/>
    <w:basedOn w:val="Normal"/>
    <w:link w:val="2111111111111121"/>
    <w:qFormat/>
    <w:pPr/>
    <w:rPr/>
  </w:style>
  <w:style w:type="paragraph" w:styleId="Internetlink">
    <w:name w:val="Internet link"/>
    <w:basedOn w:val="DefaultParagraphFont11111"/>
    <w:qFormat/>
    <w:pPr/>
    <w:rPr>
      <w:rFonts w:ascii="Calibri" w:hAnsi="Calibri" w:asciiTheme="minorAscii" w:hAnsiTheme="minorHAnsi"/>
      <w:color w:themeColor="hyperlink" w:val="0563C1"/>
      <w:spacing w:val="0"/>
      <w:sz w:val="22"/>
      <w:u w:val="single"/>
    </w:rPr>
  </w:style>
  <w:style w:type="paragraph" w:styleId="Footnote2">
    <w:name w:val="Footnote2"/>
    <w:link w:val="Footnote"/>
    <w:qFormat/>
    <w:pPr>
      <w:widowControl/>
      <w:suppressAutoHyphens w:val="true"/>
      <w:bidi w:val="0"/>
      <w:spacing w:lineRule="auto" w:line="240" w:before="0" w:after="0"/>
      <w:ind w:firstLine="851" w:left="0" w:right="0"/>
      <w:jc w:val="both"/>
    </w:pPr>
    <w:rPr>
      <w:rFonts w:ascii="XO Thames" w:hAnsi="XO Thames" w:eastAsia="Tahoma" w:cs="Droid Sans"/>
      <w:color w:val="000000"/>
      <w:spacing w:val="0"/>
      <w:kern w:val="0"/>
      <w:sz w:val="22"/>
      <w:szCs w:val="20"/>
      <w:lang w:val="ru-RU" w:eastAsia="zh-CN" w:bidi="hi-IN"/>
    </w:rPr>
  </w:style>
  <w:style w:type="paragraph" w:styleId="412">
    <w:name w:val="Содержимое врезки41"/>
    <w:basedOn w:val="Normal"/>
    <w:link w:val="4"/>
    <w:qFormat/>
    <w:pPr/>
    <w:rPr/>
  </w:style>
  <w:style w:type="paragraph" w:styleId="Contents62">
    <w:name w:val="Contents 62"/>
    <w:link w:val="Contents61"/>
    <w:qFormat/>
    <w:pPr>
      <w:widowControl/>
      <w:suppressAutoHyphens w:val="true"/>
      <w:bidi w:val="0"/>
      <w:spacing w:lineRule="auto" w:line="240" w:before="0" w:after="0"/>
      <w:ind w:hanging="0" w:left="0" w:right="0"/>
      <w:jc w:val="left"/>
    </w:pPr>
    <w:rPr>
      <w:rFonts w:ascii="XO Thames" w:hAnsi="XO Thames" w:eastAsia="Tahoma" w:cs="Droid Sans"/>
      <w:color w:val="000000"/>
      <w:spacing w:val="0"/>
      <w:kern w:val="0"/>
      <w:sz w:val="28"/>
      <w:szCs w:val="20"/>
      <w:lang w:val="ru-RU" w:eastAsia="zh-CN" w:bidi="hi-IN"/>
    </w:rPr>
  </w:style>
  <w:style w:type="paragraph" w:styleId="annotationtext11">
    <w:name w:val="annotation text11"/>
    <w:basedOn w:val="Normal"/>
    <w:link w:val="annotationtext1"/>
    <w:qFormat/>
    <w:pPr>
      <w:spacing w:lineRule="auto" w:line="240"/>
    </w:pPr>
    <w:rPr>
      <w:sz w:val="20"/>
    </w:rPr>
  </w:style>
  <w:style w:type="paragraph" w:styleId="Contents23">
    <w:name w:val="Contents 23"/>
    <w:link w:val="Contents21"/>
    <w:qFormat/>
    <w:pPr>
      <w:widowControl/>
      <w:suppressAutoHyphens w:val="true"/>
      <w:bidi w:val="0"/>
      <w:spacing w:lineRule="auto" w:line="240" w:before="0" w:after="0"/>
      <w:ind w:hanging="0" w:left="0" w:right="0"/>
      <w:jc w:val="left"/>
    </w:pPr>
    <w:rPr>
      <w:rFonts w:ascii="XO Thames" w:hAnsi="XO Thames" w:eastAsia="Tahoma" w:cs="Droid Sans"/>
      <w:color w:val="000000"/>
      <w:spacing w:val="0"/>
      <w:kern w:val="0"/>
      <w:sz w:val="28"/>
      <w:szCs w:val="20"/>
      <w:lang w:val="ru-RU" w:eastAsia="zh-CN" w:bidi="hi-IN"/>
    </w:rPr>
  </w:style>
  <w:style w:type="paragraph" w:styleId="Contents82111">
    <w:name w:val="Contents 82111"/>
    <w:link w:val="Contents8211"/>
    <w:qFormat/>
    <w:pPr>
      <w:widowControl/>
      <w:suppressAutoHyphens w:val="true"/>
      <w:bidi w:val="0"/>
      <w:spacing w:lineRule="auto" w:line="240" w:before="0" w:after="0"/>
      <w:ind w:hanging="0" w:left="0" w:right="0"/>
      <w:jc w:val="left"/>
    </w:pPr>
    <w:rPr>
      <w:rFonts w:ascii="XO Thames" w:hAnsi="XO Thames" w:eastAsia="Tahoma" w:cs="Droid Sans"/>
      <w:color w:val="000000"/>
      <w:spacing w:val="0"/>
      <w:kern w:val="0"/>
      <w:sz w:val="28"/>
      <w:szCs w:val="20"/>
      <w:lang w:val="ru-RU" w:eastAsia="zh-CN" w:bidi="hi-IN"/>
    </w:rPr>
  </w:style>
  <w:style w:type="paragraph" w:styleId="TOC1">
    <w:name w:val="toc 1"/>
    <w:next w:val="Normal"/>
    <w:uiPriority w:val="39"/>
    <w:pPr>
      <w:widowControl/>
      <w:suppressAutoHyphens w:val="true"/>
      <w:bidi w:val="0"/>
      <w:spacing w:lineRule="auto" w:line="264" w:before="0" w:after="160"/>
      <w:ind w:hanging="0" w:left="0" w:right="0"/>
      <w:jc w:val="left"/>
    </w:pPr>
    <w:rPr>
      <w:rFonts w:ascii="XO Thames" w:hAnsi="XO Thames" w:eastAsia="Tahoma" w:cs="Droid Sans"/>
      <w:b/>
      <w:color w:val="000000"/>
      <w:spacing w:val="0"/>
      <w:kern w:val="0"/>
      <w:sz w:val="28"/>
      <w:szCs w:val="20"/>
      <w:lang w:val="ru-RU" w:eastAsia="zh-CN" w:bidi="hi-IN"/>
    </w:rPr>
  </w:style>
  <w:style w:type="paragraph" w:styleId="91">
    <w:name w:val="Содержимое врезки91"/>
    <w:basedOn w:val="Normal"/>
    <w:link w:val="9"/>
    <w:qFormat/>
    <w:pPr/>
    <w:rPr/>
  </w:style>
  <w:style w:type="paragraph" w:styleId="811111">
    <w:name w:val="Оглавление 8 Знак11111"/>
    <w:link w:val="81111"/>
    <w:qFormat/>
    <w:pPr>
      <w:widowControl/>
      <w:suppressAutoHyphens w:val="true"/>
      <w:bidi w:val="0"/>
      <w:spacing w:lineRule="auto" w:line="240" w:before="0" w:after="0"/>
      <w:ind w:hanging="0" w:left="0" w:right="0"/>
      <w:jc w:val="left"/>
    </w:pPr>
    <w:rPr>
      <w:rFonts w:ascii="XO Thames" w:hAnsi="XO Thames" w:eastAsia="Tahoma" w:cs="Droid Sans"/>
      <w:color w:val="000000"/>
      <w:spacing w:val="0"/>
      <w:kern w:val="0"/>
      <w:sz w:val="28"/>
      <w:szCs w:val="20"/>
      <w:lang w:val="ru-RU" w:eastAsia="zh-CN" w:bidi="hi-IN"/>
    </w:rPr>
  </w:style>
  <w:style w:type="paragraph" w:styleId="Footer">
    <w:name w:val="footer"/>
    <w:basedOn w:val="Normal"/>
    <w:pPr>
      <w:tabs>
        <w:tab w:val="clear" w:pos="708"/>
        <w:tab w:val="center" w:pos="4677" w:leader="none"/>
        <w:tab w:val="right" w:pos="9355" w:leader="none"/>
      </w:tabs>
      <w:spacing w:lineRule="auto" w:line="240" w:before="0" w:after="0"/>
    </w:pPr>
    <w:rPr>
      <w:rFonts w:ascii="Times New Roman" w:hAnsi="Times New Roman"/>
      <w:sz w:val="28"/>
    </w:rPr>
  </w:style>
  <w:style w:type="paragraph" w:styleId="21111112111">
    <w:name w:val="Указатель2111111211"/>
    <w:basedOn w:val="Normal"/>
    <w:link w:val="211111121"/>
    <w:qFormat/>
    <w:pPr/>
    <w:rPr/>
  </w:style>
  <w:style w:type="paragraph" w:styleId="17">
    <w:name w:val="Текст примечания Знак1"/>
    <w:basedOn w:val="DefaultParagraphFont2"/>
    <w:link w:val="Style13"/>
    <w:qFormat/>
    <w:pPr/>
    <w:rPr>
      <w:sz w:val="20"/>
    </w:rPr>
  </w:style>
  <w:style w:type="paragraph" w:styleId="11121111">
    <w:name w:val="Указатель1112111"/>
    <w:basedOn w:val="Normal"/>
    <w:link w:val="111211"/>
    <w:qFormat/>
    <w:pPr/>
    <w:rPr/>
  </w:style>
  <w:style w:type="paragraph" w:styleId="Heading421">
    <w:name w:val="Heading 421"/>
    <w:link w:val="Heading42"/>
    <w:qFormat/>
    <w:pPr>
      <w:widowControl/>
      <w:suppressAutoHyphens w:val="true"/>
      <w:bidi w:val="0"/>
      <w:spacing w:lineRule="auto" w:line="240" w:before="0" w:after="0"/>
      <w:ind w:hanging="0" w:left="0" w:right="0"/>
      <w:jc w:val="left"/>
    </w:pPr>
    <w:rPr>
      <w:rFonts w:ascii="XO Thames" w:hAnsi="XO Thames" w:eastAsia="Tahoma" w:cs="Droid Sans"/>
      <w:b/>
      <w:color w:val="000000"/>
      <w:spacing w:val="0"/>
      <w:kern w:val="0"/>
      <w:sz w:val="24"/>
      <w:szCs w:val="20"/>
      <w:lang w:val="ru-RU" w:eastAsia="zh-CN" w:bidi="hi-IN"/>
    </w:rPr>
  </w:style>
  <w:style w:type="paragraph" w:styleId="121112">
    <w:name w:val="Заголовок12111"/>
    <w:basedOn w:val="Normal"/>
    <w:next w:val="BodyText"/>
    <w:link w:val="12111"/>
    <w:qFormat/>
    <w:pPr>
      <w:keepNext w:val="true"/>
      <w:spacing w:before="240" w:after="120"/>
    </w:pPr>
    <w:rPr>
      <w:rFonts w:ascii="Liberation Sans" w:hAnsi="Liberation Sans"/>
      <w:sz w:val="28"/>
    </w:rPr>
  </w:style>
  <w:style w:type="paragraph" w:styleId="annotationreference11">
    <w:name w:val="annotation reference11"/>
    <w:basedOn w:val="DefaultParagraphFont11"/>
    <w:link w:val="annotationreference1"/>
    <w:qFormat/>
    <w:pPr/>
    <w:rPr>
      <w:sz w:val="16"/>
    </w:rPr>
  </w:style>
  <w:style w:type="paragraph" w:styleId="Subtitle111">
    <w:name w:val="Subtitle111"/>
    <w:link w:val="Subtitle11"/>
    <w:qFormat/>
    <w:pPr>
      <w:widowControl/>
      <w:suppressAutoHyphens w:val="true"/>
      <w:bidi w:val="0"/>
      <w:spacing w:lineRule="auto" w:line="240" w:before="0" w:after="0"/>
      <w:ind w:hanging="0" w:left="0" w:right="0"/>
      <w:jc w:val="left"/>
    </w:pPr>
    <w:rPr>
      <w:rFonts w:ascii="XO Thames" w:hAnsi="XO Thames" w:eastAsia="Tahoma" w:cs="Droid Sans"/>
      <w:i/>
      <w:color w:val="000000"/>
      <w:spacing w:val="0"/>
      <w:kern w:val="0"/>
      <w:sz w:val="24"/>
      <w:szCs w:val="20"/>
      <w:lang w:val="ru-RU" w:eastAsia="zh-CN" w:bidi="hi-IN"/>
    </w:rPr>
  </w:style>
  <w:style w:type="paragraph" w:styleId="List121">
    <w:name w:val="List121"/>
    <w:basedOn w:val="Textbody21"/>
    <w:link w:val="List12"/>
    <w:qFormat/>
    <w:pPr/>
    <w:rPr/>
  </w:style>
  <w:style w:type="paragraph" w:styleId="caption121111">
    <w:name w:val="caption121111"/>
    <w:basedOn w:val="Normal"/>
    <w:link w:val="caption12111"/>
    <w:qFormat/>
    <w:pPr>
      <w:spacing w:before="120" w:after="120"/>
    </w:pPr>
    <w:rPr>
      <w:i/>
      <w:sz w:val="24"/>
    </w:rPr>
  </w:style>
  <w:style w:type="paragraph" w:styleId="11121112">
    <w:name w:val="Заголовок1112111"/>
    <w:basedOn w:val="Normal"/>
    <w:next w:val="BodyText"/>
    <w:link w:val="1112111"/>
    <w:qFormat/>
    <w:pPr>
      <w:keepNext w:val="true"/>
      <w:spacing w:before="240" w:after="120"/>
    </w:pPr>
    <w:rPr>
      <w:rFonts w:ascii="Liberation Sans" w:hAnsi="Liberation Sans"/>
      <w:sz w:val="28"/>
    </w:rPr>
  </w:style>
  <w:style w:type="paragraph" w:styleId="1111111112">
    <w:name w:val="Указатель111111111"/>
    <w:basedOn w:val="Normal"/>
    <w:link w:val="111111111"/>
    <w:qFormat/>
    <w:pPr/>
    <w:rPr/>
  </w:style>
  <w:style w:type="paragraph" w:styleId="Contents32">
    <w:name w:val="Contents 32"/>
    <w:link w:val="Contents31"/>
    <w:qFormat/>
    <w:pPr>
      <w:widowControl/>
      <w:suppressAutoHyphens w:val="true"/>
      <w:bidi w:val="0"/>
      <w:spacing w:lineRule="auto" w:line="240" w:before="0" w:after="0"/>
      <w:ind w:hanging="0" w:left="0" w:right="0"/>
      <w:jc w:val="left"/>
    </w:pPr>
    <w:rPr>
      <w:rFonts w:ascii="XO Thames" w:hAnsi="XO Thames" w:eastAsia="Tahoma" w:cs="Droid Sans"/>
      <w:color w:val="000000"/>
      <w:spacing w:val="0"/>
      <w:kern w:val="0"/>
      <w:sz w:val="28"/>
      <w:szCs w:val="20"/>
      <w:lang w:val="ru-RU" w:eastAsia="zh-CN" w:bidi="hi-IN"/>
    </w:rPr>
  </w:style>
  <w:style w:type="paragraph" w:styleId="2112112">
    <w:name w:val="Указатель211211"/>
    <w:basedOn w:val="Normal"/>
    <w:link w:val="211211"/>
    <w:qFormat/>
    <w:pPr/>
    <w:rPr/>
  </w:style>
  <w:style w:type="paragraph" w:styleId="2111111112112">
    <w:name w:val="Заголовок211111111211"/>
    <w:basedOn w:val="Normal"/>
    <w:next w:val="BodyText"/>
    <w:link w:val="211111111211"/>
    <w:qFormat/>
    <w:pPr>
      <w:keepNext w:val="true"/>
      <w:spacing w:before="240" w:after="120"/>
    </w:pPr>
    <w:rPr>
      <w:rFonts w:ascii="Open Sans" w:hAnsi="Open Sans"/>
      <w:sz w:val="28"/>
    </w:rPr>
  </w:style>
  <w:style w:type="paragraph" w:styleId="DefaultParagraphFont11">
    <w:name w:val="Default Paragraph Font11"/>
    <w:link w:val="DefaultParagraphFont1"/>
    <w:qFormat/>
    <w:pPr>
      <w:widowControl/>
      <w:suppressAutoHyphens w:val="true"/>
      <w:bidi w:val="0"/>
      <w:spacing w:lineRule="auto" w:line="240" w:before="0" w:after="0"/>
      <w:ind w:hanging="0" w:left="0" w:right="0"/>
      <w:jc w:val="left"/>
    </w:pPr>
    <w:rPr>
      <w:rFonts w:ascii="Calibri" w:hAnsi="Calibri" w:eastAsia="Tahoma" w:cs="Droid Sans" w:asciiTheme="minorAscii" w:hAnsiTheme="minorHAnsi"/>
      <w:color w:val="000000"/>
      <w:spacing w:val="0"/>
      <w:kern w:val="0"/>
      <w:sz w:val="22"/>
      <w:szCs w:val="20"/>
      <w:lang w:val="ru-RU" w:eastAsia="zh-CN" w:bidi="hi-IN"/>
    </w:rPr>
  </w:style>
  <w:style w:type="paragraph" w:styleId="21111111112112">
    <w:name w:val="Заголовок2111111111211"/>
    <w:basedOn w:val="Normal"/>
    <w:next w:val="BodyText"/>
    <w:link w:val="2111111111211"/>
    <w:qFormat/>
    <w:pPr>
      <w:keepNext w:val="true"/>
      <w:spacing w:before="240" w:after="120"/>
    </w:pPr>
    <w:rPr>
      <w:rFonts w:ascii="Open Sans" w:hAnsi="Open Sans"/>
      <w:sz w:val="28"/>
    </w:rPr>
  </w:style>
  <w:style w:type="paragraph" w:styleId="Contents93">
    <w:name w:val="Contents 93"/>
    <w:link w:val="Contents9"/>
    <w:qFormat/>
    <w:pPr>
      <w:widowControl/>
      <w:suppressAutoHyphens w:val="true"/>
      <w:bidi w:val="0"/>
      <w:spacing w:lineRule="auto" w:line="240" w:before="0" w:after="0"/>
      <w:ind w:hanging="0" w:left="0" w:right="0"/>
      <w:jc w:val="left"/>
    </w:pPr>
    <w:rPr>
      <w:rFonts w:ascii="XO Thames" w:hAnsi="XO Thames" w:eastAsia="Tahoma" w:cs="Droid Sans"/>
      <w:color w:val="000000"/>
      <w:spacing w:val="0"/>
      <w:kern w:val="0"/>
      <w:sz w:val="28"/>
      <w:szCs w:val="20"/>
      <w:lang w:val="ru-RU" w:eastAsia="zh-CN" w:bidi="hi-IN"/>
    </w:rPr>
  </w:style>
  <w:style w:type="paragraph" w:styleId="2111112111">
    <w:name w:val="Указатель211111211"/>
    <w:basedOn w:val="Normal"/>
    <w:link w:val="21111121"/>
    <w:qFormat/>
    <w:pPr/>
    <w:rPr/>
  </w:style>
  <w:style w:type="paragraph" w:styleId="TOC9">
    <w:name w:val="toc 9"/>
    <w:next w:val="Normal"/>
    <w:uiPriority w:val="39"/>
    <w:pPr>
      <w:widowControl/>
      <w:suppressAutoHyphens w:val="true"/>
      <w:bidi w:val="0"/>
      <w:spacing w:lineRule="auto" w:line="264" w:before="0" w:after="160"/>
      <w:ind w:hanging="0" w:left="1600" w:right="0"/>
      <w:jc w:val="left"/>
    </w:pPr>
    <w:rPr>
      <w:rFonts w:ascii="XO Thames" w:hAnsi="XO Thames" w:eastAsia="Tahoma" w:cs="Droid Sans"/>
      <w:color w:val="000000"/>
      <w:spacing w:val="0"/>
      <w:kern w:val="0"/>
      <w:sz w:val="28"/>
      <w:szCs w:val="20"/>
      <w:lang w:val="ru-RU" w:eastAsia="zh-CN" w:bidi="hi-IN"/>
    </w:rPr>
  </w:style>
  <w:style w:type="paragraph" w:styleId="Heading3121">
    <w:name w:val="Heading 3121"/>
    <w:link w:val="Heading312"/>
    <w:qFormat/>
    <w:pPr>
      <w:widowControl/>
      <w:suppressAutoHyphens w:val="true"/>
      <w:bidi w:val="0"/>
      <w:spacing w:lineRule="auto" w:line="240" w:before="0" w:after="0"/>
      <w:ind w:hanging="0" w:left="0" w:right="0"/>
      <w:jc w:val="left"/>
    </w:pPr>
    <w:rPr>
      <w:rFonts w:ascii="XO Thames" w:hAnsi="XO Thames" w:eastAsia="Tahoma" w:cs="Droid Sans"/>
      <w:b/>
      <w:color w:val="000000"/>
      <w:spacing w:val="0"/>
      <w:kern w:val="0"/>
      <w:sz w:val="26"/>
      <w:szCs w:val="20"/>
      <w:lang w:val="ru-RU" w:eastAsia="zh-CN" w:bidi="hi-IN"/>
    </w:rPr>
  </w:style>
  <w:style w:type="paragraph" w:styleId="Internetlink11">
    <w:name w:val="Internet link11"/>
    <w:basedOn w:val="DefaultParagraphFont11111"/>
    <w:link w:val="Internetlink1"/>
    <w:qFormat/>
    <w:pPr/>
    <w:rPr>
      <w:color w:themeColor="hyperlink" w:val="0563C1"/>
      <w:u w:val="single"/>
    </w:rPr>
  </w:style>
  <w:style w:type="paragraph" w:styleId="Footer111">
    <w:name w:val="Footer111"/>
    <w:link w:val="Footer11"/>
    <w:qFormat/>
    <w:pPr>
      <w:widowControl/>
      <w:suppressAutoHyphens w:val="true"/>
      <w:bidi w:val="0"/>
      <w:spacing w:lineRule="auto" w:line="240" w:before="0" w:after="0"/>
      <w:ind w:hanging="0" w:left="0" w:right="0"/>
      <w:jc w:val="left"/>
    </w:pPr>
    <w:rPr>
      <w:rFonts w:ascii="Times New Roman" w:hAnsi="Times New Roman" w:eastAsia="Tahoma" w:cs="Droid Sans"/>
      <w:color w:val="000000"/>
      <w:spacing w:val="0"/>
      <w:kern w:val="0"/>
      <w:sz w:val="28"/>
      <w:szCs w:val="20"/>
      <w:lang w:val="ru-RU" w:eastAsia="zh-CN" w:bidi="hi-IN"/>
    </w:rPr>
  </w:style>
  <w:style w:type="paragraph" w:styleId="111212">
    <w:name w:val="Указатель11121"/>
    <w:basedOn w:val="Normal"/>
    <w:link w:val="1112"/>
    <w:qFormat/>
    <w:pPr/>
    <w:rPr/>
  </w:style>
  <w:style w:type="paragraph" w:styleId="21111112112">
    <w:name w:val="Заголовок2111111211"/>
    <w:basedOn w:val="Normal"/>
    <w:next w:val="BodyText"/>
    <w:link w:val="2111111211"/>
    <w:qFormat/>
    <w:pPr>
      <w:keepNext w:val="true"/>
      <w:spacing w:before="240" w:after="120"/>
    </w:pPr>
    <w:rPr>
      <w:rFonts w:ascii="Open Sans" w:hAnsi="Open Sans"/>
      <w:sz w:val="28"/>
    </w:rPr>
  </w:style>
  <w:style w:type="paragraph" w:styleId="PlainText11111">
    <w:name w:val="Plain Text11111"/>
    <w:basedOn w:val="Normal"/>
    <w:link w:val="PlainText1111"/>
    <w:qFormat/>
    <w:pPr>
      <w:spacing w:lineRule="auto" w:line="240" w:before="0" w:after="0"/>
    </w:pPr>
    <w:rPr>
      <w:rFonts w:ascii="Calibri" w:hAnsi="Calibri"/>
    </w:rPr>
  </w:style>
  <w:style w:type="paragraph" w:styleId="1117">
    <w:name w:val="Колонтитул111"/>
    <w:link w:val="111"/>
    <w:qFormat/>
    <w:pPr>
      <w:widowControl/>
      <w:suppressAutoHyphens w:val="true"/>
      <w:bidi w:val="0"/>
      <w:spacing w:lineRule="auto" w:line="240" w:before="0" w:after="0"/>
      <w:ind w:hanging="0" w:left="0" w:right="0"/>
      <w:jc w:val="left"/>
    </w:pPr>
    <w:rPr>
      <w:rFonts w:ascii="XO Thames" w:hAnsi="XO Thames" w:eastAsia="Tahoma" w:cs="Droid Sans"/>
      <w:color w:val="000000"/>
      <w:spacing w:val="0"/>
      <w:kern w:val="0"/>
      <w:sz w:val="28"/>
      <w:szCs w:val="20"/>
      <w:lang w:val="ru-RU" w:eastAsia="zh-CN" w:bidi="hi-IN"/>
    </w:rPr>
  </w:style>
  <w:style w:type="paragraph" w:styleId="Contents92111">
    <w:name w:val="Contents 92111"/>
    <w:link w:val="Contents9211"/>
    <w:qFormat/>
    <w:pPr>
      <w:widowControl/>
      <w:suppressAutoHyphens w:val="true"/>
      <w:bidi w:val="0"/>
      <w:spacing w:lineRule="auto" w:line="240" w:before="0" w:after="0"/>
      <w:ind w:hanging="0" w:left="0" w:right="0"/>
      <w:jc w:val="left"/>
    </w:pPr>
    <w:rPr>
      <w:rFonts w:ascii="XO Thames" w:hAnsi="XO Thames" w:eastAsia="Tahoma" w:cs="Droid Sans"/>
      <w:color w:val="000000"/>
      <w:spacing w:val="0"/>
      <w:kern w:val="0"/>
      <w:sz w:val="28"/>
      <w:szCs w:val="20"/>
      <w:lang w:val="ru-RU" w:eastAsia="zh-CN" w:bidi="hi-IN"/>
    </w:rPr>
  </w:style>
  <w:style w:type="paragraph" w:styleId="Contents721">
    <w:name w:val="Contents 721"/>
    <w:link w:val="Contents72"/>
    <w:qFormat/>
    <w:pPr>
      <w:widowControl/>
      <w:suppressAutoHyphens w:val="true"/>
      <w:bidi w:val="0"/>
      <w:spacing w:lineRule="auto" w:line="240" w:before="0" w:after="0"/>
      <w:ind w:hanging="0" w:left="0" w:right="0"/>
      <w:jc w:val="left"/>
    </w:pPr>
    <w:rPr>
      <w:rFonts w:ascii="XO Thames" w:hAnsi="XO Thames" w:eastAsia="Tahoma" w:cs="Droid Sans"/>
      <w:color w:val="000000"/>
      <w:spacing w:val="0"/>
      <w:kern w:val="0"/>
      <w:sz w:val="28"/>
      <w:szCs w:val="20"/>
      <w:lang w:val="ru-RU" w:eastAsia="zh-CN" w:bidi="hi-IN"/>
    </w:rPr>
  </w:style>
  <w:style w:type="paragraph" w:styleId="18">
    <w:name w:val="Символ нумерации1"/>
    <w:link w:val="Style14"/>
    <w:qFormat/>
    <w:pPr>
      <w:widowControl/>
      <w:suppressAutoHyphens w:val="true"/>
      <w:bidi w:val="0"/>
      <w:spacing w:lineRule="auto" w:line="240" w:before="0" w:after="0"/>
      <w:ind w:hanging="0" w:left="0" w:right="0"/>
      <w:jc w:val="left"/>
    </w:pPr>
    <w:rPr>
      <w:rFonts w:ascii="Times New Roman" w:hAnsi="Times New Roman" w:eastAsia="Tahoma" w:cs="Droid Sans"/>
      <w:color w:val="000000"/>
      <w:spacing w:val="0"/>
      <w:kern w:val="0"/>
      <w:sz w:val="28"/>
      <w:szCs w:val="20"/>
      <w:lang w:val="ru-RU" w:eastAsia="zh-CN" w:bidi="hi-IN"/>
    </w:rPr>
  </w:style>
  <w:style w:type="paragraph" w:styleId="Contents6311">
    <w:name w:val="Contents 6311"/>
    <w:link w:val="Contents631"/>
    <w:qFormat/>
    <w:pPr>
      <w:widowControl/>
      <w:suppressAutoHyphens w:val="true"/>
      <w:bidi w:val="0"/>
      <w:spacing w:lineRule="auto" w:line="240" w:before="0" w:after="0"/>
      <w:ind w:hanging="0" w:left="0" w:right="0"/>
      <w:jc w:val="left"/>
    </w:pPr>
    <w:rPr>
      <w:rFonts w:ascii="XO Thames" w:hAnsi="XO Thames" w:eastAsia="Tahoma" w:cs="Droid Sans"/>
      <w:color w:val="000000"/>
      <w:spacing w:val="0"/>
      <w:kern w:val="0"/>
      <w:sz w:val="28"/>
      <w:szCs w:val="20"/>
      <w:lang w:val="ru-RU" w:eastAsia="zh-CN" w:bidi="hi-IN"/>
    </w:rPr>
  </w:style>
  <w:style w:type="paragraph" w:styleId="Contents52111">
    <w:name w:val="Contents 52111"/>
    <w:link w:val="Contents5211"/>
    <w:qFormat/>
    <w:pPr>
      <w:widowControl/>
      <w:suppressAutoHyphens w:val="true"/>
      <w:bidi w:val="0"/>
      <w:spacing w:lineRule="auto" w:line="240" w:before="0" w:after="0"/>
      <w:ind w:hanging="0" w:left="0" w:right="0"/>
      <w:jc w:val="left"/>
    </w:pPr>
    <w:rPr>
      <w:rFonts w:ascii="XO Thames" w:hAnsi="XO Thames" w:eastAsia="Tahoma" w:cs="Droid Sans"/>
      <w:color w:val="000000"/>
      <w:spacing w:val="0"/>
      <w:kern w:val="0"/>
      <w:sz w:val="28"/>
      <w:szCs w:val="20"/>
      <w:lang w:val="ru-RU" w:eastAsia="zh-CN" w:bidi="hi-IN"/>
    </w:rPr>
  </w:style>
  <w:style w:type="paragraph" w:styleId="21111111111111112112">
    <w:name w:val="Указатель2111111111111111211"/>
    <w:basedOn w:val="Normal"/>
    <w:link w:val="2111111111111111211"/>
    <w:qFormat/>
    <w:pPr/>
    <w:rPr/>
  </w:style>
  <w:style w:type="paragraph" w:styleId="Contents13">
    <w:name w:val="Contents 13"/>
    <w:link w:val="Contents11"/>
    <w:qFormat/>
    <w:pPr>
      <w:widowControl/>
      <w:suppressAutoHyphens w:val="true"/>
      <w:bidi w:val="0"/>
      <w:spacing w:lineRule="auto" w:line="240" w:before="0" w:after="0"/>
      <w:ind w:hanging="0" w:left="0" w:right="0"/>
      <w:jc w:val="left"/>
    </w:pPr>
    <w:rPr>
      <w:rFonts w:ascii="XO Thames" w:hAnsi="XO Thames" w:eastAsia="Tahoma" w:cs="Droid Sans"/>
      <w:b/>
      <w:color w:val="000000"/>
      <w:spacing w:val="0"/>
      <w:kern w:val="0"/>
      <w:sz w:val="28"/>
      <w:szCs w:val="20"/>
      <w:lang w:val="ru-RU" w:eastAsia="zh-CN" w:bidi="hi-IN"/>
    </w:rPr>
  </w:style>
  <w:style w:type="paragraph" w:styleId="1111118">
    <w:name w:val="Верхний колонтитул Знак11111"/>
    <w:basedOn w:val="1111116"/>
    <w:link w:val="11113"/>
    <w:qFormat/>
    <w:pPr/>
    <w:rPr/>
  </w:style>
  <w:style w:type="paragraph" w:styleId="211111111111112112">
    <w:name w:val="Заголовок21111111111111211"/>
    <w:basedOn w:val="Normal"/>
    <w:next w:val="BodyText"/>
    <w:link w:val="21111111111111211"/>
    <w:qFormat/>
    <w:pPr>
      <w:keepNext w:val="true"/>
      <w:spacing w:before="240" w:after="120"/>
    </w:pPr>
    <w:rPr>
      <w:rFonts w:ascii="Open Sans" w:hAnsi="Open Sans"/>
      <w:sz w:val="28"/>
    </w:rPr>
  </w:style>
  <w:style w:type="paragraph" w:styleId="TOC8">
    <w:name w:val="toc 8"/>
    <w:next w:val="Normal"/>
    <w:uiPriority w:val="39"/>
    <w:pPr>
      <w:widowControl/>
      <w:suppressAutoHyphens w:val="true"/>
      <w:bidi w:val="0"/>
      <w:spacing w:lineRule="auto" w:line="264" w:before="0" w:after="160"/>
      <w:ind w:hanging="0" w:left="1400" w:right="0"/>
      <w:jc w:val="left"/>
    </w:pPr>
    <w:rPr>
      <w:rFonts w:ascii="XO Thames" w:hAnsi="XO Thames" w:eastAsia="Tahoma" w:cs="Droid Sans"/>
      <w:color w:val="000000"/>
      <w:spacing w:val="0"/>
      <w:kern w:val="0"/>
      <w:sz w:val="28"/>
      <w:szCs w:val="20"/>
      <w:lang w:val="ru-RU" w:eastAsia="zh-CN" w:bidi="hi-IN"/>
    </w:rPr>
  </w:style>
  <w:style w:type="paragraph" w:styleId="Contents3311">
    <w:name w:val="Contents 3311"/>
    <w:link w:val="Contents331"/>
    <w:qFormat/>
    <w:pPr>
      <w:widowControl/>
      <w:suppressAutoHyphens w:val="true"/>
      <w:bidi w:val="0"/>
      <w:spacing w:lineRule="auto" w:line="240" w:before="0" w:after="0"/>
      <w:ind w:hanging="0" w:left="0" w:right="0"/>
      <w:jc w:val="left"/>
    </w:pPr>
    <w:rPr>
      <w:rFonts w:ascii="XO Thames" w:hAnsi="XO Thames" w:eastAsia="Tahoma" w:cs="Droid Sans"/>
      <w:color w:val="000000"/>
      <w:spacing w:val="0"/>
      <w:kern w:val="0"/>
      <w:sz w:val="28"/>
      <w:szCs w:val="20"/>
      <w:lang w:val="ru-RU" w:eastAsia="zh-CN" w:bidi="hi-IN"/>
    </w:rPr>
  </w:style>
  <w:style w:type="paragraph" w:styleId="Textbody311">
    <w:name w:val="Text body311"/>
    <w:link w:val="Textbody31"/>
    <w:qFormat/>
    <w:pPr>
      <w:widowControl/>
      <w:suppressAutoHyphens w:val="true"/>
      <w:bidi w:val="0"/>
      <w:spacing w:lineRule="auto" w:line="240" w:before="0" w:after="0"/>
      <w:ind w:hanging="0" w:left="0" w:right="0"/>
      <w:jc w:val="left"/>
    </w:pPr>
    <w:rPr>
      <w:rFonts w:ascii="Calibri" w:hAnsi="Calibri" w:eastAsia="Tahoma" w:cs="Droid Sans" w:asciiTheme="minorAscii" w:hAnsiTheme="minorHAnsi"/>
      <w:color w:val="000000"/>
      <w:spacing w:val="0"/>
      <w:kern w:val="0"/>
      <w:sz w:val="22"/>
      <w:szCs w:val="20"/>
      <w:lang w:val="ru-RU" w:eastAsia="zh-CN" w:bidi="hi-IN"/>
    </w:rPr>
  </w:style>
  <w:style w:type="paragraph" w:styleId="Contents511">
    <w:name w:val="Contents 511"/>
    <w:link w:val="Contents51"/>
    <w:qFormat/>
    <w:pPr>
      <w:widowControl/>
      <w:suppressAutoHyphens w:val="true"/>
      <w:bidi w:val="0"/>
      <w:spacing w:lineRule="auto" w:line="240" w:before="0" w:after="0"/>
      <w:ind w:hanging="0" w:left="0" w:right="0"/>
      <w:jc w:val="left"/>
    </w:pPr>
    <w:rPr>
      <w:rFonts w:ascii="XO Thames" w:hAnsi="XO Thames" w:eastAsia="Tahoma" w:cs="Droid Sans"/>
      <w:color w:val="000000"/>
      <w:spacing w:val="0"/>
      <w:kern w:val="0"/>
      <w:sz w:val="28"/>
      <w:szCs w:val="20"/>
      <w:lang w:val="ru-RU" w:eastAsia="zh-CN" w:bidi="hi-IN"/>
    </w:rPr>
  </w:style>
  <w:style w:type="paragraph" w:styleId="212">
    <w:name w:val="Содержимое врезки21"/>
    <w:basedOn w:val="Normal"/>
    <w:link w:val="2"/>
    <w:qFormat/>
    <w:pPr/>
    <w:rPr/>
  </w:style>
  <w:style w:type="paragraph" w:styleId="5111112">
    <w:name w:val="Оглавление 5 Знак11111"/>
    <w:link w:val="511111"/>
    <w:qFormat/>
    <w:pPr>
      <w:widowControl/>
      <w:suppressAutoHyphens w:val="true"/>
      <w:bidi w:val="0"/>
      <w:spacing w:lineRule="auto" w:line="240" w:before="0" w:after="0"/>
      <w:ind w:hanging="0" w:left="0" w:right="0"/>
      <w:jc w:val="left"/>
    </w:pPr>
    <w:rPr>
      <w:rFonts w:ascii="XO Thames" w:hAnsi="XO Thames" w:eastAsia="Tahoma" w:cs="Droid Sans"/>
      <w:color w:val="000000"/>
      <w:spacing w:val="0"/>
      <w:kern w:val="0"/>
      <w:sz w:val="28"/>
      <w:szCs w:val="20"/>
      <w:lang w:val="ru-RU" w:eastAsia="zh-CN" w:bidi="hi-IN"/>
    </w:rPr>
  </w:style>
  <w:style w:type="paragraph" w:styleId="2112">
    <w:name w:val="Символ нумерации211"/>
    <w:link w:val="21"/>
    <w:qFormat/>
    <w:pPr>
      <w:widowControl/>
      <w:suppressAutoHyphens w:val="true"/>
      <w:bidi w:val="0"/>
      <w:spacing w:lineRule="auto" w:line="240" w:before="0" w:after="0"/>
      <w:ind w:hanging="0" w:left="0" w:right="0"/>
      <w:jc w:val="left"/>
    </w:pPr>
    <w:rPr>
      <w:rFonts w:ascii="Calibri" w:hAnsi="Calibri" w:eastAsia="Tahoma" w:cs="Droid Sans" w:asciiTheme="minorAscii" w:hAnsiTheme="minorHAnsi"/>
      <w:color w:val="000000"/>
      <w:spacing w:val="0"/>
      <w:kern w:val="0"/>
      <w:sz w:val="22"/>
      <w:szCs w:val="20"/>
      <w:lang w:val="ru-RU" w:eastAsia="zh-CN" w:bidi="hi-IN"/>
    </w:rPr>
  </w:style>
  <w:style w:type="paragraph" w:styleId="11111112">
    <w:name w:val="Указатель1111111"/>
    <w:link w:val="1111111"/>
    <w:qFormat/>
    <w:pPr>
      <w:widowControl/>
      <w:suppressAutoHyphens w:val="true"/>
      <w:bidi w:val="0"/>
      <w:spacing w:lineRule="auto" w:line="240" w:before="0" w:after="0"/>
      <w:ind w:hanging="0" w:left="0" w:right="0"/>
      <w:jc w:val="left"/>
    </w:pPr>
    <w:rPr>
      <w:rFonts w:ascii="Calibri" w:hAnsi="Calibri" w:eastAsia="Tahoma" w:cs="Droid Sans" w:asciiTheme="minorAscii" w:hAnsiTheme="minorHAnsi"/>
      <w:color w:val="000000"/>
      <w:spacing w:val="0"/>
      <w:kern w:val="0"/>
      <w:sz w:val="22"/>
      <w:szCs w:val="20"/>
      <w:lang w:val="ru-RU" w:eastAsia="zh-CN" w:bidi="hi-IN"/>
    </w:rPr>
  </w:style>
  <w:style w:type="paragraph" w:styleId="HeaderandFooter71">
    <w:name w:val="Header and Footer71"/>
    <w:basedOn w:val="Normal"/>
    <w:link w:val="HeaderandFooter7"/>
    <w:qFormat/>
    <w:pPr/>
    <w:rPr/>
  </w:style>
  <w:style w:type="paragraph" w:styleId="HeaderandFooter81">
    <w:name w:val="Header and Footer81"/>
    <w:basedOn w:val="Normal"/>
    <w:link w:val="HeaderandFooter8"/>
    <w:qFormat/>
    <w:pPr/>
    <w:rPr/>
  </w:style>
  <w:style w:type="paragraph" w:styleId="81">
    <w:name w:val="Содержимое врезки81"/>
    <w:basedOn w:val="Normal"/>
    <w:link w:val="8"/>
    <w:qFormat/>
    <w:pPr/>
    <w:rPr/>
  </w:style>
  <w:style w:type="paragraph" w:styleId="HeaderandFooter11111">
    <w:name w:val="Header and Footer11111"/>
    <w:link w:val="HeaderandFooter1111"/>
    <w:qFormat/>
    <w:pPr>
      <w:widowControl/>
      <w:suppressAutoHyphens w:val="true"/>
      <w:bidi w:val="0"/>
      <w:spacing w:lineRule="auto" w:line="240" w:before="0" w:after="0"/>
      <w:ind w:hanging="0" w:left="0" w:right="0"/>
      <w:jc w:val="left"/>
    </w:pPr>
    <w:rPr>
      <w:rFonts w:ascii="XO Thames" w:hAnsi="XO Thames" w:eastAsia="Tahoma" w:cs="Droid Sans"/>
      <w:color w:val="000000"/>
      <w:spacing w:val="0"/>
      <w:kern w:val="0"/>
      <w:sz w:val="20"/>
      <w:szCs w:val="20"/>
      <w:lang w:val="ru-RU" w:eastAsia="zh-CN" w:bidi="hi-IN"/>
    </w:rPr>
  </w:style>
  <w:style w:type="paragraph" w:styleId="Title2111">
    <w:name w:val="Title2111"/>
    <w:link w:val="Title211"/>
    <w:qFormat/>
    <w:pPr>
      <w:widowControl/>
      <w:suppressAutoHyphens w:val="true"/>
      <w:bidi w:val="0"/>
      <w:spacing w:lineRule="auto" w:line="240" w:before="0" w:after="0"/>
      <w:ind w:hanging="0" w:left="0" w:right="0"/>
      <w:jc w:val="left"/>
    </w:pPr>
    <w:rPr>
      <w:rFonts w:ascii="XO Thames" w:hAnsi="XO Thames" w:eastAsia="Tahoma" w:cs="Droid Sans"/>
      <w:b/>
      <w:caps/>
      <w:color w:val="000000"/>
      <w:spacing w:val="0"/>
      <w:kern w:val="0"/>
      <w:sz w:val="40"/>
      <w:szCs w:val="20"/>
      <w:lang w:val="ru-RU" w:eastAsia="zh-CN" w:bidi="hi-IN"/>
    </w:rPr>
  </w:style>
  <w:style w:type="paragraph" w:styleId="IndexHeading12111">
    <w:name w:val="Index Heading12111"/>
    <w:link w:val="IndexHeading1211"/>
    <w:qFormat/>
    <w:pPr>
      <w:widowControl/>
      <w:suppressAutoHyphens w:val="true"/>
      <w:bidi w:val="0"/>
      <w:spacing w:lineRule="auto" w:line="240" w:before="0" w:after="0"/>
      <w:ind w:hanging="0" w:left="0" w:right="0"/>
      <w:jc w:val="left"/>
    </w:pPr>
    <w:rPr>
      <w:rFonts w:ascii="Calibri" w:hAnsi="Calibri" w:eastAsia="Tahoma" w:cs="Droid Sans" w:asciiTheme="minorAscii" w:hAnsiTheme="minorHAnsi"/>
      <w:color w:val="000000"/>
      <w:spacing w:val="0"/>
      <w:kern w:val="0"/>
      <w:sz w:val="22"/>
      <w:szCs w:val="20"/>
      <w:lang w:val="ru-RU" w:eastAsia="zh-CN" w:bidi="hi-IN"/>
    </w:rPr>
  </w:style>
  <w:style w:type="paragraph" w:styleId="111213">
    <w:name w:val="Заголовок11121"/>
    <w:basedOn w:val="Normal"/>
    <w:next w:val="BodyText"/>
    <w:link w:val="11121"/>
    <w:qFormat/>
    <w:pPr>
      <w:keepNext w:val="true"/>
      <w:spacing w:before="240" w:after="120"/>
    </w:pPr>
    <w:rPr>
      <w:rFonts w:ascii="Open Sans" w:hAnsi="Open Sans"/>
      <w:sz w:val="28"/>
    </w:rPr>
  </w:style>
  <w:style w:type="paragraph" w:styleId="211111112112">
    <w:name w:val="Указатель21111111211"/>
    <w:basedOn w:val="Normal"/>
    <w:link w:val="21111111211"/>
    <w:qFormat/>
    <w:pPr/>
    <w:rPr/>
  </w:style>
  <w:style w:type="paragraph" w:styleId="Footnote1111">
    <w:name w:val="Footnote1111"/>
    <w:link w:val="Footnote111"/>
    <w:qFormat/>
    <w:pPr>
      <w:widowControl/>
      <w:suppressAutoHyphens w:val="true"/>
      <w:bidi w:val="0"/>
      <w:spacing w:lineRule="auto" w:line="240" w:before="0" w:after="0"/>
      <w:ind w:firstLine="851" w:left="0" w:right="0"/>
      <w:jc w:val="both"/>
    </w:pPr>
    <w:rPr>
      <w:rFonts w:ascii="XO Thames" w:hAnsi="XO Thames" w:eastAsia="Tahoma" w:cs="Droid Sans"/>
      <w:color w:val="000000"/>
      <w:spacing w:val="0"/>
      <w:kern w:val="0"/>
      <w:sz w:val="22"/>
      <w:szCs w:val="20"/>
      <w:lang w:val="ru-RU" w:eastAsia="zh-CN" w:bidi="hi-IN"/>
    </w:rPr>
  </w:style>
  <w:style w:type="paragraph" w:styleId="Heading313">
    <w:name w:val="Heading 313"/>
    <w:link w:val="Heading311"/>
    <w:qFormat/>
    <w:pPr>
      <w:widowControl/>
      <w:suppressAutoHyphens w:val="true"/>
      <w:bidi w:val="0"/>
      <w:spacing w:lineRule="auto" w:line="240" w:before="0" w:after="0"/>
      <w:ind w:hanging="0" w:left="0" w:right="0"/>
      <w:jc w:val="left"/>
    </w:pPr>
    <w:rPr>
      <w:rFonts w:ascii="XO Thames" w:hAnsi="XO Thames" w:eastAsia="Tahoma" w:cs="Droid Sans"/>
      <w:b/>
      <w:color w:val="000000"/>
      <w:spacing w:val="0"/>
      <w:kern w:val="0"/>
      <w:sz w:val="26"/>
      <w:szCs w:val="20"/>
      <w:lang w:val="ru-RU" w:eastAsia="zh-CN" w:bidi="hi-IN"/>
    </w:rPr>
  </w:style>
  <w:style w:type="paragraph" w:styleId="211113">
    <w:name w:val="Содержимое таблицы21111"/>
    <w:basedOn w:val="Normal"/>
    <w:link w:val="21112"/>
    <w:qFormat/>
    <w:pPr/>
    <w:rPr/>
  </w:style>
  <w:style w:type="paragraph" w:styleId="11111113">
    <w:name w:val="Заголовок1111111"/>
    <w:next w:val="BodyText"/>
    <w:link w:val="1111112"/>
    <w:qFormat/>
    <w:pPr>
      <w:widowControl/>
      <w:suppressAutoHyphens w:val="true"/>
      <w:bidi w:val="0"/>
      <w:spacing w:lineRule="auto" w:line="240" w:before="0" w:after="0"/>
      <w:ind w:hanging="0" w:left="0" w:right="0"/>
      <w:jc w:val="left"/>
    </w:pPr>
    <w:rPr>
      <w:rFonts w:ascii="Liberation Sans" w:hAnsi="Liberation Sans" w:eastAsia="Tahoma" w:cs="Droid Sans"/>
      <w:color w:val="000000"/>
      <w:spacing w:val="0"/>
      <w:kern w:val="0"/>
      <w:sz w:val="28"/>
      <w:szCs w:val="20"/>
      <w:lang w:val="ru-RU" w:eastAsia="zh-CN" w:bidi="hi-IN"/>
    </w:rPr>
  </w:style>
  <w:style w:type="paragraph" w:styleId="Subtitle2111">
    <w:name w:val="Subtitle2111"/>
    <w:link w:val="Subtitle211"/>
    <w:qFormat/>
    <w:pPr>
      <w:widowControl/>
      <w:suppressAutoHyphens w:val="true"/>
      <w:bidi w:val="0"/>
      <w:spacing w:lineRule="auto" w:line="240" w:before="0" w:after="0"/>
      <w:ind w:hanging="0" w:left="0" w:right="0"/>
      <w:jc w:val="left"/>
    </w:pPr>
    <w:rPr>
      <w:rFonts w:ascii="XO Thames" w:hAnsi="XO Thames" w:eastAsia="Tahoma" w:cs="Droid Sans"/>
      <w:i/>
      <w:color w:val="000000"/>
      <w:spacing w:val="0"/>
      <w:kern w:val="0"/>
      <w:sz w:val="24"/>
      <w:szCs w:val="20"/>
      <w:lang w:val="ru-RU" w:eastAsia="zh-CN" w:bidi="hi-IN"/>
    </w:rPr>
  </w:style>
  <w:style w:type="paragraph" w:styleId="19">
    <w:name w:val="Верхний колонтитул слева1"/>
    <w:basedOn w:val="Header"/>
    <w:link w:val="Style15"/>
    <w:qFormat/>
    <w:pPr>
      <w:tabs>
        <w:tab w:val="clear" w:pos="4677"/>
        <w:tab w:val="clear" w:pos="9355"/>
        <w:tab w:val="center" w:pos="4819" w:leader="none"/>
        <w:tab w:val="right" w:pos="9639" w:leader="none"/>
      </w:tabs>
    </w:pPr>
    <w:rPr/>
  </w:style>
  <w:style w:type="paragraph" w:styleId="Heading4111">
    <w:name w:val="Heading 4111"/>
    <w:link w:val="Heading411"/>
    <w:qFormat/>
    <w:pPr>
      <w:widowControl/>
      <w:suppressAutoHyphens w:val="true"/>
      <w:bidi w:val="0"/>
      <w:spacing w:lineRule="auto" w:line="240" w:before="0" w:after="0"/>
      <w:ind w:hanging="0" w:left="0" w:right="0"/>
      <w:jc w:val="left"/>
    </w:pPr>
    <w:rPr>
      <w:rFonts w:ascii="XO Thames" w:hAnsi="XO Thames" w:eastAsia="Tahoma" w:cs="Droid Sans"/>
      <w:b/>
      <w:color w:val="000000"/>
      <w:spacing w:val="0"/>
      <w:kern w:val="0"/>
      <w:sz w:val="24"/>
      <w:szCs w:val="20"/>
      <w:lang w:val="ru-RU" w:eastAsia="zh-CN" w:bidi="hi-IN"/>
    </w:rPr>
  </w:style>
  <w:style w:type="paragraph" w:styleId="Heading31311">
    <w:name w:val="Heading 31311"/>
    <w:link w:val="Heading3131"/>
    <w:qFormat/>
    <w:pPr>
      <w:widowControl/>
      <w:suppressAutoHyphens w:val="true"/>
      <w:bidi w:val="0"/>
      <w:spacing w:lineRule="auto" w:line="240" w:before="0" w:after="0"/>
      <w:ind w:hanging="0" w:left="0" w:right="0"/>
      <w:jc w:val="left"/>
    </w:pPr>
    <w:rPr>
      <w:rFonts w:ascii="XO Thames" w:hAnsi="XO Thames" w:eastAsia="Tahoma" w:cs="Droid Sans"/>
      <w:b/>
      <w:color w:val="000000"/>
      <w:spacing w:val="0"/>
      <w:kern w:val="0"/>
      <w:sz w:val="26"/>
      <w:szCs w:val="20"/>
      <w:lang w:val="ru-RU" w:eastAsia="zh-CN" w:bidi="hi-IN"/>
    </w:rPr>
  </w:style>
  <w:style w:type="paragraph" w:styleId="Heading411111">
    <w:name w:val="Heading 411111"/>
    <w:link w:val="Heading41111"/>
    <w:qFormat/>
    <w:pPr>
      <w:widowControl/>
      <w:suppressAutoHyphens w:val="true"/>
      <w:bidi w:val="0"/>
      <w:spacing w:lineRule="auto" w:line="240" w:before="0" w:after="0"/>
      <w:ind w:hanging="0" w:left="0" w:right="0"/>
      <w:jc w:val="left"/>
    </w:pPr>
    <w:rPr>
      <w:rFonts w:ascii="XO Thames" w:hAnsi="XO Thames" w:eastAsia="Tahoma" w:cs="Droid Sans"/>
      <w:b/>
      <w:color w:val="000000"/>
      <w:spacing w:val="0"/>
      <w:kern w:val="0"/>
      <w:sz w:val="24"/>
      <w:szCs w:val="20"/>
      <w:lang w:val="ru-RU" w:eastAsia="zh-CN" w:bidi="hi-IN"/>
    </w:rPr>
  </w:style>
  <w:style w:type="paragraph" w:styleId="Heading22111">
    <w:name w:val="Heading 22111"/>
    <w:link w:val="Heading2211"/>
    <w:qFormat/>
    <w:pPr>
      <w:widowControl/>
      <w:suppressAutoHyphens w:val="true"/>
      <w:bidi w:val="0"/>
      <w:spacing w:lineRule="auto" w:line="240" w:before="0" w:after="0"/>
      <w:ind w:hanging="0" w:left="0" w:right="0"/>
      <w:jc w:val="left"/>
    </w:pPr>
    <w:rPr>
      <w:rFonts w:ascii="XO Thames" w:hAnsi="XO Thames" w:eastAsia="Tahoma" w:cs="Droid Sans"/>
      <w:b/>
      <w:color w:val="000000"/>
      <w:spacing w:val="0"/>
      <w:kern w:val="0"/>
      <w:sz w:val="28"/>
      <w:szCs w:val="20"/>
      <w:lang w:val="ru-RU" w:eastAsia="zh-CN" w:bidi="hi-IN"/>
    </w:rPr>
  </w:style>
  <w:style w:type="paragraph" w:styleId="TOC5">
    <w:name w:val="toc 5"/>
    <w:next w:val="Normal"/>
    <w:uiPriority w:val="39"/>
    <w:pPr>
      <w:widowControl/>
      <w:suppressAutoHyphens w:val="true"/>
      <w:bidi w:val="0"/>
      <w:spacing w:lineRule="auto" w:line="264" w:before="0" w:after="160"/>
      <w:ind w:hanging="0" w:left="800" w:right="0"/>
      <w:jc w:val="left"/>
    </w:pPr>
    <w:rPr>
      <w:rFonts w:ascii="XO Thames" w:hAnsi="XO Thames" w:eastAsia="Tahoma" w:cs="Droid Sans"/>
      <w:color w:val="000000"/>
      <w:spacing w:val="0"/>
      <w:kern w:val="0"/>
      <w:sz w:val="28"/>
      <w:szCs w:val="20"/>
      <w:lang w:val="ru-RU" w:eastAsia="zh-CN" w:bidi="hi-IN"/>
    </w:rPr>
  </w:style>
  <w:style w:type="paragraph" w:styleId="Heading211111">
    <w:name w:val="Heading 211111"/>
    <w:link w:val="Heading21111"/>
    <w:qFormat/>
    <w:pPr>
      <w:widowControl/>
      <w:suppressAutoHyphens w:val="true"/>
      <w:bidi w:val="0"/>
      <w:spacing w:lineRule="auto" w:line="240" w:before="0" w:after="0"/>
      <w:ind w:hanging="0" w:left="0" w:right="0"/>
      <w:jc w:val="left"/>
    </w:pPr>
    <w:rPr>
      <w:rFonts w:ascii="XO Thames" w:hAnsi="XO Thames" w:eastAsia="Tahoma" w:cs="Droid Sans"/>
      <w:b/>
      <w:color w:val="000000"/>
      <w:spacing w:val="0"/>
      <w:kern w:val="0"/>
      <w:sz w:val="28"/>
      <w:szCs w:val="20"/>
      <w:lang w:val="ru-RU" w:eastAsia="zh-CN" w:bidi="hi-IN"/>
    </w:rPr>
  </w:style>
  <w:style w:type="paragraph" w:styleId="11212">
    <w:name w:val="Указатель1121"/>
    <w:basedOn w:val="Normal"/>
    <w:link w:val="112"/>
    <w:qFormat/>
    <w:pPr/>
    <w:rPr/>
  </w:style>
  <w:style w:type="paragraph" w:styleId="11118">
    <w:name w:val="Символ нумерации1111"/>
    <w:link w:val="1113"/>
    <w:qFormat/>
    <w:pPr>
      <w:widowControl/>
      <w:suppressAutoHyphens w:val="true"/>
      <w:bidi w:val="0"/>
      <w:spacing w:lineRule="auto" w:line="240" w:before="0" w:after="0"/>
      <w:ind w:hanging="0" w:left="0" w:right="0"/>
      <w:jc w:val="left"/>
    </w:pPr>
    <w:rPr>
      <w:rFonts w:ascii="Calibri" w:hAnsi="Calibri" w:eastAsia="Tahoma" w:cs="Droid Sans" w:asciiTheme="minorAscii" w:hAnsiTheme="minorHAnsi"/>
      <w:color w:val="000000"/>
      <w:spacing w:val="0"/>
      <w:kern w:val="0"/>
      <w:sz w:val="22"/>
      <w:szCs w:val="20"/>
      <w:lang w:val="ru-RU" w:eastAsia="zh-CN" w:bidi="hi-IN"/>
    </w:rPr>
  </w:style>
  <w:style w:type="paragraph" w:styleId="indexheading211">
    <w:name w:val="index heading211"/>
    <w:basedOn w:val="Normal"/>
    <w:link w:val="indexheading21"/>
    <w:qFormat/>
    <w:pPr/>
    <w:rPr/>
  </w:style>
  <w:style w:type="paragraph" w:styleId="121113">
    <w:name w:val="Заголовок таблицы12111"/>
    <w:basedOn w:val="121114"/>
    <w:link w:val="12112"/>
    <w:qFormat/>
    <w:pPr>
      <w:jc w:val="center"/>
    </w:pPr>
    <w:rPr>
      <w:b/>
    </w:rPr>
  </w:style>
  <w:style w:type="paragraph" w:styleId="1121112">
    <w:name w:val="Заголовок112111"/>
    <w:basedOn w:val="Normal"/>
    <w:next w:val="BodyText"/>
    <w:link w:val="112111"/>
    <w:qFormat/>
    <w:pPr>
      <w:keepNext w:val="true"/>
      <w:spacing w:before="240" w:after="120"/>
    </w:pPr>
    <w:rPr>
      <w:rFonts w:ascii="Liberation Sans" w:hAnsi="Liberation Sans"/>
      <w:sz w:val="28"/>
    </w:rPr>
  </w:style>
  <w:style w:type="paragraph" w:styleId="Endnote2111">
    <w:name w:val="Endnote2111"/>
    <w:link w:val="Endnote211"/>
    <w:qFormat/>
    <w:pPr>
      <w:widowControl/>
      <w:suppressAutoHyphens w:val="true"/>
      <w:bidi w:val="0"/>
      <w:spacing w:lineRule="auto" w:line="240" w:before="0" w:after="0"/>
      <w:ind w:firstLine="851" w:left="0" w:right="0"/>
      <w:jc w:val="both"/>
    </w:pPr>
    <w:rPr>
      <w:rFonts w:ascii="XO Thames" w:hAnsi="XO Thames" w:eastAsia="Tahoma" w:cs="Droid Sans"/>
      <w:color w:val="000000"/>
      <w:spacing w:val="0"/>
      <w:kern w:val="0"/>
      <w:sz w:val="22"/>
      <w:szCs w:val="20"/>
      <w:lang w:val="ru-RU" w:eastAsia="zh-CN" w:bidi="hi-IN"/>
    </w:rPr>
  </w:style>
  <w:style w:type="paragraph" w:styleId="2111112112">
    <w:name w:val="Заголовок211111211"/>
    <w:basedOn w:val="Normal"/>
    <w:next w:val="BodyText"/>
    <w:link w:val="211111211"/>
    <w:qFormat/>
    <w:pPr>
      <w:keepNext w:val="true"/>
      <w:spacing w:before="240" w:after="120"/>
    </w:pPr>
    <w:rPr>
      <w:rFonts w:ascii="Open Sans" w:hAnsi="Open Sans"/>
      <w:sz w:val="28"/>
    </w:rPr>
  </w:style>
  <w:style w:type="paragraph" w:styleId="2113">
    <w:name w:val="Колонтитул211"/>
    <w:basedOn w:val="Normal"/>
    <w:link w:val="211"/>
    <w:qFormat/>
    <w:pPr/>
    <w:rPr/>
  </w:style>
  <w:style w:type="paragraph" w:styleId="1111119">
    <w:name w:val="Гиперссылка111111"/>
    <w:basedOn w:val="11111110"/>
    <w:link w:val="111115"/>
    <w:qFormat/>
    <w:pPr/>
    <w:rPr>
      <w:color w:themeColor="hyperlink" w:val="0563C1"/>
      <w:u w:val="single"/>
    </w:rPr>
  </w:style>
  <w:style w:type="paragraph" w:styleId="61">
    <w:name w:val="Содержимое врезки61"/>
    <w:basedOn w:val="Normal"/>
    <w:link w:val="6"/>
    <w:qFormat/>
    <w:pPr/>
    <w:rPr/>
  </w:style>
  <w:style w:type="paragraph" w:styleId="Heading5211">
    <w:name w:val="Heading 5211"/>
    <w:link w:val="Heading521"/>
    <w:qFormat/>
    <w:pPr>
      <w:widowControl/>
      <w:suppressAutoHyphens w:val="true"/>
      <w:bidi w:val="0"/>
      <w:spacing w:lineRule="auto" w:line="240" w:before="0" w:after="0"/>
      <w:ind w:hanging="0" w:left="0" w:right="0"/>
      <w:jc w:val="left"/>
    </w:pPr>
    <w:rPr>
      <w:rFonts w:ascii="XO Thames" w:hAnsi="XO Thames" w:eastAsia="Tahoma" w:cs="Droid Sans"/>
      <w:b/>
      <w:color w:val="000000"/>
      <w:spacing w:val="0"/>
      <w:kern w:val="0"/>
      <w:sz w:val="22"/>
      <w:szCs w:val="20"/>
      <w:lang w:val="ru-RU" w:eastAsia="zh-CN" w:bidi="hi-IN"/>
    </w:rPr>
  </w:style>
  <w:style w:type="paragraph" w:styleId="Footnote111111">
    <w:name w:val="Footnote111111"/>
    <w:link w:val="Footnote11111"/>
    <w:qFormat/>
    <w:pPr>
      <w:widowControl/>
      <w:suppressAutoHyphens w:val="true"/>
      <w:bidi w:val="0"/>
      <w:spacing w:lineRule="auto" w:line="264" w:before="0" w:after="160"/>
      <w:ind w:firstLine="851" w:left="0" w:right="0"/>
      <w:jc w:val="both"/>
    </w:pPr>
    <w:rPr>
      <w:rFonts w:ascii="XO Thames" w:hAnsi="XO Thames" w:eastAsia="Tahoma" w:cs="Droid Sans"/>
      <w:color w:val="000000"/>
      <w:spacing w:val="0"/>
      <w:kern w:val="0"/>
      <w:sz w:val="22"/>
      <w:szCs w:val="20"/>
      <w:lang w:val="ru-RU" w:eastAsia="zh-CN" w:bidi="hi-IN"/>
    </w:rPr>
  </w:style>
  <w:style w:type="paragraph" w:styleId="Title11111">
    <w:name w:val="Title11111"/>
    <w:link w:val="Title1111"/>
    <w:qFormat/>
    <w:pPr>
      <w:widowControl/>
      <w:suppressAutoHyphens w:val="true"/>
      <w:bidi w:val="0"/>
      <w:spacing w:lineRule="auto" w:line="240" w:before="0" w:after="0"/>
      <w:ind w:hanging="0" w:left="0" w:right="0"/>
      <w:jc w:val="left"/>
    </w:pPr>
    <w:rPr>
      <w:rFonts w:ascii="XO Thames" w:hAnsi="XO Thames" w:eastAsia="Tahoma" w:cs="Droid Sans"/>
      <w:b/>
      <w:caps/>
      <w:color w:val="000000"/>
      <w:spacing w:val="0"/>
      <w:kern w:val="0"/>
      <w:sz w:val="40"/>
      <w:szCs w:val="20"/>
      <w:lang w:val="ru-RU" w:eastAsia="zh-CN" w:bidi="hi-IN"/>
    </w:rPr>
  </w:style>
  <w:style w:type="paragraph" w:styleId="HeaderandFooter61">
    <w:name w:val="Header and Footer61"/>
    <w:basedOn w:val="Normal"/>
    <w:link w:val="HeaderandFooter6"/>
    <w:qFormat/>
    <w:pPr/>
    <w:rPr/>
  </w:style>
  <w:style w:type="paragraph" w:styleId="Subtitle">
    <w:name w:val="Subtitle"/>
    <w:next w:val="Normal"/>
    <w:uiPriority w:val="11"/>
    <w:qFormat/>
    <w:pPr>
      <w:widowControl/>
      <w:suppressAutoHyphens w:val="true"/>
      <w:bidi w:val="0"/>
      <w:spacing w:lineRule="auto" w:line="264" w:before="0" w:after="160"/>
      <w:ind w:hanging="0" w:left="0" w:right="0"/>
      <w:jc w:val="both"/>
    </w:pPr>
    <w:rPr>
      <w:rFonts w:ascii="XO Thames" w:hAnsi="XO Thames" w:eastAsia="Tahoma" w:cs="Droid Sans"/>
      <w:i/>
      <w:color w:val="000000"/>
      <w:spacing w:val="0"/>
      <w:kern w:val="0"/>
      <w:sz w:val="24"/>
      <w:szCs w:val="20"/>
      <w:lang w:val="ru-RU" w:eastAsia="zh-CN" w:bidi="hi-IN"/>
    </w:rPr>
  </w:style>
  <w:style w:type="paragraph" w:styleId="1111120">
    <w:name w:val="Заголовок Знак11111"/>
    <w:link w:val="11114"/>
    <w:qFormat/>
    <w:pPr>
      <w:widowControl/>
      <w:suppressAutoHyphens w:val="true"/>
      <w:bidi w:val="0"/>
      <w:spacing w:lineRule="auto" w:line="240" w:before="0" w:after="0"/>
      <w:ind w:hanging="0" w:left="0" w:right="0"/>
      <w:jc w:val="left"/>
    </w:pPr>
    <w:rPr>
      <w:rFonts w:ascii="XO Thames" w:hAnsi="XO Thames" w:eastAsia="Tahoma" w:cs="Droid Sans"/>
      <w:b/>
      <w:caps/>
      <w:color w:val="000000"/>
      <w:spacing w:val="0"/>
      <w:kern w:val="0"/>
      <w:sz w:val="40"/>
      <w:szCs w:val="20"/>
      <w:lang w:val="ru-RU" w:eastAsia="zh-CN" w:bidi="hi-IN"/>
    </w:rPr>
  </w:style>
  <w:style w:type="paragraph" w:styleId="110">
    <w:name w:val="Заголовок таблицы1"/>
    <w:basedOn w:val="14"/>
    <w:link w:val="Style16"/>
    <w:qFormat/>
    <w:pPr>
      <w:jc w:val="center"/>
    </w:pPr>
    <w:rPr>
      <w:b/>
    </w:rPr>
  </w:style>
  <w:style w:type="paragraph" w:styleId="211111111111111112112">
    <w:name w:val="Указатель21111111111111111211"/>
    <w:link w:val="21111111111111111211"/>
    <w:qFormat/>
    <w:pPr>
      <w:widowControl/>
      <w:suppressAutoHyphens w:val="true"/>
      <w:bidi w:val="0"/>
      <w:spacing w:lineRule="auto" w:line="240" w:before="0" w:after="0"/>
      <w:ind w:hanging="0" w:left="0" w:right="0"/>
      <w:jc w:val="left"/>
    </w:pPr>
    <w:rPr>
      <w:rFonts w:ascii="Calibri" w:hAnsi="Calibri" w:eastAsia="Tahoma" w:cs="Droid Sans" w:asciiTheme="minorAscii" w:hAnsiTheme="minorHAnsi"/>
      <w:color w:val="000000"/>
      <w:spacing w:val="0"/>
      <w:kern w:val="0"/>
      <w:sz w:val="22"/>
      <w:szCs w:val="20"/>
      <w:lang w:val="ru-RU" w:eastAsia="zh-CN" w:bidi="hi-IN"/>
    </w:rPr>
  </w:style>
  <w:style w:type="paragraph" w:styleId="caption21">
    <w:name w:val="caption21"/>
    <w:basedOn w:val="Normal"/>
    <w:link w:val="caption2"/>
    <w:qFormat/>
    <w:pPr>
      <w:spacing w:before="120" w:after="120"/>
    </w:pPr>
    <w:rPr>
      <w:i/>
      <w:sz w:val="24"/>
    </w:rPr>
  </w:style>
  <w:style w:type="paragraph" w:styleId="Title">
    <w:name w:val="Title"/>
    <w:next w:val="BodyText"/>
    <w:uiPriority w:val="10"/>
    <w:qFormat/>
    <w:pPr>
      <w:widowControl/>
      <w:suppressAutoHyphens w:val="true"/>
      <w:bidi w:val="0"/>
      <w:spacing w:lineRule="auto" w:line="264" w:before="567" w:after="567"/>
      <w:ind w:hanging="0" w:left="0" w:right="0"/>
      <w:jc w:val="center"/>
    </w:pPr>
    <w:rPr>
      <w:rFonts w:ascii="XO Thames" w:hAnsi="XO Thames" w:eastAsia="Tahoma" w:cs="Droid Sans"/>
      <w:b/>
      <w:caps/>
      <w:color w:val="000000"/>
      <w:spacing w:val="0"/>
      <w:kern w:val="0"/>
      <w:sz w:val="40"/>
      <w:szCs w:val="20"/>
      <w:lang w:val="ru-RU" w:eastAsia="zh-CN" w:bidi="hi-IN"/>
    </w:rPr>
  </w:style>
  <w:style w:type="paragraph" w:styleId="2111112">
    <w:name w:val="Оглавление 2 Знак11111"/>
    <w:link w:val="211111"/>
    <w:qFormat/>
    <w:pPr>
      <w:widowControl/>
      <w:suppressAutoHyphens w:val="true"/>
      <w:bidi w:val="0"/>
      <w:spacing w:lineRule="auto" w:line="240" w:before="0" w:after="0"/>
      <w:ind w:hanging="0" w:left="0" w:right="0"/>
      <w:jc w:val="left"/>
    </w:pPr>
    <w:rPr>
      <w:rFonts w:ascii="XO Thames" w:hAnsi="XO Thames" w:eastAsia="Tahoma" w:cs="Droid Sans"/>
      <w:color w:val="000000"/>
      <w:spacing w:val="0"/>
      <w:kern w:val="0"/>
      <w:sz w:val="28"/>
      <w:szCs w:val="20"/>
      <w:lang w:val="ru-RU" w:eastAsia="zh-CN" w:bidi="hi-IN"/>
    </w:rPr>
  </w:style>
  <w:style w:type="paragraph" w:styleId="121114">
    <w:name w:val="Содержимое таблицы12111"/>
    <w:basedOn w:val="Normal"/>
    <w:link w:val="12113"/>
    <w:qFormat/>
    <w:pPr>
      <w:widowControl w:val="false"/>
    </w:pPr>
    <w:rPr/>
  </w:style>
  <w:style w:type="paragraph" w:styleId="Comment1">
    <w:name w:val="Comment1"/>
    <w:basedOn w:val="Normal"/>
    <w:link w:val="Comment"/>
    <w:qFormat/>
    <w:pPr>
      <w:spacing w:before="56" w:after="0"/>
      <w:ind w:left="56" w:right="56"/>
    </w:pPr>
    <w:rPr>
      <w:sz w:val="20"/>
    </w:rPr>
  </w:style>
  <w:style w:type="paragraph" w:styleId="11213">
    <w:name w:val="Заголовок1121"/>
    <w:basedOn w:val="Normal"/>
    <w:next w:val="BodyText"/>
    <w:link w:val="1121"/>
    <w:qFormat/>
    <w:pPr>
      <w:keepNext w:val="true"/>
      <w:spacing w:before="240" w:after="120"/>
    </w:pPr>
    <w:rPr>
      <w:rFonts w:ascii="Open Sans" w:hAnsi="Open Sans"/>
      <w:sz w:val="28"/>
    </w:rPr>
  </w:style>
  <w:style w:type="paragraph" w:styleId="Heading112111">
    <w:name w:val="Heading 112111"/>
    <w:link w:val="Heading11211"/>
    <w:qFormat/>
    <w:pPr>
      <w:widowControl/>
      <w:suppressAutoHyphens w:val="true"/>
      <w:bidi w:val="0"/>
      <w:spacing w:lineRule="auto" w:line="240" w:before="0" w:after="0"/>
      <w:ind w:hanging="0" w:left="0" w:right="0"/>
      <w:jc w:val="left"/>
    </w:pPr>
    <w:rPr>
      <w:rFonts w:ascii="XO Thames" w:hAnsi="XO Thames" w:eastAsia="Tahoma" w:cs="Droid Sans"/>
      <w:b/>
      <w:color w:val="000000"/>
      <w:spacing w:val="0"/>
      <w:kern w:val="0"/>
      <w:sz w:val="32"/>
      <w:szCs w:val="20"/>
      <w:lang w:val="ru-RU" w:eastAsia="zh-CN" w:bidi="hi-IN"/>
    </w:rPr>
  </w:style>
  <w:style w:type="paragraph" w:styleId="11111110">
    <w:name w:val="Основной шрифт абзаца111111"/>
    <w:link w:val="111116"/>
    <w:qFormat/>
    <w:pPr>
      <w:widowControl/>
      <w:suppressAutoHyphens w:val="true"/>
      <w:bidi w:val="0"/>
      <w:spacing w:lineRule="auto" w:line="264" w:before="0" w:after="160"/>
      <w:ind w:hanging="0" w:left="0" w:right="0"/>
      <w:jc w:val="left"/>
    </w:pPr>
    <w:rPr>
      <w:rFonts w:ascii="Calibri" w:hAnsi="Calibri" w:eastAsia="Tahoma" w:cs="Droid Sans" w:asciiTheme="minorAscii" w:hAnsiTheme="minorHAnsi"/>
      <w:color w:val="000000"/>
      <w:spacing w:val="0"/>
      <w:kern w:val="0"/>
      <w:sz w:val="22"/>
      <w:szCs w:val="20"/>
      <w:lang w:val="ru-RU" w:eastAsia="zh-CN" w:bidi="hi-IN"/>
    </w:rPr>
  </w:style>
  <w:style w:type="paragraph" w:styleId="Contents2311">
    <w:name w:val="Contents 2311"/>
    <w:link w:val="Contents231"/>
    <w:qFormat/>
    <w:pPr>
      <w:widowControl/>
      <w:suppressAutoHyphens w:val="true"/>
      <w:bidi w:val="0"/>
      <w:spacing w:lineRule="auto" w:line="240" w:before="0" w:after="0"/>
      <w:ind w:hanging="0" w:left="0" w:right="0"/>
      <w:jc w:val="left"/>
    </w:pPr>
    <w:rPr>
      <w:rFonts w:ascii="XO Thames" w:hAnsi="XO Thames" w:eastAsia="Tahoma" w:cs="Droid Sans"/>
      <w:color w:val="000000"/>
      <w:spacing w:val="0"/>
      <w:kern w:val="0"/>
      <w:sz w:val="28"/>
      <w:szCs w:val="20"/>
      <w:lang w:val="ru-RU" w:eastAsia="zh-CN" w:bidi="hi-IN"/>
    </w:rPr>
  </w:style>
  <w:style w:type="paragraph" w:styleId="111121111">
    <w:name w:val="Указатель11112111"/>
    <w:basedOn w:val="Normal"/>
    <w:link w:val="1111211"/>
    <w:qFormat/>
    <w:pPr/>
    <w:rPr/>
  </w:style>
  <w:style w:type="paragraph" w:styleId="Footer2111">
    <w:name w:val="Footer2111"/>
    <w:link w:val="Footer211"/>
    <w:qFormat/>
    <w:pPr>
      <w:widowControl/>
      <w:suppressAutoHyphens w:val="true"/>
      <w:bidi w:val="0"/>
      <w:spacing w:lineRule="auto" w:line="240" w:before="0" w:after="0"/>
      <w:ind w:hanging="0" w:left="0" w:right="0"/>
      <w:jc w:val="left"/>
    </w:pPr>
    <w:rPr>
      <w:rFonts w:ascii="Times New Roman" w:hAnsi="Times New Roman" w:eastAsia="Tahoma" w:cs="Droid Sans"/>
      <w:color w:val="000000"/>
      <w:spacing w:val="0"/>
      <w:kern w:val="0"/>
      <w:sz w:val="28"/>
      <w:szCs w:val="20"/>
      <w:lang w:val="ru-RU" w:eastAsia="zh-CN" w:bidi="hi-IN"/>
    </w:rPr>
  </w:style>
  <w:style w:type="paragraph" w:styleId="1111123">
    <w:name w:val="Колонтитул11111"/>
    <w:link w:val="11115"/>
    <w:qFormat/>
    <w:pPr>
      <w:widowControl/>
      <w:suppressAutoHyphens w:val="true"/>
      <w:bidi w:val="0"/>
      <w:spacing w:lineRule="auto" w:line="240" w:before="0" w:after="160"/>
      <w:ind w:hanging="0" w:left="0" w:right="0"/>
      <w:jc w:val="both"/>
    </w:pPr>
    <w:rPr>
      <w:rFonts w:ascii="XO Thames" w:hAnsi="XO Thames" w:eastAsia="Tahoma" w:cs="Droid Sans"/>
      <w:color w:val="000000"/>
      <w:spacing w:val="0"/>
      <w:kern w:val="0"/>
      <w:sz w:val="20"/>
      <w:szCs w:val="20"/>
      <w:lang w:val="ru-RU" w:eastAsia="zh-CN" w:bidi="hi-IN"/>
    </w:rPr>
  </w:style>
  <w:style w:type="paragraph" w:styleId="1118">
    <w:name w:val="Содержимое таблицы111"/>
    <w:link w:val="113"/>
    <w:qFormat/>
    <w:pPr>
      <w:widowControl/>
      <w:suppressAutoHyphens w:val="true"/>
      <w:bidi w:val="0"/>
      <w:spacing w:lineRule="auto" w:line="240" w:before="0" w:after="0"/>
      <w:ind w:hanging="0" w:left="0" w:right="0"/>
      <w:jc w:val="left"/>
    </w:pPr>
    <w:rPr>
      <w:rFonts w:ascii="Calibri" w:hAnsi="Calibri" w:eastAsia="Tahoma" w:cs="Droid Sans" w:asciiTheme="minorAscii" w:hAnsiTheme="minorHAnsi"/>
      <w:color w:val="000000"/>
      <w:spacing w:val="0"/>
      <w:kern w:val="0"/>
      <w:sz w:val="22"/>
      <w:szCs w:val="20"/>
      <w:lang w:val="ru-RU" w:eastAsia="zh-CN" w:bidi="hi-IN"/>
    </w:rPr>
  </w:style>
  <w:style w:type="paragraph" w:styleId="ConsPlusNormal21">
    <w:name w:val="ConsPlusNormal21"/>
    <w:link w:val="ConsPlusNormal2"/>
    <w:qFormat/>
    <w:pPr>
      <w:widowControl w:val="false"/>
      <w:suppressAutoHyphens w:val="true"/>
      <w:bidi w:val="0"/>
      <w:spacing w:lineRule="auto" w:line="240" w:before="0" w:after="0"/>
      <w:ind w:hanging="0" w:left="0" w:right="0"/>
      <w:jc w:val="left"/>
    </w:pPr>
    <w:rPr>
      <w:rFonts w:ascii="Times New Roman" w:hAnsi="Times New Roman" w:eastAsia="Tahoma" w:cs="Droid Sans"/>
      <w:color w:val="000000"/>
      <w:spacing w:val="0"/>
      <w:kern w:val="0"/>
      <w:sz w:val="24"/>
      <w:szCs w:val="20"/>
      <w:lang w:val="ru-RU" w:eastAsia="zh-CN" w:bidi="hi-IN"/>
    </w:rPr>
  </w:style>
  <w:style w:type="paragraph" w:styleId="HeaderandFooter41111">
    <w:name w:val="Header and Footer41111"/>
    <w:basedOn w:val="Normal"/>
    <w:link w:val="HeaderandFooter4111"/>
    <w:qFormat/>
    <w:pPr/>
    <w:rPr/>
  </w:style>
  <w:style w:type="paragraph" w:styleId="caption411">
    <w:name w:val="caption411"/>
    <w:basedOn w:val="Normal"/>
    <w:link w:val="caption41"/>
    <w:qFormat/>
    <w:pPr>
      <w:spacing w:before="120" w:after="120"/>
    </w:pPr>
    <w:rPr>
      <w:i/>
      <w:sz w:val="24"/>
    </w:rPr>
  </w:style>
  <w:style w:type="paragraph" w:styleId="111121112">
    <w:name w:val="Заголовок11112111"/>
    <w:basedOn w:val="Normal"/>
    <w:next w:val="BodyText"/>
    <w:link w:val="11112111"/>
    <w:qFormat/>
    <w:pPr>
      <w:keepNext w:val="true"/>
      <w:spacing w:before="240" w:after="120"/>
    </w:pPr>
    <w:rPr>
      <w:rFonts w:ascii="Liberation Sans" w:hAnsi="Liberation Sans"/>
      <w:sz w:val="28"/>
    </w:rPr>
  </w:style>
  <w:style w:type="paragraph" w:styleId="Contents32111">
    <w:name w:val="Contents 32111"/>
    <w:link w:val="Contents3211"/>
    <w:qFormat/>
    <w:pPr>
      <w:widowControl/>
      <w:suppressAutoHyphens w:val="true"/>
      <w:bidi w:val="0"/>
      <w:spacing w:lineRule="auto" w:line="240" w:before="0" w:after="0"/>
      <w:ind w:hanging="0" w:left="0" w:right="0"/>
      <w:jc w:val="left"/>
    </w:pPr>
    <w:rPr>
      <w:rFonts w:ascii="XO Thames" w:hAnsi="XO Thames" w:eastAsia="Tahoma" w:cs="Droid Sans"/>
      <w:color w:val="000000"/>
      <w:spacing w:val="0"/>
      <w:kern w:val="0"/>
      <w:sz w:val="28"/>
      <w:szCs w:val="20"/>
      <w:lang w:val="ru-RU" w:eastAsia="zh-CN" w:bidi="hi-IN"/>
    </w:rPr>
  </w:style>
  <w:style w:type="paragraph" w:styleId="Textbody2111">
    <w:name w:val="Text body2111"/>
    <w:link w:val="Textbody211"/>
    <w:qFormat/>
    <w:pPr>
      <w:widowControl/>
      <w:suppressAutoHyphens w:val="true"/>
      <w:bidi w:val="0"/>
      <w:spacing w:lineRule="auto" w:line="240" w:before="0" w:after="0"/>
      <w:ind w:hanging="0" w:left="0" w:right="0"/>
      <w:jc w:val="left"/>
    </w:pPr>
    <w:rPr>
      <w:rFonts w:ascii="Calibri" w:hAnsi="Calibri" w:eastAsia="Tahoma" w:cs="Droid Sans" w:asciiTheme="minorAscii" w:hAnsiTheme="minorHAnsi"/>
      <w:color w:val="000000"/>
      <w:spacing w:val="0"/>
      <w:kern w:val="0"/>
      <w:sz w:val="22"/>
      <w:szCs w:val="20"/>
      <w:lang w:val="ru-RU" w:eastAsia="zh-CN" w:bidi="hi-IN"/>
    </w:rPr>
  </w:style>
  <w:style w:type="paragraph" w:styleId="Contents921">
    <w:name w:val="Contents 921"/>
    <w:link w:val="Contents92"/>
    <w:qFormat/>
    <w:pPr>
      <w:widowControl/>
      <w:suppressAutoHyphens w:val="true"/>
      <w:bidi w:val="0"/>
      <w:spacing w:lineRule="auto" w:line="240" w:before="0" w:after="0"/>
      <w:ind w:hanging="0" w:left="0" w:right="0"/>
      <w:jc w:val="left"/>
    </w:pPr>
    <w:rPr>
      <w:rFonts w:ascii="XO Thames" w:hAnsi="XO Thames" w:eastAsia="Tahoma" w:cs="Droid Sans"/>
      <w:color w:val="000000"/>
      <w:spacing w:val="0"/>
      <w:kern w:val="0"/>
      <w:sz w:val="28"/>
      <w:szCs w:val="20"/>
      <w:lang w:val="ru-RU" w:eastAsia="zh-CN" w:bidi="hi-IN"/>
    </w:rPr>
  </w:style>
  <w:style w:type="paragraph" w:styleId="Heading51111">
    <w:name w:val="Heading 51111"/>
    <w:link w:val="Heading5111"/>
    <w:qFormat/>
    <w:pPr>
      <w:widowControl/>
      <w:suppressAutoHyphens w:val="true"/>
      <w:bidi w:val="0"/>
      <w:spacing w:lineRule="auto" w:line="240" w:before="0" w:after="0"/>
      <w:ind w:hanging="0" w:left="0" w:right="0"/>
      <w:jc w:val="left"/>
    </w:pPr>
    <w:rPr>
      <w:rFonts w:ascii="XO Thames" w:hAnsi="XO Thames" w:eastAsia="Tahoma" w:cs="Droid Sans"/>
      <w:b/>
      <w:color w:val="000000"/>
      <w:spacing w:val="0"/>
      <w:kern w:val="0"/>
      <w:sz w:val="22"/>
      <w:szCs w:val="20"/>
      <w:lang w:val="ru-RU" w:eastAsia="zh-CN" w:bidi="hi-IN"/>
    </w:rPr>
  </w:style>
  <w:style w:type="paragraph" w:styleId="Style18">
    <w:name w:val="Содержимое врезки"/>
    <w:basedOn w:val="Normal"/>
    <w:qFormat/>
    <w:pPr/>
    <w:rPr/>
  </w:style>
  <w:style w:type="table" w:default="1" w:styleId="Style_5">
    <w:name w:val="Normal Table"/>
    <w:tblPr>
      <w:tblCellMar>
        <w:top w:w="0" w:type="dxa"/>
        <w:left w:w="108" w:type="dxa"/>
        <w:bottom w:w="0" w:type="dxa"/>
        <w:right w:w="108" w:type="dxa"/>
      </w:tblCellMar>
    </w:tblPr>
  </w:style>
  <w:style w:type="table" w:styleId="Style_278">
    <w:name w:val="Сетка таблицы1"/>
    <w:basedOn w:val="Style_5"/>
    <w:rPr>
      <w:sz w:val="20"/>
    </w:rPr>
    <w:tblPr>
      <w:tblBorders>
        <w:top w:val="single" w:color="000000" w:sz="4"/>
        <w:left w:val="single" w:color="000000" w:sz="4"/>
        <w:bottom w:val="single" w:color="000000" w:sz="4"/>
        <w:right w:val="single" w:color="000000" w:sz="4"/>
        <w:insideH w:val="single" w:color="000000" w:sz="4"/>
        <w:insideV w:val="single" w:color="000000" w:sz="4"/>
      </w:tblBorders>
    </w:tblPr>
  </w:style>
  <w:style w:type="table" w:styleId="Style_279">
    <w:name w:val="Сетка таблицы2"/>
    <w:basedOn w:val="Style_5"/>
    <w:rPr>
      <w:sz w:val="20"/>
    </w:rPr>
    <w:tblPr>
      <w:tblBorders>
        <w:top w:val="single" w:color="000000" w:sz="4"/>
        <w:left w:val="single" w:color="000000" w:sz="4"/>
        <w:bottom w:val="single" w:color="000000" w:sz="4"/>
        <w:right w:val="single" w:color="000000" w:sz="4"/>
        <w:insideH w:val="single" w:color="000000" w:sz="4"/>
        <w:insideV w:val="single" w:color="000000" w:sz="4"/>
      </w:tblBorders>
    </w:tblPr>
  </w:style>
  <w:style w:type="table" w:styleId="Style_7">
    <w:name w:val="Table Grid"/>
    <w:basedOn w:val="Style_5"/>
    <w:tblPr>
      <w:tblBorders>
        <w:top w:val="single" w:color="000000" w:sz="4"/>
        <w:left w:val="single" w:color="000000" w:sz="4"/>
        <w:bottom w:val="single" w:color="000000" w:sz="4"/>
        <w:right w:val="single" w:color="000000" w:sz="4"/>
        <w:insideH w:val="single" w:color="000000" w:sz="4"/>
        <w:insideV w:val="single" w:color="000000" w:sz="4"/>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itchFamily="0" charset="1"/>
        <a:ea typeface=""/>
        <a:cs typeface=""/>
      </a:majorFont>
      <a:minorFont>
        <a:latin typeface="Calibri"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tileRect l="0" t="0" r="0" b="0"/>
        </a:gradFill>
      </a:fillStyleLst>
      <a:lnStyleLst>
        <a:ln w="6350">
          <a:prstDash val="solid"/>
        </a:ln>
        <a:ln w="12700">
          <a:prstDash val="solid"/>
        </a:ln>
        <a:ln w="19050">
          <a:prstDash val="solid"/>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424</TotalTime>
  <Application>LibreOffice/24.8.4.1$Linux_X86_64 LibreOffice_project/480$Build-1</Application>
  <AppVersion>15.0000</AppVersion>
  <Pages>10</Pages>
  <Words>3627</Words>
  <Characters>26695</Characters>
  <CharactersWithSpaces>30088</CharactersWithSpaces>
  <Paragraphs>168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cp:lastPrinted>2026-07-09T10:05:43Z</cp:lastPrinted>
  <dcterms:modified xsi:type="dcterms:W3CDTF">2026-07-09T16:31:09Z</dcterms:modified>
  <cp:revision>91</cp:revision>
  <dc:subject/>
  <dc:title/>
</cp:coreProperties>
</file>

<file path=docProps/custom.xml><?xml version="1.0" encoding="utf-8"?>
<Properties xmlns="http://schemas.openxmlformats.org/officeDocument/2006/custom-properties" xmlns:vt="http://schemas.openxmlformats.org/officeDocument/2006/docPropsVTypes"/>
</file>