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136" y="0"/>
                <wp:lineTo x="-136" y="20778"/>
                <wp:lineTo x="20832" y="20778"/>
                <wp:lineTo x="20832" y="0"/>
                <wp:lineTo x="-136" y="0"/>
              </wp:wrapPolygon>
            </wp:wrapTight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</w:rPr>
        <w:t>МИНИСТЕРСТВО ПРИРОДНЫХ РЕСУРСОВ И ЭКОЛОГИИ КАМЧАТСКОГО КРАЯ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</w:rPr>
        <w:t>ПРИКАЗ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uppressAutoHyphens w:val="true"/>
        <w:spacing w:lineRule="auto" w:line="240" w:before="0" w:after="120"/>
        <w:ind w:hanging="0" w:left="-284" w:right="5528"/>
        <w:jc w:val="center"/>
        <w:rPr/>
      </w:pPr>
      <w:bookmarkStart w:id="0" w:name="REGNUMDATESTAMP"/>
      <w:r>
        <w:rPr>
          <w:rFonts w:ascii="Times New Roman" w:hAnsi="Times New Roman"/>
          <w:color w:val="000000"/>
          <w:sz w:val="24"/>
          <w:u w:val="single"/>
        </w:rPr>
        <w:t>[</w:t>
      </w:r>
      <w:r>
        <w:rPr>
          <w:rFonts w:ascii="Times New Roman" w:hAnsi="Times New Roman"/>
          <w:color w:val="000000"/>
          <w:u w:val="single"/>
        </w:rPr>
        <w:t>Дата регистрации] № [Номер документа]</w:t>
      </w:r>
      <w:bookmarkEnd w:id="0"/>
    </w:p>
    <w:p>
      <w:pPr>
        <w:pStyle w:val="Normal"/>
        <w:suppressAutoHyphens w:val="true"/>
        <w:spacing w:lineRule="auto" w:line="240" w:before="0" w:after="0"/>
        <w:ind w:hanging="0" w:left="0" w:right="5526"/>
        <w:jc w:val="center"/>
        <w:rPr/>
      </w:pPr>
      <w:r>
        <w:rPr>
          <w:rFonts w:ascii="Times New Roman" w:hAnsi="Times New Roman"/>
          <w:sz w:val="24"/>
        </w:rPr>
        <w:t>г. Петропавловск-Камчатский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1023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7"/>
      </w:tblGrid>
      <w:tr>
        <w:trPr/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28" w:right="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О внесении изменений в приказ Министерства природных ресурсов 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экологии Камчатского края от 09.06.2022 № 163-П «Об утверждении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состава Комиссии по редким и находящимся под угрозой исчезновения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28" w:right="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животным, растениям и грибам Камчатского края и положения о ней»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 xml:space="preserve">В целях актуализации состава Комиссии по редким и находящимся под угрозой исчезновения животным, растениям и грибам Камчатского края, а также приведения в соответствие с действующими нормативными правовыми актами Камчатского края </w:t>
      </w:r>
    </w:p>
    <w:p>
      <w:pPr>
        <w:pStyle w:val="Normal"/>
        <w:suppressAutoHyphens w:val="true"/>
        <w:spacing w:lineRule="auto" w:line="288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>ПРИКАЗЫВАЮ: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>1. Внести в приказ Министерства природных ресурсов и экологии Камчатского края от 09.06.2022 № 163-П «Об утверждении состава Комиссии по редким и находящимся под угрозой исчезновения животным, растениям и грибам Камчатского края и положения о ней» следующие изменения: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>1) приложение 1 изложить в редакции согласно приложению к настоящему приказу;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>2) в части 17 приложения 2 слова «Порядком изъятия объектов животного и растительного мира, занесенных в Красную книгу Камчатского края, утвержденным постановлением Правительства Камчатского края от 02.03.2018 № 93-П, Административным регламентом предоставления Министерством природных ресурсов и экологии Камчатского края государственной услуги по выдаче разрешений на изъятие объектов растительного мира, занесенных в Красную книгу Камчатского края и не включенных в Красную книгу Российской Федерации, утвержденным приказом Министерства от 14.12.2018 № 245-П, и Административным регламентом предоставления Министерством природных ресурсов и экологии Камчатского края государственной услуги по выдаче разрешений на изъятие объектов животного мира, занесенных в Красную книгу Камчатского края и не включенных в Красную книгу Российской Федерации, утвержденным приказом Министерства от 14.12.2018 № 246-П,» заменить словами «соответствующими Административными регламентами предоставления Министерством природных ресурсов и экологии Камчатского края государственных услуг».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>2. Настоящий приказ вступает в силу после дня его официального опубликования.</w:t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uppressAutoHyphens w:val="true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1024"/>
        <w:tblW w:w="963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256"/>
        <w:gridCol w:w="3546"/>
        <w:gridCol w:w="2834"/>
      </w:tblGrid>
      <w:tr>
        <w:trPr>
          <w:trHeight w:val="665" w:hRule="atLeast"/>
        </w:trPr>
        <w:tc>
          <w:tcPr>
            <w:tcW w:w="325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4" w:left="4" w:right="0"/>
              <w:jc w:val="left"/>
              <w:rPr>
                <w:kern w:val="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Министр</w:t>
            </w:r>
          </w:p>
        </w:tc>
        <w:tc>
          <w:tcPr>
            <w:tcW w:w="354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16"/>
              <w:jc w:val="center"/>
              <w:rPr>
                <w:rFonts w:ascii="Times New Roman" w:hAnsi="Times New Roman"/>
                <w:kern w:val="0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right"/>
              <w:rPr>
                <w:kern w:val="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В.В. Расулова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2694" w:left="0" w:right="-116"/>
        <w:rPr/>
      </w:pPr>
      <w:bookmarkStart w:id="1" w:name="SIGNERSTAMP1"/>
      <w:r>
        <w:rPr>
          <w:rFonts w:ascii="Times New Roman" w:hAnsi="Times New Roman"/>
          <w:color w:val="D9D9D9"/>
          <w:sz w:val="28"/>
        </w:rPr>
        <w:t>[горизонтальный штамп подписи 1]</w:t>
      </w:r>
      <w:bookmarkEnd w:id="1"/>
    </w:p>
    <w:p>
      <w:pPr>
        <w:pStyle w:val="Normal"/>
        <w:suppressAutoHyphens w:val="true"/>
        <w:rPr/>
      </w:pPr>
      <w:r>
        <w:rPr/>
      </w:r>
      <w:r>
        <w:br w:type="page"/>
      </w:r>
    </w:p>
    <w:p>
      <w:pPr>
        <w:pStyle w:val="Normal"/>
        <w:widowControl w:val="false"/>
        <w:suppressAutoHyphens w:val="true"/>
        <w:spacing w:lineRule="auto" w:line="240" w:before="0" w:after="0"/>
        <w:ind w:firstLine="5103" w:left="0" w:right="-2"/>
        <w:rPr/>
      </w:pPr>
      <w:r>
        <w:rPr>
          <w:rFonts w:ascii="Times New Roman" w:hAnsi="Times New Roman"/>
          <w:sz w:val="28"/>
        </w:rPr>
        <w:t>Приложение к приказу Министерства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5103" w:right="-2"/>
        <w:rPr/>
      </w:pPr>
      <w:r>
        <w:rPr>
          <w:rFonts w:ascii="Times New Roman" w:hAnsi="Times New Roman"/>
          <w:sz w:val="28"/>
        </w:rPr>
        <w:t>природных ресурсов и экологии Камчатского края</w:t>
      </w:r>
    </w:p>
    <w:tbl>
      <w:tblPr>
        <w:tblStyle w:val="1023"/>
        <w:tblW w:w="4600" w:type="dxa"/>
        <w:jc w:val="left"/>
        <w:tblInd w:w="49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0"/>
        <w:gridCol w:w="1785"/>
        <w:gridCol w:w="494"/>
        <w:gridCol w:w="1690"/>
      </w:tblGrid>
      <w:tr>
        <w:trPr/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-65" w:right="0"/>
              <w:jc w:val="right"/>
              <w:rPr>
                <w:kern w:val="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от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right"/>
              <w:rPr>
                <w:kern w:val="0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8"/>
                <w:szCs w:val="20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16"/>
                <w:szCs w:val="20"/>
              </w:rPr>
              <w:t>EGDATESTAMP]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right"/>
              <w:rPr>
                <w:kern w:val="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№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right"/>
              <w:rPr>
                <w:kern w:val="0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8"/>
                <w:szCs w:val="20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16"/>
                <w:szCs w:val="20"/>
              </w:rPr>
              <w:t>EGNUMSTAMP]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5102" w:right="-2"/>
        <w:jc w:val="both"/>
        <w:rPr/>
      </w:pPr>
      <w:r>
        <w:rPr>
          <w:rFonts w:ascii="Times new roman" w:hAnsi="Times new roman"/>
          <w:sz w:val="28"/>
        </w:rPr>
        <w:t>Приложение 1 к приказу</w:t>
      </w:r>
      <w:r>
        <w:rPr>
          <w:rFonts w:ascii="Times new roman" w:hAnsi="Times new roman"/>
          <w:sz w:val="28"/>
        </w:rPr>
        <w:br w:type="textWrapping" w:clear="all"/>
      </w:r>
      <w:r>
        <w:rPr>
          <w:rFonts w:ascii="Times new roman" w:hAnsi="Times new roman"/>
          <w:sz w:val="28"/>
        </w:rPr>
        <w:t>Министерства природных ресурсов</w:t>
        <w:br/>
        <w:t>и экологии Камчатского края</w:t>
        <w:br/>
        <w:t>от 09.06.2022 № 163-П</w:t>
      </w:r>
    </w:p>
    <w:p>
      <w:pPr>
        <w:pStyle w:val="ConsPlusTitle11"/>
        <w:widowControl/>
        <w:suppressAutoHyphens w:val="true"/>
        <w:spacing w:lineRule="auto" w:line="240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b w:val="false"/>
          <w:sz w:val="28"/>
          <w:shd w:fill="auto" w:val="clear"/>
        </w:rPr>
        <w:t>Состав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b w:val="false"/>
          <w:sz w:val="28"/>
          <w:shd w:fill="auto" w:val="clear"/>
        </w:rPr>
        <w:t>Комиссии по редким и находящимся под угрозой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b w:val="false"/>
          <w:sz w:val="28"/>
          <w:shd w:fill="auto" w:val="clear"/>
        </w:rPr>
        <w:t>исчезновения животным, растениям и грибам Камчатского края</w:t>
      </w:r>
    </w:p>
    <w:p>
      <w:pPr>
        <w:pStyle w:val="ConsPlusTitle11"/>
        <w:widowControl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b w:val="false"/>
          <w:sz w:val="28"/>
          <w:shd w:fill="auto" w:val="clear"/>
        </w:rPr>
        <w:t>(далее – Комиссия)</w:t>
      </w:r>
    </w:p>
    <w:p>
      <w:pPr>
        <w:pStyle w:val="ConsPlusTitle11"/>
        <w:widowControl/>
        <w:suppressAutoHyphens w:val="true"/>
        <w:spacing w:lineRule="auto" w:line="240" w:before="0" w:after="0"/>
        <w:jc w:val="center"/>
        <w:rPr>
          <w:rFonts w:ascii="Times new roman" w:hAnsi="Times new roman"/>
          <w:b w:val="false"/>
          <w:sz w:val="28"/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hd w:fill="auto" w:val="clear"/>
        </w:rPr>
      </w:r>
    </w:p>
    <w:tbl>
      <w:tblPr>
        <w:tblStyle w:val="1024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6"/>
        <w:gridCol w:w="3704"/>
        <w:gridCol w:w="404"/>
        <w:gridCol w:w="4822"/>
      </w:tblGrid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1.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Расулова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Виктория Владиславовна</w:t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Министр природных ресурсов и экологии Камчатского края, председатель Комиссии;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2.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Сушенцова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Анна Владимировна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</w:tc>
        <w:tc>
          <w:tcPr>
            <w:tcW w:w="4822" w:type="dxa"/>
            <w:tcBorders/>
          </w:tcPr>
          <w:p>
            <w:pPr>
              <w:pStyle w:val="Normal"/>
              <w:suppressAutoHyphens w:val="true"/>
              <w:spacing w:lineRule="auto" w:line="24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 xml:space="preserve">заместитель Министра – начальник отдела экономики и организационно-правового обеспечения Министерства природных ресурсов и экологии Камчатского края,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shd w:fill="auto" w:val="clear"/>
              </w:rPr>
              <w:t xml:space="preserve">заместитель председателя </w:t>
            </w: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Комиссии;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3.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Гордиенко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Татьяна Анатольевна</w:t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начальник отдела охраны окружающей среды и государственной экологической экспертизы Министерства природных ресурсов и экологии Камчатского края, к.б.н., секретарь Комиссии;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4.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Артюхин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Юрий Борисович</w:t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shd w:fill="auto" w:val="clear"/>
              </w:rPr>
              <w:t>заведующий лабораторией орнитологии Камчатского филиала ФГБУН ТИГ ДВО РАН, к.б.н.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5.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Богурова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Ксения Анатольевна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 xml:space="preserve">начальник отдела разрешительной деятельности по Камчатскому краю Дальневосточного межрегионального управления Федеральной службы по надзору в сфере природопользования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shd w:fill="auto" w:val="clear"/>
              </w:rPr>
              <w:t>(по согласованию)</w:t>
            </w: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/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</w:rPr>
              <w:t>Бонк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</w:rPr>
              <w:t>Александр Анатольевич</w:t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Cs w:val="20"/>
                <w:shd w:fill="auto" w:val="clear"/>
              </w:rPr>
              <w:t>–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</w:rPr>
              <w:t xml:space="preserve">заведующий кафедрой «Водные биоресурсы, рыболовство  и  аквакультура» ФГБУ ВО «КамчатГТУ», к.б.н.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shd w:fill="auto" w:val="clear"/>
              </w:rPr>
              <w:t>(по согласованию)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/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7.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shd w:fill="auto" w:val="clear"/>
              </w:rPr>
              <w:t>Буряк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shd w:fill="auto" w:val="clear"/>
              </w:rPr>
              <w:t>Павел Николаевич</w:t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shd w:fill="auto" w:val="clear"/>
              </w:rPr>
              <w:t>референт отдела по рыболовству Министерства рыбного хозяйства Камчатского края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8.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Васюков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Егор Сергеевич</w:t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4822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младший научный сотрудник молодежной лаборатории исследования антропогенной динамики экосистем ФГБОУ ВО «КамГУ им. Витуса Беринга» (по согласованию);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9.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Волкова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Евгения Васильевна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</w:tc>
        <w:tc>
          <w:tcPr>
            <w:tcW w:w="4822" w:type="dxa"/>
            <w:tcBorders/>
          </w:tcPr>
          <w:p>
            <w:pPr>
              <w:pStyle w:val="Normal"/>
              <w:suppressAutoHyphens w:val="true"/>
              <w:spacing w:lineRule="auto" w:line="24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научный сотрудник ФГБУ «Кроноцкий государственный заповедник»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10.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Воропанов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Всеволод Юрьевич</w:t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 xml:space="preserve">начальник Управления федерального государственного контроля (надзора)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shd w:fill="auto" w:val="clear"/>
              </w:rPr>
              <w:t>Министерства лесного и охотничьего хозяйства Камчатского края;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11.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Герасимов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Юрий Николаевич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482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старший научный сотрудник лаборатории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 xml:space="preserve">орнитологии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shd w:fill="auto" w:val="clear"/>
              </w:rPr>
              <w:t>Камчатского филиала</w:t>
            </w: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 xml:space="preserve"> ФГБУН ТИГ ДВО РАН, к.б.н.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shd w:fill="auto" w:val="clear"/>
              </w:rPr>
              <w:t>(по согласованию)</w:t>
            </w: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;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>
          <w:trHeight w:val="1195" w:hRule="atLeast"/>
        </w:trPr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12.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Горбань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Андрей Павлович</w:t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482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начальник отдела рыболовства Северо- Восточного филиала ФГБУ «Главрыбвод»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>
          <w:trHeight w:val="1195" w:hRule="atLeast"/>
        </w:trPr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13.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Есин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Евгений Владиславович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482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научный сотрудник молодежной лаборатории исследования антропогенной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динамики экосистем ФГБОУ ВО «КамГУ им. Витуса Беринга», д.б.н., профессор РАН,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14.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Зикунова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Ольга Владимировна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</w:tc>
        <w:tc>
          <w:tcPr>
            <w:tcW w:w="482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заведующий лабораторией лососевых рыб Камчатского филиала ФГБНУ «ВНИРО» (по согласованию);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15.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Карпенко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Владимир Илларионович</w:t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4822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профессор кафедры «Водных биоресурсов, рыболовства и аквакультуры» ФГБОУ ВО «КамчатГТУ», д.б.н. (по согласованию);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</w:rPr>
              <w:t>16.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Климова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Анна Валерьевна</w:t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4822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заведующая сектором коллективного использования научного оборудования научно– образовательного центра «Экология и природопользование» ФГБОУ ВО «КамчатГТУ»,к.б.н. (по согласованию);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</w:rPr>
              <w:t>17.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Клочкова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Татьяна Андреевна</w:t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4822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профессор кафедры «Экология и природопользование» научно образовательного центра «Экология и природопользование», ФГБОУ ВО «КамчатГТУ», д.б.н. (по согласованию);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18.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Комаров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Виктор Валерьевич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</w:tc>
        <w:tc>
          <w:tcPr>
            <w:tcW w:w="482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директор КГБУ «Природный парк «Вулканы Камчатки»;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19.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Коростелев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shd w:fill="auto" w:val="clear"/>
              </w:rPr>
              <w:t>Сергей Георгиевич</w:t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shd w:fill="auto" w:val="clear"/>
              </w:rPr>
              <w:t>директор Камчатского филиала ФГБУН ТИГ ДВО РАН, д.б.н.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20.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Лапина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Анна Юрьевна</w:t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4822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старший преподаватель кафедры биологии и наук о Земле факультета естественных и технических наук ФГБОУ ВО «КамГУ им. Витуса Беринга» (по согласованию);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21.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Лебедько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Андрей Валерьевич</w:t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 xml:space="preserve">заместитель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shd w:fill="auto" w:val="clear"/>
              </w:rPr>
              <w:t>Министра лесного и охотничьего хозяйства Камчатского края;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22.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Лобков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Евгений Георгиевич</w:t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482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профессор кафедры «Водные биоресурсы, рыболовство и аквакультура» ФГБОУ ВО «КамчатГТУ», д.б.н. (по согласованию);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</w:rPr>
              <w:t>23.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shd w:fill="auto" w:val="clear"/>
              </w:rPr>
              <w:t>Миловская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shd w:fill="auto" w:val="clear"/>
              </w:rPr>
              <w:t>Людмила Власовна</w:t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szCs w:val="20"/>
              </w:rPr>
              <w:t>–</w:t>
            </w:r>
          </w:p>
        </w:tc>
        <w:tc>
          <w:tcPr>
            <w:tcW w:w="482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kern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shd w:fill="auto" w:val="clear"/>
              </w:rPr>
              <w:t>доцент кафедры «Экология и природопользование» ФГБОУ ВО «КамчатГТУ», к.б.н. (по согласованию);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24.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Рогатых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Станислав Валентинович</w:t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4822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заведующий лабораторией биогеохимии и рекреационных ресурсов ФГБОУ ВО «КамГУ им. Витуса Беринга», к.б.н., доцент (по согласованию);</w:t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25.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shd w:fill="auto" w:val="clear"/>
              </w:rPr>
              <w:t>Чернягина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shd w:fill="auto" w:val="clear"/>
              </w:rPr>
              <w:t>Ольга Андреевна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shd w:fill="auto" w:val="clear"/>
              </w:rPr>
              <w:t>старший научный сотрудник лаборатории экологии растений Камчатского филиала ФГБУН ТИГ ДВО РАН (по согласованию)</w:t>
            </w: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</w:rPr>
            </w:r>
          </w:p>
        </w:tc>
      </w:tr>
      <w:tr>
        <w:trPr/>
        <w:tc>
          <w:tcPr>
            <w:tcW w:w="70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26.</w:t>
            </w:r>
          </w:p>
        </w:tc>
        <w:tc>
          <w:tcPr>
            <w:tcW w:w="370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Шевчук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Эльвира Олеговна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kern w:val="0"/>
                <w:sz w:val="28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–</w:t>
            </w:r>
          </w:p>
        </w:tc>
        <w:tc>
          <w:tcPr>
            <w:tcW w:w="4822" w:type="dxa"/>
            <w:tcBorders/>
          </w:tcPr>
          <w:p>
            <w:pPr>
              <w:pStyle w:val="Normal"/>
              <w:suppressAutoHyphens w:val="true"/>
              <w:spacing w:lineRule="auto" w:line="240" w:before="0" w:after="160"/>
              <w:jc w:val="both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  <w:shd w:fill="auto" w:val="clear"/>
              </w:rPr>
              <w:t>заместитель начальника отдела согласования хозяйственной и иной деятельности, организации, контроля за осуществлением аквакультуры и административной практики Северо-Восточного территориального управления Федерального агентства по рыболовству (по согласованию).</w:t>
            </w:r>
          </w:p>
        </w:tc>
      </w:tr>
    </w:tbl>
    <w:p>
      <w:pPr>
        <w:pStyle w:val="ConsPlusTitle11"/>
        <w:widowControl/>
        <w:suppressAutoHyphens w:val="true"/>
        <w:jc w:val="center"/>
        <w:rPr>
          <w:rFonts w:ascii="Times new roman" w:hAnsi="Times new roman"/>
          <w:b w:val="false"/>
          <w:sz w:val="28"/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hd w:fill="auto" w:val="clear"/>
        </w:rPr>
      </w:r>
    </w:p>
    <w:p>
      <w:pPr>
        <w:pStyle w:val="Normal"/>
        <w:suppressAutoHyphens w:val="true"/>
        <w:spacing w:before="0" w:after="160"/>
        <w:rPr>
          <w:sz w:val="6"/>
          <w:highlight w:val="none"/>
          <w:shd w:fill="auto" w:val="clear"/>
        </w:rPr>
      </w:pPr>
      <w:r>
        <w:rPr>
          <w:sz w:val="6"/>
          <w:shd w:fill="auto" w:val="clear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709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Open Sans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eastAsia="Times New Roman"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eastAsia="Times New Roman" w:cs="Times New Roman" w:ascii="Times New Roman" w:hAnsi="Times New Roman"/>
      </w:rPr>
      <w:instrText xml:space="preserve"> PAGE </w:instrText>
    </w:r>
    <w:r>
      <w:rPr>
        <w:sz w:val="28"/>
        <w:szCs w:val="28"/>
        <w:rFonts w:eastAsia="Times New Roman" w:cs="Times New Roman" w:ascii="Times New Roman" w:hAnsi="Times New Roman"/>
      </w:rPr>
      <w:fldChar w:fldCharType="separate"/>
    </w:r>
    <w:r>
      <w:rPr>
        <w:sz w:val="28"/>
        <w:szCs w:val="28"/>
        <w:rFonts w:eastAsia="Times New Roman" w:cs="Times New Roman" w:ascii="Times New Roman" w:hAnsi="Times New Roman"/>
      </w:rPr>
      <w:t>0</w:t>
    </w:r>
    <w:r>
      <w:rPr>
        <w:sz w:val="28"/>
        <w:szCs w:val="28"/>
        <w:rFonts w:eastAsia="Times New Roman"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WenQuanYi Micro Hei" w:cs="Lohit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64" w:before="0" w:after="160"/>
      <w:ind w:hanging="0" w:left="0" w:right="0"/>
      <w:jc w:val="left"/>
    </w:pPr>
    <w:rPr>
      <w:rFonts w:ascii="Calibri" w:hAnsi="Calibri" w:eastAsia="WenQuanYi Micro Hei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WenQuanYi Micro Hei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WenQuanYi Micro Hei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WenQuanYi Micro Hei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WenQuanYi Micro Hei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WenQuanYi Micro Hei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Header1">
    <w:name w:val="Header1"/>
    <w:qFormat/>
    <w:rPr/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ConsPlusNormal1">
    <w:name w:val="ConsPlusNormal1"/>
    <w:link w:val="ConsPlusNormal11"/>
    <w:qFormat/>
    <w:rPr>
      <w:rFonts w:ascii="Arial" w:hAnsi="Arial"/>
      <w:color w:val="000000"/>
      <w:spacing w:val="0"/>
      <w:sz w:val="20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Heading11">
    <w:name w:val="Heading 11"/>
    <w:link w:val="Heading111"/>
    <w:qFormat/>
    <w:rPr>
      <w:rFonts w:ascii="XO Thames" w:hAnsi="XO Thames"/>
      <w:b/>
      <w:sz w:val="32"/>
    </w:rPr>
  </w:style>
  <w:style w:type="character" w:styleId="annotationtext1">
    <w:name w:val="annotation text1"/>
    <w:link w:val="annotationtext11"/>
    <w:qFormat/>
    <w:rPr>
      <w:rFonts w:ascii="Times New Roman" w:hAnsi="Times New Roman"/>
      <w:sz w:val="20"/>
    </w:rPr>
  </w:style>
  <w:style w:type="character" w:styleId="Contents3">
    <w:name w:val="Contents 3"/>
    <w:link w:val="Contents32"/>
    <w:qFormat/>
    <w:rPr>
      <w:rFonts w:ascii="XO Thames" w:hAnsi="XO Thames"/>
      <w:sz w:val="28"/>
    </w:rPr>
  </w:style>
  <w:style w:type="character" w:styleId="Footer1">
    <w:name w:val="Footer1"/>
    <w:qFormat/>
    <w:rPr>
      <w:rFonts w:ascii="Times New Roman" w:hAnsi="Times New Roman"/>
      <w:sz w:val="28"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Contents5">
    <w:name w:val="Contents 5"/>
    <w:link w:val="Contents52"/>
    <w:qFormat/>
    <w:rPr>
      <w:rFonts w:ascii="XO Thames" w:hAnsi="XO Thames"/>
      <w:sz w:val="28"/>
    </w:rPr>
  </w:style>
  <w:style w:type="character" w:styleId="Style7">
    <w:name w:val="Указатель"/>
    <w:link w:val="1111111112"/>
    <w:qFormat/>
    <w:rPr/>
  </w:style>
  <w:style w:type="character" w:styleId="PlainText1">
    <w:name w:val="Plain Text1"/>
    <w:link w:val="PlainText11"/>
    <w:qFormat/>
    <w:rPr>
      <w:rFonts w:ascii="Calibri" w:hAnsi="Calibri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NoSpacing1">
    <w:name w:val="No Spacing1"/>
    <w:link w:val="NoSpacing11"/>
    <w:qFormat/>
    <w:rPr>
      <w:rFonts w:ascii="Times New Roman" w:hAnsi="Times New Roman"/>
      <w:color w:val="000000"/>
      <w:spacing w:val="0"/>
      <w:sz w:val="24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Style8">
    <w:name w:val="Колонтитул"/>
    <w:link w:val="13"/>
    <w:qFormat/>
    <w:rPr>
      <w:rFonts w:ascii="XO Thames" w:hAnsi="XO Thames"/>
      <w:color w:val="000000"/>
      <w:spacing w:val="0"/>
      <w:sz w:val="20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Style9">
    <w:name w:val="Содержимое врезки"/>
    <w:link w:val="14"/>
    <w:qFormat/>
    <w:rPr/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basedOn w:val="DefaultParagraphFont1"/>
    <w:rPr>
      <w:color w:themeColor="hyperlink" w:val="0563C1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List1">
    <w:name w:val="List1"/>
    <w:basedOn w:val="Textbody"/>
    <w:qFormat/>
    <w:rPr/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Header11">
    <w:name w:val="Header11"/>
    <w:link w:val="Header12"/>
    <w:qFormat/>
    <w:rPr/>
  </w:style>
  <w:style w:type="character" w:styleId="Contents11">
    <w:name w:val="Contents 11"/>
    <w:link w:val="Contents12"/>
    <w:qFormat/>
    <w:rPr>
      <w:rFonts w:ascii="XO Thames" w:hAnsi="XO Thames"/>
      <w:b/>
      <w:sz w:val="28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1">
    <w:name w:val="Отступы элементов списка1"/>
    <w:qFormat/>
    <w:rPr>
      <w:rFonts w:ascii="Times New Roman" w:hAnsi="Times New Roman"/>
      <w:sz w:val="28"/>
    </w:rPr>
  </w:style>
  <w:style w:type="character" w:styleId="Style10">
    <w:name w:val="Заголовок"/>
    <w:link w:val="1111111111"/>
    <w:qFormat/>
    <w:rPr>
      <w:rFonts w:ascii="Open Sans" w:hAnsi="Open Sans"/>
      <w:sz w:val="28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DefaultParagraphFont1">
    <w:name w:val="Default Paragraph Font1"/>
    <w:link w:val="DefaultParagraphFont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Textbody">
    <w:name w:val="Text body"/>
    <w:qFormat/>
    <w:rPr/>
  </w:style>
  <w:style w:type="character" w:styleId="Internetlink">
    <w:name w:val="Internet link"/>
    <w:basedOn w:val="DefaultParagraphFont1"/>
    <w:link w:val="Internetlink2"/>
    <w:qFormat/>
    <w:rPr>
      <w:color w:themeColor="hyperlink" w:val="0563C1"/>
      <w:u w:val="single"/>
    </w:rPr>
  </w:style>
  <w:style w:type="character" w:styleId="Footer11">
    <w:name w:val="Footer11"/>
    <w:link w:val="Footer12"/>
    <w:qFormat/>
    <w:rPr>
      <w:rFonts w:ascii="Times New Roman" w:hAnsi="Times New Roman"/>
      <w:sz w:val="28"/>
    </w:rPr>
  </w:style>
  <w:style w:type="character" w:styleId="ConsPlusTitle1">
    <w:name w:val="ConsPlusTitle1"/>
    <w:link w:val="ConsPlusTitle11"/>
    <w:qFormat/>
    <w:rPr>
      <w:rFonts w:ascii="Arial" w:hAnsi="Arial"/>
      <w:b/>
      <w:color w:val="000000"/>
      <w:spacing w:val="0"/>
      <w:sz w:val="20"/>
    </w:rPr>
  </w:style>
  <w:style w:type="character" w:styleId="ListParagraph1">
    <w:name w:val="List Paragraph1"/>
    <w:link w:val="ListParagraph11"/>
    <w:qFormat/>
    <w:rPr/>
  </w:style>
  <w:style w:type="character" w:styleId="Caption1">
    <w:name w:val="Caption1"/>
    <w:qFormat/>
    <w:rPr>
      <w:i/>
      <w:sz w:val="24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Contents91">
    <w:name w:val="Contents 91"/>
    <w:link w:val="Contents92"/>
    <w:qFormat/>
    <w:rPr>
      <w:rFonts w:ascii="XO Thames" w:hAnsi="XO Thames"/>
      <w:sz w:val="28"/>
    </w:rPr>
  </w:style>
  <w:style w:type="character" w:styleId="BalloonText1">
    <w:name w:val="Balloon Text1"/>
    <w:link w:val="BalloonText11"/>
    <w:qFormat/>
    <w:rPr>
      <w:rFonts w:ascii="Segoe UI" w:hAnsi="Segoe UI"/>
      <w:sz w:val="18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511">
    <w:name w:val="Heading 511"/>
    <w:link w:val="Heading512"/>
    <w:qFormat/>
    <w:rPr>
      <w:rFonts w:ascii="XO Thames" w:hAnsi="XO Thames"/>
      <w:b/>
      <w:sz w:val="22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12">
    <w:name w:val="Указатель1"/>
    <w:basedOn w:val="Normal"/>
    <w:qFormat/>
    <w:pPr>
      <w:suppressLineNumbers/>
    </w:pPr>
    <w:rPr>
      <w:rFonts w:cs="Lucida Sans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cs="Lucida Sans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112">
    <w:name w:val="Указатель111"/>
    <w:basedOn w:val="Normal"/>
    <w:qFormat/>
    <w:pPr>
      <w:suppressLineNumbers/>
    </w:pPr>
    <w:rPr>
      <w:rFonts w:cs="Lucida Sans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1112">
    <w:name w:val="Указатель1111"/>
    <w:basedOn w:val="Normal"/>
    <w:qFormat/>
    <w:pPr>
      <w:suppressLineNumbers/>
    </w:pPr>
    <w:rPr>
      <w:rFonts w:cs="Lucida Sans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11112">
    <w:name w:val="Указатель11111"/>
    <w:basedOn w:val="Normal"/>
    <w:qFormat/>
    <w:pPr>
      <w:suppressLineNumbers/>
    </w:pPr>
    <w:rPr>
      <w:rFonts w:cs="Lucida Sans"/>
    </w:rPr>
  </w:style>
  <w:style w:type="paragraph" w:styleId="1111111">
    <w:name w:val="Заголовок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111112">
    <w:name w:val="Указатель111111"/>
    <w:basedOn w:val="Normal"/>
    <w:qFormat/>
    <w:pPr>
      <w:suppressLineNumbers/>
    </w:pPr>
    <w:rPr>
      <w:rFonts w:cs="Lucida Sans"/>
    </w:rPr>
  </w:style>
  <w:style w:type="paragraph" w:styleId="11111111">
    <w:name w:val="Заголовок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1111112">
    <w:name w:val="Указатель1111111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WenQuanYi Micro Hei" w:cs="Lohit Devanagari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111111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WenQuanYi Micro Hei" w:cs="Lohit Devanagari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111111111">
    <w:name w:val="Заголовок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11111112">
    <w:name w:val="Указатель11111111"/>
    <w:basedOn w:val="Normal"/>
    <w:qFormat/>
    <w:pPr>
      <w:suppressLineNumbers/>
    </w:pPr>
    <w:rPr>
      <w:rFonts w:cs="Lucida Sans"/>
    </w:rPr>
  </w:style>
  <w:style w:type="paragraph" w:styleId="1111111111">
    <w:name w:val="Заголовок111111111"/>
    <w:basedOn w:val="Normal"/>
    <w:next w:val="BodyText"/>
    <w:link w:val="Style10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1111111112">
    <w:name w:val="Указатель111111111"/>
    <w:basedOn w:val="Normal"/>
    <w:link w:val="Style7"/>
    <w:qFormat/>
    <w:pPr/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Колонтитул1"/>
    <w:link w:val="Style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andFooter1">
    <w:name w:val="Header and Footer1"/>
    <w:basedOn w:val="Normal"/>
    <w:qFormat/>
    <w:pPr/>
    <w:rPr/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HeaderandFooter6">
    <w:name w:val="Header and Footer6"/>
    <w:basedOn w:val="Normal"/>
    <w:qFormat/>
    <w:pPr/>
    <w:rPr/>
  </w:style>
  <w:style w:type="paragraph" w:styleId="HeaderandFooter7">
    <w:name w:val="Header and Footer7"/>
    <w:basedOn w:val="Normal"/>
    <w:qFormat/>
    <w:pPr/>
    <w:rPr/>
  </w:style>
  <w:style w:type="paragraph" w:styleId="HeaderandFooter8">
    <w:name w:val="Header and Footer8"/>
    <w:basedOn w:val="Normal"/>
    <w:qFormat/>
    <w:pPr/>
    <w:rPr/>
  </w:style>
  <w:style w:type="paragraph" w:styleId="HeaderandFooter9">
    <w:name w:val="Header and Footer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">
    <w:name w:val="Title11"/>
    <w:link w:val="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WenQuanYi Micro Hei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1">
    <w:name w:val="ConsPlusNormal11"/>
    <w:link w:val="ConsPlusNormal1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WenQuanYi Micro Hei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11">
    <w:name w:val="Heading 111"/>
    <w:link w:val="Heading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WenQuanYi Micro Hei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annotationtext11">
    <w:name w:val="annotation text11"/>
    <w:basedOn w:val="Normal"/>
    <w:link w:val="annotationtext1"/>
    <w:qFormat/>
    <w:pPr>
      <w:spacing w:lineRule="auto" w:line="240" w:before="0" w:after="0"/>
      <w:jc w:val="both"/>
    </w:pPr>
    <w:rPr>
      <w:rFonts w:ascii="Times New Roman" w:hAnsi="Times New Roman"/>
      <w:sz w:val="20"/>
    </w:rPr>
  </w:style>
  <w:style w:type="paragraph" w:styleId="Contents32">
    <w:name w:val="Contents 32"/>
    <w:link w:val="Contents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Contents82">
    <w:name w:val="Contents 82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PlainText11">
    <w:name w:val="Plain Text11"/>
    <w:basedOn w:val="Normal"/>
    <w:link w:val="PlainText1"/>
    <w:qFormat/>
    <w:pPr>
      <w:spacing w:lineRule="auto" w:line="240" w:before="0" w:after="0"/>
    </w:pPr>
    <w:rPr>
      <w:rFonts w:ascii="Calibri" w:hAnsi="Calibri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NoSpacing11">
    <w:name w:val="No Spacing11"/>
    <w:link w:val="NoSpacing1"/>
    <w:qFormat/>
    <w:pPr>
      <w:widowControl/>
      <w:suppressAutoHyphens w:val="true"/>
      <w:bidi w:val="0"/>
      <w:spacing w:lineRule="auto" w:line="276" w:before="0" w:after="0"/>
      <w:ind w:hanging="0" w:left="0" w:right="0"/>
      <w:jc w:val="both"/>
    </w:pPr>
    <w:rPr>
      <w:rFonts w:ascii="Times New Roman" w:hAnsi="Times New Roman" w:eastAsia="WenQuanYi Micro Hei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WenQuanYi Micro Hei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4">
    <w:name w:val="Содержимое врезки1"/>
    <w:basedOn w:val="Normal"/>
    <w:link w:val="Style9"/>
    <w:qFormat/>
    <w:pPr/>
    <w:rPr/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basedOn w:val="DefaultParagraphFont11"/>
    <w:qFormat/>
    <w:pPr/>
    <w:rPr>
      <w:color w:themeColor="hyperlink" w:val="0563C1"/>
      <w:u w:val="single"/>
    </w:rPr>
  </w:style>
  <w:style w:type="paragraph" w:styleId="Footnote2">
    <w:name w:val="Footnote2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WenQuanYi Micro Hei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WenQuanYi Micro Hei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12">
    <w:name w:val="Header12"/>
    <w:link w:val="Head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WenQuanYi Micro Hei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2">
    <w:name w:val="Contents 12"/>
    <w:link w:val="Contents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WenQuanYi Micro Hei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WenQuanYi Micro Hei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1">
    <w:name w:val="Default Paragraph Font11"/>
    <w:link w:val="DefaultParagraphFont1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WenQuanYi Micro Hei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WenQuanYi Micro Hei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WenQuanYi Micro Hei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Internetlink2">
    <w:name w:val="Internet link2"/>
    <w:basedOn w:val="DefaultParagraphFont11"/>
    <w:link w:val="Internetlink"/>
    <w:qFormat/>
    <w:pPr/>
    <w:rPr>
      <w:color w:themeColor="hyperlink" w:val="0563C1"/>
      <w:u w:val="single"/>
    </w:rPr>
  </w:style>
  <w:style w:type="paragraph" w:styleId="Footer12">
    <w:name w:val="Footer12"/>
    <w:link w:val="Foot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Title11">
    <w:name w:val="ConsPlusTitle11"/>
    <w:link w:val="ConsPlusTitle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WenQuanYi Micro Hei" w:cs="Lohit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1">
    <w:name w:val="List Paragraph11"/>
    <w:basedOn w:val="Normal"/>
    <w:link w:val="ListParagraph1"/>
    <w:qFormat/>
    <w:pPr>
      <w:spacing w:before="0" w:after="160"/>
      <w:ind w:hanging="0" w:left="720"/>
      <w:contextualSpacing/>
    </w:pPr>
    <w:rPr/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WenQuanYi Micro Hei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92">
    <w:name w:val="Contents 92"/>
    <w:link w:val="Contents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1">
    <w:name w:val="Balloon Text11"/>
    <w:basedOn w:val="Normal"/>
    <w:link w:val="BalloonText1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WenQuanYi Micro Hei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512">
    <w:name w:val="Heading 512"/>
    <w:link w:val="Heading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WenQuanYi Micro Hei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2">
    <w:name w:val="Содержимое врезки2"/>
    <w:basedOn w:val="Normal"/>
    <w:qFormat/>
    <w:pPr/>
    <w:rPr/>
  </w:style>
  <w:style w:type="paragraph" w:styleId="3">
    <w:name w:val="Содержимое врезки3"/>
    <w:basedOn w:val="Normal"/>
    <w:qFormat/>
    <w:pPr/>
    <w:rPr/>
  </w:style>
  <w:style w:type="paragraph" w:styleId="4">
    <w:name w:val="Содержимое врезки4"/>
    <w:basedOn w:val="Normal"/>
    <w:qFormat/>
    <w:pPr/>
    <w:rPr/>
  </w:style>
  <w:style w:type="paragraph" w:styleId="5">
    <w:name w:val="Содержимое врезки5"/>
    <w:basedOn w:val="Normal"/>
    <w:qFormat/>
    <w:pPr/>
    <w:rPr/>
  </w:style>
  <w:style w:type="paragraph" w:styleId="6">
    <w:name w:val="Содержимое врезки6"/>
    <w:basedOn w:val="Normal"/>
    <w:qFormat/>
    <w:pPr/>
    <w:rPr/>
  </w:style>
  <w:style w:type="paragraph" w:styleId="7">
    <w:name w:val="Содержимое врезки7"/>
    <w:basedOn w:val="Normal"/>
    <w:qFormat/>
    <w:pPr/>
    <w:rPr/>
  </w:style>
  <w:style w:type="paragraph" w:styleId="8">
    <w:name w:val="Содержимое врезки8"/>
    <w:basedOn w:val="Normal"/>
    <w:qFormat/>
    <w:pPr/>
    <w:rPr/>
  </w:style>
  <w:style w:type="paragraph" w:styleId="10">
    <w:name w:val="Содержимое врезки10"/>
    <w:basedOn w:val="Normal"/>
    <w:qFormat/>
    <w:pPr>
      <w:widowControl/>
      <w:spacing w:lineRule="auto" w:line="264" w:before="0" w:after="160"/>
      <w:jc w:val="left"/>
    </w:pPr>
    <w:rPr>
      <w:rFonts w:ascii="Calibri" w:hAnsi="Calibri" w:eastAsia="WenQuanYi Micro Hei" w:cs="Lohit Devanagari"/>
      <w:color w:val="000000"/>
      <w:spacing w:val="0"/>
      <w:sz w:val="22"/>
      <w:szCs w:val="20"/>
      <w:lang w:val="ru-RU" w:eastAsia="zh-CN" w:bidi="hi-IN"/>
    </w:rPr>
  </w:style>
  <w:style w:type="paragraph" w:styleId="21">
    <w:name w:val="Заголовок2"/>
    <w:basedOn w:val="Normal"/>
    <w:qFormat/>
    <w:pPr>
      <w:keepNext w:val="true"/>
      <w:widowControl/>
      <w:spacing w:lineRule="auto" w:line="264" w:before="240" w:after="120"/>
      <w:jc w:val="left"/>
    </w:pPr>
    <w:rPr>
      <w:rFonts w:ascii="Liberation Sans" w:hAnsi="Liberation Sans" w:eastAsia="Microsoft YaHei" w:cs="Lucida Sans"/>
      <w:color w:val="000000"/>
      <w:spacing w:val="0"/>
      <w:sz w:val="28"/>
      <w:szCs w:val="28"/>
      <w:lang w:val="ru-RU" w:eastAsia="zh-CN" w:bidi="hi-IN"/>
    </w:rPr>
  </w:style>
  <w:style w:type="paragraph" w:styleId="22">
    <w:name w:val="Указатель2"/>
    <w:basedOn w:val="Normal"/>
    <w:qFormat/>
    <w:pPr>
      <w:widowControl/>
      <w:spacing w:lineRule="auto" w:line="264" w:before="0" w:after="160"/>
      <w:jc w:val="left"/>
    </w:pPr>
    <w:rPr>
      <w:rFonts w:ascii="Calibri" w:hAnsi="Calibri" w:eastAsia="WenQuanYi Micro Hei" w:cs="Lucida Sans"/>
      <w:color w:val="000000"/>
      <w:spacing w:val="0"/>
      <w:sz w:val="22"/>
      <w:szCs w:val="20"/>
      <w:lang w:val="ru-RU" w:eastAsia="zh-CN" w:bidi="hi-IN"/>
    </w:rPr>
  </w:style>
  <w:style w:type="paragraph" w:styleId="HeaderandFooter11">
    <w:name w:val="Header and Footer11"/>
    <w:basedOn w:val="Normal"/>
    <w:qFormat/>
    <w:pPr>
      <w:widowControl/>
      <w:spacing w:lineRule="auto" w:line="264" w:before="0" w:after="160"/>
      <w:jc w:val="left"/>
    </w:pPr>
    <w:rPr>
      <w:rFonts w:ascii="Calibri" w:hAnsi="Calibri" w:eastAsia="WenQuanYi Micro Hei" w:cs="Lohit Devanagari"/>
      <w:color w:val="000000"/>
      <w:spacing w:val="0"/>
      <w:sz w:val="22"/>
      <w:szCs w:val="20"/>
      <w:lang w:val="ru-RU" w:eastAsia="zh-CN" w:bidi="hi-IN"/>
    </w:rPr>
  </w:style>
  <w:style w:type="paragraph" w:styleId="9">
    <w:name w:val="Содержимое врезки9"/>
    <w:basedOn w:val="Normal"/>
    <w:qFormat/>
    <w:pPr>
      <w:widowControl/>
      <w:spacing w:lineRule="auto" w:line="264" w:before="0" w:after="160"/>
      <w:jc w:val="left"/>
    </w:pPr>
    <w:rPr>
      <w:rFonts w:ascii="Calibri" w:hAnsi="Calibri" w:eastAsia="WenQuanYi Micro Hei" w:cs="Lohit Devanagari"/>
      <w:color w:val="000000"/>
      <w:spacing w:val="0"/>
      <w:sz w:val="22"/>
      <w:szCs w:val="20"/>
      <w:lang w:val="ru-RU" w:eastAsia="zh-CN" w:bidi="hi-IN"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spacing w:val="0"/>
      <w:sz w:val="22"/>
      <w:szCs w:val="20"/>
      <w:lang w:val="ru-RU" w:eastAsia="en-US" w:bidi="ar-SA"/>
    </w:rPr>
  </w:style>
  <w:style w:type="paragraph" w:styleId="HeaderandFooter91">
    <w:name w:val="Header and Footer91"/>
    <w:basedOn w:val="Normal"/>
    <w:qFormat/>
    <w:pPr>
      <w:widowControl/>
      <w:spacing w:lineRule="auto" w:line="264" w:before="0" w:after="160"/>
      <w:jc w:val="left"/>
    </w:pPr>
    <w:rPr>
      <w:rFonts w:ascii="Calibri" w:hAnsi="Calibri" w:eastAsia="WenQuanYi Micro Hei" w:cs="Lohit Devanagari"/>
      <w:color w:val="000000"/>
      <w:spacing w:val="0"/>
      <w:sz w:val="22"/>
      <w:szCs w:val="20"/>
      <w:lang w:val="ru-RU" w:eastAsia="zh-CN" w:bidi="hi-IN"/>
    </w:rPr>
  </w:style>
  <w:style w:type="paragraph" w:styleId="HeaderandFooter81">
    <w:name w:val="Header and Footer81"/>
    <w:basedOn w:val="Normal"/>
    <w:qFormat/>
    <w:pPr>
      <w:widowControl/>
      <w:spacing w:lineRule="auto" w:line="264" w:before="0" w:after="160"/>
      <w:jc w:val="left"/>
    </w:pPr>
    <w:rPr>
      <w:rFonts w:ascii="Calibri" w:hAnsi="Calibri" w:eastAsia="WenQuanYi Micro Hei" w:cs="Lohit Devanagari"/>
      <w:color w:val="000000"/>
      <w:spacing w:val="0"/>
      <w:sz w:val="22"/>
      <w:szCs w:val="20"/>
      <w:lang w:val="ru-RU" w:eastAsia="zh-CN" w:bidi="hi-IN"/>
    </w:rPr>
  </w:style>
  <w:style w:type="paragraph" w:styleId="HeaderandFooter71">
    <w:name w:val="Header and Footer71"/>
    <w:basedOn w:val="Normal"/>
    <w:qFormat/>
    <w:pPr>
      <w:widowControl/>
      <w:spacing w:lineRule="auto" w:line="264" w:before="0" w:after="160"/>
      <w:jc w:val="left"/>
    </w:pPr>
    <w:rPr>
      <w:rFonts w:ascii="Calibri" w:hAnsi="Calibri" w:eastAsia="WenQuanYi Micro Hei" w:cs="Lohit Devanagari"/>
      <w:color w:val="000000"/>
      <w:spacing w:val="0"/>
      <w:sz w:val="22"/>
      <w:szCs w:val="20"/>
      <w:lang w:val="ru-RU" w:eastAsia="zh-CN" w:bidi="hi-IN"/>
    </w:rPr>
  </w:style>
  <w:style w:type="paragraph" w:styleId="HeaderandFooter12">
    <w:name w:val="Header and Footer12"/>
    <w:basedOn w:val="Normal"/>
    <w:qFormat/>
    <w:pPr>
      <w:widowControl/>
      <w:spacing w:lineRule="auto" w:line="264" w:before="0" w:after="160"/>
      <w:jc w:val="left"/>
    </w:pPr>
    <w:rPr>
      <w:rFonts w:ascii="Calibri" w:hAnsi="Calibri" w:eastAsia="WenQuanYi Micro Hei" w:cs="Lohit Devanagari"/>
      <w:color w:val="000000"/>
      <w:spacing w:val="0"/>
      <w:sz w:val="22"/>
      <w:szCs w:val="20"/>
      <w:lang w:val="ru-RU" w:eastAsia="zh-CN" w:bidi="hi-IN"/>
    </w:rPr>
  </w:style>
  <w:style w:type="paragraph" w:styleId="11111111111">
    <w:name w:val="Указатель1111111111"/>
    <w:basedOn w:val="Normal"/>
    <w:qFormat/>
    <w:pPr>
      <w:widowControl/>
      <w:spacing w:lineRule="auto" w:line="264" w:before="0" w:after="160"/>
      <w:jc w:val="left"/>
    </w:pPr>
    <w:rPr>
      <w:rFonts w:ascii="Calibri" w:hAnsi="Calibri" w:eastAsia="WenQuanYi Micro Hei" w:cs="Lohit Devanagari"/>
      <w:color w:val="000000"/>
      <w:spacing w:val="0"/>
      <w:sz w:val="22"/>
      <w:szCs w:val="20"/>
      <w:lang w:val="ru-RU" w:eastAsia="zh-CN" w:bidi="hi-IN"/>
    </w:rPr>
  </w:style>
  <w:style w:type="paragraph" w:styleId="11111111112">
    <w:name w:val="Заголовок1111111111"/>
    <w:basedOn w:val="Normal"/>
    <w:qFormat/>
    <w:pPr>
      <w:keepNext w:val="true"/>
      <w:widowControl/>
      <w:spacing w:lineRule="auto" w:line="264" w:before="240" w:after="120"/>
      <w:jc w:val="left"/>
    </w:pPr>
    <w:rPr>
      <w:rFonts w:ascii="Open Sans" w:hAnsi="Open Sans" w:eastAsia="WenQuanYi Micro Hei" w:cs="Lohit Devanagari"/>
      <w:color w:val="000000"/>
      <w:spacing w:val="0"/>
      <w:sz w:val="28"/>
      <w:szCs w:val="20"/>
      <w:lang w:val="ru-RU" w:eastAsia="zh-CN" w:bidi="hi-IN"/>
    </w:rPr>
  </w:style>
  <w:style w:type="paragraph" w:styleId="1111111121">
    <w:name w:val="Указатель111111112"/>
    <w:basedOn w:val="Normal"/>
    <w:qFormat/>
    <w:pPr>
      <w:widowControl/>
      <w:spacing w:lineRule="auto" w:line="264" w:before="0" w:after="160"/>
      <w:jc w:val="left"/>
    </w:pPr>
    <w:rPr>
      <w:rFonts w:ascii="Calibri" w:hAnsi="Calibri" w:eastAsia="WenQuanYi Micro Hei" w:cs="Lucida Sans"/>
      <w:color w:val="000000"/>
      <w:spacing w:val="0"/>
      <w:sz w:val="22"/>
      <w:szCs w:val="20"/>
      <w:lang w:val="ru-RU" w:eastAsia="zh-CN" w:bidi="hi-IN"/>
    </w:rPr>
  </w:style>
  <w:style w:type="paragraph" w:styleId="1111111122">
    <w:name w:val="Заголовок111111112"/>
    <w:basedOn w:val="Normal"/>
    <w:qFormat/>
    <w:pPr>
      <w:keepNext w:val="true"/>
      <w:widowControl/>
      <w:spacing w:lineRule="auto" w:line="264" w:before="240" w:after="120"/>
      <w:jc w:val="left"/>
    </w:pPr>
    <w:rPr>
      <w:rFonts w:ascii="Liberation Sans" w:hAnsi="Liberation Sans" w:eastAsia="Microsoft YaHei" w:cs="Lucida Sans"/>
      <w:color w:val="000000"/>
      <w:spacing w:val="0"/>
      <w:sz w:val="28"/>
      <w:szCs w:val="28"/>
      <w:lang w:val="ru-RU" w:eastAsia="zh-CN" w:bidi="hi-IN"/>
    </w:rPr>
  </w:style>
  <w:style w:type="paragraph" w:styleId="31">
    <w:name w:val="Указатель3"/>
    <w:basedOn w:val="Normal"/>
    <w:qFormat/>
    <w:pPr>
      <w:widowControl/>
      <w:spacing w:lineRule="auto" w:line="264" w:before="0" w:after="160"/>
      <w:jc w:val="left"/>
    </w:pPr>
    <w:rPr>
      <w:rFonts w:ascii="Calibri" w:hAnsi="Calibri" w:eastAsia="WenQuanYi Micro Hei" w:cs="Lucida Sans"/>
      <w:color w:val="000000"/>
      <w:spacing w:val="0"/>
      <w:sz w:val="22"/>
      <w:szCs w:val="20"/>
      <w:lang w:val="ru-RU" w:eastAsia="zh-CN" w:bidi="hi-IN"/>
    </w:rPr>
  </w:style>
  <w:style w:type="paragraph" w:styleId="32">
    <w:name w:val="Заголовок3"/>
    <w:basedOn w:val="Normal"/>
    <w:next w:val="BodyText"/>
    <w:qFormat/>
    <w:pPr>
      <w:keepNext w:val="true"/>
      <w:widowControl/>
      <w:spacing w:lineRule="auto" w:line="264" w:before="240" w:after="120"/>
      <w:jc w:val="left"/>
    </w:pPr>
    <w:rPr>
      <w:rFonts w:ascii="Liberation Sans" w:hAnsi="Liberation Sans" w:eastAsia="Microsoft YaHei" w:cs="Lucida Sans"/>
      <w:color w:val="000000"/>
      <w:spacing w:val="0"/>
      <w:sz w:val="28"/>
      <w:szCs w:val="28"/>
      <w:lang w:val="ru-RU" w:eastAsia="zh-CN" w:bidi="hi-IN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  <w:style w:type="paragraph" w:styleId="HeaderandFooter13">
    <w:name w:val="Header and Footer13"/>
    <w:basedOn w:val="Normal"/>
    <w:qFormat/>
    <w:pPr>
      <w:widowControl/>
      <w:spacing w:lineRule="auto" w:line="264" w:before="0" w:after="160"/>
      <w:jc w:val="left"/>
    </w:pPr>
    <w:rPr>
      <w:rFonts w:ascii="Calibri" w:hAnsi="Calibri" w:eastAsia="WenQuanYi Micro Hei" w:cs="Lohit Devanagari"/>
      <w:color w:val="000000"/>
      <w:spacing w:val="0"/>
      <w:sz w:val="22"/>
      <w:szCs w:val="20"/>
      <w:lang w:val="ru-RU" w:eastAsia="zh-CN" w:bidi="hi-IN"/>
    </w:rPr>
  </w:style>
  <w:style w:type="paragraph" w:styleId="41">
    <w:name w:val="Указатель4"/>
    <w:basedOn w:val="Normal"/>
    <w:qFormat/>
    <w:pPr>
      <w:widowControl/>
      <w:spacing w:lineRule="auto" w:line="264" w:before="0" w:after="160"/>
      <w:jc w:val="left"/>
    </w:pPr>
    <w:rPr>
      <w:rFonts w:ascii="Calibri" w:hAnsi="Calibri" w:eastAsia="WenQuanYi Micro Hei" w:cs="Lucida Sans"/>
      <w:color w:val="000000"/>
      <w:spacing w:val="0"/>
      <w:sz w:val="22"/>
      <w:szCs w:val="20"/>
      <w:lang w:val="ru-RU" w:eastAsia="zh-CN" w:bidi="hi-IN"/>
    </w:rPr>
  </w:style>
  <w:style w:type="paragraph" w:styleId="42">
    <w:name w:val="Заголовок4"/>
    <w:basedOn w:val="Normal"/>
    <w:next w:val="BodyText"/>
    <w:qFormat/>
    <w:pPr>
      <w:keepNext w:val="true"/>
      <w:widowControl/>
      <w:spacing w:lineRule="auto" w:line="264" w:before="240" w:after="120"/>
      <w:jc w:val="left"/>
    </w:pPr>
    <w:rPr>
      <w:rFonts w:ascii="Liberation Sans" w:hAnsi="Liberation Sans" w:eastAsia="Microsoft YaHei" w:cs="Lucida Sans"/>
      <w:color w:val="000000"/>
      <w:spacing w:val="0"/>
      <w:sz w:val="28"/>
      <w:szCs w:val="28"/>
      <w:lang w:val="ru-RU" w:eastAsia="zh-CN" w:bidi="hi-IN"/>
    </w:rPr>
  </w:style>
  <w:style w:type="numbering" w:styleId="Style13" w:default="1">
    <w:name w:val="Без списка"/>
    <w:uiPriority w:val="99"/>
    <w:semiHidden/>
    <w:unhideWhenUsed/>
    <w:qFormat/>
  </w:style>
  <w:style w:type="table" w:styleId="897">
    <w:name w:val="Table Grid Light"/>
    <w:basedOn w:val="102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8">
    <w:name w:val="Plain Table 1"/>
    <w:basedOn w:val="102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99">
    <w:name w:val="Plain Table 2"/>
    <w:basedOn w:val="102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00">
    <w:name w:val="Plain Table 3"/>
    <w:basedOn w:val="10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901">
    <w:name w:val="Plain Table 4"/>
    <w:basedOn w:val="10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Plain Table 5"/>
    <w:basedOn w:val="10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1 Light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Grid Table 1 Light - Accent 1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Grid Table 1 Light - Accent 2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Grid Table 1 Light - Accent 3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Grid Table 1 Light - Accent 4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Grid Table 1 Light - Accent 5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Grid Table 1 Light - Accent 6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Grid Table 2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1">
    <w:name w:val="Grid Table 2 - Accent 1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2">
    <w:name w:val="Grid Table 2 - Accent 2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3">
    <w:name w:val="Grid Table 2 - Accent 3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4">
    <w:name w:val="Grid Table 2 - Accent 4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5">
    <w:name w:val="Grid Table 2 - Accent 5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6">
    <w:name w:val="Grid Table 2 - Accent 6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7">
    <w:name w:val="Grid Table 3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8">
    <w:name w:val="Grid Table 3 - Accent 1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9">
    <w:name w:val="Grid Table 3 - Accent 2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0">
    <w:name w:val="Grid Table 3 - Accent 3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1">
    <w:name w:val="Grid Table 3 - Accent 4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2">
    <w:name w:val="Grid Table 3 - Accent 5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3">
    <w:name w:val="Grid Table 3 - Accent 6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4">
    <w:name w:val="Grid Table 4"/>
    <w:basedOn w:val="10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25">
    <w:name w:val="Grid Table 4 - Accent 1"/>
    <w:basedOn w:val="10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26">
    <w:name w:val="Grid Table 4 - Accent 2"/>
    <w:basedOn w:val="10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27">
    <w:name w:val="Grid Table 4 - Accent 3"/>
    <w:basedOn w:val="10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28">
    <w:name w:val="Grid Table 4 - Accent 4"/>
    <w:basedOn w:val="10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29">
    <w:name w:val="Grid Table 4 - Accent 5"/>
    <w:basedOn w:val="10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30">
    <w:name w:val="Grid Table 4 - Accent 6"/>
    <w:basedOn w:val="10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31">
    <w:name w:val="Grid Table 5 Dark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32">
    <w:name w:val="Grid Table 5 Dark- Accent 1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933">
    <w:name w:val="Grid Table 5 Dark - Accent 2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934">
    <w:name w:val="Grid Table 5 Dark - Accent 3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935">
    <w:name w:val="Grid Table 5 Dark- Accent 4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936">
    <w:name w:val="Grid Table 5 Dark - Accent 5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937">
    <w:name w:val="Grid Table 5 Dark - Accent 6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38">
    <w:name w:val="Grid Table 6 Colorful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9">
    <w:name w:val="Grid Table 6 Colorful - Accent 1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0">
    <w:name w:val="Grid Table 6 Colorful - Accent 2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1">
    <w:name w:val="Grid Table 6 Colorful - Accent 3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2">
    <w:name w:val="Grid Table 6 Colorful - Accent 4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43">
    <w:name w:val="Grid Table 6 Colorful - Accent 5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4">
    <w:name w:val="Grid Table 6 Colorful - Accent 6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5">
    <w:name w:val="Grid Table 7 Colorful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46">
    <w:name w:val="Grid Table 7 Colorful - Accent 1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47">
    <w:name w:val="Grid Table 7 Colorful - Accent 2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48">
    <w:name w:val="Grid Table 7 Colorful - Accent 3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49">
    <w:name w:val="Grid Table 7 Colorful - Accent 4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0">
    <w:name w:val="Grid Table 7 Colorful - Accent 5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1">
    <w:name w:val="Grid Table 7 Colorful - Accent 6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2">
    <w:name w:val="List Table 1 Light"/>
    <w:basedOn w:val="10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List Table 1 Light - Accent 1"/>
    <w:basedOn w:val="10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List Table 1 Light - Accent 2"/>
    <w:basedOn w:val="10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List Table 1 Light - Accent 3"/>
    <w:basedOn w:val="10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List Table 1 Light - Accent 4"/>
    <w:basedOn w:val="10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List Table 1 Light - Accent 5"/>
    <w:basedOn w:val="10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List Table 1 Light - Accent 6"/>
    <w:basedOn w:val="10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List Table 2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60">
    <w:name w:val="List Table 2 - Accent 1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61">
    <w:name w:val="List Table 2 - Accent 2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62">
    <w:name w:val="List Table 2 - Accent 3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63">
    <w:name w:val="List Table 2 - Accent 4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64">
    <w:name w:val="List Table 2 - Accent 5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65">
    <w:name w:val="List Table 2 - Accent 6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66">
    <w:name w:val="List Table 3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7">
    <w:name w:val="List Table 3 - Accent 1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8">
    <w:name w:val="List Table 3 - Accent 2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9">
    <w:name w:val="List Table 3 - Accent 3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0">
    <w:name w:val="List Table 3 - Accent 4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1">
    <w:name w:val="List Table 3 - Accent 5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2">
    <w:name w:val="List Table 3 - Accent 6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3">
    <w:name w:val="List Table 4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4">
    <w:name w:val="List Table 4 - Accent 1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5">
    <w:name w:val="List Table 4 - Accent 2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6">
    <w:name w:val="List Table 4 - Accent 3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7">
    <w:name w:val="List Table 4 - Accent 4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8">
    <w:name w:val="List Table 4 - Accent 5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9">
    <w:name w:val="List Table 4 - Accent 6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0">
    <w:name w:val="List Table 5 Dark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81">
    <w:name w:val="List Table 5 Dark - Accent 1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82">
    <w:name w:val="List Table 5 Dark - Accent 2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83">
    <w:name w:val="List Table 5 Dark - Accent 3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84">
    <w:name w:val="List Table 5 Dark - Accent 4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85">
    <w:name w:val="List Table 5 Dark - Accent 5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86">
    <w:name w:val="List Table 5 Dark - Accent 6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87">
    <w:name w:val="List Table 6 Colorful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88">
    <w:name w:val="List Table 6 Colorful - Accent 1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89">
    <w:name w:val="List Table 6 Colorful - Accent 2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90">
    <w:name w:val="List Table 6 Colorful - Accent 3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91">
    <w:name w:val="List Table 6 Colorful - Accent 4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92">
    <w:name w:val="List Table 6 Colorful - Accent 5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93">
    <w:name w:val="List Table 6 Colorful - Accent 6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94">
    <w:name w:val="List Table 7 Colorful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5">
    <w:name w:val="List Table 7 Colorful - Accent 1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96">
    <w:name w:val="List Table 7 Colorful - Accent 2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97">
    <w:name w:val="List Table 7 Colorful - Accent 3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98">
    <w:name w:val="List Table 7 Colorful - Accent 4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99">
    <w:name w:val="List Table 7 Colorful - Accent 5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0">
    <w:name w:val="List Table 7 Colorful - Accent 6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1">
    <w:name w:val="Lined - Accent"/>
    <w:basedOn w:val="10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02">
    <w:name w:val="Lined - Accent 1"/>
    <w:basedOn w:val="10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003">
    <w:name w:val="Lined - Accent 2"/>
    <w:basedOn w:val="10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004">
    <w:name w:val="Lined - Accent 3"/>
    <w:basedOn w:val="10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005">
    <w:name w:val="Lined - Accent 4"/>
    <w:basedOn w:val="10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006">
    <w:name w:val="Lined - Accent 5"/>
    <w:basedOn w:val="10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007">
    <w:name w:val="Lined - Accent 6"/>
    <w:basedOn w:val="10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008">
    <w:name w:val="Bordered &amp; Lined - Accent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09">
    <w:name w:val="Bordered &amp; Lined - Accent 1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010">
    <w:name w:val="Bordered &amp; Lined - Accent 2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011">
    <w:name w:val="Bordered &amp; Lined - Accent 3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012">
    <w:name w:val="Bordered &amp; Lined - Accent 4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013">
    <w:name w:val="Bordered &amp; Lined - Accent 5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014">
    <w:name w:val="Bordered &amp; Lined - Accent 6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015">
    <w:name w:val="Bordered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16">
    <w:name w:val="Bordered - Accent 1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17">
    <w:name w:val="Bordered - Accent 2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18">
    <w:name w:val="Bordered - Accent 3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19">
    <w:name w:val="Bordered - Accent 4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20">
    <w:name w:val="Bordered - Accent 5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21">
    <w:name w:val="Bordered - Accent 6"/>
    <w:basedOn w:val="10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styleId="1022">
    <w:name w:val="Сетка таблицы2"/>
    <w:basedOn w:val="1024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23">
    <w:name w:val="Table Grid"/>
    <w:basedOn w:val="1024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default="1" w:styleId="1024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025">
    <w:name w:val="Сетка таблицы1"/>
    <w:basedOn w:val="1024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LibreOffice/24.2.7.2$Windows_X86_64 LibreOffice_project/ee3885777aa7032db5a9b65deec9457448a91162</Application>
  <AppVersion>15.0000</AppVersion>
  <Pages>6</Pages>
  <Words>790</Words>
  <Characters>5846</Characters>
  <CharactersWithSpaces>6506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2026-06-29T11:23:31Z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2026-06-26T00:00:00Z</vt:filetime>
  </property>
  <property fmtid="{D5CDD505-2E9C-101B-9397-08002B2CF9AE}" pid="4" name="LastSaved">
    <vt:filetime>2026-06-26T00:00:00Z</vt:filetime>
  </property>
  <property fmtid="{D5CDD505-2E9C-101B-9397-08002B2CF9AE}" pid="5" name="Producer">
    <vt:lpwstr>EPSON Scan</vt:lpwstr>
  </property>
</Properties>
</file>