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DF" w:rsidRPr="00F97D7B" w:rsidRDefault="009C04DF" w:rsidP="008B77E5">
      <w:pPr>
        <w:widowControl w:val="0"/>
        <w:rPr>
          <w:sz w:val="28"/>
        </w:rPr>
      </w:pPr>
      <w:r w:rsidRPr="00F97D7B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4C82BDD2" wp14:editId="4EB9108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4DF" w:rsidRPr="00F97D7B" w:rsidRDefault="009C04DF" w:rsidP="008B77E5">
      <w:pPr>
        <w:widowControl w:val="0"/>
        <w:jc w:val="center"/>
        <w:rPr>
          <w:sz w:val="32"/>
        </w:rPr>
      </w:pPr>
    </w:p>
    <w:p w:rsidR="009C04DF" w:rsidRPr="00F97D7B" w:rsidRDefault="009C04DF" w:rsidP="008B77E5">
      <w:pPr>
        <w:widowControl w:val="0"/>
        <w:jc w:val="center"/>
        <w:rPr>
          <w:b/>
          <w:sz w:val="32"/>
        </w:rPr>
      </w:pPr>
    </w:p>
    <w:p w:rsidR="009C04DF" w:rsidRPr="00F97D7B" w:rsidRDefault="009C04DF" w:rsidP="008B77E5">
      <w:pPr>
        <w:widowControl w:val="0"/>
        <w:rPr>
          <w:b/>
          <w:sz w:val="32"/>
        </w:rPr>
      </w:pPr>
    </w:p>
    <w:p w:rsidR="009C04DF" w:rsidRPr="001A54B9" w:rsidRDefault="00AB52DB" w:rsidP="001A54B9">
      <w:pPr>
        <w:widowControl w:val="0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ПРОЕКТ </w:t>
      </w:r>
      <w:r w:rsidR="00216169" w:rsidRPr="00F97D7B">
        <w:rPr>
          <w:b/>
          <w:sz w:val="32"/>
        </w:rPr>
        <w:t xml:space="preserve">П О С Т А Н О В Л Е Н И </w:t>
      </w:r>
      <w:r w:rsidR="00872F3F">
        <w:rPr>
          <w:b/>
          <w:sz w:val="32"/>
        </w:rPr>
        <w:t>Е</w:t>
      </w: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  <w:r w:rsidRPr="00F97D7B">
        <w:rPr>
          <w:b/>
          <w:sz w:val="28"/>
        </w:rPr>
        <w:t>РЕГИОНАЛЬНОЙ СЛУЖБЫ ПО ТАРИФАМ И ЦЕНАМ</w:t>
      </w: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  <w:r w:rsidRPr="00F97D7B">
        <w:rPr>
          <w:b/>
          <w:sz w:val="28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C04DF" w:rsidRPr="00F97D7B" w:rsidTr="00354B20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ind w:left="142" w:hanging="142"/>
            </w:pPr>
            <w:bookmarkStart w:id="0" w:name="REGNUMDATESTAMP"/>
            <w:r w:rsidRPr="00F97D7B">
              <w:rPr>
                <w:color w:val="FFFFFF"/>
              </w:rPr>
              <w:t>[Дата регистрации] № [Номер</w:t>
            </w:r>
            <w:r w:rsidRPr="00F97D7B">
              <w:rPr>
                <w:color w:val="FFFFFF"/>
                <w:sz w:val="20"/>
              </w:rPr>
              <w:t xml:space="preserve"> документа</w:t>
            </w:r>
            <w:r w:rsidRPr="00F97D7B">
              <w:rPr>
                <w:color w:val="FFFFFF"/>
              </w:rPr>
              <w:t>]</w:t>
            </w:r>
            <w:bookmarkEnd w:id="0"/>
          </w:p>
        </w:tc>
      </w:tr>
      <w:tr w:rsidR="009C04DF" w:rsidRPr="00F97D7B" w:rsidTr="00354B2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jc w:val="center"/>
              <w:rPr>
                <w:szCs w:val="22"/>
                <w:u w:val="single"/>
              </w:rPr>
            </w:pPr>
            <w:r w:rsidRPr="00F97D7B">
              <w:rPr>
                <w:szCs w:val="22"/>
              </w:rPr>
              <w:t>г. Петропавловск-Камчатский</w:t>
            </w:r>
          </w:p>
        </w:tc>
      </w:tr>
      <w:tr w:rsidR="009C04DF" w:rsidRPr="00F97D7B" w:rsidTr="00354B20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</w:tr>
    </w:tbl>
    <w:p w:rsidR="006F6AF0" w:rsidRPr="00737EA6" w:rsidRDefault="006A774D" w:rsidP="00872F3F">
      <w:pPr>
        <w:widowControl w:val="0"/>
        <w:adjustRightInd w:val="0"/>
        <w:jc w:val="center"/>
        <w:rPr>
          <w:b/>
          <w:bCs/>
          <w:sz w:val="28"/>
        </w:rPr>
      </w:pPr>
      <w:r>
        <w:rPr>
          <w:rFonts w:eastAsia="Calibri"/>
          <w:b/>
          <w:bCs/>
          <w:sz w:val="28"/>
          <w:szCs w:val="28"/>
        </w:rPr>
        <w:t>О внесении изменени</w:t>
      </w:r>
      <w:r w:rsidR="00872F3F">
        <w:rPr>
          <w:rFonts w:eastAsia="Calibri"/>
          <w:b/>
          <w:bCs/>
          <w:sz w:val="28"/>
          <w:szCs w:val="28"/>
        </w:rPr>
        <w:t>я</w:t>
      </w:r>
      <w:r>
        <w:rPr>
          <w:rFonts w:eastAsia="Calibri"/>
          <w:b/>
          <w:bCs/>
          <w:sz w:val="28"/>
          <w:szCs w:val="28"/>
        </w:rPr>
        <w:t xml:space="preserve"> в </w:t>
      </w:r>
      <w:r w:rsidR="00523E49">
        <w:rPr>
          <w:rFonts w:eastAsia="Calibri"/>
          <w:b/>
          <w:bCs/>
          <w:sz w:val="28"/>
          <w:szCs w:val="28"/>
        </w:rPr>
        <w:t xml:space="preserve">приложение 2 к </w:t>
      </w:r>
      <w:r>
        <w:rPr>
          <w:rFonts w:eastAsia="Calibri"/>
          <w:b/>
          <w:bCs/>
          <w:sz w:val="28"/>
          <w:szCs w:val="28"/>
        </w:rPr>
        <w:t>постановлени</w:t>
      </w:r>
      <w:r w:rsidR="00523E49">
        <w:rPr>
          <w:rFonts w:eastAsia="Calibri"/>
          <w:b/>
          <w:bCs/>
          <w:sz w:val="28"/>
          <w:szCs w:val="28"/>
        </w:rPr>
        <w:t>ю</w:t>
      </w:r>
      <w:r>
        <w:rPr>
          <w:rFonts w:eastAsia="Calibri"/>
          <w:b/>
          <w:bCs/>
          <w:sz w:val="28"/>
          <w:szCs w:val="28"/>
        </w:rPr>
        <w:t xml:space="preserve"> Региональной службы по тарифам и ценам Камчатского края от 28.11.2025 № 188-Н </w:t>
      </w:r>
      <w:r w:rsidR="00872F3F">
        <w:rPr>
          <w:rFonts w:eastAsia="Calibri"/>
          <w:b/>
          <w:bCs/>
          <w:sz w:val="28"/>
          <w:szCs w:val="28"/>
        </w:rPr>
        <w:br/>
      </w:r>
      <w:r>
        <w:rPr>
          <w:rFonts w:eastAsia="Calibri"/>
          <w:b/>
          <w:bCs/>
          <w:sz w:val="28"/>
          <w:szCs w:val="28"/>
        </w:rPr>
        <w:t>«</w:t>
      </w:r>
      <w:r w:rsidRPr="006A774D">
        <w:rPr>
          <w:rFonts w:eastAsia="Calibri"/>
          <w:b/>
          <w:bCs/>
          <w:sz w:val="28"/>
          <w:szCs w:val="28"/>
        </w:rPr>
        <w:t xml:space="preserve">Об установлении платы за технологическое присоединение к электрическим сетям для </w:t>
      </w:r>
      <w:proofErr w:type="spellStart"/>
      <w:r w:rsidRPr="006A774D">
        <w:rPr>
          <w:rFonts w:eastAsia="Calibri"/>
          <w:b/>
          <w:bCs/>
          <w:sz w:val="28"/>
          <w:szCs w:val="28"/>
        </w:rPr>
        <w:t>энергоснабжающих</w:t>
      </w:r>
      <w:proofErr w:type="spellEnd"/>
      <w:r w:rsidRPr="006A774D">
        <w:rPr>
          <w:rFonts w:eastAsia="Calibri"/>
          <w:b/>
          <w:bCs/>
          <w:sz w:val="28"/>
          <w:szCs w:val="28"/>
        </w:rPr>
        <w:t xml:space="preserve"> организаций Камчатского края на 2026 год</w:t>
      </w:r>
      <w:r>
        <w:rPr>
          <w:rFonts w:eastAsia="Calibri"/>
          <w:b/>
          <w:bCs/>
          <w:sz w:val="28"/>
          <w:szCs w:val="28"/>
        </w:rPr>
        <w:t>»</w:t>
      </w:r>
    </w:p>
    <w:p w:rsidR="00E35114" w:rsidRDefault="00E35114" w:rsidP="008B77E5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B5005D" w:rsidRDefault="00B5005D" w:rsidP="008B77E5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F432CA" w:rsidRDefault="006A774D" w:rsidP="00FF172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74D">
        <w:rPr>
          <w:sz w:val="28"/>
          <w:szCs w:val="28"/>
        </w:rPr>
        <w:t xml:space="preserve">В соответствии с Федеральным законом от 26.03.2003 № 35-ФЗ </w:t>
      </w:r>
      <w:r w:rsidR="006434CC">
        <w:rPr>
          <w:sz w:val="28"/>
          <w:szCs w:val="28"/>
        </w:rPr>
        <w:br/>
      </w:r>
      <w:r w:rsidRPr="006A774D">
        <w:rPr>
          <w:sz w:val="28"/>
          <w:szCs w:val="28"/>
        </w:rPr>
        <w:t>«Об электроэнергетике», постановлени</w:t>
      </w:r>
      <w:r w:rsidR="004B26AF">
        <w:rPr>
          <w:sz w:val="28"/>
          <w:szCs w:val="28"/>
        </w:rPr>
        <w:t>ем</w:t>
      </w:r>
      <w:r w:rsidRPr="006A774D">
        <w:rPr>
          <w:sz w:val="28"/>
          <w:szCs w:val="28"/>
        </w:rPr>
        <w:t xml:space="preserve"> Правительства Российской Федерации от 29.12.2011 № 1178</w:t>
      </w:r>
      <w:r w:rsidR="00523E49">
        <w:rPr>
          <w:sz w:val="28"/>
          <w:szCs w:val="28"/>
        </w:rPr>
        <w:t xml:space="preserve"> </w:t>
      </w:r>
      <w:r w:rsidRPr="006A774D">
        <w:rPr>
          <w:sz w:val="28"/>
          <w:szCs w:val="28"/>
        </w:rPr>
        <w:t xml:space="preserve">«О ценообразовании в области регулируемых цен (тарифов) в электроэнергетике», приказом ФАС России от 30.06.2022 № 490/22 </w:t>
      </w:r>
      <w:r w:rsidR="006434CC">
        <w:rPr>
          <w:sz w:val="28"/>
          <w:szCs w:val="28"/>
        </w:rPr>
        <w:br/>
      </w:r>
      <w:r w:rsidRPr="006A774D">
        <w:rPr>
          <w:sz w:val="28"/>
          <w:szCs w:val="28"/>
        </w:rPr>
        <w:t>«Об утверждении Методических указаний по определению размера платы за технологическое присоединение к электрическим сетям»,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заседания Правления Региональной службы по тариф</w:t>
      </w:r>
      <w:r>
        <w:rPr>
          <w:sz w:val="28"/>
          <w:szCs w:val="28"/>
        </w:rPr>
        <w:t xml:space="preserve">ам и ценам Камчатского края от </w:t>
      </w:r>
      <w:r w:rsidR="00AB52DB">
        <w:rPr>
          <w:sz w:val="28"/>
          <w:szCs w:val="28"/>
        </w:rPr>
        <w:t>ХХ</w:t>
      </w:r>
      <w:r>
        <w:rPr>
          <w:sz w:val="28"/>
          <w:szCs w:val="28"/>
        </w:rPr>
        <w:t>.</w:t>
      </w:r>
      <w:r w:rsidR="00AB52DB">
        <w:rPr>
          <w:sz w:val="28"/>
          <w:szCs w:val="28"/>
        </w:rPr>
        <w:t>ХХ</w:t>
      </w:r>
      <w:r w:rsidRPr="006A774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A774D">
        <w:rPr>
          <w:sz w:val="28"/>
          <w:szCs w:val="28"/>
        </w:rPr>
        <w:t xml:space="preserve"> № </w:t>
      </w:r>
      <w:r w:rsidR="00AB52DB">
        <w:rPr>
          <w:sz w:val="28"/>
          <w:szCs w:val="28"/>
        </w:rPr>
        <w:t>ХХ</w:t>
      </w:r>
    </w:p>
    <w:p w:rsidR="006A774D" w:rsidRPr="006A774D" w:rsidRDefault="006A774D" w:rsidP="00FF172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7034" w:rsidRDefault="00947625" w:rsidP="00FF172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F97D7B">
        <w:rPr>
          <w:sz w:val="28"/>
        </w:rPr>
        <w:t>ПОСТАНОВЛЯЮ:</w:t>
      </w:r>
    </w:p>
    <w:p w:rsidR="00FF1720" w:rsidRPr="00F97D7B" w:rsidRDefault="00FF1720" w:rsidP="00FF172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</w:p>
    <w:p w:rsidR="00C47034" w:rsidRDefault="00523E49" w:rsidP="00FF1720">
      <w:pPr>
        <w:pStyle w:val="a4"/>
        <w:widowControl w:val="0"/>
        <w:numPr>
          <w:ilvl w:val="0"/>
          <w:numId w:val="47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523E49">
        <w:rPr>
          <w:sz w:val="28"/>
        </w:rPr>
        <w:t>Внести в приложение 2 к постановлению Региональной службы по тарифам и ценам Камчатского края от 2</w:t>
      </w:r>
      <w:r>
        <w:rPr>
          <w:sz w:val="28"/>
        </w:rPr>
        <w:t>8.11.2025</w:t>
      </w:r>
      <w:r w:rsidRPr="00523E49">
        <w:rPr>
          <w:sz w:val="28"/>
        </w:rPr>
        <w:t xml:space="preserve"> № </w:t>
      </w:r>
      <w:r>
        <w:rPr>
          <w:sz w:val="28"/>
        </w:rPr>
        <w:t>188</w:t>
      </w:r>
      <w:r w:rsidRPr="00523E49">
        <w:rPr>
          <w:sz w:val="28"/>
        </w:rPr>
        <w:t xml:space="preserve">-Н «Об установлении платы за технологическое присоединение к электрическим сетям для </w:t>
      </w:r>
      <w:proofErr w:type="spellStart"/>
      <w:r w:rsidRPr="00523E49">
        <w:rPr>
          <w:sz w:val="28"/>
        </w:rPr>
        <w:lastRenderedPageBreak/>
        <w:t>энергоснабжающих</w:t>
      </w:r>
      <w:proofErr w:type="spellEnd"/>
      <w:r w:rsidRPr="00523E49">
        <w:rPr>
          <w:sz w:val="28"/>
        </w:rPr>
        <w:t xml:space="preserve"> организаций Камчатского края на 202</w:t>
      </w:r>
      <w:r>
        <w:rPr>
          <w:sz w:val="28"/>
        </w:rPr>
        <w:t>6</w:t>
      </w:r>
      <w:r w:rsidRPr="00523E49">
        <w:rPr>
          <w:sz w:val="28"/>
        </w:rPr>
        <w:t xml:space="preserve"> год» изменение, дополнив е</w:t>
      </w:r>
      <w:r w:rsidR="00C47034">
        <w:rPr>
          <w:sz w:val="28"/>
        </w:rPr>
        <w:t>го пункт</w:t>
      </w:r>
      <w:r w:rsidR="00AB52DB">
        <w:rPr>
          <w:sz w:val="28"/>
        </w:rPr>
        <w:t>ом</w:t>
      </w:r>
      <w:r w:rsidRPr="00523E49">
        <w:rPr>
          <w:sz w:val="28"/>
        </w:rPr>
        <w:t xml:space="preserve"> </w:t>
      </w:r>
      <w:r w:rsidR="00AB52DB">
        <w:rPr>
          <w:sz w:val="28"/>
        </w:rPr>
        <w:t>4</w:t>
      </w:r>
      <w:r w:rsidR="00FF1720">
        <w:rPr>
          <w:sz w:val="28"/>
        </w:rPr>
        <w:t>.2.</w:t>
      </w:r>
      <w:r w:rsidR="00AB52DB">
        <w:rPr>
          <w:sz w:val="28"/>
        </w:rPr>
        <w:t>4</w:t>
      </w:r>
      <w:r w:rsidR="00872F3F">
        <w:rPr>
          <w:sz w:val="28"/>
        </w:rPr>
        <w:t xml:space="preserve"> </w:t>
      </w:r>
      <w:r w:rsidRPr="00523E49">
        <w:rPr>
          <w:sz w:val="28"/>
        </w:rPr>
        <w:t>следующего содержания:</w:t>
      </w:r>
    </w:p>
    <w:p w:rsidR="00FF1720" w:rsidRPr="001A54B9" w:rsidRDefault="00FF1720" w:rsidP="00FF1720">
      <w:pPr>
        <w:pStyle w:val="a4"/>
        <w:widowControl w:val="0"/>
        <w:tabs>
          <w:tab w:val="left" w:pos="0"/>
          <w:tab w:val="left" w:pos="993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«</w:t>
      </w:r>
    </w:p>
    <w:tbl>
      <w:tblPr>
        <w:tblpPr w:leftFromText="180" w:rightFromText="180" w:vertAnchor="text" w:horzAnchor="margin" w:tblpY="-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4536"/>
        <w:gridCol w:w="1134"/>
        <w:gridCol w:w="1275"/>
      </w:tblGrid>
      <w:tr w:rsidR="00FF1720" w:rsidRPr="00523E49" w:rsidTr="001A54B9">
        <w:trPr>
          <w:trHeight w:val="332"/>
        </w:trPr>
        <w:tc>
          <w:tcPr>
            <w:tcW w:w="1271" w:type="dxa"/>
            <w:vAlign w:val="center"/>
          </w:tcPr>
          <w:p w:rsidR="00FF1720" w:rsidRPr="00523E49" w:rsidRDefault="00AB52DB" w:rsidP="00AB52DB">
            <w:pPr>
              <w:widowControl w:val="0"/>
              <w:tabs>
                <w:tab w:val="left" w:pos="0"/>
                <w:tab w:val="left" w:pos="993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 w:rsidR="00FF1720">
              <w:rPr>
                <w:sz w:val="22"/>
              </w:rPr>
              <w:t>.2.</w:t>
            </w:r>
            <w:r>
              <w:rPr>
                <w:sz w:val="22"/>
              </w:rPr>
              <w:t>4</w:t>
            </w:r>
            <w:r w:rsidR="00FF1720">
              <w:rPr>
                <w:sz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FF1720" w:rsidRDefault="00AB52DB" w:rsidP="00FF1720">
            <w:pPr>
              <w:widowControl w:val="0"/>
              <w:tabs>
                <w:tab w:val="left" w:pos="0"/>
                <w:tab w:val="left" w:pos="993"/>
              </w:tabs>
              <w:spacing w:line="360" w:lineRule="auto"/>
              <w:jc w:val="both"/>
              <w:rPr>
                <w:noProof/>
                <w:sz w:val="22"/>
              </w:rPr>
            </w:pPr>
            <w:r w:rsidRPr="008D2772">
              <w:rPr>
                <w:noProof/>
                <w:szCs w:val="28"/>
              </w:rPr>
              <w:drawing>
                <wp:inline distT="0" distB="0" distL="0" distR="0" wp14:anchorId="593C0A93" wp14:editId="6F6E917A">
                  <wp:extent cx="813781" cy="284480"/>
                  <wp:effectExtent l="0" t="0" r="5715" b="1270"/>
                  <wp:docPr id="4" name="Рисунок 4" descr="00007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7" descr="00007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31" cy="285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:rsidR="00FF1720" w:rsidRPr="008713DC" w:rsidRDefault="00AB52DB" w:rsidP="00FF1720">
            <w:pPr>
              <w:widowControl w:val="0"/>
              <w:tabs>
                <w:tab w:val="left" w:pos="0"/>
                <w:tab w:val="left" w:pos="993"/>
              </w:tabs>
              <w:spacing w:line="360" w:lineRule="auto"/>
              <w:jc w:val="both"/>
              <w:rPr>
                <w:szCs w:val="28"/>
              </w:rPr>
            </w:pPr>
            <w:r w:rsidRPr="008D2772">
              <w:rPr>
                <w:szCs w:val="28"/>
                <w:lang w:bidi="ru-RU"/>
              </w:rPr>
              <w:t>линейные разъединители номинальным током от 500 до 1000 А включительно</w:t>
            </w:r>
            <w:r>
              <w:t>.</w:t>
            </w:r>
          </w:p>
        </w:tc>
        <w:tc>
          <w:tcPr>
            <w:tcW w:w="1134" w:type="dxa"/>
            <w:vAlign w:val="center"/>
          </w:tcPr>
          <w:p w:rsidR="00FF1720" w:rsidRPr="00523E49" w:rsidRDefault="00AB52DB" w:rsidP="00FF1720">
            <w:pPr>
              <w:widowControl w:val="0"/>
              <w:tabs>
                <w:tab w:val="left" w:pos="0"/>
                <w:tab w:val="left" w:pos="993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рублей/</w:t>
            </w:r>
            <w:proofErr w:type="spellStart"/>
            <w:r>
              <w:rPr>
                <w:sz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FF1720" w:rsidRDefault="00AB52DB" w:rsidP="00F52F4B">
            <w:pPr>
              <w:widowControl w:val="0"/>
              <w:tabs>
                <w:tab w:val="left" w:pos="0"/>
                <w:tab w:val="left" w:pos="993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  <w:r w:rsidR="00F52F4B">
              <w:rPr>
                <w:sz w:val="22"/>
              </w:rPr>
              <w:t>31</w:t>
            </w:r>
            <w:r>
              <w:rPr>
                <w:sz w:val="22"/>
              </w:rPr>
              <w:t xml:space="preserve"> </w:t>
            </w:r>
            <w:r w:rsidR="00F52F4B">
              <w:rPr>
                <w:sz w:val="22"/>
              </w:rPr>
              <w:t>377</w:t>
            </w:r>
            <w:bookmarkStart w:id="1" w:name="_GoBack"/>
            <w:bookmarkEnd w:id="1"/>
          </w:p>
        </w:tc>
      </w:tr>
    </w:tbl>
    <w:p w:rsidR="001A54B9" w:rsidRPr="001A54B9" w:rsidRDefault="00FF1720" w:rsidP="00FF1720">
      <w:pPr>
        <w:pStyle w:val="a4"/>
        <w:widowControl w:val="0"/>
        <w:tabs>
          <w:tab w:val="left" w:pos="0"/>
          <w:tab w:val="left" w:pos="993"/>
        </w:tabs>
        <w:spacing w:line="360" w:lineRule="auto"/>
        <w:ind w:left="709"/>
        <w:jc w:val="right"/>
        <w:rPr>
          <w:sz w:val="28"/>
        </w:rPr>
      </w:pPr>
      <w:r>
        <w:rPr>
          <w:sz w:val="28"/>
        </w:rPr>
        <w:t>».</w:t>
      </w:r>
    </w:p>
    <w:p w:rsidR="00947625" w:rsidRPr="00737EA6" w:rsidRDefault="00E63D6C" w:rsidP="00FF1720">
      <w:pPr>
        <w:pStyle w:val="a4"/>
        <w:widowControl w:val="0"/>
        <w:numPr>
          <w:ilvl w:val="0"/>
          <w:numId w:val="47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737EA6">
        <w:rPr>
          <w:bCs/>
          <w:sz w:val="28"/>
          <w:szCs w:val="28"/>
        </w:rPr>
        <w:t xml:space="preserve">Настоящее постановление вступает </w:t>
      </w:r>
      <w:r w:rsidR="001718DA" w:rsidRPr="00B674C3">
        <w:rPr>
          <w:color w:val="000000"/>
          <w:sz w:val="28"/>
          <w:szCs w:val="20"/>
        </w:rPr>
        <w:t>в силу после дня его официального опубликования.</w:t>
      </w:r>
    </w:p>
    <w:p w:rsidR="00CE457A" w:rsidRDefault="00CE457A" w:rsidP="00FF1720">
      <w:pPr>
        <w:widowControl w:val="0"/>
        <w:tabs>
          <w:tab w:val="left" w:pos="993"/>
        </w:tabs>
        <w:spacing w:line="360" w:lineRule="auto"/>
        <w:ind w:left="-108" w:firstLine="709"/>
        <w:jc w:val="both"/>
        <w:rPr>
          <w:bCs/>
          <w:sz w:val="28"/>
          <w:szCs w:val="28"/>
        </w:rPr>
      </w:pPr>
    </w:p>
    <w:p w:rsidR="008B77E5" w:rsidRPr="00F97D7B" w:rsidRDefault="008B77E5" w:rsidP="008B77E5">
      <w:pPr>
        <w:widowControl w:val="0"/>
        <w:tabs>
          <w:tab w:val="left" w:pos="993"/>
        </w:tabs>
        <w:ind w:left="-108" w:firstLine="709"/>
        <w:jc w:val="both"/>
        <w:rPr>
          <w:bCs/>
          <w:sz w:val="28"/>
          <w:szCs w:val="28"/>
        </w:rPr>
      </w:pPr>
    </w:p>
    <w:p w:rsidR="002C02F1" w:rsidRPr="00F97D7B" w:rsidRDefault="002C02F1" w:rsidP="008B77E5">
      <w:pPr>
        <w:widowControl w:val="0"/>
        <w:tabs>
          <w:tab w:val="left" w:pos="993"/>
        </w:tabs>
        <w:ind w:firstLine="601"/>
        <w:jc w:val="both"/>
        <w:rPr>
          <w:bCs/>
          <w:sz w:val="28"/>
          <w:szCs w:val="28"/>
        </w:rPr>
      </w:pP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4252"/>
        <w:gridCol w:w="2268"/>
      </w:tblGrid>
      <w:tr w:rsidR="009C04DF" w:rsidRPr="00F97D7B" w:rsidTr="00AB52DB">
        <w:trPr>
          <w:trHeight w:val="1540"/>
        </w:trPr>
        <w:tc>
          <w:tcPr>
            <w:tcW w:w="3261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AB52DB" w:rsidP="00872F3F">
            <w:pPr>
              <w:widowControl w:val="0"/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9C04DF" w:rsidRPr="00F97D7B">
              <w:rPr>
                <w:sz w:val="28"/>
              </w:rPr>
              <w:t>уководител</w:t>
            </w:r>
            <w:r>
              <w:rPr>
                <w:sz w:val="28"/>
              </w:rPr>
              <w:t>ь</w:t>
            </w:r>
          </w:p>
        </w:tc>
        <w:tc>
          <w:tcPr>
            <w:tcW w:w="4252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9C04DF" w:rsidP="008B77E5">
            <w:pPr>
              <w:widowControl w:val="0"/>
              <w:ind w:left="3" w:hanging="3"/>
            </w:pPr>
            <w:bookmarkStart w:id="2" w:name="SIGNERSTAMP1"/>
            <w:r w:rsidRPr="00F97D7B">
              <w:rPr>
                <w:color w:val="FFFFFF"/>
              </w:rPr>
              <w:t>[горизонтальный штамп подписи 1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AB52DB" w:rsidP="00AB52DB">
            <w:pPr>
              <w:widowControl w:val="0"/>
              <w:ind w:right="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М.В.Лопатникова</w:t>
            </w:r>
            <w:proofErr w:type="spellEnd"/>
          </w:p>
          <w:p w:rsidR="009C04DF" w:rsidRPr="00F97D7B" w:rsidRDefault="009C04DF" w:rsidP="008B77E5">
            <w:pPr>
              <w:widowControl w:val="0"/>
              <w:ind w:left="142" w:right="126" w:hanging="142"/>
              <w:jc w:val="right"/>
            </w:pPr>
          </w:p>
        </w:tc>
      </w:tr>
    </w:tbl>
    <w:p w:rsidR="005228C5" w:rsidRPr="00F97D7B" w:rsidRDefault="005228C5" w:rsidP="006A774D">
      <w:pPr>
        <w:widowControl w:val="0"/>
        <w:rPr>
          <w:rFonts w:eastAsia="Calibri"/>
          <w:szCs w:val="28"/>
        </w:rPr>
      </w:pPr>
    </w:p>
    <w:sectPr w:rsidR="005228C5" w:rsidRPr="00F97D7B" w:rsidSect="006434CC">
      <w:headerReference w:type="default" r:id="rId9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F0" w:rsidRDefault="006F6AF0" w:rsidP="009C04DF">
      <w:r>
        <w:separator/>
      </w:r>
    </w:p>
  </w:endnote>
  <w:endnote w:type="continuationSeparator" w:id="0">
    <w:p w:rsidR="006F6AF0" w:rsidRDefault="006F6AF0" w:rsidP="009C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F0" w:rsidRDefault="006F6AF0" w:rsidP="009C04DF">
      <w:r>
        <w:separator/>
      </w:r>
    </w:p>
  </w:footnote>
  <w:footnote w:type="continuationSeparator" w:id="0">
    <w:p w:rsidR="006F6AF0" w:rsidRDefault="006F6AF0" w:rsidP="009C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F6AF0" w:rsidRPr="008B77E5" w:rsidRDefault="006F6AF0" w:rsidP="008B77E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F52F4B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B87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9E3FB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630D2"/>
    <w:multiLevelType w:val="hybridMultilevel"/>
    <w:tmpl w:val="2C6A469C"/>
    <w:lvl w:ilvl="0" w:tplc="93B40E5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A608ED"/>
    <w:multiLevelType w:val="hybridMultilevel"/>
    <w:tmpl w:val="C1A0C334"/>
    <w:lvl w:ilvl="0" w:tplc="25ACC268">
      <w:start w:val="2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 w15:restartNumberingAfterBreak="0">
    <w:nsid w:val="202A2CFC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211E2878"/>
    <w:multiLevelType w:val="hybridMultilevel"/>
    <w:tmpl w:val="BA7A71CA"/>
    <w:lvl w:ilvl="0" w:tplc="101C7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624D12"/>
    <w:multiLevelType w:val="multilevel"/>
    <w:tmpl w:val="047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E50DF9"/>
    <w:multiLevelType w:val="hybridMultilevel"/>
    <w:tmpl w:val="62001FA8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>
      <w:start w:val="1"/>
      <w:numFmt w:val="lowerLetter"/>
      <w:lvlText w:val="%2."/>
      <w:lvlJc w:val="left"/>
      <w:pPr>
        <w:ind w:left="2041" w:hanging="360"/>
      </w:pPr>
    </w:lvl>
    <w:lvl w:ilvl="2" w:tplc="0419001B">
      <w:start w:val="1"/>
      <w:numFmt w:val="lowerRoman"/>
      <w:lvlText w:val="%3."/>
      <w:lvlJc w:val="right"/>
      <w:pPr>
        <w:ind w:left="2761" w:hanging="180"/>
      </w:pPr>
    </w:lvl>
    <w:lvl w:ilvl="3" w:tplc="0419000F">
      <w:start w:val="1"/>
      <w:numFmt w:val="decimal"/>
      <w:lvlText w:val="%4."/>
      <w:lvlJc w:val="left"/>
      <w:pPr>
        <w:ind w:left="3481" w:hanging="360"/>
      </w:pPr>
    </w:lvl>
    <w:lvl w:ilvl="4" w:tplc="04190019">
      <w:start w:val="1"/>
      <w:numFmt w:val="lowerLetter"/>
      <w:lvlText w:val="%5."/>
      <w:lvlJc w:val="left"/>
      <w:pPr>
        <w:ind w:left="4201" w:hanging="360"/>
      </w:pPr>
    </w:lvl>
    <w:lvl w:ilvl="5" w:tplc="0419001B">
      <w:start w:val="1"/>
      <w:numFmt w:val="lowerRoman"/>
      <w:lvlText w:val="%6."/>
      <w:lvlJc w:val="right"/>
      <w:pPr>
        <w:ind w:left="4921" w:hanging="180"/>
      </w:pPr>
    </w:lvl>
    <w:lvl w:ilvl="6" w:tplc="0419000F">
      <w:start w:val="1"/>
      <w:numFmt w:val="decimal"/>
      <w:lvlText w:val="%7."/>
      <w:lvlJc w:val="left"/>
      <w:pPr>
        <w:ind w:left="5641" w:hanging="360"/>
      </w:pPr>
    </w:lvl>
    <w:lvl w:ilvl="7" w:tplc="04190019">
      <w:start w:val="1"/>
      <w:numFmt w:val="lowerLetter"/>
      <w:lvlText w:val="%8."/>
      <w:lvlJc w:val="left"/>
      <w:pPr>
        <w:ind w:left="6361" w:hanging="360"/>
      </w:pPr>
    </w:lvl>
    <w:lvl w:ilvl="8" w:tplc="0419001B">
      <w:start w:val="1"/>
      <w:numFmt w:val="lowerRoman"/>
      <w:lvlText w:val="%9."/>
      <w:lvlJc w:val="right"/>
      <w:pPr>
        <w:ind w:left="7081" w:hanging="180"/>
      </w:pPr>
    </w:lvl>
  </w:abstractNum>
  <w:abstractNum w:abstractNumId="15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F785884"/>
    <w:multiLevelType w:val="hybridMultilevel"/>
    <w:tmpl w:val="F87AF77A"/>
    <w:lvl w:ilvl="0" w:tplc="CE366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083FC9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20" w15:restartNumberingAfterBreak="0">
    <w:nsid w:val="390360D9"/>
    <w:multiLevelType w:val="hybridMultilevel"/>
    <w:tmpl w:val="0D12DDF6"/>
    <w:lvl w:ilvl="0" w:tplc="139CCA78">
      <w:start w:val="2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1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60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3B823889"/>
    <w:multiLevelType w:val="hybridMultilevel"/>
    <w:tmpl w:val="990E59E4"/>
    <w:lvl w:ilvl="0" w:tplc="38F218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F62252"/>
    <w:multiLevelType w:val="multilevel"/>
    <w:tmpl w:val="722C9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4" w15:restartNumberingAfterBreak="0">
    <w:nsid w:val="467D68A5"/>
    <w:multiLevelType w:val="hybridMultilevel"/>
    <w:tmpl w:val="67F0F51A"/>
    <w:lvl w:ilvl="0" w:tplc="3D2C3B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EB202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E77DD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653950"/>
    <w:multiLevelType w:val="hybridMultilevel"/>
    <w:tmpl w:val="EB2CA25C"/>
    <w:lvl w:ilvl="0" w:tplc="0419000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</w:abstractNum>
  <w:abstractNum w:abstractNumId="31" w15:restartNumberingAfterBreak="0">
    <w:nsid w:val="56874B7F"/>
    <w:multiLevelType w:val="hybridMultilevel"/>
    <w:tmpl w:val="38882E22"/>
    <w:lvl w:ilvl="0" w:tplc="0AAA5C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2A504E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C1A0DC9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43A8C"/>
    <w:multiLevelType w:val="hybridMultilevel"/>
    <w:tmpl w:val="C58E88A2"/>
    <w:lvl w:ilvl="0" w:tplc="F79A7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1B7DB5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 w15:restartNumberingAfterBreak="0">
    <w:nsid w:val="69DA2A99"/>
    <w:multiLevelType w:val="hybridMultilevel"/>
    <w:tmpl w:val="87D8F4E0"/>
    <w:lvl w:ilvl="0" w:tplc="8F949DA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DC90C39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0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2FE4F5B"/>
    <w:multiLevelType w:val="hybridMultilevel"/>
    <w:tmpl w:val="28968A5A"/>
    <w:lvl w:ilvl="0" w:tplc="93687AF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C106DB"/>
    <w:multiLevelType w:val="hybridMultilevel"/>
    <w:tmpl w:val="11BC9EF0"/>
    <w:lvl w:ilvl="0" w:tplc="948C2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E500DDD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6" w15:restartNumberingAfterBreak="0">
    <w:nsid w:val="7EC47362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7" w15:restartNumberingAfterBreak="0">
    <w:nsid w:val="7F3D1F0A"/>
    <w:multiLevelType w:val="hybridMultilevel"/>
    <w:tmpl w:val="E81619C2"/>
    <w:lvl w:ilvl="0" w:tplc="C1824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31"/>
  </w:num>
  <w:num w:numId="4">
    <w:abstractNumId w:val="4"/>
  </w:num>
  <w:num w:numId="5">
    <w:abstractNumId w:val="20"/>
  </w:num>
  <w:num w:numId="6">
    <w:abstractNumId w:val="22"/>
  </w:num>
  <w:num w:numId="7">
    <w:abstractNumId w:val="36"/>
  </w:num>
  <w:num w:numId="8">
    <w:abstractNumId w:val="45"/>
  </w:num>
  <w:num w:numId="9">
    <w:abstractNumId w:val="40"/>
  </w:num>
  <w:num w:numId="10">
    <w:abstractNumId w:val="47"/>
  </w:num>
  <w:num w:numId="11">
    <w:abstractNumId w:val="0"/>
  </w:num>
  <w:num w:numId="12">
    <w:abstractNumId w:val="15"/>
  </w:num>
  <w:num w:numId="13">
    <w:abstractNumId w:val="1"/>
  </w:num>
  <w:num w:numId="14">
    <w:abstractNumId w:val="10"/>
  </w:num>
  <w:num w:numId="15">
    <w:abstractNumId w:val="34"/>
  </w:num>
  <w:num w:numId="16">
    <w:abstractNumId w:val="5"/>
  </w:num>
  <w:num w:numId="17">
    <w:abstractNumId w:val="35"/>
  </w:num>
  <w:num w:numId="18">
    <w:abstractNumId w:val="18"/>
  </w:num>
  <w:num w:numId="19">
    <w:abstractNumId w:val="7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8"/>
  </w:num>
  <w:num w:numId="23">
    <w:abstractNumId w:val="6"/>
  </w:num>
  <w:num w:numId="24">
    <w:abstractNumId w:val="44"/>
  </w:num>
  <w:num w:numId="25">
    <w:abstractNumId w:val="43"/>
  </w:num>
  <w:num w:numId="26">
    <w:abstractNumId w:val="9"/>
  </w:num>
  <w:num w:numId="27">
    <w:abstractNumId w:val="3"/>
  </w:num>
  <w:num w:numId="28">
    <w:abstractNumId w:val="19"/>
  </w:num>
  <w:num w:numId="29">
    <w:abstractNumId w:val="23"/>
  </w:num>
  <w:num w:numId="30">
    <w:abstractNumId w:val="13"/>
  </w:num>
  <w:num w:numId="31">
    <w:abstractNumId w:val="27"/>
  </w:num>
  <w:num w:numId="32">
    <w:abstractNumId w:val="17"/>
  </w:num>
  <w:num w:numId="33">
    <w:abstractNumId w:val="42"/>
  </w:num>
  <w:num w:numId="34">
    <w:abstractNumId w:val="29"/>
  </w:num>
  <w:num w:numId="35">
    <w:abstractNumId w:val="21"/>
  </w:num>
  <w:num w:numId="36">
    <w:abstractNumId w:val="38"/>
  </w:num>
  <w:num w:numId="37">
    <w:abstractNumId w:val="2"/>
  </w:num>
  <w:num w:numId="38">
    <w:abstractNumId w:val="32"/>
  </w:num>
  <w:num w:numId="39">
    <w:abstractNumId w:val="30"/>
  </w:num>
  <w:num w:numId="40">
    <w:abstractNumId w:val="25"/>
  </w:num>
  <w:num w:numId="41">
    <w:abstractNumId w:val="39"/>
  </w:num>
  <w:num w:numId="42">
    <w:abstractNumId w:val="46"/>
  </w:num>
  <w:num w:numId="43">
    <w:abstractNumId w:val="11"/>
  </w:num>
  <w:num w:numId="44">
    <w:abstractNumId w:val="37"/>
  </w:num>
  <w:num w:numId="45">
    <w:abstractNumId w:val="33"/>
  </w:num>
  <w:num w:numId="46">
    <w:abstractNumId w:val="24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  <w:num w:numId="4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0D"/>
    <w:rsid w:val="00014C04"/>
    <w:rsid w:val="00017ECC"/>
    <w:rsid w:val="00037977"/>
    <w:rsid w:val="00050448"/>
    <w:rsid w:val="00072AAB"/>
    <w:rsid w:val="0008165F"/>
    <w:rsid w:val="000D7657"/>
    <w:rsid w:val="000E4EE2"/>
    <w:rsid w:val="001369BE"/>
    <w:rsid w:val="00144066"/>
    <w:rsid w:val="001718DA"/>
    <w:rsid w:val="001A54B9"/>
    <w:rsid w:val="001D41EF"/>
    <w:rsid w:val="00205A27"/>
    <w:rsid w:val="002071D2"/>
    <w:rsid w:val="00216169"/>
    <w:rsid w:val="00232980"/>
    <w:rsid w:val="002479EB"/>
    <w:rsid w:val="002842CA"/>
    <w:rsid w:val="00297F4D"/>
    <w:rsid w:val="002A4AB3"/>
    <w:rsid w:val="002A58A5"/>
    <w:rsid w:val="002C02F1"/>
    <w:rsid w:val="002D4CE8"/>
    <w:rsid w:val="003421F3"/>
    <w:rsid w:val="00354B20"/>
    <w:rsid w:val="003604DB"/>
    <w:rsid w:val="00371D9B"/>
    <w:rsid w:val="003C07A2"/>
    <w:rsid w:val="003E0F20"/>
    <w:rsid w:val="00417188"/>
    <w:rsid w:val="00444B2C"/>
    <w:rsid w:val="004B26AF"/>
    <w:rsid w:val="004E448D"/>
    <w:rsid w:val="004E44B2"/>
    <w:rsid w:val="005228C5"/>
    <w:rsid w:val="00523E49"/>
    <w:rsid w:val="00530182"/>
    <w:rsid w:val="00542002"/>
    <w:rsid w:val="00570EA4"/>
    <w:rsid w:val="005917C5"/>
    <w:rsid w:val="005A20B8"/>
    <w:rsid w:val="005E000E"/>
    <w:rsid w:val="005E1B67"/>
    <w:rsid w:val="006434CC"/>
    <w:rsid w:val="006647CA"/>
    <w:rsid w:val="00690AF9"/>
    <w:rsid w:val="006A724D"/>
    <w:rsid w:val="006A774D"/>
    <w:rsid w:val="006C1157"/>
    <w:rsid w:val="006D0814"/>
    <w:rsid w:val="006F168C"/>
    <w:rsid w:val="006F6AF0"/>
    <w:rsid w:val="0071241B"/>
    <w:rsid w:val="00737EA6"/>
    <w:rsid w:val="00743312"/>
    <w:rsid w:val="0074483B"/>
    <w:rsid w:val="007620F9"/>
    <w:rsid w:val="00774C9E"/>
    <w:rsid w:val="00777707"/>
    <w:rsid w:val="007966A3"/>
    <w:rsid w:val="007D740D"/>
    <w:rsid w:val="007F252B"/>
    <w:rsid w:val="00812AB7"/>
    <w:rsid w:val="0081701E"/>
    <w:rsid w:val="00826B97"/>
    <w:rsid w:val="00846F95"/>
    <w:rsid w:val="00872F3F"/>
    <w:rsid w:val="008B77E5"/>
    <w:rsid w:val="008F76B6"/>
    <w:rsid w:val="00947625"/>
    <w:rsid w:val="00951E3F"/>
    <w:rsid w:val="00972591"/>
    <w:rsid w:val="009854E3"/>
    <w:rsid w:val="00993736"/>
    <w:rsid w:val="009C04DF"/>
    <w:rsid w:val="00A03143"/>
    <w:rsid w:val="00A315C4"/>
    <w:rsid w:val="00A500E9"/>
    <w:rsid w:val="00A815EF"/>
    <w:rsid w:val="00A9003B"/>
    <w:rsid w:val="00AB52DB"/>
    <w:rsid w:val="00AD45BA"/>
    <w:rsid w:val="00B071A0"/>
    <w:rsid w:val="00B5005D"/>
    <w:rsid w:val="00B52696"/>
    <w:rsid w:val="00B552E1"/>
    <w:rsid w:val="00BC0311"/>
    <w:rsid w:val="00BF277C"/>
    <w:rsid w:val="00C0400A"/>
    <w:rsid w:val="00C47034"/>
    <w:rsid w:val="00C51E20"/>
    <w:rsid w:val="00C55942"/>
    <w:rsid w:val="00C6325E"/>
    <w:rsid w:val="00C763B3"/>
    <w:rsid w:val="00CA5ED4"/>
    <w:rsid w:val="00CB4283"/>
    <w:rsid w:val="00CE457A"/>
    <w:rsid w:val="00D6229F"/>
    <w:rsid w:val="00DC2993"/>
    <w:rsid w:val="00E100B7"/>
    <w:rsid w:val="00E14A64"/>
    <w:rsid w:val="00E35114"/>
    <w:rsid w:val="00E62883"/>
    <w:rsid w:val="00E63D6C"/>
    <w:rsid w:val="00E71A0A"/>
    <w:rsid w:val="00E94B67"/>
    <w:rsid w:val="00E979BF"/>
    <w:rsid w:val="00EF5AD2"/>
    <w:rsid w:val="00EF7DB3"/>
    <w:rsid w:val="00F000E8"/>
    <w:rsid w:val="00F432CA"/>
    <w:rsid w:val="00F52F4B"/>
    <w:rsid w:val="00F71636"/>
    <w:rsid w:val="00F720B7"/>
    <w:rsid w:val="00F97D7B"/>
    <w:rsid w:val="00FF1720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022A2EEE"/>
  <w15:chartTrackingRefBased/>
  <w15:docId w15:val="{03245D79-8DB1-4C6D-B58D-484FB959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qFormat/>
    <w:rsid w:val="004E44B2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E44B2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qFormat/>
    <w:rsid w:val="004E44B2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E44B2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E44B2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4D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9C0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9C04DF"/>
    <w:pPr>
      <w:ind w:left="720"/>
      <w:contextualSpacing/>
    </w:pPr>
  </w:style>
  <w:style w:type="paragraph" w:styleId="a6">
    <w:name w:val="header"/>
    <w:basedOn w:val="a"/>
    <w:link w:val="a7"/>
    <w:uiPriority w:val="99"/>
    <w:rsid w:val="009C04DF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C04DF"/>
    <w:rPr>
      <w:rFonts w:eastAsia="Times New Roman" w:cs="Times New Roman"/>
      <w:color w:val="00000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C04DF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9C04DF"/>
    <w:rPr>
      <w:rFonts w:eastAsia="Times New Roman" w:cs="Times New Roman"/>
      <w:color w:val="00000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771,bqiaagaaeyqcaaagiaiaaanjeaaabvcq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C04DF"/>
    <w:pPr>
      <w:spacing w:before="100" w:beforeAutospacing="1" w:after="100" w:afterAutospacing="1"/>
    </w:pPr>
  </w:style>
  <w:style w:type="table" w:customStyle="1" w:styleId="21">
    <w:name w:val="Сетка таблицы2"/>
    <w:basedOn w:val="a1"/>
    <w:next w:val="a3"/>
    <w:uiPriority w:val="39"/>
    <w:rsid w:val="009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Абзац списка Знак"/>
    <w:basedOn w:val="a0"/>
    <w:link w:val="a4"/>
    <w:uiPriority w:val="34"/>
    <w:locked/>
    <w:rsid w:val="00284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next w:val="a"/>
    <w:link w:val="23"/>
    <w:uiPriority w:val="39"/>
    <w:rsid w:val="004E44B2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44B2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44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44B2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44B2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44B2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4E44B2"/>
  </w:style>
  <w:style w:type="paragraph" w:styleId="41">
    <w:name w:val="toc 4"/>
    <w:next w:val="a"/>
    <w:link w:val="42"/>
    <w:uiPriority w:val="39"/>
    <w:rsid w:val="004E44B2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E44B2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4E44B2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rsid w:val="004E44B2"/>
    <w:rPr>
      <w:rFonts w:ascii="Segoe UI" w:hAnsi="Segoe UI"/>
      <w:color w:val="000000"/>
      <w:sz w:val="18"/>
      <w:szCs w:val="20"/>
    </w:rPr>
  </w:style>
  <w:style w:type="character" w:customStyle="1" w:styleId="ab">
    <w:name w:val="Текст выноски Знак"/>
    <w:basedOn w:val="a0"/>
    <w:link w:val="aa"/>
    <w:uiPriority w:val="99"/>
    <w:rsid w:val="004E44B2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3">
    <w:name w:val="Гиперссылка1"/>
    <w:basedOn w:val="14"/>
    <w:uiPriority w:val="99"/>
    <w:rsid w:val="004E44B2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rsid w:val="004E44B2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Основной шрифт абзаца1"/>
    <w:uiPriority w:val="99"/>
    <w:rsid w:val="004E44B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24">
    <w:name w:val="Гиперссылка2"/>
    <w:link w:val="ac"/>
    <w:uiPriority w:val="99"/>
    <w:rsid w:val="004E44B2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c">
    <w:name w:val="Hyperlink"/>
    <w:link w:val="24"/>
    <w:uiPriority w:val="99"/>
    <w:rsid w:val="004E44B2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uiPriority w:val="99"/>
    <w:rsid w:val="004E44B2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4E44B2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4E44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uiPriority w:val="99"/>
    <w:rsid w:val="004E44B2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d">
    <w:name w:val="Plain Text"/>
    <w:basedOn w:val="a"/>
    <w:link w:val="ae"/>
    <w:uiPriority w:val="99"/>
    <w:rsid w:val="004E44B2"/>
    <w:rPr>
      <w:rFonts w:ascii="Calibri" w:hAnsi="Calibri"/>
      <w:color w:val="000000"/>
      <w:sz w:val="22"/>
      <w:szCs w:val="20"/>
    </w:rPr>
  </w:style>
  <w:style w:type="character" w:customStyle="1" w:styleId="ae">
    <w:name w:val="Текст Знак"/>
    <w:basedOn w:val="a0"/>
    <w:link w:val="ad"/>
    <w:uiPriority w:val="99"/>
    <w:rsid w:val="004E44B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">
    <w:name w:val="toc 9"/>
    <w:next w:val="a"/>
    <w:link w:val="90"/>
    <w:uiPriority w:val="39"/>
    <w:rsid w:val="004E44B2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4E44B2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4E44B2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">
    <w:name w:val="Subtitle"/>
    <w:next w:val="a"/>
    <w:link w:val="af0"/>
    <w:uiPriority w:val="11"/>
    <w:qFormat/>
    <w:rsid w:val="004E44B2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4E44B2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1">
    <w:name w:val="Title"/>
    <w:next w:val="a"/>
    <w:link w:val="af2"/>
    <w:uiPriority w:val="10"/>
    <w:qFormat/>
    <w:rsid w:val="004E44B2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4E44B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">
    <w:name w:val="ConsPlusTitle"/>
    <w:uiPriority w:val="99"/>
    <w:rsid w:val="004E4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4E44B2"/>
    <w:rPr>
      <w:b/>
      <w:bCs/>
      <w:color w:val="008000"/>
      <w:sz w:val="20"/>
      <w:szCs w:val="20"/>
      <w:u w:val="single"/>
    </w:rPr>
  </w:style>
  <w:style w:type="paragraph" w:customStyle="1" w:styleId="af4">
    <w:name w:val="Комментарий"/>
    <w:basedOn w:val="a"/>
    <w:next w:val="a"/>
    <w:uiPriority w:val="99"/>
    <w:rsid w:val="004E44B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5">
    <w:name w:val="endnote text"/>
    <w:basedOn w:val="a"/>
    <w:link w:val="af6"/>
    <w:uiPriority w:val="99"/>
    <w:rsid w:val="004E44B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4E4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E44B2"/>
    <w:rPr>
      <w:vertAlign w:val="superscript"/>
    </w:rPr>
  </w:style>
  <w:style w:type="paragraph" w:customStyle="1" w:styleId="ConsPlusNonformat">
    <w:name w:val="ConsPlusNonformat"/>
    <w:uiPriority w:val="99"/>
    <w:rsid w:val="004E44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link w:val="af9"/>
    <w:uiPriority w:val="99"/>
    <w:qFormat/>
    <w:rsid w:val="004E44B2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Body Text"/>
    <w:basedOn w:val="a"/>
    <w:link w:val="afb"/>
    <w:uiPriority w:val="99"/>
    <w:rsid w:val="004E44B2"/>
    <w:pPr>
      <w:jc w:val="both"/>
    </w:pPr>
    <w:rPr>
      <w:b/>
      <w:bCs/>
      <w:sz w:val="28"/>
      <w:lang w:val="x-none"/>
    </w:rPr>
  </w:style>
  <w:style w:type="character" w:customStyle="1" w:styleId="afb">
    <w:name w:val="Основной текст Знак"/>
    <w:basedOn w:val="a0"/>
    <w:link w:val="afa"/>
    <w:uiPriority w:val="99"/>
    <w:rsid w:val="004E44B2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fc">
    <w:name w:val="Body Text Indent"/>
    <w:basedOn w:val="a"/>
    <w:link w:val="afd"/>
    <w:uiPriority w:val="99"/>
    <w:rsid w:val="004E44B2"/>
    <w:pPr>
      <w:spacing w:after="120"/>
      <w:ind w:left="283"/>
    </w:pPr>
    <w:rPr>
      <w:lang w:val="x-none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4E44B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7">
    <w:name w:val="Знак1 Знак Знак Знак"/>
    <w:basedOn w:val="a"/>
    <w:uiPriority w:val="99"/>
    <w:rsid w:val="004E44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4E44B2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basedOn w:val="a0"/>
    <w:link w:val="33"/>
    <w:uiPriority w:val="99"/>
    <w:rsid w:val="004E44B2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Style6">
    <w:name w:val="Style6"/>
    <w:basedOn w:val="a"/>
    <w:uiPriority w:val="99"/>
    <w:rsid w:val="004E44B2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4E44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4E44B2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E44B2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4E44B2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"/>
    <w:uiPriority w:val="99"/>
    <w:rsid w:val="004E44B2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"/>
    <w:uiPriority w:val="99"/>
    <w:rsid w:val="004E44B2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4E44B2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"/>
    <w:uiPriority w:val="99"/>
    <w:rsid w:val="004E44B2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"/>
    <w:uiPriority w:val="99"/>
    <w:rsid w:val="004E44B2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"/>
    <w:uiPriority w:val="99"/>
    <w:rsid w:val="004E44B2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4E44B2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4E44B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4E44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4E44B2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4E44B2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4E44B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4E44B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4E44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4E44B2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4E44B2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4E44B2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4E44B2"/>
    <w:rPr>
      <w:rFonts w:ascii="Times New Roman" w:hAnsi="Times New Roman" w:cs="Times New Roman"/>
      <w:b/>
      <w:bCs/>
      <w:sz w:val="14"/>
      <w:szCs w:val="14"/>
    </w:rPr>
  </w:style>
  <w:style w:type="paragraph" w:styleId="25">
    <w:name w:val="Body Text 2"/>
    <w:basedOn w:val="a"/>
    <w:link w:val="26"/>
    <w:uiPriority w:val="99"/>
    <w:rsid w:val="004E44B2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basedOn w:val="a0"/>
    <w:link w:val="25"/>
    <w:uiPriority w:val="99"/>
    <w:rsid w:val="004E44B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4E44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">
    <w:name w:val="Emphasis"/>
    <w:qFormat/>
    <w:rsid w:val="004E44B2"/>
    <w:rPr>
      <w:i/>
      <w:iCs/>
    </w:rPr>
  </w:style>
  <w:style w:type="character" w:customStyle="1" w:styleId="aff0">
    <w:name w:val="Цветовое выделение"/>
    <w:uiPriority w:val="99"/>
    <w:rsid w:val="004E44B2"/>
    <w:rPr>
      <w:b/>
      <w:color w:val="000080"/>
    </w:rPr>
  </w:style>
  <w:style w:type="paragraph" w:customStyle="1" w:styleId="aff1">
    <w:name w:val="Нормальный (таблица)"/>
    <w:basedOn w:val="a"/>
    <w:next w:val="a"/>
    <w:uiPriority w:val="99"/>
    <w:rsid w:val="004E44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2">
    <w:name w:val="Прижатый влево"/>
    <w:basedOn w:val="a"/>
    <w:next w:val="a"/>
    <w:uiPriority w:val="99"/>
    <w:rsid w:val="004E44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footnote text"/>
    <w:basedOn w:val="a"/>
    <w:link w:val="aff4"/>
    <w:uiPriority w:val="99"/>
    <w:unhideWhenUsed/>
    <w:rsid w:val="004E44B2"/>
    <w:rPr>
      <w:sz w:val="20"/>
      <w:szCs w:val="20"/>
      <w:lang w:val="x-none" w:eastAsia="x-none"/>
    </w:rPr>
  </w:style>
  <w:style w:type="character" w:customStyle="1" w:styleId="aff4">
    <w:name w:val="Текст сноски Знак"/>
    <w:basedOn w:val="a0"/>
    <w:link w:val="aff3"/>
    <w:uiPriority w:val="99"/>
    <w:rsid w:val="004E44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5">
    <w:name w:val="footnote reference"/>
    <w:uiPriority w:val="99"/>
    <w:unhideWhenUsed/>
    <w:rsid w:val="004E44B2"/>
    <w:rPr>
      <w:vertAlign w:val="superscript"/>
    </w:rPr>
  </w:style>
  <w:style w:type="paragraph" w:customStyle="1" w:styleId="ConsPlusCell">
    <w:name w:val="ConsPlusCell"/>
    <w:rsid w:val="004E44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8">
    <w:name w:val="Основной текст с отступом Знак1"/>
    <w:uiPriority w:val="99"/>
    <w:semiHidden/>
    <w:rsid w:val="004E4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E4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E44B2"/>
  </w:style>
  <w:style w:type="paragraph" w:styleId="aff6">
    <w:name w:val="Normal (Web)"/>
    <w:basedOn w:val="a"/>
    <w:uiPriority w:val="99"/>
    <w:unhideWhenUsed/>
    <w:rsid w:val="004E44B2"/>
    <w:pPr>
      <w:spacing w:before="100" w:beforeAutospacing="1" w:after="119"/>
    </w:pPr>
  </w:style>
  <w:style w:type="character" w:styleId="aff7">
    <w:name w:val="Placeholder Text"/>
    <w:basedOn w:val="a0"/>
    <w:uiPriority w:val="99"/>
    <w:semiHidden/>
    <w:rsid w:val="004E44B2"/>
    <w:rPr>
      <w:color w:val="808080"/>
    </w:rPr>
  </w:style>
  <w:style w:type="table" w:customStyle="1" w:styleId="110">
    <w:name w:val="Сетка таблицы11"/>
    <w:basedOn w:val="a1"/>
    <w:next w:val="a3"/>
    <w:uiPriority w:val="39"/>
    <w:rsid w:val="004E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Без интервала Знак"/>
    <w:link w:val="af8"/>
    <w:rsid w:val="004E44B2"/>
    <w:rPr>
      <w:rFonts w:ascii="Calibri" w:eastAsia="Calibri" w:hAnsi="Calibri" w:cs="Times New Roman"/>
    </w:rPr>
  </w:style>
  <w:style w:type="character" w:styleId="aff8">
    <w:name w:val="FollowedHyperlink"/>
    <w:basedOn w:val="a0"/>
    <w:uiPriority w:val="99"/>
    <w:semiHidden/>
    <w:unhideWhenUsed/>
    <w:rsid w:val="00737EA6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737EA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 Кирилл Валерьевич</dc:creator>
  <cp:keywords/>
  <dc:description/>
  <cp:lastModifiedBy>Цымбал Галина Александровна</cp:lastModifiedBy>
  <cp:revision>36</cp:revision>
  <cp:lastPrinted>2025-12-26T01:23:00Z</cp:lastPrinted>
  <dcterms:created xsi:type="dcterms:W3CDTF">2025-10-14T02:53:00Z</dcterms:created>
  <dcterms:modified xsi:type="dcterms:W3CDTF">2026-06-05T01:35:00Z</dcterms:modified>
</cp:coreProperties>
</file>