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B0" w:rsidRDefault="00E91AB0" w:rsidP="00E91AB0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9264" behindDoc="1" locked="0" layoutInCell="1" allowOverlap="1" wp14:anchorId="7AB82271" wp14:editId="050E42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91AB0" w:rsidRDefault="00E91AB0" w:rsidP="00E91AB0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91AB0" w:rsidRDefault="00E91AB0" w:rsidP="00E91A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A63B9B" w:rsidRDefault="00E91AB0" w:rsidP="00E91AB0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9781" w:type="dxa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A63B9B" w:rsidTr="00E91AB0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A63B9B" w:rsidRPr="00AC24F8" w:rsidRDefault="00C510DE" w:rsidP="009325B0">
            <w:pPr>
              <w:ind w:left="3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 внесении изменений </w:t>
            </w:r>
            <w:r w:rsidR="009325B0">
              <w:rPr>
                <w:rFonts w:ascii="Times New Roman" w:hAnsi="Times New Roman"/>
                <w:b/>
                <w:sz w:val="28"/>
              </w:rPr>
              <w:t>в постановление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8"/>
              </w:rPr>
              <w:t xml:space="preserve"> Региональной службы по тарифам и ценам Камчатского края от 04.12.2024 № 209-Н</w:t>
            </w:r>
            <w:r>
              <w:rPr>
                <w:rFonts w:ascii="Times New Roman" w:hAnsi="Times New Roman"/>
                <w:b/>
                <w:sz w:val="28"/>
              </w:rPr>
              <w:br/>
              <w:t>«</w:t>
            </w:r>
            <w:r w:rsidRPr="00F219D1">
              <w:rPr>
                <w:rFonts w:ascii="Times New Roman" w:hAnsi="Times New Roman"/>
                <w:b/>
                <w:sz w:val="28"/>
              </w:rPr>
              <w:t xml:space="preserve">Об установлении тарифов в сфере теплоснабжения </w:t>
            </w:r>
            <w:r>
              <w:rPr>
                <w:rFonts w:ascii="Times New Roman" w:hAnsi="Times New Roman"/>
                <w:b/>
                <w:sz w:val="28"/>
              </w:rPr>
              <w:br/>
            </w:r>
            <w:r w:rsidRPr="00F219D1">
              <w:rPr>
                <w:rFonts w:ascii="Times New Roman" w:hAnsi="Times New Roman"/>
                <w:b/>
                <w:sz w:val="28"/>
              </w:rPr>
              <w:t>и горячего водоснабжения, поставляемых потребителям ООО «</w:t>
            </w:r>
            <w:proofErr w:type="spellStart"/>
            <w:r w:rsidRPr="00F219D1">
              <w:rPr>
                <w:rFonts w:ascii="Times New Roman" w:hAnsi="Times New Roman"/>
                <w:b/>
                <w:sz w:val="28"/>
              </w:rPr>
              <w:t>Интэко</w:t>
            </w:r>
            <w:proofErr w:type="spellEnd"/>
            <w:r w:rsidRPr="00F219D1">
              <w:rPr>
                <w:rFonts w:ascii="Times New Roman" w:hAnsi="Times New Roman"/>
                <w:b/>
                <w:sz w:val="28"/>
              </w:rPr>
              <w:t xml:space="preserve">» на территории </w:t>
            </w:r>
            <w:proofErr w:type="spellStart"/>
            <w:r w:rsidRPr="00F219D1">
              <w:rPr>
                <w:rFonts w:ascii="Times New Roman" w:hAnsi="Times New Roman"/>
                <w:b/>
                <w:sz w:val="28"/>
              </w:rPr>
              <w:t>Усть</w:t>
            </w:r>
            <w:proofErr w:type="spellEnd"/>
            <w:r w:rsidRPr="00F219D1">
              <w:rPr>
                <w:rFonts w:ascii="Times New Roman" w:hAnsi="Times New Roman"/>
                <w:b/>
                <w:sz w:val="28"/>
              </w:rPr>
              <w:t xml:space="preserve">-Камчатского сельского поселения </w:t>
            </w:r>
            <w:proofErr w:type="spellStart"/>
            <w:r w:rsidRPr="00F219D1">
              <w:rPr>
                <w:rFonts w:ascii="Times New Roman" w:hAnsi="Times New Roman"/>
                <w:b/>
                <w:sz w:val="28"/>
              </w:rPr>
              <w:t>Усть</w:t>
            </w:r>
            <w:proofErr w:type="spellEnd"/>
            <w:r w:rsidRPr="00F219D1">
              <w:rPr>
                <w:rFonts w:ascii="Times New Roman" w:hAnsi="Times New Roman"/>
                <w:b/>
                <w:sz w:val="28"/>
              </w:rPr>
              <w:t xml:space="preserve">-Камчатского муниципального </w:t>
            </w:r>
            <w:r>
              <w:rPr>
                <w:rFonts w:ascii="Times New Roman" w:hAnsi="Times New Roman"/>
                <w:b/>
                <w:sz w:val="28"/>
              </w:rPr>
              <w:t>округа</w:t>
            </w:r>
            <w:r w:rsidRPr="00F219D1">
              <w:rPr>
                <w:rFonts w:ascii="Times New Roman" w:hAnsi="Times New Roman"/>
                <w:b/>
                <w:sz w:val="28"/>
              </w:rPr>
              <w:t xml:space="preserve"> Кам</w:t>
            </w:r>
            <w:r>
              <w:rPr>
                <w:rFonts w:ascii="Times New Roman" w:hAnsi="Times New Roman"/>
                <w:b/>
                <w:sz w:val="28"/>
              </w:rPr>
              <w:t>чатского края на 2025 - 2029 годы»</w:t>
            </w:r>
          </w:p>
        </w:tc>
      </w:tr>
    </w:tbl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A63B9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10DE" w:rsidRPr="00605BEB" w:rsidRDefault="00C510DE" w:rsidP="00C51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 xml:space="preserve">аконом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постановлениями Правительства Российской Федерации от 22.10.2012 № 1075 «О ценообраз</w:t>
      </w:r>
      <w:r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30.04.2014 № 400 «О формировании индексов изменения размера платы граждан за коммунальные услуги в Российской Федерации», приказами </w:t>
      </w:r>
      <w:r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>№ 163 «Об утверждении Регламента открытия дел об установлении регулируемых цен (тарифов) и отмене регулирования тарифов в сфере теплоснабжения», Законом Камчатского края от 2</w:t>
      </w:r>
      <w:r>
        <w:rPr>
          <w:rFonts w:ascii="Times New Roman" w:hAnsi="Times New Roman"/>
          <w:sz w:val="28"/>
        </w:rPr>
        <w:t>3</w:t>
      </w:r>
      <w:r w:rsidRPr="00A6646B">
        <w:rPr>
          <w:rFonts w:ascii="Times New Roman" w:hAnsi="Times New Roman"/>
          <w:sz w:val="28"/>
        </w:rPr>
        <w:t>.11.202</w:t>
      </w:r>
      <w:r>
        <w:rPr>
          <w:rFonts w:ascii="Times New Roman" w:hAnsi="Times New Roman"/>
          <w:sz w:val="28"/>
        </w:rPr>
        <w:t>3</w:t>
      </w:r>
      <w:r w:rsidRPr="00A6646B"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300</w:t>
      </w:r>
      <w:r w:rsidRPr="00A6646B">
        <w:rPr>
          <w:rFonts w:ascii="Times New Roman" w:hAnsi="Times New Roman"/>
          <w:sz w:val="28"/>
        </w:rPr>
        <w:t xml:space="preserve"> «О краевом бюджете на 202</w:t>
      </w:r>
      <w:r>
        <w:rPr>
          <w:rFonts w:ascii="Times New Roman" w:hAnsi="Times New Roman"/>
          <w:sz w:val="28"/>
        </w:rPr>
        <w:t>4</w:t>
      </w:r>
      <w:r w:rsidRPr="00A6646B">
        <w:rPr>
          <w:rFonts w:ascii="Times New Roman" w:hAnsi="Times New Roman"/>
          <w:sz w:val="28"/>
        </w:rPr>
        <w:t xml:space="preserve"> год и на плановый период 202</w:t>
      </w:r>
      <w:r>
        <w:rPr>
          <w:rFonts w:ascii="Times New Roman" w:hAnsi="Times New Roman"/>
          <w:sz w:val="28"/>
        </w:rPr>
        <w:t>5</w:t>
      </w:r>
      <w:r w:rsidRPr="00A6646B">
        <w:rPr>
          <w:rFonts w:ascii="Times New Roman" w:hAnsi="Times New Roman"/>
          <w:sz w:val="28"/>
        </w:rPr>
        <w:t xml:space="preserve"> и 202</w:t>
      </w:r>
      <w:r>
        <w:rPr>
          <w:rFonts w:ascii="Times New Roman" w:hAnsi="Times New Roman"/>
          <w:sz w:val="28"/>
        </w:rPr>
        <w:t>6</w:t>
      </w:r>
      <w:r w:rsidRPr="00A6646B">
        <w:rPr>
          <w:rFonts w:ascii="Times New Roman" w:hAnsi="Times New Roman"/>
          <w:sz w:val="28"/>
        </w:rPr>
        <w:t xml:space="preserve"> годов»,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B41CD9">
        <w:rPr>
          <w:rFonts w:ascii="Times New Roman" w:hAnsi="Times New Roman"/>
          <w:sz w:val="28"/>
        </w:rPr>
        <w:t xml:space="preserve">края от </w:t>
      </w:r>
      <w:r w:rsidRPr="003B6530">
        <w:rPr>
          <w:rFonts w:ascii="Times New Roman" w:hAnsi="Times New Roman"/>
          <w:sz w:val="28"/>
          <w:highlight w:val="yellow"/>
        </w:rPr>
        <w:t>ХХ.ХХ</w:t>
      </w:r>
      <w:r w:rsidR="00F72DE9">
        <w:rPr>
          <w:rFonts w:ascii="Times New Roman" w:hAnsi="Times New Roman"/>
          <w:sz w:val="28"/>
        </w:rPr>
        <w:t>.2026</w:t>
      </w:r>
      <w:r w:rsidRPr="00B41CD9">
        <w:rPr>
          <w:rFonts w:ascii="Times New Roman" w:hAnsi="Times New Roman"/>
          <w:sz w:val="28"/>
        </w:rPr>
        <w:t xml:space="preserve"> № </w:t>
      </w:r>
      <w:r w:rsidRPr="003B6530">
        <w:rPr>
          <w:rFonts w:ascii="Times New Roman" w:hAnsi="Times New Roman"/>
          <w:sz w:val="28"/>
          <w:highlight w:val="yellow"/>
        </w:rPr>
        <w:t>ХХ</w:t>
      </w:r>
      <w:r w:rsidRPr="00B41CD9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на основании заявления ОО</w:t>
      </w:r>
      <w:r w:rsidRPr="00A6646B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 w:rsidRPr="00A6646B">
        <w:rPr>
          <w:rFonts w:ascii="Times New Roman" w:hAnsi="Times New Roman"/>
          <w:sz w:val="28"/>
        </w:rPr>
        <w:t>«</w:t>
      </w:r>
      <w:proofErr w:type="spellStart"/>
      <w:r>
        <w:rPr>
          <w:rFonts w:ascii="Times New Roman" w:hAnsi="Times New Roman"/>
          <w:sz w:val="28"/>
        </w:rPr>
        <w:t>Интэко</w:t>
      </w:r>
      <w:proofErr w:type="spellEnd"/>
      <w:r w:rsidRPr="00A6646B"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от </w:t>
      </w:r>
      <w:r w:rsidR="00F72DE9">
        <w:rPr>
          <w:rFonts w:ascii="Times New Roman" w:hAnsi="Times New Roman"/>
          <w:sz w:val="28"/>
        </w:rPr>
        <w:t>25.05</w:t>
      </w:r>
      <w:r w:rsidRPr="00A6646B">
        <w:rPr>
          <w:rFonts w:ascii="Times New Roman" w:hAnsi="Times New Roman"/>
          <w:sz w:val="28"/>
        </w:rPr>
        <w:t>.202</w:t>
      </w:r>
      <w:r w:rsidR="00F72DE9">
        <w:rPr>
          <w:rFonts w:ascii="Times New Roman" w:hAnsi="Times New Roman"/>
          <w:sz w:val="28"/>
        </w:rPr>
        <w:t>6</w:t>
      </w:r>
      <w:r w:rsidRPr="00A6646B">
        <w:rPr>
          <w:rFonts w:ascii="Times New Roman" w:hAnsi="Times New Roman"/>
          <w:sz w:val="28"/>
        </w:rPr>
        <w:t xml:space="preserve"> № </w:t>
      </w:r>
      <w:r w:rsidR="00F72DE9">
        <w:rPr>
          <w:rFonts w:ascii="Times New Roman" w:hAnsi="Times New Roman"/>
          <w:sz w:val="28"/>
        </w:rPr>
        <w:t>24</w:t>
      </w:r>
    </w:p>
    <w:p w:rsidR="00C510DE" w:rsidRDefault="00C510DE" w:rsidP="00C51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10DE" w:rsidRDefault="00C510DE" w:rsidP="00C51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C510DE" w:rsidRDefault="00C510DE" w:rsidP="00C510D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C510DE" w:rsidRDefault="00DC117F" w:rsidP="00C510DE">
      <w:pPr>
        <w:pStyle w:val="afb"/>
        <w:widowControl w:val="0"/>
        <w:numPr>
          <w:ilvl w:val="0"/>
          <w:numId w:val="20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приложения</w:t>
      </w:r>
      <w:r w:rsidR="00C510DE">
        <w:rPr>
          <w:sz w:val="28"/>
          <w:szCs w:val="28"/>
        </w:rPr>
        <w:t xml:space="preserve"> 2</w:t>
      </w:r>
      <w:r>
        <w:rPr>
          <w:sz w:val="28"/>
          <w:szCs w:val="28"/>
        </w:rPr>
        <w:t>, 4-7</w:t>
      </w:r>
      <w:r w:rsidR="00C510DE">
        <w:rPr>
          <w:sz w:val="28"/>
          <w:szCs w:val="28"/>
        </w:rPr>
        <w:t xml:space="preserve"> к постановлению Региональной службы по тарифам и ценам Камчатского края от 04.12.2024 № 209-Н «Об установлении тарифов в сфере теплоснабжения и горячего водоснабжения, поставляемых потребителям ООО «</w:t>
      </w:r>
      <w:proofErr w:type="spellStart"/>
      <w:r w:rsidR="00C510DE">
        <w:rPr>
          <w:sz w:val="28"/>
          <w:szCs w:val="28"/>
        </w:rPr>
        <w:t>Интэко</w:t>
      </w:r>
      <w:proofErr w:type="spellEnd"/>
      <w:r w:rsidR="00C510DE">
        <w:rPr>
          <w:sz w:val="28"/>
          <w:szCs w:val="28"/>
        </w:rPr>
        <w:t xml:space="preserve">» на территории </w:t>
      </w:r>
      <w:proofErr w:type="spellStart"/>
      <w:r w:rsidR="00C510DE">
        <w:rPr>
          <w:sz w:val="28"/>
          <w:szCs w:val="28"/>
        </w:rPr>
        <w:t>Усть</w:t>
      </w:r>
      <w:proofErr w:type="spellEnd"/>
      <w:r w:rsidR="00C510DE">
        <w:rPr>
          <w:sz w:val="28"/>
          <w:szCs w:val="28"/>
        </w:rPr>
        <w:t xml:space="preserve">-Камчатского сельского поселения </w:t>
      </w:r>
      <w:proofErr w:type="spellStart"/>
      <w:r w:rsidR="00C510DE">
        <w:rPr>
          <w:sz w:val="28"/>
          <w:szCs w:val="28"/>
        </w:rPr>
        <w:t>Усть</w:t>
      </w:r>
      <w:proofErr w:type="spellEnd"/>
      <w:r w:rsidR="00C510DE">
        <w:rPr>
          <w:sz w:val="28"/>
          <w:szCs w:val="28"/>
        </w:rPr>
        <w:t xml:space="preserve">-Камчатского муниципального округа Камчатского края на 2025 </w:t>
      </w:r>
      <w:r w:rsidR="00C510DE">
        <w:rPr>
          <w:sz w:val="28"/>
          <w:szCs w:val="28"/>
        </w:rPr>
        <w:lastRenderedPageBreak/>
        <w:t xml:space="preserve">– 2029 годы» изменения, изложив его в редакции согласно </w:t>
      </w:r>
      <w:proofErr w:type="gramStart"/>
      <w:r w:rsidR="00C510DE">
        <w:rPr>
          <w:sz w:val="28"/>
          <w:szCs w:val="28"/>
        </w:rPr>
        <w:t>приложению</w:t>
      </w:r>
      <w:proofErr w:type="gramEnd"/>
      <w:r w:rsidR="00C510DE">
        <w:rPr>
          <w:sz w:val="28"/>
          <w:szCs w:val="28"/>
        </w:rPr>
        <w:t xml:space="preserve"> к настоящему постановлению.</w:t>
      </w:r>
    </w:p>
    <w:p w:rsidR="00C510DE" w:rsidRPr="00DC117F" w:rsidRDefault="00C510DE" w:rsidP="00C510DE">
      <w:pPr>
        <w:pStyle w:val="af7"/>
        <w:numPr>
          <w:ilvl w:val="0"/>
          <w:numId w:val="20"/>
        </w:numPr>
        <w:tabs>
          <w:tab w:val="left" w:pos="993"/>
        </w:tabs>
        <w:suppressAutoHyphens/>
        <w:ind w:left="0" w:firstLine="709"/>
        <w:rPr>
          <w:b w:val="0"/>
          <w:sz w:val="28"/>
          <w:szCs w:val="28"/>
        </w:rPr>
      </w:pPr>
      <w:r w:rsidRPr="00DC117F">
        <w:rPr>
          <w:b w:val="0"/>
          <w:sz w:val="28"/>
          <w:szCs w:val="28"/>
        </w:rPr>
        <w:t>Настоящее</w:t>
      </w:r>
      <w:r w:rsidR="00DC117F" w:rsidRPr="00DC117F">
        <w:rPr>
          <w:b w:val="0"/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Pr="00DC117F">
        <w:rPr>
          <w:b w:val="0"/>
          <w:sz w:val="28"/>
          <w:szCs w:val="28"/>
        </w:rPr>
        <w:t>.</w:t>
      </w:r>
    </w:p>
    <w:p w:rsidR="00C510DE" w:rsidRDefault="00C510DE" w:rsidP="00C510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C510DE" w:rsidRDefault="00C510DE" w:rsidP="00C510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C510DE" w:rsidRDefault="00C510DE" w:rsidP="00C510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C510DE" w:rsidTr="009D0A2B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C510DE" w:rsidRDefault="00C510DE" w:rsidP="009D0A2B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C510DE" w:rsidRDefault="00C510DE" w:rsidP="009D0A2B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C510DE" w:rsidRDefault="00C510DE" w:rsidP="009D0A2B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C510DE" w:rsidRDefault="00C510DE" w:rsidP="009D0A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C510DE" w:rsidRDefault="00C510DE" w:rsidP="00C510DE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C510DE" w:rsidRPr="00826115" w:rsidRDefault="00C510DE" w:rsidP="00C510DE">
      <w:pPr>
        <w:sectPr w:rsidR="00C510DE" w:rsidRPr="00826115" w:rsidSect="00C56F04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81"/>
        </w:sectPr>
      </w:pPr>
      <w:r>
        <w:br w:type="page"/>
      </w:r>
    </w:p>
    <w:p w:rsidR="00C510DE" w:rsidRDefault="00C510DE" w:rsidP="00C510DE">
      <w:pPr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lastRenderedPageBreak/>
        <w:t xml:space="preserve">Приложение </w:t>
      </w:r>
      <w:r w:rsidR="00DC117F" w:rsidRPr="00DC117F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 w:rsidR="00DC117F">
        <w:rPr>
          <w:rFonts w:ascii="Times New Roman" w:hAnsi="Times New Roman"/>
          <w:color w:val="auto"/>
          <w:sz w:val="28"/>
          <w:szCs w:val="24"/>
        </w:rPr>
        <w:t xml:space="preserve"> </w:t>
      </w:r>
      <w:r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 по тарифам и ценам Камчатского края</w:t>
      </w:r>
      <w:r>
        <w:rPr>
          <w:rFonts w:ascii="Times New Roman" w:hAnsi="Times New Roman"/>
          <w:color w:val="auto"/>
          <w:sz w:val="28"/>
          <w:szCs w:val="24"/>
        </w:rPr>
        <w:br/>
        <w:t xml:space="preserve">от </w:t>
      </w:r>
      <w:r w:rsidRPr="00826115">
        <w:rPr>
          <w:rFonts w:ascii="Times New Roman" w:hAnsi="Times New Roman"/>
          <w:color w:val="auto"/>
          <w:sz w:val="28"/>
          <w:szCs w:val="24"/>
          <w:highlight w:val="yellow"/>
        </w:rPr>
        <w:t>ХХ.ХХ</w:t>
      </w:r>
      <w:r w:rsidR="00DC117F">
        <w:rPr>
          <w:rFonts w:ascii="Times New Roman" w:hAnsi="Times New Roman"/>
          <w:color w:val="auto"/>
          <w:sz w:val="28"/>
          <w:szCs w:val="24"/>
        </w:rPr>
        <w:t>.2026</w:t>
      </w:r>
      <w:r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Pr="00826115">
        <w:rPr>
          <w:rFonts w:ascii="Times New Roman" w:hAnsi="Times New Roman"/>
          <w:color w:val="auto"/>
          <w:sz w:val="28"/>
          <w:szCs w:val="24"/>
          <w:highlight w:val="yellow"/>
        </w:rPr>
        <w:t>ХХ</w:t>
      </w:r>
      <w:r>
        <w:rPr>
          <w:rFonts w:ascii="Times New Roman" w:hAnsi="Times New Roman"/>
          <w:color w:val="auto"/>
          <w:sz w:val="28"/>
          <w:szCs w:val="24"/>
        </w:rPr>
        <w:t>-Н</w:t>
      </w:r>
    </w:p>
    <w:p w:rsidR="00C510DE" w:rsidRDefault="00C510DE" w:rsidP="00C510DE">
      <w:pPr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</w:rPr>
      </w:pPr>
    </w:p>
    <w:p w:rsidR="00C510DE" w:rsidRDefault="00C510DE" w:rsidP="00C510DE">
      <w:pPr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Pr="00613CAA">
        <w:rPr>
          <w:rFonts w:ascii="Times New Roman" w:hAnsi="Times New Roman"/>
          <w:color w:val="auto"/>
          <w:sz w:val="28"/>
          <w:szCs w:val="24"/>
        </w:rPr>
        <w:t>Приложение 2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613CAA">
        <w:rPr>
          <w:rFonts w:ascii="Times New Roman" w:hAnsi="Times New Roman"/>
          <w:color w:val="auto"/>
          <w:sz w:val="28"/>
          <w:szCs w:val="24"/>
        </w:rPr>
        <w:t>к постановлению Региональной службы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613CAA">
        <w:rPr>
          <w:rFonts w:ascii="Times New Roman" w:hAnsi="Times New Roman"/>
          <w:color w:val="auto"/>
          <w:sz w:val="28"/>
          <w:szCs w:val="24"/>
        </w:rPr>
        <w:t xml:space="preserve">по тарифам </w:t>
      </w:r>
    </w:p>
    <w:p w:rsidR="00C510DE" w:rsidRPr="00613CAA" w:rsidRDefault="00C510DE" w:rsidP="00C510DE">
      <w:pPr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</w:rPr>
      </w:pPr>
      <w:r w:rsidRPr="00613CAA">
        <w:rPr>
          <w:rFonts w:ascii="Times New Roman" w:hAnsi="Times New Roman"/>
          <w:color w:val="auto"/>
          <w:sz w:val="28"/>
          <w:szCs w:val="24"/>
        </w:rPr>
        <w:t xml:space="preserve">и ценам Камчатского края </w:t>
      </w:r>
    </w:p>
    <w:p w:rsidR="00C510DE" w:rsidRDefault="00C510DE" w:rsidP="00C510DE">
      <w:pPr>
        <w:widowControl w:val="0"/>
        <w:spacing w:after="0" w:line="240" w:lineRule="auto"/>
        <w:ind w:left="5103"/>
        <w:rPr>
          <w:rFonts w:ascii="Times New Roman" w:hAnsi="Times New Roman"/>
          <w:color w:val="auto"/>
          <w:sz w:val="28"/>
          <w:szCs w:val="24"/>
        </w:rPr>
      </w:pPr>
      <w:r w:rsidRPr="007052DF">
        <w:rPr>
          <w:rFonts w:ascii="Times New Roman" w:hAnsi="Times New Roman"/>
          <w:color w:val="auto"/>
          <w:sz w:val="28"/>
          <w:szCs w:val="24"/>
        </w:rPr>
        <w:t>от 04.12.2024 № 209-Н</w:t>
      </w:r>
    </w:p>
    <w:p w:rsidR="00C510DE" w:rsidRPr="00613CAA" w:rsidRDefault="00C510DE" w:rsidP="00C510DE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</w:p>
    <w:p w:rsidR="00C510DE" w:rsidRPr="00613CAA" w:rsidRDefault="00C510DE" w:rsidP="00C510D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  <w:r w:rsidRPr="00613CAA">
        <w:rPr>
          <w:rFonts w:ascii="Times New Roman" w:hAnsi="Times New Roman"/>
          <w:color w:val="auto"/>
          <w:sz w:val="28"/>
          <w:szCs w:val="24"/>
        </w:rPr>
        <w:t xml:space="preserve">Экономически обоснованные тарифы </w:t>
      </w:r>
      <w:r w:rsidRPr="00613CAA">
        <w:rPr>
          <w:rFonts w:ascii="Times New Roman" w:hAnsi="Times New Roman"/>
          <w:bCs/>
          <w:color w:val="auto"/>
          <w:sz w:val="28"/>
          <w:szCs w:val="28"/>
        </w:rPr>
        <w:t>на тепловую энергию,</w:t>
      </w:r>
      <w:r w:rsidRPr="00613CAA">
        <w:rPr>
          <w:rFonts w:ascii="Times New Roman" w:hAnsi="Times New Roman"/>
          <w:color w:val="auto"/>
          <w:sz w:val="28"/>
          <w:szCs w:val="28"/>
        </w:rPr>
        <w:t xml:space="preserve"> поставляемую</w:t>
      </w:r>
      <w:r w:rsidRPr="00613CAA">
        <w:rPr>
          <w:rFonts w:ascii="Times New Roman" w:hAnsi="Times New Roman"/>
          <w:color w:val="auto"/>
          <w:sz w:val="28"/>
          <w:szCs w:val="24"/>
        </w:rPr>
        <w:t xml:space="preserve"> </w:t>
      </w:r>
    </w:p>
    <w:p w:rsidR="00C510DE" w:rsidRPr="00613CAA" w:rsidRDefault="00C510DE" w:rsidP="00C510D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8"/>
        </w:rPr>
      </w:pPr>
      <w:r w:rsidRPr="00613CAA">
        <w:rPr>
          <w:rFonts w:ascii="Times New Roman" w:hAnsi="Times New Roman"/>
          <w:color w:val="auto"/>
          <w:sz w:val="28"/>
          <w:szCs w:val="28"/>
        </w:rPr>
        <w:t xml:space="preserve">ООО </w:t>
      </w:r>
      <w:r w:rsidRPr="00613CAA">
        <w:rPr>
          <w:rFonts w:ascii="Times New Roman" w:hAnsi="Times New Roman"/>
          <w:bCs/>
          <w:color w:val="auto"/>
          <w:sz w:val="28"/>
          <w:szCs w:val="28"/>
        </w:rPr>
        <w:t>«</w:t>
      </w:r>
      <w:proofErr w:type="spellStart"/>
      <w:r w:rsidRPr="00613CAA">
        <w:rPr>
          <w:rFonts w:ascii="Times New Roman" w:hAnsi="Times New Roman"/>
          <w:bCs/>
          <w:color w:val="auto"/>
          <w:sz w:val="28"/>
          <w:szCs w:val="28"/>
        </w:rPr>
        <w:t>Интэко</w:t>
      </w:r>
      <w:proofErr w:type="spellEnd"/>
      <w:r w:rsidRPr="00613CAA">
        <w:rPr>
          <w:rFonts w:ascii="Times New Roman" w:hAnsi="Times New Roman"/>
          <w:bCs/>
          <w:color w:val="auto"/>
          <w:sz w:val="28"/>
          <w:szCs w:val="28"/>
        </w:rPr>
        <w:t xml:space="preserve">» </w:t>
      </w:r>
      <w:r w:rsidRPr="00613CAA">
        <w:rPr>
          <w:rFonts w:ascii="Times New Roman" w:hAnsi="Times New Roman"/>
          <w:color w:val="auto"/>
          <w:sz w:val="28"/>
          <w:szCs w:val="28"/>
        </w:rPr>
        <w:t xml:space="preserve">потребителям </w:t>
      </w:r>
      <w:proofErr w:type="spellStart"/>
      <w:r w:rsidRPr="00613CAA">
        <w:rPr>
          <w:rFonts w:ascii="Times New Roman" w:hAnsi="Times New Roman"/>
          <w:bCs/>
          <w:color w:val="auto"/>
          <w:kern w:val="36"/>
          <w:sz w:val="28"/>
          <w:szCs w:val="28"/>
        </w:rPr>
        <w:t>Усть</w:t>
      </w:r>
      <w:proofErr w:type="spellEnd"/>
      <w:r w:rsidRPr="00613CAA">
        <w:rPr>
          <w:rFonts w:ascii="Times New Roman" w:hAnsi="Times New Roman"/>
          <w:bCs/>
          <w:color w:val="auto"/>
          <w:kern w:val="36"/>
          <w:sz w:val="28"/>
          <w:szCs w:val="28"/>
        </w:rPr>
        <w:t>-Камчатского сельского поселения</w:t>
      </w:r>
      <w:r w:rsidRPr="00613CAA">
        <w:rPr>
          <w:rFonts w:ascii="Times New Roman" w:hAnsi="Times New Roman"/>
          <w:bCs/>
          <w:color w:val="auto"/>
          <w:kern w:val="36"/>
          <w:sz w:val="28"/>
          <w:szCs w:val="28"/>
        </w:rPr>
        <w:br/>
      </w:r>
      <w:proofErr w:type="spellStart"/>
      <w:r w:rsidRPr="00613CAA">
        <w:rPr>
          <w:rFonts w:ascii="Times New Roman" w:hAnsi="Times New Roman"/>
          <w:bCs/>
          <w:color w:val="auto"/>
          <w:kern w:val="36"/>
          <w:sz w:val="28"/>
          <w:szCs w:val="28"/>
        </w:rPr>
        <w:t>Усть</w:t>
      </w:r>
      <w:proofErr w:type="spellEnd"/>
      <w:r w:rsidRPr="00613CAA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-Камчатского муниципального </w:t>
      </w:r>
      <w:r>
        <w:rPr>
          <w:rFonts w:ascii="Times New Roman" w:hAnsi="Times New Roman"/>
          <w:bCs/>
          <w:color w:val="auto"/>
          <w:kern w:val="36"/>
          <w:sz w:val="28"/>
          <w:szCs w:val="28"/>
        </w:rPr>
        <w:t>округа</w:t>
      </w:r>
      <w:r w:rsidRPr="00613CAA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 Камчатского кр</w:t>
      </w:r>
      <w:r>
        <w:rPr>
          <w:rFonts w:ascii="Times New Roman" w:hAnsi="Times New Roman"/>
          <w:bCs/>
          <w:color w:val="auto"/>
          <w:kern w:val="36"/>
          <w:sz w:val="28"/>
          <w:szCs w:val="28"/>
        </w:rPr>
        <w:t>а</w:t>
      </w:r>
      <w:r w:rsidRPr="00613CAA">
        <w:rPr>
          <w:rFonts w:ascii="Times New Roman" w:hAnsi="Times New Roman"/>
          <w:bCs/>
          <w:color w:val="auto"/>
          <w:kern w:val="36"/>
          <w:sz w:val="28"/>
          <w:szCs w:val="28"/>
        </w:rPr>
        <w:t>я</w:t>
      </w:r>
      <w:r w:rsidRPr="00613CAA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C510DE" w:rsidRPr="00613CAA" w:rsidRDefault="00C510DE" w:rsidP="00C510DE">
      <w:pPr>
        <w:widowControl w:val="0"/>
        <w:spacing w:after="120" w:line="240" w:lineRule="auto"/>
        <w:ind w:left="-142" w:firstLine="142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613CAA">
        <w:rPr>
          <w:rFonts w:ascii="Times New Roman" w:hAnsi="Times New Roman"/>
          <w:bCs/>
          <w:color w:val="auto"/>
          <w:sz w:val="28"/>
          <w:szCs w:val="28"/>
        </w:rPr>
        <w:t>с 01 января 202</w:t>
      </w:r>
      <w:r>
        <w:rPr>
          <w:rFonts w:ascii="Times New Roman" w:hAnsi="Times New Roman"/>
          <w:bCs/>
          <w:color w:val="auto"/>
          <w:sz w:val="28"/>
          <w:szCs w:val="28"/>
        </w:rPr>
        <w:t>5</w:t>
      </w:r>
      <w:r w:rsidRPr="00613CAA">
        <w:rPr>
          <w:rFonts w:ascii="Times New Roman" w:hAnsi="Times New Roman"/>
          <w:bCs/>
          <w:color w:val="auto"/>
          <w:sz w:val="28"/>
          <w:szCs w:val="28"/>
        </w:rPr>
        <w:t xml:space="preserve"> года по 31 декабря 202</w:t>
      </w:r>
      <w:r>
        <w:rPr>
          <w:rFonts w:ascii="Times New Roman" w:hAnsi="Times New Roman"/>
          <w:bCs/>
          <w:color w:val="auto"/>
          <w:sz w:val="28"/>
          <w:szCs w:val="28"/>
        </w:rPr>
        <w:t>9</w:t>
      </w:r>
      <w:r w:rsidRPr="00613CAA">
        <w:rPr>
          <w:rFonts w:ascii="Times New Roman" w:hAnsi="Times New Roman"/>
          <w:bCs/>
          <w:color w:val="auto"/>
          <w:sz w:val="28"/>
          <w:szCs w:val="28"/>
        </w:rPr>
        <w:t xml:space="preserve"> года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674"/>
        <w:gridCol w:w="8"/>
        <w:gridCol w:w="1693"/>
        <w:gridCol w:w="2126"/>
        <w:gridCol w:w="1134"/>
        <w:gridCol w:w="532"/>
        <w:gridCol w:w="35"/>
        <w:gridCol w:w="709"/>
        <w:gridCol w:w="709"/>
        <w:gridCol w:w="708"/>
        <w:gridCol w:w="1304"/>
      </w:tblGrid>
      <w:tr w:rsidR="00C510DE" w:rsidRPr="00613CAA" w:rsidTr="009D0A2B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№ п/п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Наименование регулируемой организации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Вид тарифа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Год</w:t>
            </w:r>
          </w:p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(период)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Вода</w:t>
            </w: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Отборный пар давлением</w:t>
            </w:r>
          </w:p>
        </w:tc>
        <w:tc>
          <w:tcPr>
            <w:tcW w:w="1304" w:type="dxa"/>
            <w:vMerge w:val="restart"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Острый и редуцированный пар</w:t>
            </w: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от 1,2 до 2,5 кг/см</w:t>
            </w:r>
            <w:r w:rsidRPr="009B2DFC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от 2,5 до 7,0 кг/см</w:t>
            </w:r>
            <w:r w:rsidRPr="009B2DFC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от 7,0 до 13,0 кг/см</w:t>
            </w:r>
            <w:r w:rsidRPr="009B2DFC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свыше 13,0 кг/см</w:t>
            </w:r>
            <w:r w:rsidRPr="009B2DFC">
              <w:rPr>
                <w:rFonts w:ascii="Times New Roman" w:hAnsi="Times New Roman"/>
                <w:color w:val="auto"/>
                <w:sz w:val="20"/>
                <w:vertAlign w:val="superscript"/>
              </w:rPr>
              <w:t>2</w:t>
            </w: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</w:t>
            </w:r>
          </w:p>
        </w:tc>
        <w:tc>
          <w:tcPr>
            <w:tcW w:w="9632" w:type="dxa"/>
            <w:gridSpan w:val="11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Для потребителей, в случае отсутствия дифференциации тарифов по схеме</w:t>
            </w:r>
          </w:p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подключения</w:t>
            </w: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682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ООО </w:t>
            </w:r>
            <w:r w:rsidRPr="009B2DFC">
              <w:rPr>
                <w:rFonts w:ascii="Times New Roman" w:hAnsi="Times New Roman"/>
                <w:bCs/>
                <w:color w:val="auto"/>
                <w:sz w:val="20"/>
              </w:rPr>
              <w:t>«</w:t>
            </w:r>
            <w:proofErr w:type="spellStart"/>
            <w:r w:rsidRPr="009B2DFC">
              <w:rPr>
                <w:rFonts w:ascii="Times New Roman" w:hAnsi="Times New Roman"/>
                <w:bCs/>
                <w:color w:val="auto"/>
                <w:sz w:val="20"/>
              </w:rPr>
              <w:t>Интэко</w:t>
            </w:r>
            <w:proofErr w:type="spellEnd"/>
            <w:r w:rsidRPr="009B2DFC">
              <w:rPr>
                <w:rFonts w:ascii="Times New Roman" w:hAnsi="Times New Roman"/>
                <w:bCs/>
                <w:color w:val="auto"/>
                <w:sz w:val="20"/>
              </w:rPr>
              <w:t>»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B2DFC">
              <w:rPr>
                <w:rFonts w:ascii="Times New Roman" w:hAnsi="Times New Roman"/>
                <w:color w:val="auto"/>
                <w:sz w:val="20"/>
              </w:rPr>
              <w:t>одноставочный</w:t>
            </w:r>
            <w:proofErr w:type="spellEnd"/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36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52DF">
              <w:rPr>
                <w:rFonts w:ascii="Times New Roman" w:hAnsi="Times New Roman"/>
                <w:sz w:val="20"/>
              </w:rPr>
              <w:t>30 400,00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1.3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52DF">
              <w:rPr>
                <w:rFonts w:ascii="Times New Roman" w:hAnsi="Times New Roman"/>
                <w:sz w:val="20"/>
              </w:rPr>
              <w:t>32 023,23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1.4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1.5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1.6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34 896,19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1.7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1.8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34 896,19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1.9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35 683,62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1.10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1.11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35 683,62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1.12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38 068,09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1.13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1.14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>30.06.202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38 068,09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1.15</w:t>
            </w: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38 085,14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B2DFC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7052DF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052DF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2" w:type="dxa"/>
            <w:gridSpan w:val="2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3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9B2DFC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9B2DFC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cantSplit/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74" w:type="dxa"/>
            <w:vMerge w:val="restart"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ООО </w:t>
            </w:r>
            <w:r w:rsidRPr="009B2DFC">
              <w:rPr>
                <w:rFonts w:ascii="Times New Roman" w:hAnsi="Times New Roman"/>
                <w:bCs/>
                <w:color w:val="auto"/>
                <w:sz w:val="20"/>
              </w:rPr>
              <w:t>«</w:t>
            </w:r>
            <w:proofErr w:type="spellStart"/>
            <w:r w:rsidRPr="009B2DFC">
              <w:rPr>
                <w:rFonts w:ascii="Times New Roman" w:hAnsi="Times New Roman"/>
                <w:bCs/>
                <w:color w:val="auto"/>
                <w:sz w:val="20"/>
              </w:rPr>
              <w:t>Интэко</w:t>
            </w:r>
            <w:proofErr w:type="spellEnd"/>
            <w:r w:rsidRPr="009B2DFC">
              <w:rPr>
                <w:rFonts w:ascii="Times New Roman" w:hAnsi="Times New Roman"/>
                <w:bCs/>
                <w:color w:val="auto"/>
                <w:sz w:val="20"/>
              </w:rPr>
              <w:t>»</w:t>
            </w:r>
          </w:p>
        </w:tc>
        <w:tc>
          <w:tcPr>
            <w:tcW w:w="89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Население (тарифы указываются с учетом НДС)*</w:t>
            </w: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1.16</w:t>
            </w:r>
          </w:p>
        </w:tc>
        <w:tc>
          <w:tcPr>
            <w:tcW w:w="674" w:type="dxa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B2DFC">
              <w:rPr>
                <w:rFonts w:ascii="Times New Roman" w:hAnsi="Times New Roman"/>
                <w:color w:val="auto"/>
                <w:sz w:val="20"/>
              </w:rPr>
              <w:t>одноставочный</w:t>
            </w:r>
            <w:proofErr w:type="spellEnd"/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1.17</w:t>
            </w:r>
          </w:p>
        </w:tc>
        <w:tc>
          <w:tcPr>
            <w:tcW w:w="674" w:type="dxa"/>
            <w:vMerge/>
            <w:shd w:val="clear" w:color="auto" w:fill="auto"/>
            <w:textDirection w:val="btLr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52DF">
              <w:rPr>
                <w:rFonts w:ascii="Times New Roman" w:hAnsi="Times New Roman"/>
                <w:sz w:val="20"/>
              </w:rPr>
              <w:t>30 400,00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1.18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052DF">
              <w:rPr>
                <w:rFonts w:ascii="Times New Roman" w:hAnsi="Times New Roman"/>
                <w:sz w:val="20"/>
              </w:rPr>
              <w:t>32 023,23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1.19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1.20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lastRenderedPageBreak/>
              <w:t>1.21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34 896,19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1.22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1.23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34 896,19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1.24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35 683,62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1.25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1.26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- 30.06.202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35 683,62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1.27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38 068,09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1.28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7052DF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1.29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01.01.202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-30.06.202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38 068,09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1.30</w:t>
            </w: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01.07.202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 - 31.12.202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DE" w:rsidRPr="00826115" w:rsidRDefault="00C510DE" w:rsidP="009D0A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38 085,14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B2DFC">
              <w:rPr>
                <w:rFonts w:ascii="Times New Roman" w:hAnsi="Times New Roman"/>
                <w:color w:val="auto"/>
                <w:sz w:val="20"/>
              </w:rPr>
              <w:t>двухставочный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Х</w:t>
            </w: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>ставка за тепловую энергию, руб./Гкал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C510DE" w:rsidRPr="00613CAA" w:rsidTr="009D0A2B">
        <w:trPr>
          <w:trHeight w:val="2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74" w:type="dxa"/>
            <w:vMerge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B2DFC">
              <w:rPr>
                <w:rFonts w:ascii="Times New Roman" w:hAnsi="Times New Roman"/>
                <w:color w:val="auto"/>
                <w:sz w:val="20"/>
              </w:rPr>
              <w:t xml:space="preserve">ставка за содержание тепловой мощности, </w:t>
            </w:r>
            <w:proofErr w:type="spellStart"/>
            <w:r w:rsidRPr="009B2DFC">
              <w:rPr>
                <w:rFonts w:ascii="Times New Roman" w:hAnsi="Times New Roman"/>
                <w:color w:val="auto"/>
                <w:sz w:val="20"/>
              </w:rPr>
              <w:t>тыс.руб</w:t>
            </w:r>
            <w:proofErr w:type="spellEnd"/>
            <w:r w:rsidRPr="009B2DFC">
              <w:rPr>
                <w:rFonts w:ascii="Times New Roman" w:hAnsi="Times New Roman"/>
                <w:color w:val="auto"/>
                <w:sz w:val="20"/>
              </w:rPr>
              <w:t>./Гкал/ч в мес.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C510DE" w:rsidRPr="009B2DFC" w:rsidRDefault="00C510DE" w:rsidP="009D0A2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</w:tbl>
    <w:p w:rsidR="00C510DE" w:rsidRPr="00826115" w:rsidRDefault="00C510DE" w:rsidP="00C510DE">
      <w:pPr>
        <w:widowControl w:val="0"/>
        <w:suppressAutoHyphens/>
        <w:spacing w:before="120" w:after="0" w:line="240" w:lineRule="auto"/>
        <w:jc w:val="both"/>
        <w:rPr>
          <w:rFonts w:ascii="Times New Roman" w:hAnsi="Times New Roman"/>
          <w:color w:val="auto"/>
          <w:szCs w:val="22"/>
        </w:rPr>
      </w:pPr>
      <w:r w:rsidRPr="00826115">
        <w:rPr>
          <w:rFonts w:ascii="Times New Roman" w:hAnsi="Times New Roman"/>
          <w:color w:val="auto"/>
          <w:szCs w:val="22"/>
        </w:rPr>
        <w:t>* Выделяется в целях реализации пункта 6 статьи 168 Налогового кодекса Российской Федерации (часть вторая)</w:t>
      </w:r>
    </w:p>
    <w:p w:rsidR="00C510DE" w:rsidRPr="00613CAA" w:rsidRDefault="00C510DE" w:rsidP="00C510DE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826115">
        <w:rPr>
          <w:rFonts w:ascii="Times New Roman" w:hAnsi="Times New Roman"/>
          <w:bCs/>
          <w:color w:val="auto"/>
          <w:szCs w:val="22"/>
        </w:rPr>
        <w:t xml:space="preserve">Примечание: </w:t>
      </w:r>
      <w:r w:rsidRPr="00826115">
        <w:rPr>
          <w:rFonts w:ascii="Times New Roman" w:hAnsi="Times New Roman"/>
          <w:color w:val="auto"/>
          <w:szCs w:val="22"/>
        </w:rPr>
        <w:t>ООО «</w:t>
      </w:r>
      <w:proofErr w:type="spellStart"/>
      <w:r w:rsidRPr="00826115">
        <w:rPr>
          <w:rFonts w:ascii="Times New Roman" w:hAnsi="Times New Roman"/>
          <w:bCs/>
          <w:color w:val="auto"/>
          <w:szCs w:val="22"/>
        </w:rPr>
        <w:t>Интэко</w:t>
      </w:r>
      <w:proofErr w:type="spellEnd"/>
      <w:r w:rsidRPr="00826115">
        <w:rPr>
          <w:rFonts w:ascii="Times New Roman" w:hAnsi="Times New Roman"/>
          <w:color w:val="auto"/>
          <w:szCs w:val="22"/>
        </w:rPr>
        <w:t>»</w:t>
      </w:r>
      <w:r w:rsidRPr="00826115">
        <w:rPr>
          <w:rFonts w:ascii="Times New Roman" w:hAnsi="Times New Roman"/>
          <w:bCs/>
          <w:color w:val="auto"/>
          <w:szCs w:val="22"/>
        </w:rPr>
        <w:t>,</w:t>
      </w:r>
      <w:r>
        <w:rPr>
          <w:rFonts w:ascii="Times New Roman" w:hAnsi="Times New Roman"/>
          <w:bCs/>
          <w:color w:val="auto"/>
          <w:szCs w:val="22"/>
        </w:rPr>
        <w:t xml:space="preserve"> находится на упрощенной системе налогообложения (УСН).</w:t>
      </w:r>
      <w:r w:rsidRPr="00826115">
        <w:rPr>
          <w:rFonts w:ascii="Times New Roman" w:hAnsi="Times New Roman"/>
          <w:bCs/>
          <w:color w:val="auto"/>
          <w:szCs w:val="22"/>
        </w:rPr>
        <w:t>»</w:t>
      </w:r>
    </w:p>
    <w:p w:rsidR="00C510DE" w:rsidRDefault="00C510DE" w:rsidP="00C510DE">
      <w:pPr>
        <w:rPr>
          <w:rFonts w:ascii="Times New Roman" w:hAnsi="Times New Roman"/>
          <w:bCs/>
          <w:color w:val="auto"/>
          <w:sz w:val="24"/>
          <w:szCs w:val="24"/>
        </w:rPr>
      </w:pPr>
    </w:p>
    <w:p w:rsidR="00026137" w:rsidRDefault="00026137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C117F" w:rsidRPr="00DC117F" w:rsidRDefault="00DC117F" w:rsidP="00DC117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</w:rPr>
      </w:pPr>
      <w:r w:rsidRPr="00DC117F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 ХХ к постановлению Региональной службы по тарифам и ценам Камчатского края</w:t>
      </w:r>
    </w:p>
    <w:p w:rsidR="00D860F5" w:rsidRDefault="00DC117F" w:rsidP="00DC117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</w:rPr>
      </w:pPr>
      <w:r w:rsidRPr="00DC117F">
        <w:rPr>
          <w:rFonts w:ascii="Times New Roman" w:eastAsia="Calibri" w:hAnsi="Times New Roman"/>
          <w:color w:val="auto"/>
          <w:sz w:val="28"/>
          <w:szCs w:val="28"/>
        </w:rPr>
        <w:t>от ХХ.ХХ.2026 № ХХ-Н</w:t>
      </w:r>
    </w:p>
    <w:p w:rsidR="00DC117F" w:rsidRPr="00485D27" w:rsidRDefault="00DC117F" w:rsidP="00DC117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«Приложение 4 к постановлению Региональной службы по тарифам и ценам Камчатского края</w:t>
      </w:r>
    </w:p>
    <w:p w:rsidR="00D860F5" w:rsidRPr="00485D27" w:rsidRDefault="00D860F5" w:rsidP="00D860F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209-Н</w:t>
      </w:r>
    </w:p>
    <w:p w:rsidR="00D860F5" w:rsidRPr="00485D27" w:rsidRDefault="00D860F5" w:rsidP="00D860F5">
      <w:pPr>
        <w:widowControl w:val="0"/>
        <w:tabs>
          <w:tab w:val="left" w:pos="4140"/>
          <w:tab w:val="left" w:pos="4320"/>
        </w:tabs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на теплоноситель, поставляемый </w:t>
      </w:r>
      <w:r w:rsidRPr="00485D27">
        <w:rPr>
          <w:rFonts w:ascii="Times New Roman" w:hAnsi="Times New Roman"/>
          <w:color w:val="auto"/>
          <w:sz w:val="28"/>
          <w:highlight w:val="yellow"/>
        </w:rPr>
        <w:t>ООО «</w:t>
      </w:r>
      <w:proofErr w:type="spellStart"/>
      <w:r w:rsidRPr="00485D27">
        <w:rPr>
          <w:rFonts w:ascii="Times New Roman" w:hAnsi="Times New Roman"/>
          <w:color w:val="auto"/>
          <w:sz w:val="28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 w:val="28"/>
          <w:highlight w:val="yellow"/>
        </w:rPr>
        <w:t>»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потребителям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br/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поселка Усть-Камчатск </w:t>
      </w:r>
      <w:proofErr w:type="spellStart"/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Усть</w:t>
      </w:r>
      <w:proofErr w:type="spellEnd"/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-Камчатского муниципального округа </w:t>
      </w:r>
    </w:p>
    <w:p w:rsidR="00D860F5" w:rsidRPr="00485D27" w:rsidRDefault="00D860F5" w:rsidP="00D860F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Камчатского края,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2025-2029 годы</w:t>
      </w: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2155"/>
        <w:gridCol w:w="1723"/>
        <w:gridCol w:w="2586"/>
        <w:gridCol w:w="1321"/>
        <w:gridCol w:w="1124"/>
      </w:tblGrid>
      <w:tr w:rsidR="00D860F5" w:rsidRPr="00485D27" w:rsidTr="008969E0">
        <w:trPr>
          <w:trHeight w:val="325"/>
        </w:trPr>
        <w:tc>
          <w:tcPr>
            <w:tcW w:w="373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№ п/п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Вид тарифа</w:t>
            </w:r>
          </w:p>
        </w:tc>
        <w:tc>
          <w:tcPr>
            <w:tcW w:w="1343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Год (период)</w:t>
            </w:r>
          </w:p>
        </w:tc>
        <w:tc>
          <w:tcPr>
            <w:tcW w:w="1269" w:type="pct"/>
            <w:gridSpan w:val="2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Вид теплоносителя</w:t>
            </w:r>
          </w:p>
        </w:tc>
      </w:tr>
      <w:tr w:rsidR="00D860F5" w:rsidRPr="00485D27" w:rsidTr="008969E0">
        <w:trPr>
          <w:trHeight w:val="415"/>
        </w:trPr>
        <w:tc>
          <w:tcPr>
            <w:tcW w:w="37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3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Вода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Пар</w:t>
            </w:r>
          </w:p>
        </w:tc>
      </w:tr>
      <w:tr w:rsidR="00D860F5" w:rsidRPr="00485D27" w:rsidTr="008969E0">
        <w:trPr>
          <w:trHeight w:val="715"/>
        </w:trPr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Экономически обоснованный тариф для прочих потребителей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без НДС)</w:t>
            </w: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665"/>
        </w:trPr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 xml:space="preserve">Экономически обоснованный тариф для населения 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highlight w:val="yellow"/>
              </w:rPr>
              <w:t>с НДС)*</w:t>
            </w: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3.</w:t>
            </w:r>
          </w:p>
        </w:tc>
        <w:tc>
          <w:tcPr>
            <w:tcW w:w="4627" w:type="pct"/>
            <w:gridSpan w:val="5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br/>
              <w:t>(тарифы указываются с учетом НДС)*</w:t>
            </w: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1119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895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68,73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76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91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c>
          <w:tcPr>
            <w:tcW w:w="37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3.16</w:t>
            </w:r>
          </w:p>
        </w:tc>
        <w:tc>
          <w:tcPr>
            <w:tcW w:w="111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95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3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&lt;*&gt;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&lt;*&gt;  значения льготных тарифов на теплоноситель, поставляемый населению и исполнителям коммунальных услуг для населения на период 2026-2029 годы устанавливаются при ежегодной корректировке тарифов экономически обоснованных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</w:t>
      </w:r>
      <w:r w:rsidRPr="00485D27">
        <w:rPr>
          <w:rFonts w:ascii="Times New Roman" w:hAnsi="Times New Roman"/>
          <w:color w:val="auto"/>
          <w:szCs w:val="22"/>
          <w:highlight w:val="yellow"/>
        </w:rPr>
        <w:br/>
        <w:t>№ 400 «О формировании индексов изменения размера платы граждан за коммунальные услуги в Российской Федерации».</w:t>
      </w: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Примечание: ООО «</w:t>
      </w:r>
      <w:proofErr w:type="spellStart"/>
      <w:r w:rsidRPr="00485D27">
        <w:rPr>
          <w:rFonts w:ascii="Times New Roman" w:hAnsi="Times New Roman"/>
          <w:color w:val="auto"/>
          <w:szCs w:val="22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Cs w:val="22"/>
          <w:highlight w:val="yellow"/>
        </w:rPr>
        <w:t>» находится на упрощенной системе налогообложения (УСН).».</w:t>
      </w:r>
    </w:p>
    <w:p w:rsidR="00DC117F" w:rsidRPr="00DC117F" w:rsidRDefault="00D860F5" w:rsidP="00DC117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</w:rPr>
      </w:pP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br w:type="page"/>
      </w:r>
      <w:r w:rsidR="00DC117F" w:rsidRPr="00DC117F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 ХХ к постановлению Региональной службы по тарифам и ценам Камчатского края</w:t>
      </w:r>
    </w:p>
    <w:p w:rsidR="00D860F5" w:rsidRDefault="00DC117F" w:rsidP="00DC117F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8"/>
        </w:rPr>
      </w:pPr>
      <w:r w:rsidRPr="00DC117F">
        <w:rPr>
          <w:rFonts w:ascii="Times New Roman" w:eastAsia="Calibri" w:hAnsi="Times New Roman"/>
          <w:color w:val="auto"/>
          <w:sz w:val="28"/>
          <w:szCs w:val="28"/>
        </w:rPr>
        <w:t>от ХХ.ХХ.2026 № ХХ-Н</w:t>
      </w:r>
    </w:p>
    <w:p w:rsidR="00DC117F" w:rsidRPr="00485D27" w:rsidRDefault="00DC117F" w:rsidP="00DC117F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«Приложение 5 к постановлению Региональной службы по тарифам и ценам Камчатского края </w:t>
      </w:r>
    </w:p>
    <w:p w:rsidR="00D860F5" w:rsidRPr="00485D27" w:rsidRDefault="00D860F5" w:rsidP="00D860F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209-Н</w:t>
      </w:r>
    </w:p>
    <w:p w:rsidR="00D860F5" w:rsidRPr="00485D27" w:rsidRDefault="00D860F5" w:rsidP="00D860F5">
      <w:pPr>
        <w:widowControl w:val="0"/>
        <w:spacing w:after="0" w:line="240" w:lineRule="auto"/>
        <w:ind w:left="4536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открытой системе теплоснабжения (горячего водоснабжение), поставляемую </w:t>
      </w: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ООО «</w:t>
      </w:r>
      <w:proofErr w:type="spellStart"/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»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потребителям 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поселка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br/>
        <w:t>Усть-Камчатск</w:t>
      </w: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 xml:space="preserve"> </w:t>
      </w:r>
      <w:proofErr w:type="spellStart"/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Усть</w:t>
      </w:r>
      <w:proofErr w:type="spellEnd"/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t>-Камчатского муниципального округа Камчатского края,</w:t>
      </w:r>
      <w:r w:rsidRPr="00485D27">
        <w:rPr>
          <w:rFonts w:ascii="Times New Roman" w:hAnsi="Times New Roman"/>
          <w:bCs/>
          <w:color w:val="auto"/>
          <w:kern w:val="36"/>
          <w:sz w:val="28"/>
          <w:szCs w:val="28"/>
          <w:highlight w:val="yellow"/>
        </w:rPr>
        <w:br/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на 2025-2029 годы</w:t>
      </w: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892"/>
        <w:gridCol w:w="2362"/>
        <w:gridCol w:w="1520"/>
        <w:gridCol w:w="1578"/>
        <w:gridCol w:w="1609"/>
        <w:gridCol w:w="1043"/>
      </w:tblGrid>
      <w:tr w:rsidR="00D860F5" w:rsidRPr="00485D27" w:rsidTr="008969E0">
        <w:trPr>
          <w:trHeight w:val="20"/>
        </w:trPr>
        <w:tc>
          <w:tcPr>
            <w:tcW w:w="347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№ п/п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color w:val="auto"/>
                <w:sz w:val="18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18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49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Год (период)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теплоноситель,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куб.м</w:t>
            </w:r>
            <w:proofErr w:type="spellEnd"/>
          </w:p>
        </w:tc>
        <w:tc>
          <w:tcPr>
            <w:tcW w:w="2158" w:type="pct"/>
            <w:gridSpan w:val="3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Компонент на тепловую энергию</w:t>
            </w: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Merge w:val="restar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Одноставочный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</w:t>
            </w:r>
          </w:p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тариф, руб./Гкал</w:t>
            </w:r>
          </w:p>
        </w:tc>
        <w:tc>
          <w:tcPr>
            <w:tcW w:w="1415" w:type="pct"/>
            <w:gridSpan w:val="2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proofErr w:type="spellStart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Двухставочный</w:t>
            </w:r>
            <w:proofErr w:type="spellEnd"/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 тариф</w:t>
            </w:r>
          </w:p>
        </w:tc>
      </w:tr>
      <w:tr w:rsidR="00D860F5" w:rsidRPr="00485D27" w:rsidTr="008969E0">
        <w:trPr>
          <w:trHeight w:val="972"/>
        </w:trPr>
        <w:tc>
          <w:tcPr>
            <w:tcW w:w="347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Merge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мощность, тыс. руб./Гкал/час в мес.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Ставка за тепловую энергию, руб./Гкал</w:t>
            </w: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</w:t>
            </w:r>
          </w:p>
        </w:tc>
        <w:tc>
          <w:tcPr>
            <w:tcW w:w="4653" w:type="pct"/>
            <w:gridSpan w:val="6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Экономически обоснованный тариф для прочих потребителей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без НДС)</w:t>
            </w: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1.15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</w:t>
            </w:r>
          </w:p>
        </w:tc>
        <w:tc>
          <w:tcPr>
            <w:tcW w:w="4653" w:type="pct"/>
            <w:gridSpan w:val="6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74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Экономически обоснованный тариф для населения 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(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 xml:space="preserve">тарифы указываются </w:t>
            </w: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с НДС)*</w:t>
            </w: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lastRenderedPageBreak/>
              <w:t>2.14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74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</w:t>
            </w:r>
          </w:p>
        </w:tc>
        <w:tc>
          <w:tcPr>
            <w:tcW w:w="4653" w:type="pct"/>
            <w:gridSpan w:val="6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Льготный (сниженный) тариф для населения и исполнителей коммунальных услуг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br/>
              <w:t>(тарифы указываются с учетом НДС)</w:t>
            </w: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</w:t>
            </w:r>
          </w:p>
        </w:tc>
        <w:tc>
          <w:tcPr>
            <w:tcW w:w="486" w:type="pct"/>
            <w:vMerge w:val="restart"/>
            <w:shd w:val="clear" w:color="auto" w:fill="auto"/>
            <w:textDirection w:val="btLr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0"/>
                <w:highlight w:val="yellow"/>
              </w:rPr>
              <w:t>»</w:t>
            </w: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3.2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68,73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3 800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76,91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4 100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,00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3.6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3.7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75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3.8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3.9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3.10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3.11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3.13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3.14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20"/>
        </w:trPr>
        <w:tc>
          <w:tcPr>
            <w:tcW w:w="347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3.15</w:t>
            </w:r>
          </w:p>
        </w:tc>
        <w:tc>
          <w:tcPr>
            <w:tcW w:w="486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249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743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&lt;*&gt;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55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&lt;*&gt; значения льготных тарифов на тепловую энергию и теплоноситель для населения и исполнителям коммунальных услуг для населения на период 2026-2029 годы устанавливаются при ежегодной корректировке экономически обоснованных тарифов с учетом утвержденных индексов изменения размера вносимой гражданами платы за коммунальные услуги в среднем по субъектам Российской Федерации и предельно допустимых отклонений по отдельным муниципальным образованиям от величины указанных индексов по субъектам Российской Федерации в соответствии с Основами формирования индексов изменения размера платы граждан за коммунальные услуги в Российской Федерации, утвержденными постановлением Правительства Российской Федерации от 30.04.2014</w:t>
      </w:r>
      <w:r w:rsidRPr="00485D27">
        <w:rPr>
          <w:rFonts w:ascii="Times New Roman" w:hAnsi="Times New Roman"/>
          <w:color w:val="auto"/>
          <w:szCs w:val="22"/>
          <w:highlight w:val="yellow"/>
        </w:rPr>
        <w:br/>
        <w:t>№ 400 «О формировании индексов изменения размера платы граждан за коммунальные услуги в Российской Федерации».</w:t>
      </w: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Примечание: </w:t>
      </w:r>
    </w:p>
    <w:p w:rsidR="00D860F5" w:rsidRPr="00485D27" w:rsidRDefault="00D860F5" w:rsidP="00D860F5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ООО «</w:t>
      </w:r>
      <w:proofErr w:type="spellStart"/>
      <w:r w:rsidRPr="00485D27">
        <w:rPr>
          <w:rFonts w:ascii="Times New Roman" w:hAnsi="Times New Roman"/>
          <w:color w:val="auto"/>
          <w:szCs w:val="22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Cs w:val="22"/>
          <w:highlight w:val="yellow"/>
        </w:rPr>
        <w:t>» находится на упрощенной системе налогообложения (УСН).</w:t>
      </w:r>
    </w:p>
    <w:p w:rsidR="00D860F5" w:rsidRPr="00485D27" w:rsidRDefault="00D860F5" w:rsidP="00D860F5">
      <w:pPr>
        <w:widowControl w:val="0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485D27">
        <w:rPr>
          <w:rFonts w:ascii="Times New Roman" w:hAnsi="Times New Roman"/>
          <w:color w:val="auto"/>
          <w:szCs w:val="22"/>
          <w:highlight w:val="yellow"/>
        </w:rPr>
        <w:t>Усть</w:t>
      </w:r>
      <w:proofErr w:type="spellEnd"/>
      <w:r w:rsidRPr="00485D27">
        <w:rPr>
          <w:rFonts w:ascii="Times New Roman" w:hAnsi="Times New Roman"/>
          <w:color w:val="auto"/>
          <w:szCs w:val="22"/>
          <w:highlight w:val="yellow"/>
        </w:rPr>
        <w:t>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</w:t>
      </w:r>
      <w:proofErr w:type="spellStart"/>
      <w:r w:rsidRPr="00485D27">
        <w:rPr>
          <w:rFonts w:ascii="Times New Roman" w:hAnsi="Times New Roman"/>
          <w:color w:val="auto"/>
          <w:szCs w:val="22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» в поселке Усть-Камчатск </w:t>
      </w:r>
      <w:proofErr w:type="spellStart"/>
      <w:r w:rsidRPr="00485D27">
        <w:rPr>
          <w:rFonts w:ascii="Times New Roman" w:hAnsi="Times New Roman"/>
          <w:color w:val="auto"/>
          <w:szCs w:val="22"/>
          <w:highlight w:val="yellow"/>
        </w:rPr>
        <w:t>Усть</w:t>
      </w:r>
      <w:proofErr w:type="spellEnd"/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-Камчатского муниципального округа.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485D27">
        <w:rPr>
          <w:rFonts w:ascii="Times New Roman" w:hAnsi="Times New Roman"/>
          <w:bCs/>
          <w:color w:val="auto"/>
          <w:szCs w:val="22"/>
          <w:highlight w:val="yellow"/>
        </w:rPr>
        <w:t>постановлением</w:t>
      </w:r>
      <w:r w:rsidRPr="00485D27">
        <w:rPr>
          <w:rFonts w:ascii="Times New Roman" w:hAnsi="Times New Roman"/>
          <w:b/>
          <w:color w:val="auto"/>
          <w:szCs w:val="22"/>
          <w:highlight w:val="yellow"/>
        </w:rPr>
        <w:t xml:space="preserve"> </w:t>
      </w:r>
      <w:r w:rsidRPr="00485D27">
        <w:rPr>
          <w:rFonts w:ascii="Times New Roman" w:hAnsi="Times New Roman"/>
          <w:color w:val="auto"/>
          <w:szCs w:val="22"/>
          <w:highlight w:val="yellow"/>
        </w:rPr>
        <w:t>Правительства Российской Федерации от 06.05.2011 № 354, расчетная величина тарифа на</w:t>
      </w:r>
      <w:r w:rsidRPr="00485D27">
        <w:rPr>
          <w:rFonts w:ascii="Times New Roman" w:hAnsi="Times New Roman"/>
          <w:b/>
          <w:i/>
          <w:color w:val="auto"/>
          <w:szCs w:val="22"/>
          <w:highlight w:val="yellow"/>
        </w:rPr>
        <w:t xml:space="preserve"> </w:t>
      </w:r>
      <w:r w:rsidRPr="00485D27">
        <w:rPr>
          <w:rFonts w:ascii="Times New Roman" w:hAnsi="Times New Roman"/>
          <w:bCs/>
          <w:color w:val="auto"/>
          <w:szCs w:val="22"/>
          <w:highlight w:val="yellow"/>
        </w:rPr>
        <w:t>горячую воду в открытой системе теплоснабжения</w:t>
      </w:r>
      <w:r w:rsidRPr="00485D27">
        <w:rPr>
          <w:rFonts w:ascii="Times New Roman" w:hAnsi="Times New Roman"/>
          <w:color w:val="auto"/>
          <w:szCs w:val="22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НДС составляет:</w:t>
      </w:r>
    </w:p>
    <w:p w:rsidR="00D860F5" w:rsidRPr="00485D27" w:rsidRDefault="00D860F5" w:rsidP="00D860F5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339"/>
        <w:gridCol w:w="2507"/>
        <w:gridCol w:w="2545"/>
      </w:tblGrid>
      <w:tr w:rsidR="00D860F5" w:rsidRPr="00485D27" w:rsidTr="008969E0">
        <w:trPr>
          <w:trHeight w:val="20"/>
        </w:trPr>
        <w:tc>
          <w:tcPr>
            <w:tcW w:w="2376" w:type="pct"/>
            <w:gridSpan w:val="2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Тип благоустройства</w:t>
            </w:r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Норматив расхода тепловой энергии, Гкал на 1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куб.м</w:t>
            </w:r>
            <w:proofErr w:type="spellEnd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.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Стоимость 1 куб. метра горячей воды, руб./куб. метр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01.01.2025 - 30.06.2025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254,55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01.07.2025 -31.12.2025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277,40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lastRenderedPageBreak/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01.07.2026 -31.12.2026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01.07.2027 -31.12.2027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01.07.2028 -31.12.2028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01.01.2029 – 30.06.2029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  <w:tr w:rsidR="00D860F5" w:rsidRPr="00485D27" w:rsidTr="008969E0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01.07.2029 -31.12.2029</w:t>
            </w:r>
          </w:p>
        </w:tc>
      </w:tr>
      <w:tr w:rsidR="00D860F5" w:rsidRPr="00485D27" w:rsidTr="008969E0">
        <w:trPr>
          <w:trHeight w:val="20"/>
        </w:trPr>
        <w:tc>
          <w:tcPr>
            <w:tcW w:w="11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с неизолированными стояками</w:t>
            </w:r>
          </w:p>
        </w:tc>
        <w:tc>
          <w:tcPr>
            <w:tcW w:w="121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без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полотенцесушителей</w:t>
            </w:r>
            <w:proofErr w:type="spellEnd"/>
          </w:p>
        </w:tc>
        <w:tc>
          <w:tcPr>
            <w:tcW w:w="1302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0,0489</w:t>
            </w:r>
          </w:p>
        </w:tc>
        <w:tc>
          <w:tcPr>
            <w:tcW w:w="132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».</w:t>
      </w:r>
    </w:p>
    <w:p w:rsidR="00D860F5" w:rsidRPr="00485D27" w:rsidRDefault="00D860F5" w:rsidP="00D860F5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br w:type="page"/>
      </w:r>
    </w:p>
    <w:p w:rsidR="00DC117F" w:rsidRPr="00DC117F" w:rsidRDefault="00DC117F" w:rsidP="00DC11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C117F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 ХХ к постановлению Региональной службы по тарифам и ценам Камчатского края</w:t>
      </w:r>
    </w:p>
    <w:p w:rsidR="00D860F5" w:rsidRDefault="00DC117F" w:rsidP="00DC11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C117F">
        <w:rPr>
          <w:rFonts w:ascii="Times New Roman" w:eastAsia="Calibri" w:hAnsi="Times New Roman"/>
          <w:color w:val="auto"/>
          <w:sz w:val="28"/>
          <w:szCs w:val="28"/>
        </w:rPr>
        <w:t>от ХХ.ХХ.2026 № ХХ-Н</w:t>
      </w:r>
    </w:p>
    <w:p w:rsidR="00DC117F" w:rsidRPr="00485D27" w:rsidRDefault="00DC117F" w:rsidP="00DC117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«Приложение 6 к постановлению Региональной службы по тарифам и ценам Камчатского края </w:t>
      </w:r>
    </w:p>
    <w:p w:rsidR="00D860F5" w:rsidRPr="00485D27" w:rsidRDefault="00D860F5" w:rsidP="00D860F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209-Н</w:t>
      </w:r>
    </w:p>
    <w:p w:rsidR="00D860F5" w:rsidRPr="00485D27" w:rsidRDefault="00D860F5" w:rsidP="00D860F5">
      <w:pPr>
        <w:widowControl w:val="0"/>
        <w:spacing w:after="0" w:line="240" w:lineRule="auto"/>
        <w:ind w:left="5103" w:firstLine="4111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Производственная программа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ООО «</w:t>
      </w:r>
      <w:proofErr w:type="spellStart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»</w:t>
      </w: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 на оказание услуг горячего водоснабжения в закрытой системе горячего водоснабжения потребителям 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поселка Усть-Камчатск </w:t>
      </w:r>
      <w:proofErr w:type="spellStart"/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Усть</w:t>
      </w:r>
      <w:proofErr w:type="spellEnd"/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-Камчатского округа Камчатского края</w:t>
      </w: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 xml:space="preserve">, </w:t>
      </w:r>
    </w:p>
    <w:p w:rsidR="00D860F5" w:rsidRPr="00485D27" w:rsidRDefault="00D860F5" w:rsidP="00D860F5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  <w:t>на 2025 - 2029 годы</w:t>
      </w:r>
    </w:p>
    <w:p w:rsidR="00D860F5" w:rsidRPr="00485D27" w:rsidRDefault="00D860F5" w:rsidP="00D860F5">
      <w:pPr>
        <w:widowControl w:val="0"/>
        <w:spacing w:after="0" w:line="240" w:lineRule="auto"/>
        <w:ind w:left="-142" w:firstLine="142"/>
        <w:jc w:val="center"/>
        <w:rPr>
          <w:rFonts w:ascii="Times New Roman" w:eastAsia="Calibri" w:hAnsi="Times New Roman"/>
          <w:bCs/>
          <w:color w:val="auto"/>
          <w:sz w:val="28"/>
          <w:szCs w:val="28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1. Паспорт производственной программы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4"/>
        <w:gridCol w:w="1590"/>
        <w:gridCol w:w="3374"/>
        <w:gridCol w:w="2856"/>
        <w:gridCol w:w="1293"/>
      </w:tblGrid>
      <w:tr w:rsidR="00D860F5" w:rsidRPr="00485D27" w:rsidTr="008969E0">
        <w:trPr>
          <w:trHeight w:hRule="exact" w:val="53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Регулируемая организация, в отношении которой разработана производственная программа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Уполномоченного органа, утверждающий производственную программу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Период программы</w:t>
            </w:r>
          </w:p>
        </w:tc>
      </w:tr>
      <w:tr w:rsidR="00D860F5" w:rsidRPr="00485D27" w:rsidTr="008969E0">
        <w:trPr>
          <w:trHeight w:val="54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Наименование полное / сокращенное</w:t>
            </w: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» / ООО «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»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Региональная служба по тарифам и ценам Камчатского края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202</w:t>
            </w:r>
            <w:r w:rsidRPr="00485D27">
              <w:rPr>
                <w:rFonts w:ascii="Times New Roman" w:hAnsi="Times New Roman"/>
                <w:szCs w:val="22"/>
                <w:highlight w:val="yellow"/>
                <w:lang w:val="en-US"/>
              </w:rPr>
              <w:t>5</w:t>
            </w:r>
            <w:r w:rsidRPr="00485D27">
              <w:rPr>
                <w:rFonts w:ascii="Times New Roman" w:hAnsi="Times New Roman"/>
                <w:szCs w:val="22"/>
                <w:highlight w:val="yellow"/>
              </w:rPr>
              <w:t>-202</w:t>
            </w:r>
            <w:r w:rsidRPr="00485D27">
              <w:rPr>
                <w:rFonts w:ascii="Times New Roman" w:hAnsi="Times New Roman"/>
                <w:szCs w:val="22"/>
                <w:highlight w:val="yellow"/>
                <w:lang w:val="en-US"/>
              </w:rPr>
              <w:t>9</w:t>
            </w: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 годы</w:t>
            </w:r>
          </w:p>
        </w:tc>
      </w:tr>
      <w:tr w:rsidR="00D860F5" w:rsidRPr="00485D27" w:rsidTr="008969E0">
        <w:trPr>
          <w:trHeight w:val="548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2. </w:t>
            </w:r>
          </w:p>
        </w:tc>
        <w:tc>
          <w:tcPr>
            <w:tcW w:w="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Юридический адрес</w:t>
            </w:r>
          </w:p>
        </w:tc>
        <w:tc>
          <w:tcPr>
            <w:tcW w:w="1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ул. Лазо, д. 16 «Б», кв. 11 п. 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Усть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–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Камчатск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, Камчатский край 684414 / ул. Лазо, д. 16 «Б», кв. 11 п. 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Усть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–</w:t>
            </w:r>
            <w:proofErr w:type="spellStart"/>
            <w:r w:rsidRPr="00485D27">
              <w:rPr>
                <w:rFonts w:ascii="Times New Roman" w:hAnsi="Times New Roman"/>
                <w:szCs w:val="22"/>
                <w:highlight w:val="yellow"/>
              </w:rPr>
              <w:t>Камчатск</w:t>
            </w:r>
            <w:proofErr w:type="spellEnd"/>
            <w:r w:rsidRPr="00485D27">
              <w:rPr>
                <w:rFonts w:ascii="Times New Roman" w:hAnsi="Times New Roman"/>
                <w:szCs w:val="22"/>
                <w:highlight w:val="yellow"/>
              </w:rPr>
              <w:t>, Камчатский край 684414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Ленинградская ул., 118,</w:t>
            </w:r>
          </w:p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г. Петропавловск-Камчатский, 683003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2. Обеспечение прогнозируемого объема и качества услуг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3474"/>
        <w:gridCol w:w="1216"/>
        <w:gridCol w:w="913"/>
        <w:gridCol w:w="780"/>
        <w:gridCol w:w="911"/>
        <w:gridCol w:w="913"/>
        <w:gridCol w:w="778"/>
      </w:tblGrid>
      <w:tr w:rsidR="00D860F5" w:rsidRPr="00485D27" w:rsidTr="008969E0">
        <w:trPr>
          <w:cantSplit/>
          <w:trHeight w:val="825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№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br/>
              <w:t>п/п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Показатели 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br/>
              <w:t>производственной программы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Единицы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br/>
              <w:t>измерения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5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9</w:t>
            </w:r>
          </w:p>
        </w:tc>
      </w:tr>
      <w:tr w:rsidR="00D860F5" w:rsidRPr="00485D27" w:rsidTr="008969E0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4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5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8</w:t>
            </w:r>
          </w:p>
        </w:tc>
      </w:tr>
      <w:tr w:rsidR="00D860F5" w:rsidRPr="00485D27" w:rsidTr="008969E0">
        <w:trPr>
          <w:cantSplit/>
          <w:trHeight w:val="48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1. 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Объем реализации услуг, в том числе по потребителям: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879</w:t>
            </w:r>
          </w:p>
        </w:tc>
      </w:tr>
      <w:tr w:rsidR="00D860F5" w:rsidRPr="00485D27" w:rsidTr="008969E0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1.1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- населению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</w:rPr>
              <w:t>0,</w:t>
            </w:r>
            <w:r w:rsidRPr="00485D27">
              <w:rPr>
                <w:rFonts w:ascii="Times New Roman" w:hAnsi="Times New Roman"/>
                <w:bCs/>
                <w:color w:val="auto"/>
                <w:szCs w:val="22"/>
                <w:highlight w:val="yellow"/>
                <w:lang w:val="en-US"/>
              </w:rPr>
              <w:t>778</w:t>
            </w:r>
          </w:p>
        </w:tc>
      </w:tr>
      <w:tr w:rsidR="00D860F5" w:rsidRPr="00485D27" w:rsidTr="008969E0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1.2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- бюджетным потребителям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860F5" w:rsidRPr="00485D27" w:rsidTr="008969E0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1.3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- прочим потребителям 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D860F5" w:rsidRPr="00485D27" w:rsidTr="008969E0">
        <w:trPr>
          <w:cantSplit/>
          <w:trHeight w:val="240"/>
        </w:trPr>
        <w:tc>
          <w:tcPr>
            <w:tcW w:w="3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1.4</w:t>
            </w:r>
          </w:p>
        </w:tc>
        <w:tc>
          <w:tcPr>
            <w:tcW w:w="1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- производственные нужды</w:t>
            </w:r>
          </w:p>
        </w:tc>
        <w:tc>
          <w:tcPr>
            <w:tcW w:w="6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тыс. м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vertAlign w:val="superscript"/>
                <w:lang w:eastAsia="en-US"/>
              </w:rPr>
              <w:t>3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3. План мероприятий по повышению эффективности деятельности организации коммунального комплекса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263"/>
        <w:gridCol w:w="2454"/>
        <w:gridCol w:w="1549"/>
        <w:gridCol w:w="848"/>
      </w:tblGrid>
      <w:tr w:rsidR="00D860F5" w:rsidRPr="00485D27" w:rsidTr="008969E0">
        <w:trPr>
          <w:trHeight w:val="300"/>
        </w:trPr>
        <w:tc>
          <w:tcPr>
            <w:tcW w:w="274" w:type="pct"/>
            <w:vMerge w:val="restart"/>
            <w:shd w:val="clear" w:color="000000" w:fill="FFFFFF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№ п/п</w:t>
            </w:r>
          </w:p>
        </w:tc>
        <w:tc>
          <w:tcPr>
            <w:tcW w:w="2260" w:type="pct"/>
            <w:vMerge w:val="restart"/>
            <w:shd w:val="clear" w:color="000000" w:fill="FFFFFF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Наименование мероприятия </w:t>
            </w:r>
          </w:p>
        </w:tc>
        <w:tc>
          <w:tcPr>
            <w:tcW w:w="1301" w:type="pct"/>
            <w:vMerge w:val="restart"/>
            <w:shd w:val="clear" w:color="000000" w:fill="FFFFFF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Финансовые потребности на реализацию мероприятий, тыс. руб.</w:t>
            </w:r>
          </w:p>
        </w:tc>
        <w:tc>
          <w:tcPr>
            <w:tcW w:w="1164" w:type="pct"/>
            <w:gridSpan w:val="2"/>
            <w:shd w:val="clear" w:color="000000" w:fill="FFFFFF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Ожидаемый эффект</w:t>
            </w:r>
          </w:p>
        </w:tc>
      </w:tr>
      <w:tr w:rsidR="00D860F5" w:rsidRPr="00485D27" w:rsidTr="008969E0">
        <w:trPr>
          <w:trHeight w:val="602"/>
        </w:trPr>
        <w:tc>
          <w:tcPr>
            <w:tcW w:w="274" w:type="pct"/>
            <w:vMerge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2260" w:type="pct"/>
            <w:vMerge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301" w:type="pct"/>
            <w:vMerge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754" w:type="pct"/>
            <w:shd w:val="clear" w:color="000000" w:fill="FFFFFF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наименование показателя</w:t>
            </w:r>
          </w:p>
        </w:tc>
        <w:tc>
          <w:tcPr>
            <w:tcW w:w="411" w:type="pct"/>
            <w:shd w:val="clear" w:color="000000" w:fill="FFFFFF"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руб./%</w:t>
            </w:r>
          </w:p>
        </w:tc>
      </w:tr>
      <w:tr w:rsidR="00D860F5" w:rsidRPr="00485D27" w:rsidTr="008969E0">
        <w:trPr>
          <w:trHeight w:val="124"/>
        </w:trPr>
        <w:tc>
          <w:tcPr>
            <w:tcW w:w="274" w:type="pct"/>
            <w:shd w:val="clear" w:color="000000" w:fill="FFFFFF"/>
            <w:noWrap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</w:t>
            </w:r>
          </w:p>
        </w:tc>
        <w:tc>
          <w:tcPr>
            <w:tcW w:w="2260" w:type="pct"/>
            <w:shd w:val="clear" w:color="000000" w:fill="FFFFFF"/>
            <w:noWrap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</w:t>
            </w:r>
          </w:p>
        </w:tc>
        <w:tc>
          <w:tcPr>
            <w:tcW w:w="1301" w:type="pct"/>
            <w:shd w:val="clear" w:color="000000" w:fill="FFFFFF"/>
            <w:noWrap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</w:t>
            </w:r>
          </w:p>
        </w:tc>
        <w:tc>
          <w:tcPr>
            <w:tcW w:w="754" w:type="pct"/>
            <w:shd w:val="clear" w:color="000000" w:fill="FFFFFF"/>
            <w:noWrap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4</w:t>
            </w:r>
          </w:p>
        </w:tc>
        <w:tc>
          <w:tcPr>
            <w:tcW w:w="411" w:type="pct"/>
            <w:shd w:val="clear" w:color="000000" w:fill="FFFFFF"/>
            <w:noWrap/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</w:t>
            </w:r>
          </w:p>
        </w:tc>
      </w:tr>
      <w:tr w:rsidR="00D860F5" w:rsidRPr="00485D27" w:rsidTr="008969E0">
        <w:trPr>
          <w:trHeight w:val="185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2260" w:type="pct"/>
            <w:shd w:val="clear" w:color="000000" w:fill="FFFFFF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Мероприятия по капитальному ремонту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D860F5" w:rsidRPr="00485D27" w:rsidTr="008969E0">
        <w:trPr>
          <w:trHeight w:val="70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2.</w:t>
            </w:r>
          </w:p>
        </w:tc>
        <w:tc>
          <w:tcPr>
            <w:tcW w:w="2260" w:type="pct"/>
            <w:shd w:val="clear" w:color="000000" w:fill="FFFFFF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Мероприятия по реконструкции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D860F5" w:rsidRPr="00485D27" w:rsidTr="008969E0">
        <w:trPr>
          <w:trHeight w:val="203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3.</w:t>
            </w:r>
          </w:p>
        </w:tc>
        <w:tc>
          <w:tcPr>
            <w:tcW w:w="2260" w:type="pct"/>
            <w:shd w:val="clear" w:color="000000" w:fill="FFFFFF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Иные мероприятия, направленные на совершенствование организации производства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D860F5" w:rsidRPr="00485D27" w:rsidTr="008969E0">
        <w:trPr>
          <w:trHeight w:val="418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lastRenderedPageBreak/>
              <w:t>4.</w:t>
            </w:r>
          </w:p>
        </w:tc>
        <w:tc>
          <w:tcPr>
            <w:tcW w:w="2260" w:type="pct"/>
            <w:shd w:val="clear" w:color="000000" w:fill="FFFFFF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  <w:tr w:rsidR="00D860F5" w:rsidRPr="00485D27" w:rsidTr="008969E0">
        <w:trPr>
          <w:trHeight w:val="300"/>
        </w:trPr>
        <w:tc>
          <w:tcPr>
            <w:tcW w:w="27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5.</w:t>
            </w:r>
          </w:p>
        </w:tc>
        <w:tc>
          <w:tcPr>
            <w:tcW w:w="2260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Итого:</w:t>
            </w:r>
          </w:p>
        </w:tc>
        <w:tc>
          <w:tcPr>
            <w:tcW w:w="130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754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411" w:type="pct"/>
            <w:shd w:val="clear" w:color="000000" w:fill="FFFFFF"/>
            <w:noWrap/>
            <w:vAlign w:val="bottom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4. Расчет финансовых потребностей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3514"/>
        <w:gridCol w:w="1298"/>
        <w:gridCol w:w="1017"/>
        <w:gridCol w:w="1558"/>
        <w:gridCol w:w="1694"/>
      </w:tblGrid>
      <w:tr w:rsidR="00D860F5" w:rsidRPr="00485D27" w:rsidTr="008969E0">
        <w:trPr>
          <w:trHeight w:val="442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8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Наименование мероприятия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szCs w:val="22"/>
                <w:highlight w:val="yellow"/>
              </w:rPr>
              <w:t>Ед. измерения</w:t>
            </w:r>
          </w:p>
        </w:tc>
        <w:tc>
          <w:tcPr>
            <w:tcW w:w="2217" w:type="pct"/>
            <w:gridSpan w:val="3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/>
                <w:bCs/>
                <w:color w:val="auto"/>
                <w:szCs w:val="22"/>
                <w:highlight w:val="yellow"/>
              </w:rPr>
              <w:t>Финансовые потребности на реализации производственной программы</w:t>
            </w:r>
          </w:p>
        </w:tc>
      </w:tr>
      <w:tr w:rsidR="00D860F5" w:rsidRPr="00485D27" w:rsidTr="008969E0">
        <w:trPr>
          <w:trHeight w:val="254"/>
        </w:trPr>
        <w:tc>
          <w:tcPr>
            <w:tcW w:w="2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182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Cs w:val="22"/>
                <w:highlight w:val="yellow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202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  <w:t>5</w:t>
            </w: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1 полугодие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0" w:firstLine="250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val="en-US" w:eastAsia="en-US"/>
              </w:rPr>
            </w:pPr>
            <w:r w:rsidRPr="00485D27">
              <w:rPr>
                <w:rFonts w:ascii="Times New Roman" w:eastAsia="Calibri" w:hAnsi="Times New Roman"/>
                <w:color w:val="auto"/>
                <w:sz w:val="24"/>
                <w:szCs w:val="24"/>
                <w:highlight w:val="yellow"/>
                <w:lang w:eastAsia="en-US"/>
              </w:rPr>
              <w:t>2 полугодие</w:t>
            </w:r>
          </w:p>
        </w:tc>
      </w:tr>
      <w:tr w:rsidR="00D860F5" w:rsidRPr="00485D27" w:rsidTr="008969E0">
        <w:trPr>
          <w:trHeight w:val="227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4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6</w:t>
            </w:r>
          </w:p>
        </w:tc>
      </w:tr>
      <w:tr w:rsidR="00D860F5" w:rsidRPr="00485D27" w:rsidTr="008969E0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1.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Затраты, относимые на себестоимость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</w:tr>
      <w:tr w:rsidR="00D860F5" w:rsidRPr="00485D27" w:rsidTr="008969E0">
        <w:trPr>
          <w:trHeight w:val="21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Прибыль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3.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Рентабельность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%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213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4.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Бюджетные субсидии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5.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Выпадающие доходы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44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6.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Итого необходимая валовая выручка ОКК на период регулирования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тыс. руб.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271,52</w:t>
            </w:r>
          </w:p>
        </w:tc>
      </w:tr>
      <w:tr w:rsidR="00D860F5" w:rsidRPr="00485D27" w:rsidTr="008969E0">
        <w:trPr>
          <w:trHeight w:val="44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7.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Тариф организации коммунального комплекса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в том числе по потребителям: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227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7.1.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 - населению 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2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тепловую энергию*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 / Гкал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3 800,00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4 100,00</w:t>
            </w:r>
          </w:p>
        </w:tc>
      </w:tr>
      <w:tr w:rsidR="00D860F5" w:rsidRPr="00485D27" w:rsidTr="008969E0">
        <w:trPr>
          <w:trHeight w:val="240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холодную воду*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68,73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76,91</w:t>
            </w:r>
          </w:p>
        </w:tc>
      </w:tr>
      <w:tr w:rsidR="00D860F5" w:rsidRPr="00485D27" w:rsidTr="008969E0">
        <w:trPr>
          <w:trHeight w:val="442"/>
        </w:trPr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7.2.</w:t>
            </w: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 xml:space="preserve"> - прочим потребителям, в том числе бюджетным потребителям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2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 </w:t>
            </w:r>
          </w:p>
        </w:tc>
        <w:tc>
          <w:tcPr>
            <w:tcW w:w="1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тепловую энергию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 / Гкал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D860F5" w:rsidRPr="00485D27" w:rsidTr="008969E0">
        <w:trPr>
          <w:trHeight w:val="240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  <w:tc>
          <w:tcPr>
            <w:tcW w:w="1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компонент на холодную воду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szCs w:val="22"/>
                <w:highlight w:val="yellow"/>
              </w:rPr>
              <w:t>руб./куб. м.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Cs w:val="22"/>
          <w:highlight w:val="yellow"/>
        </w:rPr>
      </w:pPr>
      <w:r w:rsidRPr="00485D27">
        <w:rPr>
          <w:rFonts w:ascii="Times New Roman" w:hAnsi="Times New Roman"/>
          <w:color w:val="auto"/>
          <w:szCs w:val="22"/>
          <w:highlight w:val="yellow"/>
        </w:rPr>
        <w:t>* - средневзвешенные значения по году с учетом долевого распределения объемных тарифных показателей по полугодиям.</w:t>
      </w: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5. График реализации мероприятий производственной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4322"/>
        <w:gridCol w:w="2284"/>
        <w:gridCol w:w="2413"/>
      </w:tblGrid>
      <w:tr w:rsidR="00D860F5" w:rsidRPr="00485D27" w:rsidTr="008969E0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Дата начала реализации мероприятий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Дата окончания реализации мероприятий</w:t>
            </w:r>
          </w:p>
        </w:tc>
      </w:tr>
      <w:tr w:rsidR="00D860F5" w:rsidRPr="00485D27" w:rsidTr="008969E0">
        <w:trPr>
          <w:trHeight w:val="80"/>
        </w:trPr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Бесперебойное горячее водоснабжение с использованием закрытой системы водоснабжения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01.01.2025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31.12.2029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6.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579"/>
        <w:gridCol w:w="1297"/>
        <w:gridCol w:w="1238"/>
      </w:tblGrid>
      <w:tr w:rsidR="00D860F5" w:rsidRPr="00485D27" w:rsidTr="008969E0">
        <w:tc>
          <w:tcPr>
            <w:tcW w:w="255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3661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Величина показателя</w:t>
            </w:r>
          </w:p>
        </w:tc>
      </w:tr>
      <w:tr w:rsidR="00D860F5" w:rsidRPr="00485D27" w:rsidTr="008969E0">
        <w:trPr>
          <w:trHeight w:val="60"/>
        </w:trPr>
        <w:tc>
          <w:tcPr>
            <w:tcW w:w="255" w:type="pct"/>
            <w:vMerge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3661" w:type="pct"/>
            <w:vMerge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2025-2029 годы</w:t>
            </w:r>
          </w:p>
        </w:tc>
      </w:tr>
      <w:tr w:rsidR="00D860F5" w:rsidRPr="00485D27" w:rsidTr="008969E0">
        <w:trPr>
          <w:trHeight w:val="60"/>
        </w:trPr>
        <w:tc>
          <w:tcPr>
            <w:tcW w:w="25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D860F5" w:rsidRPr="00485D27" w:rsidTr="008969E0">
        <w:tc>
          <w:tcPr>
            <w:tcW w:w="25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366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D860F5" w:rsidRPr="00485D27" w:rsidTr="008969E0">
        <w:tc>
          <w:tcPr>
            <w:tcW w:w="25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D860F5" w:rsidRPr="00485D27" w:rsidTr="008969E0">
        <w:tc>
          <w:tcPr>
            <w:tcW w:w="25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D860F5" w:rsidRPr="00485D27" w:rsidTr="008969E0">
        <w:tc>
          <w:tcPr>
            <w:tcW w:w="25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lastRenderedPageBreak/>
              <w:t>2.1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ед./км в год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D860F5" w:rsidRPr="00485D27" w:rsidTr="008969E0">
        <w:tc>
          <w:tcPr>
            <w:tcW w:w="25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D860F5" w:rsidRPr="00485D27" w:rsidTr="008969E0">
        <w:tc>
          <w:tcPr>
            <w:tcW w:w="25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3661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Гкал/</w:t>
            </w:r>
            <w:proofErr w:type="spellStart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746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  <w:r w:rsidRPr="00485D27">
        <w:rPr>
          <w:rFonts w:ascii="Times New Roman" w:hAnsi="Times New Roman"/>
          <w:b/>
          <w:bCs/>
          <w:szCs w:val="22"/>
          <w:highlight w:val="yellow"/>
        </w:rPr>
        <w:t>Раздел 7. Расчет эффективности производственной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5597"/>
        <w:gridCol w:w="655"/>
        <w:gridCol w:w="1178"/>
        <w:gridCol w:w="1669"/>
      </w:tblGrid>
      <w:tr w:rsidR="00D860F5" w:rsidRPr="00485D27" w:rsidTr="008969E0">
        <w:trPr>
          <w:trHeight w:val="1132"/>
        </w:trPr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Наименование показателей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 изм.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Значение показателя в базовом периоде</w:t>
            </w:r>
          </w:p>
        </w:tc>
        <w:tc>
          <w:tcPr>
            <w:tcW w:w="86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Планируемое значение показателя по итогам реализации производственной программы</w:t>
            </w:r>
          </w:p>
        </w:tc>
      </w:tr>
      <w:tr w:rsidR="00D860F5" w:rsidRPr="00485D27" w:rsidTr="008969E0"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качества горячей воды: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1122"/>
        </w:trPr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1.1</w:t>
            </w:r>
          </w:p>
        </w:tc>
        <w:tc>
          <w:tcPr>
            <w:tcW w:w="2907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D860F5" w:rsidRPr="00485D27" w:rsidTr="008969E0"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1.2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Доля проб горячей воды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%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D860F5" w:rsidRPr="00485D27" w:rsidTr="008969E0"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надёжности и бесперебойного горячего водоснабжения: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D860F5" w:rsidRPr="00485D27" w:rsidTr="008969E0"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2.1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Количество перерывов в подаче горячей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расчёте на протяженность сети горячего водоснабжения в год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ед./км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  <w:tr w:rsidR="00D860F5" w:rsidRPr="00485D27" w:rsidTr="008969E0"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612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355"/>
        </w:trPr>
        <w:tc>
          <w:tcPr>
            <w:tcW w:w="27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3.1</w:t>
            </w:r>
          </w:p>
        </w:tc>
        <w:tc>
          <w:tcPr>
            <w:tcW w:w="290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Удельное количество тепловой энергии, расходуемой на подогрев горячей воды</w:t>
            </w:r>
          </w:p>
        </w:tc>
        <w:tc>
          <w:tcPr>
            <w:tcW w:w="340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Гкал/</w:t>
            </w:r>
            <w:proofErr w:type="spellStart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куб.м</w:t>
            </w:r>
            <w:proofErr w:type="spellEnd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.</w:t>
            </w:r>
          </w:p>
        </w:tc>
        <w:tc>
          <w:tcPr>
            <w:tcW w:w="612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867" w:type="pct"/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0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Cs w:val="22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485D27">
        <w:rPr>
          <w:rFonts w:ascii="Times New Roman" w:hAnsi="Times New Roman"/>
          <w:b/>
          <w:color w:val="auto"/>
          <w:szCs w:val="22"/>
          <w:highlight w:val="yellow"/>
        </w:rPr>
        <w:t>Раздел 8. Отчет об исполнении производственной программы за истекший период регулирования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883"/>
        <w:gridCol w:w="888"/>
        <w:gridCol w:w="2605"/>
        <w:gridCol w:w="2738"/>
      </w:tblGrid>
      <w:tr w:rsidR="00D860F5" w:rsidRPr="00485D27" w:rsidTr="008969E0">
        <w:tc>
          <w:tcPr>
            <w:tcW w:w="266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1498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Показатели эффективности производственной программы</w:t>
            </w:r>
          </w:p>
        </w:tc>
        <w:tc>
          <w:tcPr>
            <w:tcW w:w="461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 xml:space="preserve">Ед. </w:t>
            </w:r>
            <w:proofErr w:type="spellStart"/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изм</w:t>
            </w:r>
            <w:proofErr w:type="spellEnd"/>
          </w:p>
        </w:tc>
        <w:tc>
          <w:tcPr>
            <w:tcW w:w="1353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Утвержденное значение показателя за истекший период регулирования</w:t>
            </w:r>
          </w:p>
        </w:tc>
        <w:tc>
          <w:tcPr>
            <w:tcW w:w="1422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Фактическое значение показателя за истекший период регулирования</w:t>
            </w:r>
          </w:p>
        </w:tc>
      </w:tr>
      <w:tr w:rsidR="00D860F5" w:rsidRPr="00485D27" w:rsidTr="008969E0">
        <w:tc>
          <w:tcPr>
            <w:tcW w:w="266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1498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</w:p>
        </w:tc>
        <w:tc>
          <w:tcPr>
            <w:tcW w:w="461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тыс. руб.</w:t>
            </w:r>
          </w:p>
        </w:tc>
        <w:tc>
          <w:tcPr>
            <w:tcW w:w="1353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422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Cs w:val="22"/>
          <w:highlight w:val="yellow"/>
        </w:rPr>
      </w:pPr>
      <w:r w:rsidRPr="00485D27">
        <w:rPr>
          <w:rFonts w:ascii="Times New Roman" w:hAnsi="Times New Roman"/>
          <w:b/>
          <w:color w:val="auto"/>
          <w:szCs w:val="22"/>
          <w:highlight w:val="yellow"/>
        </w:rPr>
        <w:lastRenderedPageBreak/>
        <w:t>Раздел 9. Мероприятия, направленные на повышение качества обслуживания абонентов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5470"/>
        <w:gridCol w:w="3666"/>
      </w:tblGrid>
      <w:tr w:rsidR="00D860F5" w:rsidRPr="00485D27" w:rsidTr="008969E0">
        <w:tc>
          <w:tcPr>
            <w:tcW w:w="255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42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№ п/п</w:t>
            </w:r>
          </w:p>
        </w:tc>
        <w:tc>
          <w:tcPr>
            <w:tcW w:w="2841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Наименования мероприятия</w:t>
            </w:r>
          </w:p>
        </w:tc>
        <w:tc>
          <w:tcPr>
            <w:tcW w:w="1904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Период проведения</w:t>
            </w: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br/>
              <w:t>мероприятия</w:t>
            </w:r>
          </w:p>
        </w:tc>
      </w:tr>
      <w:tr w:rsidR="00D860F5" w:rsidRPr="00485D27" w:rsidTr="008969E0">
        <w:tc>
          <w:tcPr>
            <w:tcW w:w="255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1.</w:t>
            </w:r>
          </w:p>
        </w:tc>
        <w:tc>
          <w:tcPr>
            <w:tcW w:w="2841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  <w:tc>
          <w:tcPr>
            <w:tcW w:w="1904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bCs/>
                <w:szCs w:val="22"/>
                <w:highlight w:val="yellow"/>
              </w:rPr>
              <w:t>-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ind w:left="4111"/>
        <w:jc w:val="right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».</w:t>
      </w:r>
    </w:p>
    <w:p w:rsidR="00D860F5" w:rsidRPr="00485D27" w:rsidRDefault="00D860F5" w:rsidP="00D860F5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br w:type="page"/>
      </w:r>
    </w:p>
    <w:p w:rsidR="00DC117F" w:rsidRPr="00DC117F" w:rsidRDefault="00DC117F" w:rsidP="00DC11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C117F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 ХХ к постановлению Региональной службы по тарифам и ценам Камчатского края</w:t>
      </w:r>
    </w:p>
    <w:p w:rsidR="00D860F5" w:rsidRDefault="00DC117F" w:rsidP="00DC117F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DC117F">
        <w:rPr>
          <w:rFonts w:ascii="Times New Roman" w:eastAsia="Calibri" w:hAnsi="Times New Roman"/>
          <w:color w:val="auto"/>
          <w:sz w:val="28"/>
          <w:szCs w:val="28"/>
        </w:rPr>
        <w:t>от ХХ.ХХ.2026 № ХХ-Н</w:t>
      </w:r>
    </w:p>
    <w:p w:rsidR="00DC117F" w:rsidRPr="00485D27" w:rsidRDefault="00DC117F" w:rsidP="00DC117F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 xml:space="preserve">«Приложение 7 к постановлению Региональной службы по тарифам и ценам Камчатского края </w:t>
      </w:r>
    </w:p>
    <w:p w:rsidR="00D860F5" w:rsidRPr="00485D27" w:rsidRDefault="00D860F5" w:rsidP="00D860F5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от 04.12.2024 № 209-Н</w:t>
      </w:r>
    </w:p>
    <w:p w:rsidR="00D860F5" w:rsidRPr="00485D27" w:rsidRDefault="00D860F5" w:rsidP="00D860F5">
      <w:pPr>
        <w:widowControl w:val="0"/>
        <w:spacing w:after="0" w:line="240" w:lineRule="auto"/>
        <w:ind w:firstLine="4111"/>
        <w:rPr>
          <w:rFonts w:ascii="Times New Roman" w:hAnsi="Times New Roman"/>
          <w:color w:val="auto"/>
          <w:sz w:val="28"/>
          <w:szCs w:val="24"/>
          <w:highlight w:val="yellow"/>
        </w:rPr>
      </w:pP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4"/>
          <w:highlight w:val="yellow"/>
        </w:rPr>
        <w:t>Тарифы на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горячую воду в закрытой системе горячего водоснабжения, </w:t>
      </w: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поставляемую ООО «</w:t>
      </w:r>
      <w:proofErr w:type="spellStart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»</w:t>
      </w:r>
      <w:r w:rsidRPr="00485D27">
        <w:rPr>
          <w:rFonts w:ascii="Times New Roman" w:eastAsia="Calibri" w:hAnsi="Times New Roman"/>
          <w:b/>
          <w:bCs/>
          <w:color w:val="auto"/>
          <w:sz w:val="28"/>
          <w:szCs w:val="28"/>
          <w:highlight w:val="yellow"/>
        </w:rPr>
        <w:t xml:space="preserve">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потребителям 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поселка Усть-Камчатск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br/>
      </w:r>
      <w:proofErr w:type="spellStart"/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Усть</w:t>
      </w:r>
      <w:proofErr w:type="spellEnd"/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-Камчатского муниципального округа Камчатского края, </w:t>
      </w: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с 01 января 2025 года по 31 декабря 2029 года</w:t>
      </w:r>
    </w:p>
    <w:p w:rsidR="00D860F5" w:rsidRPr="00485D27" w:rsidRDefault="00D860F5" w:rsidP="00D860F5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D860F5" w:rsidRPr="00485D27" w:rsidRDefault="00D860F5" w:rsidP="00D860F5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прочих потребителей (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без НДС)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407"/>
        <w:gridCol w:w="2407"/>
        <w:gridCol w:w="1871"/>
        <w:gridCol w:w="2272"/>
      </w:tblGrid>
      <w:tr w:rsidR="00D860F5" w:rsidRPr="00485D27" w:rsidTr="008969E0">
        <w:tc>
          <w:tcPr>
            <w:tcW w:w="348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250" w:type="pct"/>
            <w:vMerge w:val="restar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2153" w:type="pct"/>
            <w:gridSpan w:val="2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В том числе</w:t>
            </w:r>
          </w:p>
        </w:tc>
      </w:tr>
      <w:tr w:rsidR="00D860F5" w:rsidRPr="00485D27" w:rsidTr="008969E0">
        <w:trPr>
          <w:trHeight w:val="308"/>
        </w:trPr>
        <w:tc>
          <w:tcPr>
            <w:tcW w:w="348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  <w:vMerge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</w:t>
            </w:r>
            <w:r w:rsidRPr="00485D27">
              <w:rPr>
                <w:rFonts w:ascii="Times New Roman" w:hAnsi="Times New Roman"/>
                <w:bCs/>
                <w:color w:val="auto"/>
                <w:sz w:val="24"/>
                <w:szCs w:val="28"/>
                <w:highlight w:val="yellow"/>
              </w:rPr>
              <w:t xml:space="preserve"> холодную воду</w:t>
            </w: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D860F5" w:rsidRPr="00485D27" w:rsidTr="008969E0">
        <w:trPr>
          <w:trHeight w:val="308"/>
        </w:trPr>
        <w:tc>
          <w:tcPr>
            <w:tcW w:w="348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D860F5" w:rsidRPr="00485D27" w:rsidTr="008969E0">
        <w:trPr>
          <w:trHeight w:val="174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p w:rsidR="00D860F5" w:rsidRPr="00485D27" w:rsidRDefault="00D860F5" w:rsidP="00D860F5">
      <w:pPr>
        <w:widowControl w:val="0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Экономически обоснованный тариф для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 населения (</w:t>
      </w: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тарифы указываются </w:t>
      </w:r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 xml:space="preserve">с учетом </w:t>
      </w:r>
      <w:proofErr w:type="gramStart"/>
      <w:r w:rsidRPr="00485D27">
        <w:rPr>
          <w:rFonts w:ascii="Times New Roman" w:hAnsi="Times New Roman"/>
          <w:bCs/>
          <w:color w:val="auto"/>
          <w:sz w:val="28"/>
          <w:szCs w:val="28"/>
          <w:highlight w:val="yellow"/>
        </w:rPr>
        <w:t>НДС)*</w:t>
      </w:r>
      <w:proofErr w:type="gramEnd"/>
    </w:p>
    <w:p w:rsidR="00D860F5" w:rsidRPr="00485D27" w:rsidRDefault="00D860F5" w:rsidP="00D860F5">
      <w:pPr>
        <w:widowControl w:val="0"/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407"/>
        <w:gridCol w:w="2540"/>
        <w:gridCol w:w="1739"/>
        <w:gridCol w:w="2272"/>
      </w:tblGrid>
      <w:tr w:rsidR="00D860F5" w:rsidRPr="00485D27" w:rsidTr="008969E0">
        <w:tc>
          <w:tcPr>
            <w:tcW w:w="348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19" w:type="pct"/>
            <w:vMerge w:val="restar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2083" w:type="pct"/>
            <w:gridSpan w:val="2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В том числе</w:t>
            </w:r>
          </w:p>
        </w:tc>
      </w:tr>
      <w:tr w:rsidR="00D860F5" w:rsidRPr="00485D27" w:rsidTr="008969E0">
        <w:trPr>
          <w:trHeight w:val="286"/>
        </w:trPr>
        <w:tc>
          <w:tcPr>
            <w:tcW w:w="348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  <w:vMerge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</w:t>
            </w:r>
            <w:r w:rsidRPr="00485D27">
              <w:rPr>
                <w:rFonts w:ascii="Times New Roman" w:hAnsi="Times New Roman"/>
                <w:bCs/>
                <w:color w:val="auto"/>
                <w:sz w:val="24"/>
                <w:szCs w:val="28"/>
                <w:highlight w:val="yellow"/>
              </w:rPr>
              <w:t xml:space="preserve"> холодную воду</w:t>
            </w: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D860F5" w:rsidRPr="00485D27" w:rsidTr="008969E0">
        <w:trPr>
          <w:trHeight w:val="152"/>
        </w:trPr>
        <w:tc>
          <w:tcPr>
            <w:tcW w:w="348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90,01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30 400,00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93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,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47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32 023,23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lastRenderedPageBreak/>
              <w:t>1.3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93,47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31 200,00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32 943,08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109,12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32 000,00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124,58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33 405,36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106,09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30 000,00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</w:rPr>
              <w:t>110,81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4"/>
                <w:highlight w:val="yellow"/>
              </w:rPr>
            </w:pP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31 376,21</w:t>
            </w:r>
          </w:p>
        </w:tc>
      </w:tr>
      <w:tr w:rsidR="00D860F5" w:rsidRPr="00485D27" w:rsidTr="008969E0">
        <w:trPr>
          <w:trHeight w:val="60"/>
        </w:trPr>
        <w:tc>
          <w:tcPr>
            <w:tcW w:w="348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19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90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&lt;</w:t>
            </w:r>
            <w:r w:rsidRPr="00485D27">
              <w:rPr>
                <w:rFonts w:ascii="Times New Roman" w:hAnsi="Times New Roman"/>
                <w:color w:val="auto"/>
                <w:highlight w:val="yellow"/>
              </w:rPr>
              <w:t>*</w:t>
            </w:r>
            <w:r w:rsidRPr="00485D27">
              <w:rPr>
                <w:rFonts w:ascii="Times New Roman" w:hAnsi="Times New Roman"/>
                <w:color w:val="auto"/>
                <w:highlight w:val="yellow"/>
                <w:lang w:val="en-US"/>
              </w:rPr>
              <w:t>&gt;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sz w:val="20"/>
                <w:highlight w:val="yellow"/>
              </w:rPr>
              <w:t>32 617,76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D860F5" w:rsidRPr="00485D27" w:rsidRDefault="00D860F5" w:rsidP="00D860F5">
      <w:pPr>
        <w:widowControl w:val="0"/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 xml:space="preserve">Льготный (сниженный) тариф для населения и исполнителей коммунальных услуг для населения (тарифы указываются с учетом </w:t>
      </w:r>
      <w:proofErr w:type="gramStart"/>
      <w:r w:rsidRPr="00485D27">
        <w:rPr>
          <w:rFonts w:ascii="Times New Roman" w:hAnsi="Times New Roman"/>
          <w:color w:val="auto"/>
          <w:sz w:val="28"/>
          <w:szCs w:val="28"/>
          <w:highlight w:val="yellow"/>
        </w:rPr>
        <w:t>НДС)*</w:t>
      </w:r>
      <w:proofErr w:type="gramEnd"/>
    </w:p>
    <w:p w:rsidR="00D860F5" w:rsidRPr="00485D27" w:rsidRDefault="00D860F5" w:rsidP="00D860F5">
      <w:pPr>
        <w:widowControl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384"/>
        <w:gridCol w:w="2507"/>
        <w:gridCol w:w="1984"/>
        <w:gridCol w:w="2116"/>
      </w:tblGrid>
      <w:tr w:rsidR="00D860F5" w:rsidRPr="00485D27" w:rsidTr="008969E0">
        <w:tc>
          <w:tcPr>
            <w:tcW w:w="312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№ п/п</w:t>
            </w:r>
          </w:p>
        </w:tc>
        <w:tc>
          <w:tcPr>
            <w:tcW w:w="1243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Наименование регулируемой организации</w:t>
            </w:r>
          </w:p>
        </w:tc>
        <w:tc>
          <w:tcPr>
            <w:tcW w:w="1307" w:type="pct"/>
            <w:vMerge w:val="restar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Год (период)</w:t>
            </w:r>
          </w:p>
        </w:tc>
        <w:tc>
          <w:tcPr>
            <w:tcW w:w="2139" w:type="pct"/>
            <w:gridSpan w:val="2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В том числе</w:t>
            </w:r>
          </w:p>
        </w:tc>
      </w:tr>
      <w:tr w:rsidR="00D860F5" w:rsidRPr="00485D27" w:rsidTr="008969E0">
        <w:trPr>
          <w:trHeight w:val="121"/>
        </w:trPr>
        <w:tc>
          <w:tcPr>
            <w:tcW w:w="312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  <w:vMerge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</w:t>
            </w:r>
            <w:r w:rsidRPr="00485D27">
              <w:rPr>
                <w:rFonts w:ascii="Times New Roman" w:hAnsi="Times New Roman"/>
                <w:bCs/>
                <w:color w:val="auto"/>
                <w:sz w:val="24"/>
                <w:szCs w:val="28"/>
                <w:highlight w:val="yellow"/>
              </w:rPr>
              <w:t xml:space="preserve"> холодную воду</w:t>
            </w: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, руб./</w:t>
            </w:r>
            <w:proofErr w:type="spellStart"/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куб.м</w:t>
            </w:r>
            <w:proofErr w:type="spellEnd"/>
          </w:p>
        </w:tc>
        <w:tc>
          <w:tcPr>
            <w:tcW w:w="110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Компонент на тепловую энергию, руб./Гкал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</w:t>
            </w:r>
          </w:p>
        </w:tc>
        <w:tc>
          <w:tcPr>
            <w:tcW w:w="1243" w:type="pct"/>
            <w:vMerge w:val="restar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ООО «</w:t>
            </w:r>
            <w:proofErr w:type="spellStart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Интэко</w:t>
            </w:r>
            <w:proofErr w:type="spellEnd"/>
            <w:r w:rsidRPr="00485D27">
              <w:rPr>
                <w:rFonts w:ascii="Times New Roman" w:hAnsi="Times New Roman"/>
                <w:bCs/>
                <w:color w:val="auto"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2025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2025- 30.06. 2025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68,73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Cs w:val="22"/>
                <w:highlight w:val="yellow"/>
              </w:rPr>
              <w:t>3 800,00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1.2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2025- 31.12. 2025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76,91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Cs w:val="22"/>
                <w:highlight w:val="yellow"/>
              </w:rPr>
              <w:t>4 100,00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2026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2026- 30.06. 2026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1.5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2026- 31.12. 2026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1.6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2027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1.7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2027- 30.06. 2027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1.8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2027- 31.12. 2027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1.9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>2028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1.10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- 30.06.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1.11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- 31.12.</w:t>
            </w:r>
            <w:r w:rsidRPr="00485D27">
              <w:rPr>
                <w:rFonts w:ascii="Times New Roman" w:hAnsi="Times New Roman"/>
                <w:color w:val="auto"/>
                <w:sz w:val="20"/>
                <w:highlight w:val="yellow"/>
                <w:lang w:val="en-US"/>
              </w:rPr>
              <w:t xml:space="preserve"> 2028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1.12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2029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1.13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01.01. 2029-30.06. 2029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60"/>
        </w:trPr>
        <w:tc>
          <w:tcPr>
            <w:tcW w:w="312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1.14</w:t>
            </w:r>
          </w:p>
        </w:tc>
        <w:tc>
          <w:tcPr>
            <w:tcW w:w="1243" w:type="pct"/>
            <w:vMerge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307" w:type="pct"/>
          </w:tcPr>
          <w:p w:rsidR="00D860F5" w:rsidRPr="00485D27" w:rsidRDefault="00D860F5" w:rsidP="008969E0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0"/>
                <w:highlight w:val="yellow"/>
              </w:rPr>
              <w:t>01.07. 2029- 31.12. 2029</w:t>
            </w:r>
          </w:p>
        </w:tc>
        <w:tc>
          <w:tcPr>
            <w:tcW w:w="1035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  <w:tc>
          <w:tcPr>
            <w:tcW w:w="1104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-</w:t>
            </w:r>
          </w:p>
        </w:tc>
      </w:tr>
    </w:tbl>
    <w:p w:rsidR="00D860F5" w:rsidRPr="00485D27" w:rsidRDefault="00D860F5" w:rsidP="00D860F5">
      <w:pPr>
        <w:widowControl w:val="0"/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* Выделяется в целях реализации пункта 6 статьи 168 Налогового кодекса Российской Федерации (часть вторая)</w:t>
      </w:r>
    </w:p>
    <w:p w:rsidR="00D860F5" w:rsidRPr="00485D27" w:rsidRDefault="00D860F5" w:rsidP="00D86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Приложение: Приказом Министерства жилищно-коммунального хозяйства и энергетики Камчатского края от 16.11.2015 № 556 «Об утверждении нормативов расхода тепловой энергии, используемой на подогрев холодной воды для предоставления коммунальной услуги по горячему водоснабжению в муниципальных образованиях, расположенных в границах </w:t>
      </w:r>
      <w:proofErr w:type="spellStart"/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Усть</w:t>
      </w:r>
      <w:proofErr w:type="spellEnd"/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-Камчатского муниципального района Камчатского края» утвержден норматив расхода тепловой энергии, используемой на подогрев холодной воды для предоставления коммунальной услуги по горячему водоснабжению ООО «</w:t>
      </w:r>
      <w:proofErr w:type="spellStart"/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Интэко</w:t>
      </w:r>
      <w:proofErr w:type="spellEnd"/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» в поселке Усть-Камчатск </w:t>
      </w:r>
      <w:proofErr w:type="spellStart"/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Усть</w:t>
      </w:r>
      <w:proofErr w:type="spellEnd"/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-Камчатского муниципального округа. В соответствии с пунктом 42 Правил предоставления коммунальных услуг собственникам и пользователям помещений в многоквартирных домах и жилых домов, утвержденных </w:t>
      </w: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постановлением</w:t>
      </w:r>
      <w:r w:rsidRPr="00485D27">
        <w:rPr>
          <w:rFonts w:ascii="Times New Roman" w:hAnsi="Times New Roman"/>
          <w:b/>
          <w:color w:val="auto"/>
          <w:sz w:val="24"/>
          <w:szCs w:val="24"/>
          <w:highlight w:val="yellow"/>
        </w:rPr>
        <w:t xml:space="preserve"> 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>Правительства Российской Федерации от 06.05.2011 № 354, расчетная величина однокомпонентного тарифа на</w:t>
      </w:r>
      <w:r w:rsidRPr="00485D27">
        <w:rPr>
          <w:rFonts w:ascii="Times New Roman" w:hAnsi="Times New Roman"/>
          <w:b/>
          <w:i/>
          <w:color w:val="auto"/>
          <w:sz w:val="24"/>
          <w:szCs w:val="24"/>
          <w:highlight w:val="yellow"/>
        </w:rPr>
        <w:t xml:space="preserve"> </w:t>
      </w:r>
      <w:r w:rsidRPr="00485D27">
        <w:rPr>
          <w:rFonts w:ascii="Times New Roman" w:hAnsi="Times New Roman"/>
          <w:bCs/>
          <w:color w:val="auto"/>
          <w:sz w:val="24"/>
          <w:szCs w:val="24"/>
          <w:highlight w:val="yellow"/>
        </w:rPr>
        <w:t>горячую воду в открытой системе теплоснабжения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t xml:space="preserve"> (горячее водоснабжение) населению и исполнителям коммунальных услуг для населения с учетом вида благоустройства и с учетом </w:t>
      </w:r>
      <w:r w:rsidRPr="00485D27">
        <w:rPr>
          <w:rFonts w:ascii="Times New Roman" w:hAnsi="Times New Roman"/>
          <w:color w:val="auto"/>
          <w:sz w:val="24"/>
          <w:szCs w:val="24"/>
          <w:highlight w:val="yellow"/>
        </w:rPr>
        <w:lastRenderedPageBreak/>
        <w:t>НДС составляет:</w:t>
      </w:r>
    </w:p>
    <w:p w:rsidR="00D860F5" w:rsidRPr="00485D27" w:rsidRDefault="00D860F5" w:rsidP="00D860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yellow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420"/>
        <w:gridCol w:w="2952"/>
      </w:tblGrid>
      <w:tr w:rsidR="00D860F5" w:rsidRPr="00485D27" w:rsidTr="008969E0"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Тип благоустройства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 xml:space="preserve">Норматив расхода тепловой энергии, </w:t>
            </w:r>
          </w:p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Гкал на 1 куб. м.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 w:rsidRPr="00485D27"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  <w:t>Расчетный тариф на горячую воду (с НДС), руб./куб. метр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01.01.2025 - 30.06.2025</w:t>
            </w:r>
          </w:p>
        </w:tc>
      </w:tr>
      <w:tr w:rsidR="00D860F5" w:rsidRPr="00485D27" w:rsidTr="008969E0">
        <w:trPr>
          <w:trHeight w:val="271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 </w:t>
            </w:r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303,95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01.07.2025 -31.12.2025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330,70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01.01.2026 -30.06.2026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01.07.2026 -31.12.2026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01.01.2027 -30.06.2027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01.07.2027 -31.12.2027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01.01.2028 -30.06.2028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01.07.2028 -31.12.2028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01.01.2029 -30.06.2029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  <w:tr w:rsidR="00D860F5" w:rsidRPr="00485D27" w:rsidTr="008969E0">
        <w:trPr>
          <w:trHeight w:val="435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01.07.2029 -31.12.2029</w:t>
            </w:r>
          </w:p>
        </w:tc>
      </w:tr>
      <w:tr w:rsidR="00D860F5" w:rsidRPr="00485D27" w:rsidTr="008969E0">
        <w:trPr>
          <w:trHeight w:val="435"/>
        </w:trPr>
        <w:tc>
          <w:tcPr>
            <w:tcW w:w="1691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 xml:space="preserve">С неизолированными стояками, с </w:t>
            </w:r>
            <w:proofErr w:type="spellStart"/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полотенцесушителями</w:t>
            </w:r>
            <w:proofErr w:type="spellEnd"/>
          </w:p>
        </w:tc>
        <w:tc>
          <w:tcPr>
            <w:tcW w:w="1776" w:type="pct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0,0619</w:t>
            </w:r>
          </w:p>
        </w:tc>
        <w:tc>
          <w:tcPr>
            <w:tcW w:w="1533" w:type="pct"/>
            <w:shd w:val="clear" w:color="auto" w:fill="auto"/>
            <w:vAlign w:val="center"/>
          </w:tcPr>
          <w:p w:rsidR="00D860F5" w:rsidRPr="00485D27" w:rsidRDefault="00D860F5" w:rsidP="008969E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</w:pPr>
            <w:r w:rsidRPr="00485D27">
              <w:rPr>
                <w:rFonts w:ascii="Times New Roman" w:eastAsia="Calibri" w:hAnsi="Times New Roman"/>
                <w:color w:val="auto"/>
                <w:szCs w:val="22"/>
                <w:highlight w:val="yellow"/>
              </w:rPr>
              <w:t>-</w:t>
            </w:r>
          </w:p>
        </w:tc>
      </w:tr>
    </w:tbl>
    <w:p w:rsidR="00D860F5" w:rsidRDefault="00D860F5" w:rsidP="00C510D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sectPr w:rsidR="00D860F5" w:rsidSect="00C510DE">
      <w:headerReference w:type="default" r:id="rId9"/>
      <w:pgSz w:w="11906" w:h="16838"/>
      <w:pgMar w:top="1134" w:right="851" w:bottom="1134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AB0" w:rsidRDefault="00E91AB0" w:rsidP="00E91AB0">
      <w:pPr>
        <w:spacing w:after="0" w:line="240" w:lineRule="auto"/>
      </w:pPr>
      <w:r>
        <w:separator/>
      </w:r>
    </w:p>
  </w:endnote>
  <w:endnote w:type="continuationSeparator" w:id="0">
    <w:p w:rsidR="00E91AB0" w:rsidRDefault="00E91AB0" w:rsidP="00E9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AB0" w:rsidRDefault="00E91AB0" w:rsidP="00E91AB0">
      <w:pPr>
        <w:spacing w:after="0" w:line="240" w:lineRule="auto"/>
      </w:pPr>
      <w:r>
        <w:separator/>
      </w:r>
    </w:p>
  </w:footnote>
  <w:footnote w:type="continuationSeparator" w:id="0">
    <w:p w:rsidR="00E91AB0" w:rsidRDefault="00E91AB0" w:rsidP="00E9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6337234"/>
      <w:docPartObj>
        <w:docPartGallery w:val="Page Numbers (Top of Page)"/>
        <w:docPartUnique/>
      </w:docPartObj>
    </w:sdtPr>
    <w:sdtEndPr/>
    <w:sdtContent>
      <w:p w:rsidR="00C510DE" w:rsidRDefault="00C510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B0">
          <w:rPr>
            <w:noProof/>
          </w:rPr>
          <w:t>2</w:t>
        </w:r>
        <w:r>
          <w:fldChar w:fldCharType="end"/>
        </w:r>
      </w:p>
    </w:sdtContent>
  </w:sdt>
  <w:p w:rsidR="00C510DE" w:rsidRDefault="00C510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7984056"/>
      <w:docPartObj>
        <w:docPartGallery w:val="Page Numbers (Top of Page)"/>
        <w:docPartUnique/>
      </w:docPartObj>
    </w:sdtPr>
    <w:sdtEndPr/>
    <w:sdtContent>
      <w:p w:rsidR="00E91AB0" w:rsidRDefault="00E91A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B0">
          <w:rPr>
            <w:noProof/>
          </w:rPr>
          <w:t>16</w:t>
        </w:r>
        <w:r>
          <w:fldChar w:fldCharType="end"/>
        </w:r>
      </w:p>
    </w:sdtContent>
  </w:sdt>
  <w:p w:rsidR="00E91AB0" w:rsidRDefault="00E91A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0C71"/>
    <w:multiLevelType w:val="hybridMultilevel"/>
    <w:tmpl w:val="1502618C"/>
    <w:lvl w:ilvl="0" w:tplc="2EEEC0E8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1B82C3F"/>
    <w:multiLevelType w:val="hybridMultilevel"/>
    <w:tmpl w:val="57F4A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F1F"/>
    <w:multiLevelType w:val="hybridMultilevel"/>
    <w:tmpl w:val="AAD8B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2D27"/>
    <w:multiLevelType w:val="hybridMultilevel"/>
    <w:tmpl w:val="999C7F2A"/>
    <w:lvl w:ilvl="0" w:tplc="47B08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20596F"/>
    <w:multiLevelType w:val="hybridMultilevel"/>
    <w:tmpl w:val="197E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57F40"/>
    <w:multiLevelType w:val="hybridMultilevel"/>
    <w:tmpl w:val="BCA6C3BA"/>
    <w:lvl w:ilvl="0" w:tplc="CF6056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C22DB"/>
    <w:multiLevelType w:val="multilevel"/>
    <w:tmpl w:val="68608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3" w15:restartNumberingAfterBreak="0">
    <w:nsid w:val="383D3A85"/>
    <w:multiLevelType w:val="hybridMultilevel"/>
    <w:tmpl w:val="0AB87F36"/>
    <w:lvl w:ilvl="0" w:tplc="5D609D6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3A9B0D61"/>
    <w:multiLevelType w:val="hybridMultilevel"/>
    <w:tmpl w:val="CDAA7170"/>
    <w:lvl w:ilvl="0" w:tplc="BA20E0D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42B71794"/>
    <w:multiLevelType w:val="hybridMultilevel"/>
    <w:tmpl w:val="F6D6F996"/>
    <w:lvl w:ilvl="0" w:tplc="E5162B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B53712C"/>
    <w:multiLevelType w:val="hybridMultilevel"/>
    <w:tmpl w:val="1566345C"/>
    <w:lvl w:ilvl="0" w:tplc="31260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84C37"/>
    <w:multiLevelType w:val="hybridMultilevel"/>
    <w:tmpl w:val="0658B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6" w15:restartNumberingAfterBreak="0">
    <w:nsid w:val="661B78B2"/>
    <w:multiLevelType w:val="multilevel"/>
    <w:tmpl w:val="0C185B0A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6EBF599C"/>
    <w:multiLevelType w:val="multilevel"/>
    <w:tmpl w:val="1136963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3">
      <w:start w:val="11"/>
      <w:numFmt w:val="decimal"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9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31" w15:restartNumberingAfterBreak="0">
    <w:nsid w:val="7BDF6092"/>
    <w:multiLevelType w:val="hybridMultilevel"/>
    <w:tmpl w:val="2228C05E"/>
    <w:lvl w:ilvl="0" w:tplc="87E835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FEC6067"/>
    <w:multiLevelType w:val="hybridMultilevel"/>
    <w:tmpl w:val="E048CA28"/>
    <w:lvl w:ilvl="0" w:tplc="6FC2FE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8"/>
  </w:num>
  <w:num w:numId="3">
    <w:abstractNumId w:val="11"/>
  </w:num>
  <w:num w:numId="4">
    <w:abstractNumId w:val="24"/>
  </w:num>
  <w:num w:numId="5">
    <w:abstractNumId w:val="16"/>
  </w:num>
  <w:num w:numId="6">
    <w:abstractNumId w:val="30"/>
  </w:num>
  <w:num w:numId="7">
    <w:abstractNumId w:val="17"/>
  </w:num>
  <w:num w:numId="8">
    <w:abstractNumId w:val="23"/>
  </w:num>
  <w:num w:numId="9">
    <w:abstractNumId w:val="15"/>
  </w:num>
  <w:num w:numId="10">
    <w:abstractNumId w:val="25"/>
  </w:num>
  <w:num w:numId="11">
    <w:abstractNumId w:val="4"/>
  </w:num>
  <w:num w:numId="12">
    <w:abstractNumId w:val="6"/>
  </w:num>
  <w:num w:numId="13">
    <w:abstractNumId w:val="29"/>
  </w:num>
  <w:num w:numId="14">
    <w:abstractNumId w:val="9"/>
  </w:num>
  <w:num w:numId="15">
    <w:abstractNumId w:val="21"/>
  </w:num>
  <w:num w:numId="16">
    <w:abstractNumId w:val="19"/>
  </w:num>
  <w:num w:numId="17">
    <w:abstractNumId w:val="5"/>
  </w:num>
  <w:num w:numId="18">
    <w:abstractNumId w:val="18"/>
  </w:num>
  <w:num w:numId="19">
    <w:abstractNumId w:val="10"/>
  </w:num>
  <w:num w:numId="20">
    <w:abstractNumId w:val="1"/>
  </w:num>
  <w:num w:numId="21">
    <w:abstractNumId w:val="2"/>
  </w:num>
  <w:num w:numId="22">
    <w:abstractNumId w:val="14"/>
  </w:num>
  <w:num w:numId="23">
    <w:abstractNumId w:val="28"/>
  </w:num>
  <w:num w:numId="24">
    <w:abstractNumId w:val="31"/>
  </w:num>
  <w:num w:numId="25">
    <w:abstractNumId w:val="13"/>
  </w:num>
  <w:num w:numId="26">
    <w:abstractNumId w:val="0"/>
  </w:num>
  <w:num w:numId="27">
    <w:abstractNumId w:val="26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32"/>
  </w:num>
  <w:num w:numId="31">
    <w:abstractNumId w:val="20"/>
  </w:num>
  <w:num w:numId="32">
    <w:abstractNumId w:val="2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42F0"/>
    <w:rsid w:val="000248A0"/>
    <w:rsid w:val="00026137"/>
    <w:rsid w:val="00080654"/>
    <w:rsid w:val="00100490"/>
    <w:rsid w:val="001661C8"/>
    <w:rsid w:val="00172AC9"/>
    <w:rsid w:val="00185765"/>
    <w:rsid w:val="00196B86"/>
    <w:rsid w:val="001C0E97"/>
    <w:rsid w:val="001D09D0"/>
    <w:rsid w:val="00204E18"/>
    <w:rsid w:val="002247F7"/>
    <w:rsid w:val="002904A8"/>
    <w:rsid w:val="002C4091"/>
    <w:rsid w:val="002E7194"/>
    <w:rsid w:val="003472E6"/>
    <w:rsid w:val="003723FA"/>
    <w:rsid w:val="003F004D"/>
    <w:rsid w:val="003F5F9F"/>
    <w:rsid w:val="00400586"/>
    <w:rsid w:val="004C2081"/>
    <w:rsid w:val="005029FD"/>
    <w:rsid w:val="00504DB9"/>
    <w:rsid w:val="005216A2"/>
    <w:rsid w:val="00542CC8"/>
    <w:rsid w:val="00551EB6"/>
    <w:rsid w:val="00580CB9"/>
    <w:rsid w:val="00582A4A"/>
    <w:rsid w:val="005A3724"/>
    <w:rsid w:val="00605BEB"/>
    <w:rsid w:val="00637FEF"/>
    <w:rsid w:val="00662337"/>
    <w:rsid w:val="0066353B"/>
    <w:rsid w:val="006957EB"/>
    <w:rsid w:val="00723621"/>
    <w:rsid w:val="00763014"/>
    <w:rsid w:val="007D4AD1"/>
    <w:rsid w:val="008344B3"/>
    <w:rsid w:val="00880D03"/>
    <w:rsid w:val="008D6DCB"/>
    <w:rsid w:val="009325B0"/>
    <w:rsid w:val="00951F6D"/>
    <w:rsid w:val="00960004"/>
    <w:rsid w:val="009612BF"/>
    <w:rsid w:val="009A055C"/>
    <w:rsid w:val="009D1D41"/>
    <w:rsid w:val="009D67C5"/>
    <w:rsid w:val="009E511C"/>
    <w:rsid w:val="00A00402"/>
    <w:rsid w:val="00A07DFD"/>
    <w:rsid w:val="00A10B18"/>
    <w:rsid w:val="00A63B9B"/>
    <w:rsid w:val="00A6646B"/>
    <w:rsid w:val="00A93042"/>
    <w:rsid w:val="00AC24F8"/>
    <w:rsid w:val="00AD40DC"/>
    <w:rsid w:val="00AF33C2"/>
    <w:rsid w:val="00AF5DAC"/>
    <w:rsid w:val="00BF6B79"/>
    <w:rsid w:val="00BF7CB9"/>
    <w:rsid w:val="00C051CE"/>
    <w:rsid w:val="00C4360D"/>
    <w:rsid w:val="00C510DE"/>
    <w:rsid w:val="00C52024"/>
    <w:rsid w:val="00CB6A27"/>
    <w:rsid w:val="00CD1142"/>
    <w:rsid w:val="00D0793B"/>
    <w:rsid w:val="00D13243"/>
    <w:rsid w:val="00D233B2"/>
    <w:rsid w:val="00D40B77"/>
    <w:rsid w:val="00D52F89"/>
    <w:rsid w:val="00D860F5"/>
    <w:rsid w:val="00DB3041"/>
    <w:rsid w:val="00DC117F"/>
    <w:rsid w:val="00E22025"/>
    <w:rsid w:val="00E22B0E"/>
    <w:rsid w:val="00E7276E"/>
    <w:rsid w:val="00E91AB0"/>
    <w:rsid w:val="00ED2138"/>
    <w:rsid w:val="00F53DD4"/>
    <w:rsid w:val="00F72DE9"/>
    <w:rsid w:val="00F919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86F6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uiPriority w:val="99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c">
    <w:name w:val="Нет списка1"/>
    <w:next w:val="a2"/>
    <w:uiPriority w:val="99"/>
    <w:semiHidden/>
    <w:unhideWhenUsed/>
    <w:rsid w:val="00026137"/>
  </w:style>
  <w:style w:type="table" w:customStyle="1" w:styleId="33">
    <w:name w:val="Сетка таблицы3"/>
    <w:basedOn w:val="a1"/>
    <w:next w:val="af0"/>
    <w:uiPriority w:val="59"/>
    <w:rsid w:val="00026137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2613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color w:val="auto"/>
      <w:sz w:val="20"/>
    </w:rPr>
  </w:style>
  <w:style w:type="paragraph" w:customStyle="1" w:styleId="ConsPlusNormal">
    <w:name w:val="ConsPlusNormal"/>
    <w:rsid w:val="00026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1">
    <w:name w:val="Гипертекстовая ссылка"/>
    <w:uiPriority w:val="99"/>
    <w:rsid w:val="00026137"/>
    <w:rPr>
      <w:b/>
      <w:bCs/>
      <w:color w:val="008000"/>
      <w:sz w:val="20"/>
      <w:szCs w:val="20"/>
      <w:u w:val="single"/>
    </w:rPr>
  </w:style>
  <w:style w:type="paragraph" w:customStyle="1" w:styleId="af2">
    <w:name w:val="Комментарий"/>
    <w:basedOn w:val="a"/>
    <w:next w:val="a"/>
    <w:rsid w:val="00026137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0"/>
    </w:rPr>
  </w:style>
  <w:style w:type="paragraph" w:styleId="af3">
    <w:name w:val="endnote text"/>
    <w:basedOn w:val="a"/>
    <w:link w:val="af4"/>
    <w:rsid w:val="00026137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4">
    <w:name w:val="Текст концевой сноски Знак"/>
    <w:basedOn w:val="a0"/>
    <w:link w:val="af3"/>
    <w:rsid w:val="00026137"/>
    <w:rPr>
      <w:rFonts w:ascii="Times New Roman" w:hAnsi="Times New Roman"/>
      <w:color w:val="auto"/>
      <w:sz w:val="20"/>
    </w:rPr>
  </w:style>
  <w:style w:type="character" w:styleId="af5">
    <w:name w:val="endnote reference"/>
    <w:rsid w:val="00026137"/>
    <w:rPr>
      <w:vertAlign w:val="superscript"/>
    </w:rPr>
  </w:style>
  <w:style w:type="paragraph" w:customStyle="1" w:styleId="ConsPlusNonformat">
    <w:name w:val="ConsPlusNonformat"/>
    <w:rsid w:val="000261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6">
    <w:name w:val="No Spacing"/>
    <w:qFormat/>
    <w:rsid w:val="00026137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1d">
    <w:name w:val="Знак1 Знак Знак Знак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7">
    <w:name w:val="Body Text"/>
    <w:basedOn w:val="a"/>
    <w:link w:val="af8"/>
    <w:rsid w:val="00026137"/>
    <w:pPr>
      <w:spacing w:after="0" w:line="240" w:lineRule="auto"/>
      <w:jc w:val="both"/>
    </w:pPr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character" w:customStyle="1" w:styleId="af8">
    <w:name w:val="Основной текст Знак"/>
    <w:basedOn w:val="a0"/>
    <w:link w:val="af7"/>
    <w:rsid w:val="00026137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styleId="af9">
    <w:name w:val="Body Text Indent"/>
    <w:basedOn w:val="a"/>
    <w:link w:val="afa"/>
    <w:rsid w:val="00026137"/>
    <w:pPr>
      <w:spacing w:after="120" w:line="240" w:lineRule="auto"/>
      <w:ind w:left="283"/>
    </w:pPr>
    <w:rPr>
      <w:rFonts w:ascii="Times New Roman" w:eastAsia="Calibri" w:hAnsi="Times New Roman"/>
      <w:color w:val="auto"/>
      <w:sz w:val="24"/>
      <w:szCs w:val="24"/>
      <w:lang w:val="x-none"/>
    </w:rPr>
  </w:style>
  <w:style w:type="character" w:customStyle="1" w:styleId="afa">
    <w:name w:val="Основной текст с отступом Знак"/>
    <w:basedOn w:val="a0"/>
    <w:link w:val="af9"/>
    <w:rsid w:val="00026137"/>
    <w:rPr>
      <w:rFonts w:ascii="Times New Roman" w:eastAsia="Calibri" w:hAnsi="Times New Roman"/>
      <w:color w:val="auto"/>
      <w:sz w:val="24"/>
      <w:szCs w:val="24"/>
      <w:lang w:val="x-none"/>
    </w:rPr>
  </w:style>
  <w:style w:type="paragraph" w:customStyle="1" w:styleId="120">
    <w:name w:val="Знак1 Знак Знак Знак2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0">
    <w:name w:val="Знак1 Знак Знак Знак1"/>
    <w:basedOn w:val="a"/>
    <w:rsid w:val="00026137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e">
    <w:name w:val="Абзац списка1"/>
    <w:basedOn w:val="a"/>
    <w:rsid w:val="00026137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4">
    <w:name w:val="Body Text 3"/>
    <w:basedOn w:val="a"/>
    <w:link w:val="35"/>
    <w:rsid w:val="00026137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5">
    <w:name w:val="Основной текст 3 Знак"/>
    <w:basedOn w:val="a0"/>
    <w:link w:val="34"/>
    <w:rsid w:val="00026137"/>
    <w:rPr>
      <w:rFonts w:ascii="Times New Roman" w:hAnsi="Times New Roman"/>
      <w:color w:val="auto"/>
      <w:sz w:val="16"/>
      <w:szCs w:val="16"/>
      <w:lang w:val="x-none" w:eastAsia="x-none"/>
    </w:rPr>
  </w:style>
  <w:style w:type="paragraph" w:styleId="afb">
    <w:name w:val="List Paragraph"/>
    <w:basedOn w:val="a"/>
    <w:link w:val="afc"/>
    <w:uiPriority w:val="34"/>
    <w:qFormat/>
    <w:rsid w:val="00026137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02613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1">
    <w:name w:val="Основной текст (7)_"/>
    <w:link w:val="72"/>
    <w:locked/>
    <w:rsid w:val="00026137"/>
    <w:rPr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026137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e">
    <w:name w:val="Информация об изменениях документа"/>
    <w:basedOn w:val="af2"/>
    <w:next w:val="a"/>
    <w:uiPriority w:val="99"/>
    <w:rsid w:val="00026137"/>
    <w:pPr>
      <w:spacing w:before="75"/>
    </w:pPr>
    <w:rPr>
      <w:rFonts w:eastAsia="Calibri" w:cs="Arial"/>
      <w:color w:val="353842"/>
      <w:sz w:val="24"/>
      <w:szCs w:val="24"/>
      <w:shd w:val="clear" w:color="auto" w:fill="F0F0F0"/>
    </w:rPr>
  </w:style>
  <w:style w:type="character" w:customStyle="1" w:styleId="afc">
    <w:name w:val="Абзац списка Знак"/>
    <w:basedOn w:val="13"/>
    <w:link w:val="afb"/>
    <w:rsid w:val="00C510DE"/>
    <w:rPr>
      <w:rFonts w:ascii="Times New Roman" w:hAnsi="Times New Roman"/>
      <w:color w:val="auto"/>
      <w:sz w:val="24"/>
      <w:szCs w:val="24"/>
    </w:rPr>
  </w:style>
  <w:style w:type="numbering" w:customStyle="1" w:styleId="25">
    <w:name w:val="Нет списка2"/>
    <w:next w:val="a2"/>
    <w:uiPriority w:val="99"/>
    <w:semiHidden/>
    <w:rsid w:val="00D860F5"/>
  </w:style>
  <w:style w:type="paragraph" w:styleId="26">
    <w:name w:val="Body Text Indent 2"/>
    <w:basedOn w:val="a"/>
    <w:link w:val="27"/>
    <w:rsid w:val="00D860F5"/>
    <w:pPr>
      <w:spacing w:after="0" w:line="360" w:lineRule="auto"/>
      <w:ind w:firstLine="708"/>
      <w:jc w:val="both"/>
    </w:pPr>
    <w:rPr>
      <w:rFonts w:ascii="Times New Roman" w:hAnsi="Times New Roman"/>
      <w:color w:val="auto"/>
      <w:sz w:val="24"/>
      <w:szCs w:val="24"/>
    </w:rPr>
  </w:style>
  <w:style w:type="character" w:customStyle="1" w:styleId="27">
    <w:name w:val="Основной текст с отступом 2 Знак"/>
    <w:basedOn w:val="a0"/>
    <w:link w:val="26"/>
    <w:rsid w:val="00D860F5"/>
    <w:rPr>
      <w:rFonts w:ascii="Times New Roman" w:hAnsi="Times New Roman"/>
      <w:color w:val="auto"/>
      <w:sz w:val="24"/>
      <w:szCs w:val="24"/>
    </w:rPr>
  </w:style>
  <w:style w:type="paragraph" w:customStyle="1" w:styleId="61">
    <w:name w:val="заголовок 6"/>
    <w:basedOn w:val="a"/>
    <w:next w:val="a"/>
    <w:rsid w:val="00D860F5"/>
    <w:pPr>
      <w:keepNext/>
      <w:spacing w:after="0" w:line="240" w:lineRule="auto"/>
      <w:jc w:val="both"/>
    </w:pPr>
    <w:rPr>
      <w:rFonts w:ascii="Times New Roman" w:hAnsi="Times New Roman"/>
      <w:color w:val="auto"/>
      <w:sz w:val="28"/>
    </w:rPr>
  </w:style>
  <w:style w:type="paragraph" w:customStyle="1" w:styleId="ConsNormal">
    <w:name w:val="ConsNormal"/>
    <w:rsid w:val="00D860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color w:val="auto"/>
      <w:sz w:val="20"/>
    </w:rPr>
  </w:style>
  <w:style w:type="paragraph" w:styleId="28">
    <w:name w:val="Body Text 2"/>
    <w:basedOn w:val="a"/>
    <w:link w:val="29"/>
    <w:rsid w:val="00D860F5"/>
    <w:pPr>
      <w:spacing w:after="120" w:line="48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29">
    <w:name w:val="Основной текст 2 Знак"/>
    <w:basedOn w:val="a0"/>
    <w:link w:val="28"/>
    <w:rsid w:val="00D860F5"/>
    <w:rPr>
      <w:rFonts w:ascii="Times New Roman" w:hAnsi="Times New Roman"/>
      <w:color w:val="auto"/>
      <w:sz w:val="24"/>
      <w:szCs w:val="24"/>
    </w:rPr>
  </w:style>
  <w:style w:type="paragraph" w:customStyle="1" w:styleId="ConsNonformat">
    <w:name w:val="ConsNonformat"/>
    <w:rsid w:val="00D860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color w:val="auto"/>
      <w:sz w:val="20"/>
    </w:rPr>
  </w:style>
  <w:style w:type="table" w:customStyle="1" w:styleId="43">
    <w:name w:val="Сетка таблицы4"/>
    <w:basedOn w:val="a1"/>
    <w:next w:val="af0"/>
    <w:rsid w:val="00D860F5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нак Знак Знак"/>
    <w:basedOn w:val="a"/>
    <w:rsid w:val="00D860F5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0">
    <w:name w:val="Знак Знак Знак Знак Знак Знак Знак Знак Знак Знак Знак Знак Знак"/>
    <w:basedOn w:val="a"/>
    <w:rsid w:val="00D860F5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paragraph" w:customStyle="1" w:styleId="aff1">
    <w:name w:val="Знак"/>
    <w:basedOn w:val="a"/>
    <w:rsid w:val="00D860F5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paragraph" w:customStyle="1" w:styleId="1f">
    <w:name w:val="Знак1"/>
    <w:basedOn w:val="a"/>
    <w:rsid w:val="00D860F5"/>
    <w:pPr>
      <w:spacing w:line="240" w:lineRule="exact"/>
    </w:pPr>
    <w:rPr>
      <w:rFonts w:ascii="Verdana" w:hAnsi="Verdana"/>
      <w:color w:val="auto"/>
      <w:sz w:val="20"/>
      <w:lang w:val="en-US" w:eastAsia="en-US"/>
    </w:rPr>
  </w:style>
  <w:style w:type="table" w:styleId="2a">
    <w:name w:val="Table Subtle 2"/>
    <w:basedOn w:val="a1"/>
    <w:rsid w:val="00D860F5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semiHidden/>
    <w:rsid w:val="00D860F5"/>
  </w:style>
  <w:style w:type="numbering" w:customStyle="1" w:styleId="36">
    <w:name w:val="Нет списка3"/>
    <w:next w:val="a2"/>
    <w:semiHidden/>
    <w:rsid w:val="00D860F5"/>
  </w:style>
  <w:style w:type="table" w:customStyle="1" w:styleId="53">
    <w:name w:val="Сетка таблицы5"/>
    <w:basedOn w:val="a1"/>
    <w:next w:val="af0"/>
    <w:rsid w:val="00D860F5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16</Pages>
  <Words>3761</Words>
  <Characters>21441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Тарасов Никита Евгеньевич</cp:lastModifiedBy>
  <cp:revision>49</cp:revision>
  <dcterms:created xsi:type="dcterms:W3CDTF">2023-08-31T07:46:00Z</dcterms:created>
  <dcterms:modified xsi:type="dcterms:W3CDTF">2026-06-08T05:13:00Z</dcterms:modified>
</cp:coreProperties>
</file>