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СЕЛЬСКОГО ХОЗЯЙСТВА,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ПИЩЕВОЙ И ПЕРЕРАБАТЫВАЮЩЕЙ ПРОМЫШЛЕННОСТИ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Style w:val="8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50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О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в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с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з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м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е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н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й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вприложение к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п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р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и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к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а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зу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Министерства сельского хозяйства, пищевой и перерабатывающей промышленности Камчатского края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от 08.06.2011 № 126 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 xml:space="preserve">«</w:t>
            </w:r>
            <w:r>
              <w:rPr>
                <w:rFonts w:ascii="Times New Roman" w:hAnsi="Times New Roman"/>
                <w:b/>
                <w:sz w:val="28"/>
              </w:rPr>
              <w:t xml:space="preserve">О комиссии в Министерстве сельского хозяйства, пищевой и перерабатывающей промышленности Камчатского края </w:t>
            </w:r>
            <w:r>
              <w:rPr>
                <w:rFonts w:ascii="Times New Roman" w:hAnsi="Times New Roman"/>
                <w:b/>
                <w:sz w:val="28"/>
              </w:rPr>
              <w:t xml:space="preserve">по соблюдению требований к служебному поведению государственных гражданских служащих Камчатского края и урегулированию конфликта интересов</w:t>
            </w:r>
            <w:r>
              <w:rPr>
                <w:rFonts w:ascii="Times New Roman" w:hAnsi="Times New Roman"/>
                <w:b/>
                <w:sz w:val="28"/>
              </w:rPr>
              <w:t xml:space="preserve">»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Учитывая протест Камчатского межрайонного природоохранного прокурора Камчатского края от 02.06.2026 № 7-2-2026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1. </w:t>
      </w:r>
      <w:r>
        <w:rPr>
          <w:rFonts w:ascii="Times New Roman" w:hAnsi="Times New Roman"/>
          <w:b w:val="0"/>
          <w:sz w:val="28"/>
          <w:highlight w:val="white"/>
        </w:rPr>
        <w:t xml:space="preserve">В</w:t>
      </w:r>
      <w:r>
        <w:rPr>
          <w:rFonts w:ascii="Times New Roman" w:hAnsi="Times New Roman"/>
          <w:b w:val="0"/>
          <w:sz w:val="28"/>
          <w:highlight w:val="white"/>
        </w:rPr>
        <w:t xml:space="preserve">н</w:t>
      </w:r>
      <w:r>
        <w:rPr>
          <w:rFonts w:ascii="Times New Roman" w:hAnsi="Times New Roman"/>
          <w:b w:val="0"/>
          <w:sz w:val="28"/>
          <w:highlight w:val="white"/>
        </w:rPr>
        <w:t xml:space="preserve">е</w:t>
      </w:r>
      <w:r>
        <w:rPr>
          <w:rFonts w:ascii="Times New Roman" w:hAnsi="Times New Roman"/>
          <w:b w:val="0"/>
          <w:sz w:val="28"/>
          <w:highlight w:val="white"/>
        </w:rPr>
        <w:t xml:space="preserve">сти </w:t>
      </w:r>
      <w:r>
        <w:rPr>
          <w:rFonts w:ascii="Times New Roman" w:hAnsi="Times New Roman"/>
          <w:b w:val="0"/>
          <w:sz w:val="28"/>
          <w:highlight w:val="white"/>
        </w:rPr>
        <w:t xml:space="preserve">в</w:t>
      </w:r>
      <w:r>
        <w:rPr>
          <w:rFonts w:ascii="Times New Roman" w:hAnsi="Times New Roman"/>
          <w:b w:val="0"/>
          <w:sz w:val="28"/>
          <w:highlight w:val="white"/>
        </w:rPr>
        <w:t xml:space="preserve"> приложение к приказу </w:t>
      </w:r>
      <w:r>
        <w:rPr>
          <w:rFonts w:ascii="Times New Roman" w:hAnsi="Times New Roman"/>
          <w:b w:val="0"/>
          <w:sz w:val="28"/>
        </w:rPr>
        <w:t xml:space="preserve">Министерства 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b w:val="0"/>
          <w:sz w:val="28"/>
        </w:rPr>
        <w:t xml:space="preserve"> от 08.06.2011 № 126 </w:t>
      </w:r>
      <w:r>
        <w:rPr>
          <w:rFonts w:ascii="Times New Roman" w:hAnsi="Times New Roman"/>
          <w:b w:val="0"/>
          <w:sz w:val="28"/>
          <w:highlight w:val="white"/>
        </w:rPr>
        <w:t xml:space="preserve">«</w:t>
      </w:r>
      <w:r>
        <w:rPr>
          <w:rFonts w:ascii="Times New Roman" w:hAnsi="Times New Roman"/>
          <w:b w:val="0"/>
          <w:sz w:val="28"/>
        </w:rPr>
        <w:t xml:space="preserve">О комиссии в Министерстве сельского хозяйства, пищевой и перерабатывающей промышленности Камчатского края по соблюдению требований к служебному поведению государственных гражданских служащих Камчатского края и урегулированию конфликта интересов</w:t>
      </w:r>
      <w:r>
        <w:rPr>
          <w:rFonts w:ascii="Times New Roman" w:hAnsi="Times New Roman"/>
          <w:b w:val="0"/>
          <w:sz w:val="28"/>
        </w:rPr>
        <w:t xml:space="preserve">»</w:t>
      </w:r>
      <w:r>
        <w:rPr>
          <w:rFonts w:ascii="Times New Roman" w:hAnsi="Times New Roman"/>
          <w:b w:val="0"/>
          <w:sz w:val="28"/>
        </w:rPr>
        <w:t xml:space="preserve"> следующие изменения: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681"/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</w:rPr>
        <w:t xml:space="preserve">1) в части 16 сло</w:t>
      </w:r>
      <w:r>
        <w:rPr>
          <w:rFonts w:ascii="Times New Roman" w:hAnsi="Times New Roman"/>
          <w:b w:val="0"/>
          <w:bCs w:val="0"/>
          <w:sz w:val="28"/>
        </w:rPr>
        <w:t xml:space="preserve">ва </w:t>
      </w:r>
      <w:r>
        <w:rPr>
          <w:rFonts w:ascii="Times New Roman" w:hAnsi="Times New Roman"/>
          <w:b w:val="0"/>
          <w:bCs w:val="0"/>
          <w:sz w:val="28"/>
        </w:rPr>
        <w:t xml:space="preserve">«и </w:t>
      </w:r>
      <w:r>
        <w:rPr>
          <w:rFonts w:ascii="Times New Roman" w:hAnsi="Times New Roman"/>
          <w:b w:val="0"/>
          <w:bCs w:val="0"/>
          <w:sz w:val="28"/>
        </w:rPr>
        <w:t xml:space="preserve">подпункте </w:t>
      </w:r>
      <w:r>
        <w:rPr>
          <w:rFonts w:ascii="Times New Roman" w:hAnsi="Times New Roman"/>
          <w:b w:val="0"/>
          <w:bCs w:val="0"/>
          <w:sz w:val="28"/>
        </w:rPr>
        <w:t xml:space="preserve">«г</w:t>
      </w:r>
      <w:r>
        <w:rPr>
          <w:rFonts w:ascii="Times New Roman" w:hAnsi="Times New Roman"/>
          <w:b w:val="0"/>
          <w:bCs w:val="0"/>
          <w:sz w:val="28"/>
        </w:rPr>
        <w:t xml:space="preserve">» пункта 2 части 12</w:t>
      </w:r>
      <w:r>
        <w:rPr>
          <w:rFonts w:ascii="Times New Roman" w:hAnsi="Times New Roman"/>
          <w:b w:val="0"/>
          <w:bCs w:val="0"/>
          <w:sz w:val="28"/>
        </w:rPr>
        <w:t xml:space="preserve">» исключить;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bCs w:val="0"/>
          <w:sz w:val="28"/>
          <w:szCs w:val="28"/>
          <w:highlight w:val="none"/>
          <w:vertAlign w:val="baseline"/>
        </w:rPr>
      </w:pPr>
      <w:r>
        <w:rPr>
          <w:rFonts w:ascii="Times New Roman" w:hAnsi="Times New Roman"/>
          <w:b w:val="0"/>
          <w:sz w:val="28"/>
          <w:highlight w:val="none"/>
        </w:rPr>
        <w:t xml:space="preserve">2) дополнить частью 16</w:t>
      </w:r>
      <w:r>
        <w:rPr>
          <w:rFonts w:ascii="Times New Roman" w:hAnsi="Times New Roman"/>
          <w:b w:val="0"/>
          <w:sz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b w:val="0"/>
          <w:sz w:val="28"/>
          <w:highlight w:val="none"/>
          <w:vertAlign w:val="baseline"/>
        </w:rPr>
        <w:t xml:space="preserve">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vertAlign w:val="baseli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after="0" w:line="56" w:lineRule="atLeast"/>
        <w:rPr>
          <w:rFonts w:ascii="Times New Roman" w:hAnsi="Times New Roman"/>
          <w:b w:val="0"/>
          <w:bCs w:val="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«16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. 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Уведомления, указанные в </w:t>
      </w:r>
      <w:hyperlink r:id="rId10" w:tooltip="https://internet.garant.ru/#/document/25915331/entry/3124" w:history="1">
        <w:r>
          <w:rPr>
            <w:rFonts w:ascii="Times New Roman" w:hAnsi="Times New Roman"/>
            <w:b w:val="0"/>
            <w:bCs w:val="0"/>
            <w:sz w:val="28"/>
            <w:szCs w:val="28"/>
            <w:highlight w:val="white"/>
          </w:rPr>
          <w:t xml:space="preserve">подпункта</w:t>
        </w:r>
        <w:r>
          <w:rPr>
            <w:rFonts w:ascii="Times New Roman" w:hAnsi="Times New Roman"/>
            <w:b w:val="0"/>
            <w:bCs w:val="0"/>
            <w:sz w:val="28"/>
            <w:szCs w:val="28"/>
            <w:highlight w:val="white"/>
          </w:rPr>
          <w:t xml:space="preserve">х </w:t>
        </w:r>
        <w:r>
          <w:rPr>
            <w:rFonts w:ascii="Times New Roman" w:hAnsi="Times New Roman"/>
            <w:b w:val="0"/>
            <w:bCs w:val="0"/>
            <w:sz w:val="28"/>
            <w:highlight w:val="white"/>
          </w:rPr>
          <w:t xml:space="preserve">«г</w:t>
        </w:r>
        <w:r>
          <w:rPr>
            <w:rFonts w:ascii="Times New Roman" w:hAnsi="Times New Roman"/>
            <w:b w:val="0"/>
            <w:bCs w:val="0"/>
            <w:sz w:val="28"/>
            <w:highlight w:val="white"/>
          </w:rPr>
          <w:t xml:space="preserve">» и </w:t>
        </w:r>
        <w:r>
          <w:rPr>
            <w:rFonts w:ascii="Times New Roman" w:hAnsi="Times New Roman"/>
            <w:b w:val="0"/>
            <w:bCs w:val="0"/>
            <w:sz w:val="28"/>
            <w:highlight w:val="white"/>
          </w:rPr>
          <w:t xml:space="preserve">«д</w:t>
        </w:r>
        <w:r>
          <w:rPr>
            <w:rFonts w:ascii="Times New Roman" w:hAnsi="Times New Roman"/>
            <w:b w:val="0"/>
            <w:bCs w:val="0"/>
            <w:sz w:val="28"/>
            <w:highlight w:val="white"/>
          </w:rPr>
          <w:t xml:space="preserve">»</w:t>
        </w:r>
        <w:r>
          <w:rPr>
            <w:highlight w:val="white"/>
          </w:rPr>
        </w:r>
        <w:r>
          <w:rPr>
            <w:rFonts w:ascii="Times New Roman" w:hAnsi="Times New Roman"/>
            <w:b w:val="0"/>
            <w:bCs w:val="0"/>
            <w:sz w:val="28"/>
            <w:szCs w:val="28"/>
            <w:highlight w:val="white"/>
          </w:rPr>
        </w:r>
      </w:hyperlink>
      <w:r>
        <w:rPr>
          <w:highlight w:val="white"/>
        </w:rPr>
      </w:r>
      <w:hyperlink r:id="rId11" w:tooltip="https://internet.garant.ru/#/document/25915331/entry/316" w:history="1">
        <w:r>
          <w:rPr>
            <w:rFonts w:ascii="Times New Roman" w:hAnsi="Times New Roman"/>
            <w:b w:val="0"/>
            <w:bCs w:val="0"/>
            <w:sz w:val="28"/>
            <w:szCs w:val="28"/>
            <w:highlight w:val="white"/>
          </w:rPr>
          <w:t xml:space="preserve"> </w:t>
        </w:r>
        <w:r>
          <w:rPr>
            <w:rFonts w:ascii="Times New Roman" w:hAnsi="Times New Roman"/>
            <w:b w:val="0"/>
            <w:bCs w:val="0"/>
            <w:sz w:val="28"/>
            <w:szCs w:val="28"/>
            <w:highlight w:val="white"/>
          </w:rPr>
        </w:r>
        <w:r>
          <w:rPr>
            <w:rFonts w:ascii="Times New Roman" w:hAnsi="Times New Roman"/>
            <w:b w:val="0"/>
            <w:bCs w:val="0"/>
            <w:sz w:val="28"/>
            <w:highlight w:val="white"/>
          </w:rPr>
          <w:t xml:space="preserve">п</w:t>
        </w:r>
        <w:r>
          <w:rPr>
            <w:rFonts w:ascii="Times New Roman" w:hAnsi="Times New Roman"/>
            <w:b w:val="0"/>
            <w:bCs w:val="0"/>
            <w:sz w:val="28"/>
          </w:rPr>
          <w:t xml:space="preserve">ункта 2 части 12</w:t>
        </w:r>
        <w:r>
          <w:rPr>
            <w:rFonts w:ascii="Times New Roman" w:hAnsi="Times New Roman"/>
            <w:b w:val="0"/>
            <w:bCs w:val="0"/>
            <w:sz w:val="28"/>
          </w:rPr>
          <w:t xml:space="preserve"> </w:t>
        </w:r>
        <w:r>
          <w:rPr>
            <w:rFonts w:ascii="Times New Roman" w:hAnsi="Times New Roman"/>
            <w:b w:val="0"/>
            <w:bCs w:val="0"/>
            <w:sz w:val="28"/>
            <w:szCs w:val="28"/>
            <w:highlight w:val="white"/>
          </w:rPr>
        </w:r>
      </w:hyperlink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настоящего Положения, рассматриваются уполномоченным должностным лицом Министерства, которое осуществляет подготовку мотивированных заключений по результатам рассмотрен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ия уведомлений.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681"/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</w:rPr>
        <w:t xml:space="preserve">3)</w:t>
      </w:r>
      <w:r>
        <w:rPr>
          <w:rFonts w:ascii="Times New Roman" w:hAnsi="Times New Roman"/>
          <w:b w:val="0"/>
          <w:spacing w:val="0"/>
          <w:sz w:val="28"/>
        </w:rPr>
        <w:t xml:space="preserve"> </w:t>
      </w:r>
      <w:r>
        <w:rPr>
          <w:rFonts w:ascii="Times New Roman" w:hAnsi="Times New Roman"/>
          <w:b w:val="0"/>
          <w:sz w:val="28"/>
        </w:rPr>
        <w:t xml:space="preserve">в части 17 сло</w:t>
      </w:r>
      <w:r>
        <w:rPr>
          <w:rFonts w:ascii="Times New Roman" w:hAnsi="Times New Roman"/>
          <w:b w:val="0"/>
          <w:bCs w:val="0"/>
          <w:sz w:val="28"/>
        </w:rPr>
        <w:t xml:space="preserve">ва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подпункте </w:t>
      </w:r>
      <w:r>
        <w:rPr>
          <w:rFonts w:ascii="Times New Roman" w:hAnsi="Times New Roman"/>
          <w:b w:val="0"/>
          <w:bCs w:val="0"/>
          <w:sz w:val="28"/>
        </w:rPr>
        <w:t xml:space="preserve">«г</w:t>
      </w:r>
      <w:r>
        <w:rPr>
          <w:rFonts w:ascii="Times New Roman" w:hAnsi="Times New Roman"/>
          <w:b w:val="0"/>
          <w:bCs w:val="0"/>
          <w:sz w:val="28"/>
        </w:rPr>
        <w:t xml:space="preserve">» заменить словами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подпунктах </w:t>
      </w:r>
      <w:r>
        <w:rPr>
          <w:rFonts w:ascii="Times New Roman" w:hAnsi="Times New Roman"/>
          <w:b w:val="0"/>
          <w:bCs w:val="0"/>
          <w:sz w:val="28"/>
        </w:rPr>
        <w:t xml:space="preserve">«г</w:t>
      </w:r>
      <w:r>
        <w:rPr>
          <w:rFonts w:ascii="Times New Roman" w:hAnsi="Times New Roman"/>
          <w:b w:val="0"/>
          <w:bCs w:val="0"/>
          <w:sz w:val="28"/>
        </w:rPr>
        <w:t xml:space="preserve">» и </w:t>
      </w:r>
      <w:r>
        <w:rPr>
          <w:rFonts w:ascii="Times New Roman" w:hAnsi="Times New Roman"/>
          <w:b w:val="0"/>
          <w:bCs w:val="0"/>
          <w:sz w:val="28"/>
        </w:rPr>
        <w:t xml:space="preserve">«д</w:t>
      </w:r>
      <w:r>
        <w:rPr>
          <w:rFonts w:ascii="Times New Roman" w:hAnsi="Times New Roman"/>
          <w:b w:val="0"/>
          <w:bCs w:val="0"/>
          <w:sz w:val="28"/>
        </w:rPr>
        <w:t xml:space="preserve">»;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682"/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4)</w:t>
      </w:r>
      <w:r>
        <w:rPr>
          <w:rFonts w:ascii="Times New Roman" w:hAnsi="Times New Roman"/>
          <w:b w:val="0"/>
          <w:spacing w:val="0"/>
          <w:sz w:val="28"/>
        </w:rPr>
        <w:t xml:space="preserve"> </w:t>
      </w:r>
      <w:r>
        <w:rPr>
          <w:rFonts w:ascii="Times New Roman" w:hAnsi="Times New Roman"/>
          <w:b w:val="0"/>
          <w:sz w:val="28"/>
        </w:rPr>
        <w:t xml:space="preserve">в части 18: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highlight w:val="none"/>
        </w:rPr>
        <w:t xml:space="preserve">а)  в пункте 1 </w:t>
      </w:r>
      <w:r>
        <w:rPr>
          <w:rFonts w:ascii="Times New Roman" w:hAnsi="Times New Roman"/>
          <w:b w:val="0"/>
          <w:sz w:val="28"/>
        </w:rPr>
        <w:t xml:space="preserve">сло</w:t>
      </w:r>
      <w:r>
        <w:rPr>
          <w:rFonts w:ascii="Times New Roman" w:hAnsi="Times New Roman"/>
          <w:b w:val="0"/>
          <w:bCs w:val="0"/>
          <w:sz w:val="28"/>
        </w:rPr>
        <w:t xml:space="preserve">ва </w:t>
      </w:r>
      <w:r>
        <w:rPr>
          <w:rFonts w:ascii="Times New Roman" w:hAnsi="Times New Roman"/>
          <w:b w:val="0"/>
          <w:bCs w:val="0"/>
          <w:sz w:val="28"/>
        </w:rPr>
        <w:t xml:space="preserve">«подпунках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а</w:t>
      </w:r>
      <w:r>
        <w:rPr>
          <w:rFonts w:ascii="Times New Roman" w:hAnsi="Times New Roman"/>
          <w:b w:val="0"/>
          <w:bCs w:val="0"/>
          <w:sz w:val="28"/>
        </w:rPr>
        <w:t xml:space="preserve">» и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г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заменить словами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подпунктах </w:t>
      </w:r>
      <w:r>
        <w:rPr>
          <w:rFonts w:ascii="Times New Roman" w:hAnsi="Times New Roman"/>
          <w:b w:val="0"/>
          <w:bCs w:val="0"/>
          <w:sz w:val="28"/>
        </w:rPr>
        <w:t xml:space="preserve">«а</w:t>
      </w:r>
      <w:r>
        <w:rPr>
          <w:rFonts w:ascii="Times New Roman" w:hAnsi="Times New Roman"/>
          <w:b w:val="0"/>
          <w:bCs w:val="0"/>
          <w:sz w:val="28"/>
        </w:rPr>
        <w:t xml:space="preserve">»,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г</w:t>
      </w:r>
      <w:r>
        <w:rPr>
          <w:rFonts w:ascii="Times New Roman" w:hAnsi="Times New Roman"/>
          <w:b w:val="0"/>
          <w:bCs w:val="0"/>
          <w:sz w:val="28"/>
        </w:rPr>
        <w:t xml:space="preserve">» </w:t>
      </w:r>
      <w:r>
        <w:rPr>
          <w:rFonts w:ascii="Times New Roman" w:hAnsi="Times New Roman"/>
          <w:b w:val="0"/>
          <w:bCs w:val="0"/>
          <w:sz w:val="28"/>
        </w:rPr>
        <w:t xml:space="preserve">и </w:t>
      </w:r>
      <w:r>
        <w:rPr>
          <w:rFonts w:ascii="Times New Roman" w:hAnsi="Times New Roman"/>
          <w:b w:val="0"/>
          <w:bCs w:val="0"/>
          <w:sz w:val="28"/>
        </w:rPr>
        <w:t xml:space="preserve">«д</w:t>
      </w:r>
      <w:r>
        <w:rPr>
          <w:rFonts w:ascii="Times New Roman" w:hAnsi="Times New Roman"/>
          <w:b w:val="0"/>
          <w:bCs w:val="0"/>
          <w:sz w:val="28"/>
        </w:rPr>
        <w:t xml:space="preserve">»;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highlight w:val="none"/>
        </w:rPr>
        <w:t xml:space="preserve">б) </w:t>
      </w:r>
      <w:r>
        <w:rPr>
          <w:rFonts w:ascii="Times New Roman" w:hAnsi="Times New Roman"/>
          <w:b w:val="0"/>
          <w:sz w:val="28"/>
          <w:highlight w:val="none"/>
        </w:rPr>
        <w:t xml:space="preserve">в пункте 3 </w:t>
      </w:r>
      <w:r>
        <w:rPr>
          <w:rFonts w:ascii="Times New Roman" w:hAnsi="Times New Roman"/>
          <w:b w:val="0"/>
          <w:sz w:val="28"/>
        </w:rPr>
        <w:t xml:space="preserve">сло</w:t>
      </w:r>
      <w:r>
        <w:rPr>
          <w:rFonts w:ascii="Times New Roman" w:hAnsi="Times New Roman"/>
          <w:b w:val="0"/>
          <w:bCs w:val="0"/>
          <w:sz w:val="28"/>
        </w:rPr>
        <w:t xml:space="preserve">ва </w:t>
      </w:r>
      <w:r>
        <w:rPr>
          <w:rFonts w:ascii="Times New Roman" w:hAnsi="Times New Roman"/>
          <w:b w:val="0"/>
          <w:bCs w:val="0"/>
          <w:sz w:val="28"/>
        </w:rPr>
        <w:t xml:space="preserve">«подпунках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а</w:t>
      </w:r>
      <w:r>
        <w:rPr>
          <w:rFonts w:ascii="Times New Roman" w:hAnsi="Times New Roman"/>
          <w:b w:val="0"/>
          <w:bCs w:val="0"/>
          <w:sz w:val="28"/>
        </w:rPr>
        <w:t xml:space="preserve">» и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г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заменить словами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подпунктах </w:t>
      </w:r>
      <w:r>
        <w:rPr>
          <w:rFonts w:ascii="Times New Roman" w:hAnsi="Times New Roman"/>
          <w:b w:val="0"/>
          <w:bCs w:val="0"/>
          <w:sz w:val="28"/>
        </w:rPr>
        <w:t xml:space="preserve">«а</w:t>
      </w:r>
      <w:r>
        <w:rPr>
          <w:rFonts w:ascii="Times New Roman" w:hAnsi="Times New Roman"/>
          <w:b w:val="0"/>
          <w:bCs w:val="0"/>
          <w:sz w:val="28"/>
        </w:rPr>
        <w:t xml:space="preserve">»,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г</w:t>
      </w:r>
      <w:r>
        <w:rPr>
          <w:rFonts w:ascii="Times New Roman" w:hAnsi="Times New Roman"/>
          <w:b w:val="0"/>
          <w:bCs w:val="0"/>
          <w:sz w:val="28"/>
        </w:rPr>
        <w:t xml:space="preserve">» </w:t>
      </w:r>
      <w:r>
        <w:rPr>
          <w:rFonts w:ascii="Times New Roman" w:hAnsi="Times New Roman"/>
          <w:b w:val="0"/>
          <w:bCs w:val="0"/>
          <w:sz w:val="28"/>
        </w:rPr>
        <w:t xml:space="preserve">и </w:t>
      </w:r>
      <w:r>
        <w:rPr>
          <w:rFonts w:ascii="Times New Roman" w:hAnsi="Times New Roman"/>
          <w:b w:val="0"/>
          <w:bCs w:val="0"/>
          <w:sz w:val="28"/>
        </w:rPr>
        <w:t xml:space="preserve">«д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, </w:t>
      </w:r>
      <w:r>
        <w:rPr>
          <w:rFonts w:ascii="Times New Roman" w:hAnsi="Times New Roman"/>
          <w:b w:val="0"/>
          <w:bCs w:val="0"/>
          <w:sz w:val="28"/>
        </w:rPr>
        <w:t xml:space="preserve">слова </w:t>
      </w:r>
      <w:r>
        <w:rPr>
          <w:rFonts w:ascii="Times New Roman" w:hAnsi="Times New Roman"/>
          <w:b w:val="0"/>
          <w:bCs w:val="0"/>
          <w:sz w:val="28"/>
        </w:rPr>
        <w:t xml:space="preserve">«частями 28, 32 и 34</w:t>
      </w:r>
      <w:r>
        <w:rPr>
          <w:rFonts w:ascii="Times New Roman" w:hAnsi="Times New Roman"/>
          <w:b w:val="0"/>
          <w:bCs w:val="0"/>
          <w:sz w:val="28"/>
        </w:rPr>
        <w:t xml:space="preserve">» </w:t>
      </w:r>
      <w:r>
        <w:rPr>
          <w:rFonts w:ascii="Times New Roman" w:hAnsi="Times New Roman"/>
          <w:b w:val="0"/>
          <w:bCs w:val="0"/>
          <w:sz w:val="28"/>
        </w:rPr>
        <w:t xml:space="preserve">заменить словами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частями 31, 34, 34</w:t>
      </w:r>
      <w:r>
        <w:rPr>
          <w:rFonts w:ascii="Times New Roman" w:hAnsi="Times New Roman"/>
          <w:b w:val="0"/>
          <w:bCs w:val="0"/>
          <w:sz w:val="28"/>
          <w:vertAlign w:val="superscript"/>
        </w:rPr>
        <w:t xml:space="preserve">1</w:t>
      </w:r>
      <w:r>
        <w:rPr>
          <w:rFonts w:ascii="Times New Roman" w:hAnsi="Times New Roman"/>
          <w:b w:val="0"/>
          <w:bCs w:val="0"/>
          <w:sz w:val="28"/>
        </w:rPr>
        <w:t xml:space="preserve">, 37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5) в пункте 1 части 19 слова </w:t>
      </w:r>
      <w:r>
        <w:rPr>
          <w:rFonts w:ascii="Times New Roman" w:hAnsi="Times New Roman"/>
          <w:b w:val="0"/>
          <w:bCs w:val="0"/>
          <w:sz w:val="28"/>
        </w:rPr>
        <w:t xml:space="preserve">«15 и 16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заменить словами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</w:rPr>
        <w:t xml:space="preserve">20 и 21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highlight w:val="none"/>
        </w:rPr>
        <w:t xml:space="preserve">6) в часть 21 изложить в следующей редакции: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highlight w:val="none"/>
        </w:rPr>
      </w:r>
      <w:r>
        <w:rPr>
          <w:rFonts w:ascii="Times New Roman" w:hAnsi="Times New Roman"/>
          <w:b w:val="0"/>
          <w:bCs w:val="0"/>
          <w:sz w:val="28"/>
        </w:rPr>
        <w:t xml:space="preserve">«21. Уведомления, указанные в подпункте </w:t>
      </w:r>
      <w:r>
        <w:rPr>
          <w:rFonts w:ascii="Times New Roman" w:hAnsi="Times New Roman"/>
          <w:b w:val="0"/>
          <w:bCs w:val="0"/>
          <w:sz w:val="28"/>
        </w:rPr>
        <w:t xml:space="preserve">«д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 пункта 2 и пункте 5 части 12 настоящего Порядка, как правило, рассматриваются на очередном (плановом) заседании комиссии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highlight w:val="none"/>
        </w:rPr>
        <w:t xml:space="preserve">7) часть 40 изложить в следующей редакции: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«40. 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подпункте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пункта 2 части 12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настоящего Положения, для Министра носят рекомендательный характер. Решение, принимаемое по итогам рассмотрения вопроса, указанного в подпункте </w:t>
      </w:r>
      <w:r>
        <w:rPr>
          <w:rFonts w:ascii="Times New Roman" w:hAnsi="Times New Roman"/>
          <w:b w:val="0"/>
          <w:bCs w:val="0"/>
          <w:sz w:val="28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пункта 2 части 12 настоящего Положения, носит обязательный характер.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 xml:space="preserve"> </w:t>
      </w:r>
      <w:r>
        <w:rPr>
          <w:rFonts w:ascii="Times New Roman" w:hAnsi="Times New Roman"/>
          <w:sz w:val="28"/>
        </w:rPr>
        <w:t xml:space="preserve">Настоящий приказ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1477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Временно исполняющий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обязанности Министра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г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о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ризонтальный штамп подписи 1]</w:t>
            </w:r>
            <w:bookmarkEnd w:id="2"/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К.Е. </w:t>
            </w:r>
            <w:r>
              <w:rPr>
                <w:rFonts w:ascii="Times New Roman" w:hAnsi="Times New Roman"/>
                <w:sz w:val="28"/>
              </w:rPr>
              <w:t xml:space="preserve">Дьячук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ind w:left="4394" w:hanging="4394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footnotePr/>
      <w:endnotePr/>
      <w:type w:val="nextPage"/>
      <w:pgSz w:w="11908" w:h="16848" w:orient="portrait"/>
      <w:pgMar w:top="1134" w:right="850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6 Char"/>
    <w:basedOn w:val="714"/>
    <w:link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671">
    <w:name w:val="Heading 7 Char"/>
    <w:basedOn w:val="714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8 Char"/>
    <w:basedOn w:val="714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673">
    <w:name w:val="Heading 9 Char"/>
    <w:basedOn w:val="714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674">
    <w:name w:val="Quote Char"/>
    <w:link w:val="698"/>
    <w:uiPriority w:val="29"/>
    <w:rPr>
      <w:i/>
    </w:rPr>
  </w:style>
  <w:style w:type="character" w:styleId="675">
    <w:name w:val="Intense Quote Char"/>
    <w:link w:val="768"/>
    <w:uiPriority w:val="30"/>
    <w:rPr>
      <w:i/>
    </w:rPr>
  </w:style>
  <w:style w:type="character" w:styleId="676">
    <w:name w:val="Caption Char"/>
    <w:basedOn w:val="714"/>
    <w:link w:val="770"/>
    <w:uiPriority w:val="35"/>
    <w:rPr>
      <w:b/>
      <w:bCs/>
      <w:color w:val="4f81bd" w:themeColor="accent1"/>
      <w:sz w:val="18"/>
      <w:szCs w:val="18"/>
    </w:rPr>
  </w:style>
  <w:style w:type="paragraph" w:styleId="677">
    <w:name w:val="footnote text"/>
    <w:basedOn w:val="682"/>
    <w:link w:val="678"/>
    <w:uiPriority w:val="99"/>
    <w:semiHidden/>
    <w:unhideWhenUsed/>
    <w:pPr>
      <w:spacing w:after="40" w:line="240" w:lineRule="auto"/>
    </w:pPr>
    <w:rPr>
      <w:sz w:val="18"/>
    </w:rPr>
  </w:style>
  <w:style w:type="character" w:styleId="678">
    <w:name w:val="Footnote Text Char"/>
    <w:link w:val="677"/>
    <w:uiPriority w:val="99"/>
    <w:rPr>
      <w:sz w:val="18"/>
    </w:rPr>
  </w:style>
  <w:style w:type="paragraph" w:styleId="679">
    <w:name w:val="endnote text"/>
    <w:basedOn w:val="682"/>
    <w:link w:val="680"/>
    <w:uiPriority w:val="99"/>
    <w:semiHidden/>
    <w:unhideWhenUsed/>
    <w:pPr>
      <w:spacing w:after="0" w:line="240" w:lineRule="auto"/>
    </w:pPr>
    <w:rPr>
      <w:sz w:val="20"/>
    </w:rPr>
  </w:style>
  <w:style w:type="character" w:styleId="680">
    <w:name w:val="Endnote Text Char"/>
    <w:link w:val="679"/>
    <w:uiPriority w:val="99"/>
    <w:rPr>
      <w:sz w:val="20"/>
    </w:rPr>
  </w:style>
  <w:style w:type="paragraph" w:styleId="681" w:default="1">
    <w:name w:val="Normal"/>
    <w:link w:val="682"/>
    <w:uiPriority w:val="0"/>
    <w:qFormat/>
  </w:style>
  <w:style w:type="character" w:styleId="682" w:default="1">
    <w:name w:val="Normal"/>
    <w:link w:val="681"/>
  </w:style>
  <w:style w:type="paragraph" w:styleId="683">
    <w:name w:val="toc 2"/>
    <w:next w:val="681"/>
    <w:link w:val="684"/>
    <w:uiPriority w:val="39"/>
    <w:pPr>
      <w:ind w:left="200"/>
    </w:pPr>
    <w:rPr>
      <w:rFonts w:ascii="XO Thames" w:hAnsi="XO Thames"/>
      <w:sz w:val="28"/>
    </w:rPr>
  </w:style>
  <w:style w:type="character" w:styleId="684">
    <w:name w:val="toc 2"/>
    <w:link w:val="683"/>
    <w:rPr>
      <w:rFonts w:ascii="XO Thames" w:hAnsi="XO Thames"/>
      <w:sz w:val="28"/>
    </w:rPr>
  </w:style>
  <w:style w:type="paragraph" w:styleId="685">
    <w:name w:val="toc 4"/>
    <w:next w:val="681"/>
    <w:link w:val="686"/>
    <w:uiPriority w:val="39"/>
    <w:pPr>
      <w:ind w:left="600"/>
    </w:pPr>
    <w:rPr>
      <w:rFonts w:ascii="XO Thames" w:hAnsi="XO Thames"/>
      <w:sz w:val="28"/>
    </w:rPr>
  </w:style>
  <w:style w:type="character" w:styleId="686">
    <w:name w:val="toc 4"/>
    <w:link w:val="685"/>
    <w:rPr>
      <w:rFonts w:ascii="XO Thames" w:hAnsi="XO Thames"/>
      <w:sz w:val="28"/>
    </w:rPr>
  </w:style>
  <w:style w:type="paragraph" w:styleId="687">
    <w:name w:val="Heading 7"/>
    <w:basedOn w:val="681"/>
    <w:next w:val="681"/>
    <w:link w:val="688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688">
    <w:name w:val="Heading 7"/>
    <w:basedOn w:val="682"/>
    <w:link w:val="687"/>
    <w:rPr>
      <w:rFonts w:ascii="Arial" w:hAnsi="Arial"/>
      <w:b/>
      <w:i/>
      <w:sz w:val="22"/>
    </w:rPr>
  </w:style>
  <w:style w:type="paragraph" w:styleId="689">
    <w:name w:val="toc 6"/>
    <w:next w:val="681"/>
    <w:link w:val="690"/>
    <w:uiPriority w:val="39"/>
    <w:pPr>
      <w:ind w:left="1000"/>
    </w:pPr>
    <w:rPr>
      <w:rFonts w:ascii="XO Thames" w:hAnsi="XO Thames"/>
      <w:sz w:val="28"/>
    </w:rPr>
  </w:style>
  <w:style w:type="character" w:styleId="690">
    <w:name w:val="toc 6"/>
    <w:link w:val="689"/>
    <w:rPr>
      <w:rFonts w:ascii="XO Thames" w:hAnsi="XO Thames"/>
      <w:sz w:val="28"/>
    </w:rPr>
  </w:style>
  <w:style w:type="paragraph" w:styleId="691">
    <w:name w:val="toc 7"/>
    <w:next w:val="681"/>
    <w:link w:val="692"/>
    <w:uiPriority w:val="39"/>
    <w:pPr>
      <w:ind w:left="1200"/>
    </w:pPr>
    <w:rPr>
      <w:rFonts w:ascii="XO Thames" w:hAnsi="XO Thames"/>
      <w:sz w:val="28"/>
    </w:rPr>
  </w:style>
  <w:style w:type="character" w:styleId="692">
    <w:name w:val="toc 7"/>
    <w:link w:val="691"/>
    <w:rPr>
      <w:rFonts w:ascii="XO Thames" w:hAnsi="XO Thames"/>
      <w:sz w:val="28"/>
    </w:rPr>
  </w:style>
  <w:style w:type="paragraph" w:styleId="693">
    <w:name w:val="Endnote"/>
    <w:basedOn w:val="681"/>
    <w:link w:val="694"/>
    <w:pPr>
      <w:spacing w:after="0" w:line="240" w:lineRule="auto"/>
    </w:pPr>
    <w:rPr>
      <w:sz w:val="20"/>
    </w:rPr>
  </w:style>
  <w:style w:type="character" w:styleId="694">
    <w:name w:val="Endnote"/>
    <w:basedOn w:val="682"/>
    <w:link w:val="693"/>
    <w:rPr>
      <w:sz w:val="20"/>
    </w:rPr>
  </w:style>
  <w:style w:type="paragraph" w:styleId="695">
    <w:name w:val="Heading 3"/>
    <w:next w:val="681"/>
    <w:link w:val="696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96">
    <w:name w:val="Heading 3"/>
    <w:link w:val="695"/>
    <w:rPr>
      <w:rFonts w:ascii="XO Thames" w:hAnsi="XO Thames"/>
      <w:b/>
      <w:sz w:val="26"/>
    </w:rPr>
  </w:style>
  <w:style w:type="paragraph" w:styleId="697">
    <w:name w:val="Quote"/>
    <w:basedOn w:val="681"/>
    <w:next w:val="681"/>
    <w:link w:val="698"/>
    <w:pPr>
      <w:ind w:left="720" w:right="720"/>
    </w:pPr>
    <w:rPr>
      <w:i/>
    </w:rPr>
  </w:style>
  <w:style w:type="character" w:styleId="698">
    <w:name w:val="Quote"/>
    <w:basedOn w:val="682"/>
    <w:link w:val="697"/>
    <w:rPr>
      <w:i/>
    </w:rPr>
  </w:style>
  <w:style w:type="paragraph" w:styleId="699">
    <w:name w:val="Heading 4 Char"/>
    <w:basedOn w:val="713"/>
    <w:link w:val="700"/>
    <w:rPr>
      <w:rFonts w:ascii="Arial" w:hAnsi="Arial"/>
      <w:b/>
      <w:sz w:val="26"/>
    </w:rPr>
  </w:style>
  <w:style w:type="character" w:styleId="700">
    <w:name w:val="Heading 4 Char"/>
    <w:basedOn w:val="714"/>
    <w:link w:val="699"/>
    <w:rPr>
      <w:rFonts w:ascii="Arial" w:hAnsi="Arial"/>
      <w:b/>
      <w:sz w:val="26"/>
    </w:rPr>
  </w:style>
  <w:style w:type="paragraph" w:styleId="701">
    <w:name w:val="No Spacing"/>
    <w:link w:val="702"/>
    <w:pPr>
      <w:spacing w:before="0" w:after="0" w:line="240" w:lineRule="auto"/>
    </w:pPr>
  </w:style>
  <w:style w:type="character" w:styleId="702">
    <w:name w:val="No Spacing"/>
    <w:link w:val="701"/>
  </w:style>
  <w:style w:type="paragraph" w:styleId="703">
    <w:name w:val="Heading 9"/>
    <w:basedOn w:val="681"/>
    <w:next w:val="681"/>
    <w:link w:val="704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04">
    <w:name w:val="Heading 9"/>
    <w:basedOn w:val="682"/>
    <w:link w:val="703"/>
    <w:rPr>
      <w:rFonts w:ascii="Arial" w:hAnsi="Arial"/>
      <w:i/>
      <w:sz w:val="21"/>
    </w:rPr>
  </w:style>
  <w:style w:type="paragraph" w:styleId="705">
    <w:name w:val="Обычный1"/>
    <w:link w:val="706"/>
  </w:style>
  <w:style w:type="character" w:styleId="706">
    <w:name w:val="Обычный1"/>
    <w:link w:val="705"/>
  </w:style>
  <w:style w:type="paragraph" w:styleId="707">
    <w:name w:val="toc 3"/>
    <w:next w:val="681"/>
    <w:link w:val="708"/>
    <w:uiPriority w:val="39"/>
    <w:pPr>
      <w:ind w:left="400"/>
    </w:pPr>
    <w:rPr>
      <w:rFonts w:ascii="XO Thames" w:hAnsi="XO Thames"/>
      <w:sz w:val="28"/>
    </w:rPr>
  </w:style>
  <w:style w:type="character" w:styleId="708">
    <w:name w:val="toc 3"/>
    <w:link w:val="707"/>
    <w:rPr>
      <w:rFonts w:ascii="XO Thames" w:hAnsi="XO Thames"/>
      <w:sz w:val="28"/>
    </w:rPr>
  </w:style>
  <w:style w:type="paragraph" w:styleId="709">
    <w:name w:val="table of figures"/>
    <w:basedOn w:val="681"/>
    <w:next w:val="681"/>
    <w:link w:val="710"/>
    <w:pPr>
      <w:spacing w:after="0"/>
    </w:pPr>
  </w:style>
  <w:style w:type="character" w:styleId="710">
    <w:name w:val="table of figures"/>
    <w:basedOn w:val="682"/>
    <w:link w:val="709"/>
  </w:style>
  <w:style w:type="paragraph" w:styleId="711">
    <w:name w:val="Title Char"/>
    <w:basedOn w:val="713"/>
    <w:link w:val="712"/>
    <w:rPr>
      <w:sz w:val="48"/>
    </w:rPr>
  </w:style>
  <w:style w:type="character" w:styleId="712">
    <w:name w:val="Title Char"/>
    <w:basedOn w:val="714"/>
    <w:link w:val="711"/>
    <w:rPr>
      <w:sz w:val="48"/>
    </w:rPr>
  </w:style>
  <w:style w:type="paragraph" w:styleId="713">
    <w:name w:val="Default Paragraph Font"/>
    <w:link w:val="714"/>
  </w:style>
  <w:style w:type="character" w:styleId="714">
    <w:name w:val="Default Paragraph Font"/>
    <w:link w:val="713"/>
  </w:style>
  <w:style w:type="paragraph" w:styleId="715">
    <w:name w:val="Balloon Text"/>
    <w:basedOn w:val="681"/>
    <w:link w:val="716"/>
    <w:pPr>
      <w:spacing w:after="0" w:line="240" w:lineRule="auto"/>
    </w:pPr>
    <w:rPr>
      <w:rFonts w:ascii="Segoe UI" w:hAnsi="Segoe UI"/>
      <w:sz w:val="18"/>
    </w:rPr>
  </w:style>
  <w:style w:type="character" w:styleId="716">
    <w:name w:val="Balloon Text"/>
    <w:basedOn w:val="682"/>
    <w:link w:val="715"/>
    <w:rPr>
      <w:rFonts w:ascii="Segoe UI" w:hAnsi="Segoe UI"/>
      <w:sz w:val="18"/>
    </w:rPr>
  </w:style>
  <w:style w:type="paragraph" w:styleId="717">
    <w:name w:val="Heading 2 Char"/>
    <w:basedOn w:val="713"/>
    <w:link w:val="718"/>
    <w:rPr>
      <w:rFonts w:ascii="Arial" w:hAnsi="Arial"/>
      <w:sz w:val="34"/>
    </w:rPr>
  </w:style>
  <w:style w:type="character" w:styleId="718">
    <w:name w:val="Heading 2 Char"/>
    <w:basedOn w:val="714"/>
    <w:link w:val="717"/>
    <w:rPr>
      <w:rFonts w:ascii="Arial" w:hAnsi="Arial"/>
      <w:sz w:val="34"/>
    </w:rPr>
  </w:style>
  <w:style w:type="paragraph" w:styleId="719">
    <w:name w:val="Footnote"/>
    <w:link w:val="720"/>
    <w:pPr>
      <w:ind w:firstLine="851"/>
      <w:jc w:val="both"/>
    </w:pPr>
    <w:rPr>
      <w:rFonts w:ascii="XO Thames" w:hAnsi="XO Thames"/>
    </w:rPr>
  </w:style>
  <w:style w:type="character" w:styleId="720">
    <w:name w:val="Footnote"/>
    <w:link w:val="719"/>
    <w:rPr>
      <w:rFonts w:ascii="XO Thames" w:hAnsi="XO Thames"/>
    </w:rPr>
  </w:style>
  <w:style w:type="paragraph" w:styleId="721">
    <w:name w:val="Heading 5 Char"/>
    <w:basedOn w:val="713"/>
    <w:link w:val="722"/>
    <w:rPr>
      <w:rFonts w:ascii="Arial" w:hAnsi="Arial"/>
      <w:b/>
      <w:sz w:val="24"/>
    </w:rPr>
  </w:style>
  <w:style w:type="character" w:styleId="722">
    <w:name w:val="Heading 5 Char"/>
    <w:basedOn w:val="714"/>
    <w:link w:val="721"/>
    <w:rPr>
      <w:rFonts w:ascii="Arial" w:hAnsi="Arial"/>
      <w:b/>
      <w:sz w:val="24"/>
    </w:rPr>
  </w:style>
  <w:style w:type="paragraph" w:styleId="723">
    <w:name w:val="Основной шрифт абзаца1"/>
    <w:link w:val="724"/>
  </w:style>
  <w:style w:type="character" w:styleId="724">
    <w:name w:val="Основной шрифт абзаца1"/>
    <w:link w:val="723"/>
  </w:style>
  <w:style w:type="paragraph" w:styleId="725">
    <w:name w:val="Heading 5"/>
    <w:next w:val="681"/>
    <w:link w:val="726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726">
    <w:name w:val="Heading 5"/>
    <w:link w:val="725"/>
    <w:rPr>
      <w:rFonts w:ascii="XO Thames" w:hAnsi="XO Thames"/>
      <w:b/>
    </w:rPr>
  </w:style>
  <w:style w:type="paragraph" w:styleId="727">
    <w:name w:val="Heading 1"/>
    <w:next w:val="681"/>
    <w:link w:val="728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728">
    <w:name w:val="Heading 1"/>
    <w:link w:val="727"/>
    <w:rPr>
      <w:rFonts w:ascii="XO Thames" w:hAnsi="XO Thames"/>
      <w:b/>
      <w:sz w:val="32"/>
    </w:rPr>
  </w:style>
  <w:style w:type="paragraph" w:styleId="729">
    <w:name w:val="Header"/>
    <w:basedOn w:val="681"/>
    <w:link w:val="730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0">
    <w:name w:val="Header"/>
    <w:basedOn w:val="682"/>
    <w:link w:val="729"/>
  </w:style>
  <w:style w:type="paragraph" w:styleId="731">
    <w:name w:val="Hyperlink"/>
    <w:link w:val="732"/>
    <w:rPr>
      <w:color w:val="0000ff"/>
      <w:u w:val="single"/>
    </w:rPr>
  </w:style>
  <w:style w:type="character" w:styleId="732">
    <w:name w:val="Hyperlink"/>
    <w:link w:val="731"/>
    <w:rPr>
      <w:color w:val="0000ff"/>
      <w:u w:val="single"/>
    </w:rPr>
  </w:style>
  <w:style w:type="paragraph" w:styleId="733">
    <w:name w:val="Footnote"/>
    <w:basedOn w:val="681"/>
    <w:link w:val="734"/>
    <w:pPr>
      <w:spacing w:after="40" w:line="240" w:lineRule="auto"/>
    </w:pPr>
    <w:rPr>
      <w:sz w:val="18"/>
    </w:rPr>
  </w:style>
  <w:style w:type="character" w:styleId="734">
    <w:name w:val="Footnote"/>
    <w:basedOn w:val="682"/>
    <w:link w:val="733"/>
    <w:rPr>
      <w:sz w:val="18"/>
    </w:rPr>
  </w:style>
  <w:style w:type="paragraph" w:styleId="735">
    <w:name w:val="Heading 8"/>
    <w:basedOn w:val="681"/>
    <w:next w:val="681"/>
    <w:link w:val="736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736">
    <w:name w:val="Heading 8"/>
    <w:basedOn w:val="682"/>
    <w:link w:val="735"/>
    <w:rPr>
      <w:rFonts w:ascii="Arial" w:hAnsi="Arial"/>
      <w:i/>
      <w:sz w:val="22"/>
    </w:rPr>
  </w:style>
  <w:style w:type="paragraph" w:styleId="737">
    <w:name w:val="toc 1"/>
    <w:next w:val="681"/>
    <w:link w:val="738"/>
    <w:uiPriority w:val="39"/>
    <w:rPr>
      <w:rFonts w:ascii="XO Thames" w:hAnsi="XO Thames"/>
      <w:b/>
      <w:sz w:val="28"/>
    </w:rPr>
  </w:style>
  <w:style w:type="character" w:styleId="738">
    <w:name w:val="toc 1"/>
    <w:link w:val="737"/>
    <w:rPr>
      <w:rFonts w:ascii="XO Thames" w:hAnsi="XO Thames"/>
      <w:b/>
      <w:sz w:val="28"/>
    </w:rPr>
  </w:style>
  <w:style w:type="paragraph" w:styleId="739">
    <w:name w:val="Header Char"/>
    <w:basedOn w:val="713"/>
    <w:link w:val="740"/>
  </w:style>
  <w:style w:type="character" w:styleId="740">
    <w:name w:val="Header Char"/>
    <w:basedOn w:val="714"/>
    <w:link w:val="739"/>
  </w:style>
  <w:style w:type="paragraph" w:styleId="741">
    <w:name w:val="Header and Footer"/>
    <w:link w:val="742"/>
    <w:pPr>
      <w:jc w:val="both"/>
      <w:spacing w:line="240" w:lineRule="auto"/>
    </w:pPr>
    <w:rPr>
      <w:rFonts w:ascii="XO Thames" w:hAnsi="XO Thames"/>
      <w:sz w:val="28"/>
    </w:rPr>
  </w:style>
  <w:style w:type="character" w:styleId="742">
    <w:name w:val="Header and Footer"/>
    <w:link w:val="741"/>
    <w:rPr>
      <w:rFonts w:ascii="XO Thames" w:hAnsi="XO Thames"/>
      <w:sz w:val="28"/>
    </w:rPr>
  </w:style>
  <w:style w:type="paragraph" w:styleId="743">
    <w:name w:val="Heading 1 Char"/>
    <w:basedOn w:val="713"/>
    <w:link w:val="744"/>
    <w:rPr>
      <w:rFonts w:ascii="Arial" w:hAnsi="Arial"/>
      <w:sz w:val="40"/>
    </w:rPr>
  </w:style>
  <w:style w:type="character" w:styleId="744">
    <w:name w:val="Heading 1 Char"/>
    <w:basedOn w:val="714"/>
    <w:link w:val="743"/>
    <w:rPr>
      <w:rFonts w:ascii="Arial" w:hAnsi="Arial"/>
      <w:sz w:val="40"/>
    </w:rPr>
  </w:style>
  <w:style w:type="paragraph" w:styleId="745">
    <w:name w:val="toc 9"/>
    <w:next w:val="681"/>
    <w:link w:val="746"/>
    <w:uiPriority w:val="39"/>
    <w:pPr>
      <w:ind w:left="1600"/>
    </w:pPr>
    <w:rPr>
      <w:rFonts w:ascii="XO Thames" w:hAnsi="XO Thames"/>
      <w:sz w:val="28"/>
    </w:rPr>
  </w:style>
  <w:style w:type="character" w:styleId="746">
    <w:name w:val="toc 9"/>
    <w:link w:val="745"/>
    <w:rPr>
      <w:rFonts w:ascii="XO Thames" w:hAnsi="XO Thames"/>
      <w:sz w:val="28"/>
    </w:rPr>
  </w:style>
  <w:style w:type="paragraph" w:styleId="747">
    <w:name w:val="List Paragraph"/>
    <w:basedOn w:val="681"/>
    <w:link w:val="748"/>
    <w:pPr>
      <w:contextualSpacing/>
      <w:ind w:left="720"/>
    </w:pPr>
  </w:style>
  <w:style w:type="character" w:styleId="748">
    <w:name w:val="List Paragraph"/>
    <w:basedOn w:val="682"/>
    <w:link w:val="747"/>
  </w:style>
  <w:style w:type="paragraph" w:styleId="749">
    <w:name w:val="Footer Char"/>
    <w:basedOn w:val="713"/>
    <w:link w:val="750"/>
  </w:style>
  <w:style w:type="character" w:styleId="750">
    <w:name w:val="Footer Char"/>
    <w:basedOn w:val="714"/>
    <w:link w:val="749"/>
  </w:style>
  <w:style w:type="paragraph" w:styleId="751">
    <w:name w:val="toc 8"/>
    <w:next w:val="681"/>
    <w:link w:val="752"/>
    <w:uiPriority w:val="39"/>
    <w:pPr>
      <w:ind w:left="1400"/>
    </w:pPr>
    <w:rPr>
      <w:rFonts w:ascii="XO Thames" w:hAnsi="XO Thames"/>
      <w:sz w:val="28"/>
    </w:rPr>
  </w:style>
  <w:style w:type="character" w:styleId="752">
    <w:name w:val="toc 8"/>
    <w:link w:val="751"/>
    <w:rPr>
      <w:rFonts w:ascii="XO Thames" w:hAnsi="XO Thames"/>
      <w:sz w:val="28"/>
    </w:rPr>
  </w:style>
  <w:style w:type="paragraph" w:styleId="753">
    <w:name w:val="Plain Text"/>
    <w:basedOn w:val="681"/>
    <w:link w:val="754"/>
    <w:pPr>
      <w:spacing w:after="0" w:line="240" w:lineRule="auto"/>
    </w:pPr>
    <w:rPr>
      <w:rFonts w:ascii="Calibri" w:hAnsi="Calibri"/>
    </w:rPr>
  </w:style>
  <w:style w:type="character" w:styleId="754">
    <w:name w:val="Plain Text"/>
    <w:basedOn w:val="682"/>
    <w:link w:val="753"/>
    <w:rPr>
      <w:rFonts w:ascii="Calibri" w:hAnsi="Calibri"/>
    </w:rPr>
  </w:style>
  <w:style w:type="paragraph" w:styleId="755">
    <w:name w:val="footnote reference"/>
    <w:basedOn w:val="713"/>
    <w:link w:val="756"/>
    <w:rPr>
      <w:vertAlign w:val="superscript"/>
    </w:rPr>
  </w:style>
  <w:style w:type="character" w:styleId="756">
    <w:name w:val="footnote reference"/>
    <w:basedOn w:val="714"/>
    <w:link w:val="755"/>
    <w:rPr>
      <w:vertAlign w:val="superscript"/>
    </w:rPr>
  </w:style>
  <w:style w:type="paragraph" w:styleId="757">
    <w:name w:val="toc 5"/>
    <w:next w:val="681"/>
    <w:link w:val="758"/>
    <w:uiPriority w:val="39"/>
    <w:pPr>
      <w:ind w:left="800"/>
    </w:pPr>
    <w:rPr>
      <w:rFonts w:ascii="XO Thames" w:hAnsi="XO Thames"/>
      <w:sz w:val="28"/>
    </w:rPr>
  </w:style>
  <w:style w:type="character" w:styleId="758">
    <w:name w:val="toc 5"/>
    <w:link w:val="757"/>
    <w:rPr>
      <w:rFonts w:ascii="XO Thames" w:hAnsi="XO Thames"/>
      <w:sz w:val="28"/>
    </w:rPr>
  </w:style>
  <w:style w:type="paragraph" w:styleId="759">
    <w:name w:val="Footer"/>
    <w:basedOn w:val="681"/>
    <w:link w:val="760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760">
    <w:name w:val="Footer"/>
    <w:basedOn w:val="682"/>
    <w:link w:val="759"/>
    <w:rPr>
      <w:rFonts w:ascii="Times New Roman" w:hAnsi="Times New Roman"/>
      <w:sz w:val="28"/>
    </w:rPr>
  </w:style>
  <w:style w:type="paragraph" w:styleId="761">
    <w:name w:val="endnote reference"/>
    <w:basedOn w:val="713"/>
    <w:link w:val="762"/>
    <w:rPr>
      <w:vertAlign w:val="superscript"/>
    </w:rPr>
  </w:style>
  <w:style w:type="character" w:styleId="762">
    <w:name w:val="endnote reference"/>
    <w:basedOn w:val="714"/>
    <w:link w:val="761"/>
    <w:rPr>
      <w:vertAlign w:val="superscript"/>
    </w:rPr>
  </w:style>
  <w:style w:type="paragraph" w:styleId="763">
    <w:name w:val="TOC Heading"/>
    <w:link w:val="764"/>
  </w:style>
  <w:style w:type="character" w:styleId="764">
    <w:name w:val="TOC Heading"/>
    <w:link w:val="763"/>
  </w:style>
  <w:style w:type="paragraph" w:styleId="765">
    <w:name w:val="Нормальный (таблица)"/>
    <w:basedOn w:val="681"/>
    <w:next w:val="681"/>
    <w:link w:val="766"/>
    <w:pPr>
      <w:jc w:val="both"/>
      <w:spacing w:after="0" w:line="240" w:lineRule="auto"/>
      <w:widowControl w:val="off"/>
    </w:pPr>
    <w:rPr>
      <w:rFonts w:ascii="Arial" w:hAnsi="Arial"/>
      <w:sz w:val="24"/>
    </w:rPr>
  </w:style>
  <w:style w:type="character" w:styleId="766">
    <w:name w:val="Нормальный (таблица)"/>
    <w:basedOn w:val="682"/>
    <w:link w:val="765"/>
    <w:rPr>
      <w:rFonts w:ascii="Arial" w:hAnsi="Arial"/>
      <w:sz w:val="24"/>
    </w:rPr>
  </w:style>
  <w:style w:type="paragraph" w:styleId="767">
    <w:name w:val="Intense Quote"/>
    <w:basedOn w:val="681"/>
    <w:next w:val="681"/>
    <w:link w:val="768"/>
    <w:pPr>
      <w:contextualSpacing w:val="0"/>
      <w:ind w:left="720" w:right="720"/>
    </w:pPr>
    <w:rPr>
      <w:i/>
    </w:rPr>
  </w:style>
  <w:style w:type="character" w:styleId="768">
    <w:name w:val="Intense Quote"/>
    <w:basedOn w:val="682"/>
    <w:link w:val="767"/>
    <w:rPr>
      <w:i/>
    </w:rPr>
  </w:style>
  <w:style w:type="paragraph" w:styleId="769">
    <w:name w:val="Caption"/>
    <w:basedOn w:val="681"/>
    <w:next w:val="681"/>
    <w:link w:val="770"/>
    <w:pPr>
      <w:spacing w:line="276" w:lineRule="auto"/>
    </w:pPr>
    <w:rPr>
      <w:b/>
      <w:color w:val="5b9bd5" w:themeColor="accent1"/>
      <w:sz w:val="18"/>
    </w:rPr>
  </w:style>
  <w:style w:type="character" w:styleId="770">
    <w:name w:val="Caption"/>
    <w:basedOn w:val="682"/>
    <w:link w:val="769"/>
    <w:rPr>
      <w:b/>
      <w:color w:val="5b9bd5" w:themeColor="accent1"/>
      <w:sz w:val="18"/>
    </w:rPr>
  </w:style>
  <w:style w:type="paragraph" w:styleId="771">
    <w:name w:val="Subtitle"/>
    <w:next w:val="681"/>
    <w:link w:val="77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72">
    <w:name w:val="Subtitle"/>
    <w:link w:val="771"/>
    <w:rPr>
      <w:rFonts w:ascii="XO Thames" w:hAnsi="XO Thames"/>
      <w:i/>
      <w:sz w:val="24"/>
    </w:rPr>
  </w:style>
  <w:style w:type="paragraph" w:styleId="773">
    <w:name w:val="Гиперссылка1"/>
    <w:basedOn w:val="723"/>
    <w:link w:val="774"/>
    <w:rPr>
      <w:color w:val="0563c1" w:themeColor="hyperlink"/>
      <w:u w:val="single"/>
    </w:rPr>
  </w:style>
  <w:style w:type="character" w:styleId="774">
    <w:name w:val="Гиперссылка1"/>
    <w:basedOn w:val="724"/>
    <w:link w:val="773"/>
    <w:rPr>
      <w:color w:val="0563c1" w:themeColor="hyperlink"/>
      <w:u w:val="single"/>
    </w:rPr>
  </w:style>
  <w:style w:type="paragraph" w:styleId="775">
    <w:name w:val="Subtitle Char"/>
    <w:basedOn w:val="713"/>
    <w:link w:val="776"/>
    <w:rPr>
      <w:sz w:val="24"/>
    </w:rPr>
  </w:style>
  <w:style w:type="character" w:styleId="776">
    <w:name w:val="Subtitle Char"/>
    <w:basedOn w:val="714"/>
    <w:link w:val="775"/>
    <w:rPr>
      <w:sz w:val="24"/>
    </w:rPr>
  </w:style>
  <w:style w:type="paragraph" w:styleId="777">
    <w:name w:val="Title"/>
    <w:next w:val="681"/>
    <w:link w:val="77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78">
    <w:name w:val="Title"/>
    <w:link w:val="777"/>
    <w:rPr>
      <w:rFonts w:ascii="XO Thames" w:hAnsi="XO Thames"/>
      <w:b/>
      <w:caps/>
      <w:sz w:val="40"/>
    </w:rPr>
  </w:style>
  <w:style w:type="paragraph" w:styleId="779">
    <w:name w:val="Heading 4"/>
    <w:next w:val="681"/>
    <w:link w:val="78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780">
    <w:name w:val="Heading 4"/>
    <w:link w:val="779"/>
    <w:rPr>
      <w:rFonts w:ascii="XO Thames" w:hAnsi="XO Thames"/>
      <w:b/>
      <w:sz w:val="24"/>
    </w:rPr>
  </w:style>
  <w:style w:type="paragraph" w:styleId="781">
    <w:name w:val="Heading 2"/>
    <w:next w:val="681"/>
    <w:link w:val="78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782">
    <w:name w:val="Heading 2"/>
    <w:link w:val="781"/>
    <w:rPr>
      <w:rFonts w:ascii="XO Thames" w:hAnsi="XO Thames"/>
      <w:b/>
      <w:sz w:val="28"/>
    </w:rPr>
  </w:style>
  <w:style w:type="paragraph" w:styleId="783">
    <w:name w:val="Heading 3 Char"/>
    <w:basedOn w:val="713"/>
    <w:link w:val="784"/>
    <w:rPr>
      <w:rFonts w:ascii="Arial" w:hAnsi="Arial"/>
      <w:sz w:val="30"/>
    </w:rPr>
  </w:style>
  <w:style w:type="character" w:styleId="784">
    <w:name w:val="Heading 3 Char"/>
    <w:basedOn w:val="714"/>
    <w:link w:val="783"/>
    <w:rPr>
      <w:rFonts w:ascii="Arial" w:hAnsi="Arial"/>
      <w:sz w:val="30"/>
    </w:rPr>
  </w:style>
  <w:style w:type="paragraph" w:styleId="785">
    <w:name w:val="Endnote"/>
    <w:link w:val="786"/>
    <w:pPr>
      <w:ind w:firstLine="851"/>
      <w:jc w:val="both"/>
    </w:pPr>
    <w:rPr>
      <w:rFonts w:ascii="XO Thames" w:hAnsi="XO Thames"/>
    </w:rPr>
  </w:style>
  <w:style w:type="character" w:styleId="786">
    <w:name w:val="Endnote"/>
    <w:link w:val="785"/>
    <w:rPr>
      <w:rFonts w:ascii="XO Thames" w:hAnsi="XO Thames"/>
    </w:rPr>
  </w:style>
  <w:style w:type="paragraph" w:styleId="787">
    <w:name w:val="Heading 6"/>
    <w:basedOn w:val="681"/>
    <w:next w:val="681"/>
    <w:link w:val="788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788">
    <w:name w:val="Heading 6"/>
    <w:basedOn w:val="682"/>
    <w:link w:val="787"/>
    <w:rPr>
      <w:rFonts w:ascii="Arial" w:hAnsi="Arial"/>
      <w:b/>
      <w:sz w:val="22"/>
    </w:rPr>
  </w:style>
  <w:style w:type="table" w:styleId="789">
    <w:name w:val="List Table 2 - Accent 2"/>
    <w:basedOn w:val="811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790">
    <w:name w:val="Bordered - Accent 2"/>
    <w:basedOn w:val="811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91">
    <w:name w:val="List Table 7 Colorful - Accent 1"/>
    <w:basedOn w:val="811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</w:tblPr>
  </w:style>
  <w:style w:type="table" w:styleId="792">
    <w:name w:val="List Table 7 Colorful - Accent 4"/>
    <w:basedOn w:val="811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793">
    <w:name w:val="Bordered - Accent 5"/>
    <w:basedOn w:val="811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94">
    <w:name w:val="Grid Table 5 Dark- Accent 1"/>
    <w:basedOn w:val="81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95">
    <w:name w:val="List Table 7 Colorful - Accent 5"/>
    <w:basedOn w:val="811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96">
    <w:name w:val="Grid Table 1 Light - Accent 6"/>
    <w:basedOn w:val="811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97">
    <w:name w:val="Grid Table 7 Colorful - Accent 3"/>
    <w:basedOn w:val="811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8">
    <w:name w:val="List Table 3 - Accent 3"/>
    <w:basedOn w:val="811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99">
    <w:name w:val="Grid Table 7 Colorful - Accent 6"/>
    <w:basedOn w:val="811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00">
    <w:name w:val="Grid Table 2"/>
    <w:basedOn w:val="811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01">
    <w:name w:val="Plain Table 1"/>
    <w:basedOn w:val="811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Сетка таблицы2"/>
    <w:basedOn w:val="81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3">
    <w:name w:val="Grid Table 4 - Accent 4"/>
    <w:basedOn w:val="811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04">
    <w:name w:val="List Table 1 Light - Accent 2"/>
    <w:basedOn w:val="811"/>
    <w:pPr>
      <w:spacing w:after="0" w:line="240" w:lineRule="auto"/>
    </w:pPr>
    <w:tblPr>
      <w:tblInd w:w="0" w:type="dxa"/>
    </w:tblPr>
  </w:style>
  <w:style w:type="table" w:styleId="805">
    <w:name w:val="List Table 6 Colorful - Accent 1"/>
    <w:basedOn w:val="811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06">
    <w:name w:val="List Table 1 Light - Accent 3"/>
    <w:basedOn w:val="811"/>
    <w:pPr>
      <w:spacing w:after="0" w:line="240" w:lineRule="auto"/>
    </w:pPr>
    <w:tblPr>
      <w:tblInd w:w="0" w:type="dxa"/>
    </w:tblPr>
  </w:style>
  <w:style w:type="table" w:styleId="807">
    <w:name w:val="Grid Table 6 Colorful - Accent 5"/>
    <w:basedOn w:val="811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08">
    <w:name w:val="Grid Table 2 - Accent 1"/>
    <w:basedOn w:val="811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9">
    <w:name w:val="Grid Table 4 - Accent 1"/>
    <w:basedOn w:val="811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10">
    <w:name w:val="Bordered &amp; Lined - Accent 4"/>
    <w:basedOn w:val="81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1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5"/>
    <w:basedOn w:val="811"/>
    <w:pPr>
      <w:spacing w:after="0" w:line="240" w:lineRule="auto"/>
    </w:pPr>
    <w:tblPr>
      <w:tblInd w:w="0" w:type="dxa"/>
    </w:tblPr>
  </w:style>
  <w:style w:type="table" w:styleId="813">
    <w:name w:val="Bordered - Accent 3"/>
    <w:basedOn w:val="811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14">
    <w:name w:val="Grid Table 3"/>
    <w:basedOn w:val="811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15">
    <w:name w:val="Lined - Accent 2"/>
    <w:basedOn w:val="811"/>
    <w:pPr>
      <w:spacing w:after="0" w:line="240" w:lineRule="auto"/>
    </w:pPr>
    <w:rPr>
      <w:color w:val="404040"/>
    </w:rPr>
    <w:tblPr>
      <w:tblInd w:w="0" w:type="dxa"/>
    </w:tblPr>
  </w:style>
  <w:style w:type="table" w:styleId="816">
    <w:name w:val="Table Grid Light"/>
    <w:basedOn w:val="811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List Table 1 Light - Accent 1"/>
    <w:basedOn w:val="811"/>
    <w:pPr>
      <w:spacing w:after="0" w:line="240" w:lineRule="auto"/>
    </w:pPr>
    <w:tblPr>
      <w:tblInd w:w="0" w:type="dxa"/>
    </w:tblPr>
  </w:style>
  <w:style w:type="table" w:styleId="818">
    <w:name w:val="List Table 7 Colorful"/>
    <w:basedOn w:val="811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19">
    <w:name w:val="Grid Table 7 Colorful - Accent 1"/>
    <w:basedOn w:val="811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20">
    <w:name w:val="List Table 3 - Accent 5"/>
    <w:basedOn w:val="811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21">
    <w:name w:val="Grid Table 6 Colorful - Accent 3"/>
    <w:basedOn w:val="811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22">
    <w:name w:val="Lined - Accent"/>
    <w:basedOn w:val="811"/>
    <w:pPr>
      <w:spacing w:after="0" w:line="240" w:lineRule="auto"/>
    </w:pPr>
    <w:rPr>
      <w:color w:val="404040"/>
    </w:rPr>
    <w:tblPr>
      <w:tblInd w:w="0" w:type="dxa"/>
    </w:tblPr>
  </w:style>
  <w:style w:type="table" w:styleId="823">
    <w:name w:val="Grid Table 2 - Accent 6"/>
    <w:basedOn w:val="811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24">
    <w:name w:val="Grid Table 4 - Accent 3"/>
    <w:basedOn w:val="811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25">
    <w:name w:val="List Table 5 Dark - Accent 4"/>
    <w:basedOn w:val="811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26">
    <w:name w:val="List Table 2 - Accent 1"/>
    <w:basedOn w:val="811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27">
    <w:name w:val="List Table 6 Colorful - Accent 2"/>
    <w:basedOn w:val="811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28">
    <w:name w:val="Grid Table 6 Colorful - Accent 4"/>
    <w:basedOn w:val="811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29">
    <w:name w:val="Plain Table 3"/>
    <w:basedOn w:val="811"/>
    <w:pPr>
      <w:spacing w:after="0" w:line="240" w:lineRule="auto"/>
    </w:pPr>
    <w:tblPr>
      <w:tblInd w:w="0" w:type="dxa"/>
    </w:tblPr>
  </w:style>
  <w:style w:type="table" w:styleId="830">
    <w:name w:val="List Table 4 - Accent 2"/>
    <w:basedOn w:val="811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31">
    <w:name w:val="List Table 6 Colorful - Accent 6"/>
    <w:basedOn w:val="811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32">
    <w:name w:val="List Table 2"/>
    <w:basedOn w:val="811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33">
    <w:name w:val="Grid Table 7 Colorful - Accent 5"/>
    <w:basedOn w:val="811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34">
    <w:name w:val="List Table 3"/>
    <w:basedOn w:val="81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35">
    <w:name w:val="List Table 4 - Accent 1"/>
    <w:basedOn w:val="811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36">
    <w:name w:val="List Table 4"/>
    <w:basedOn w:val="81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37">
    <w:name w:val="List Table 5 Dark - Accent 6"/>
    <w:basedOn w:val="811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38">
    <w:name w:val="Bordered"/>
    <w:basedOn w:val="811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39">
    <w:name w:val="List Table 5 Dark - Accent 2"/>
    <w:basedOn w:val="811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40">
    <w:name w:val="List Table 7 Colorful - Accent 6"/>
    <w:basedOn w:val="811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41">
    <w:name w:val="Bordered &amp; Lined - Accent 5"/>
    <w:basedOn w:val="81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42">
    <w:name w:val="List Table 3 - Accent 6"/>
    <w:basedOn w:val="811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43">
    <w:name w:val="Grid Table 1 Light - Accent 4"/>
    <w:basedOn w:val="811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44">
    <w:name w:val="Bordered &amp; Lined - Accent"/>
    <w:basedOn w:val="81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45">
    <w:name w:val="List Table 4 - Accent 3"/>
    <w:basedOn w:val="811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46">
    <w:name w:val="Lined - Accent 5"/>
    <w:basedOn w:val="811"/>
    <w:pPr>
      <w:spacing w:after="0" w:line="240" w:lineRule="auto"/>
    </w:pPr>
    <w:rPr>
      <w:color w:val="404040"/>
    </w:rPr>
    <w:tblPr>
      <w:tblInd w:w="0" w:type="dxa"/>
    </w:tblPr>
  </w:style>
  <w:style w:type="table" w:styleId="847">
    <w:name w:val="Grid Table 7 Colorful - Accent 4"/>
    <w:basedOn w:val="811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48">
    <w:name w:val="List Table 2 - Accent 5"/>
    <w:basedOn w:val="811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49">
    <w:name w:val="List Table 5 Dark - Accent 1"/>
    <w:basedOn w:val="811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50">
    <w:name w:val="Table Grid"/>
    <w:basedOn w:val="81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1">
    <w:name w:val="Grid Table 1 Light - Accent 3"/>
    <w:basedOn w:val="811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52">
    <w:name w:val="List Table 1 Light - Accent 4"/>
    <w:basedOn w:val="811"/>
    <w:pPr>
      <w:spacing w:after="0" w:line="240" w:lineRule="auto"/>
    </w:pPr>
    <w:tblPr>
      <w:tblInd w:w="0" w:type="dxa"/>
    </w:tblPr>
  </w:style>
  <w:style w:type="table" w:styleId="853">
    <w:name w:val="Lined - Accent 1"/>
    <w:basedOn w:val="811"/>
    <w:pPr>
      <w:spacing w:after="0" w:line="240" w:lineRule="auto"/>
    </w:pPr>
    <w:rPr>
      <w:color w:val="404040"/>
    </w:rPr>
    <w:tblPr>
      <w:tblInd w:w="0" w:type="dxa"/>
    </w:tblPr>
  </w:style>
  <w:style w:type="table" w:styleId="854">
    <w:name w:val="Bordered &amp; Lined - Accent 2"/>
    <w:basedOn w:val="81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55">
    <w:name w:val="Bordered - Accent 4"/>
    <w:basedOn w:val="811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56">
    <w:name w:val="List Table 6 Colorful - Accent 5"/>
    <w:basedOn w:val="811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57">
    <w:name w:val="List Table 1 Light - Accent 5"/>
    <w:basedOn w:val="811"/>
    <w:pPr>
      <w:spacing w:after="0" w:line="240" w:lineRule="auto"/>
    </w:pPr>
    <w:tblPr>
      <w:tblInd w:w="0" w:type="dxa"/>
    </w:tblPr>
  </w:style>
  <w:style w:type="table" w:styleId="858">
    <w:name w:val="Grid Table 3 - Accent 4"/>
    <w:basedOn w:val="811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9">
    <w:name w:val="Grid Table 1 Light - Accent 2"/>
    <w:basedOn w:val="811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60">
    <w:name w:val="List Table 2 - Accent 4"/>
    <w:basedOn w:val="811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61">
    <w:name w:val="Сетка таблицы1"/>
    <w:basedOn w:val="81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2">
    <w:name w:val="Grid Table 3 - Accent 6"/>
    <w:basedOn w:val="811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63">
    <w:name w:val="List Table 4 - Accent 4"/>
    <w:basedOn w:val="811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64">
    <w:name w:val="List Table 1 Light - Accent 6"/>
    <w:basedOn w:val="811"/>
    <w:pPr>
      <w:spacing w:after="0" w:line="240" w:lineRule="auto"/>
    </w:pPr>
    <w:tblPr>
      <w:tblInd w:w="0" w:type="dxa"/>
    </w:tblPr>
  </w:style>
  <w:style w:type="table" w:styleId="865">
    <w:name w:val="List Table 5 Dark - Accent 3"/>
    <w:basedOn w:val="811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66">
    <w:name w:val="Bordered &amp; Lined - Accent 6"/>
    <w:basedOn w:val="81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67">
    <w:name w:val="List Table 4 - Accent 6"/>
    <w:basedOn w:val="811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68">
    <w:name w:val="Grid Table 4"/>
    <w:basedOn w:val="811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69">
    <w:name w:val="List Table 7 Colorful - Accent 2"/>
    <w:basedOn w:val="811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70">
    <w:name w:val="Grid Table 6 Colorful - Accent 6"/>
    <w:basedOn w:val="811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71">
    <w:name w:val="Lined - Accent 3"/>
    <w:basedOn w:val="811"/>
    <w:pPr>
      <w:spacing w:after="0" w:line="240" w:lineRule="auto"/>
    </w:pPr>
    <w:rPr>
      <w:color w:val="404040"/>
    </w:rPr>
    <w:tblPr>
      <w:tblInd w:w="0" w:type="dxa"/>
    </w:tblPr>
  </w:style>
  <w:style w:type="table" w:styleId="872">
    <w:name w:val="Grid Table 2 - Accent 2"/>
    <w:basedOn w:val="811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3">
    <w:name w:val="Grid Table 3 - Accent 2"/>
    <w:basedOn w:val="811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4">
    <w:name w:val="Bordered - Accent 6"/>
    <w:basedOn w:val="811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75">
    <w:name w:val="List Table 3 - Accent 2"/>
    <w:basedOn w:val="811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76">
    <w:name w:val="Plain Table 2"/>
    <w:basedOn w:val="811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Grid Table 4 - Accent 2"/>
    <w:basedOn w:val="811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78">
    <w:name w:val="Grid Table 3 - Accent 5"/>
    <w:basedOn w:val="811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9">
    <w:name w:val="List Table 3 - Accent 4"/>
    <w:basedOn w:val="811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80">
    <w:name w:val="Grid Table 2 - Accent 5"/>
    <w:basedOn w:val="811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81">
    <w:name w:val="Grid Table 2 - Accent 4"/>
    <w:basedOn w:val="811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82">
    <w:name w:val="Grid Table 1 Light"/>
    <w:basedOn w:val="811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83">
    <w:name w:val="Grid Table 5 Dark - Accent 6"/>
    <w:basedOn w:val="81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4">
    <w:name w:val="Grid Table 5 Dark"/>
    <w:basedOn w:val="81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5">
    <w:name w:val="List Table 3 - Accent 1"/>
    <w:basedOn w:val="811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86">
    <w:name w:val="Grid Table 5 Dark - Accent 2"/>
    <w:basedOn w:val="81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7">
    <w:name w:val="Grid Table 6 Colorful - Accent 1"/>
    <w:basedOn w:val="811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88">
    <w:name w:val="Grid Table 1 Light - Accent 1"/>
    <w:basedOn w:val="811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89">
    <w:name w:val="List Table 5 Dark - Accent 5"/>
    <w:basedOn w:val="811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90">
    <w:name w:val="Grid Table 2 - Accent 3"/>
    <w:basedOn w:val="811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91">
    <w:name w:val="Lined - Accent 6"/>
    <w:basedOn w:val="811"/>
    <w:pPr>
      <w:spacing w:after="0" w:line="240" w:lineRule="auto"/>
    </w:pPr>
    <w:rPr>
      <w:color w:val="404040"/>
    </w:rPr>
    <w:tblPr>
      <w:tblInd w:w="0" w:type="dxa"/>
    </w:tblPr>
  </w:style>
  <w:style w:type="table" w:styleId="892">
    <w:name w:val="Grid Table 6 Colorful - Accent 2"/>
    <w:basedOn w:val="811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93">
    <w:name w:val="Grid Table 4 - Accent 5"/>
    <w:basedOn w:val="811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94">
    <w:name w:val="Bordered - Accent 1"/>
    <w:basedOn w:val="811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95">
    <w:name w:val="Bordered &amp; Lined - Accent 1"/>
    <w:basedOn w:val="81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96">
    <w:name w:val="Grid Table 3 - Accent 1"/>
    <w:basedOn w:val="811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97">
    <w:name w:val="Grid Table 5 Dark - Accent 3"/>
    <w:basedOn w:val="81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8">
    <w:name w:val="List Table 2 - Accent 3"/>
    <w:basedOn w:val="811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99">
    <w:name w:val="Grid Table 3 - Accent 3"/>
    <w:basedOn w:val="811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00">
    <w:name w:val="List Table 6 Colorful"/>
    <w:basedOn w:val="811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901">
    <w:name w:val="Grid Table 5 Dark - Accent 5"/>
    <w:basedOn w:val="81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2">
    <w:name w:val="Lined - Accent 4"/>
    <w:basedOn w:val="811"/>
    <w:pPr>
      <w:spacing w:after="0" w:line="240" w:lineRule="auto"/>
    </w:pPr>
    <w:rPr>
      <w:color w:val="404040"/>
    </w:rPr>
    <w:tblPr>
      <w:tblInd w:w="0" w:type="dxa"/>
    </w:tblPr>
  </w:style>
  <w:style w:type="table" w:styleId="903">
    <w:name w:val="Grid Table 6 Colorful"/>
    <w:basedOn w:val="811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04">
    <w:name w:val="Grid Table 1 Light - Accent 5"/>
    <w:basedOn w:val="811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05">
    <w:name w:val="List Table 6 Colorful - Accent 3"/>
    <w:basedOn w:val="811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906">
    <w:name w:val="List Table 6 Colorful - Accent 4"/>
    <w:basedOn w:val="811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07">
    <w:name w:val="List Table 5 Dark"/>
    <w:basedOn w:val="811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908">
    <w:name w:val="Grid Table 5 Dark- Accent 4"/>
    <w:basedOn w:val="811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9">
    <w:name w:val="List Table 2 - Accent 6"/>
    <w:basedOn w:val="811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10">
    <w:name w:val="List Table 7 Colorful - Accent 3"/>
    <w:basedOn w:val="811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11">
    <w:name w:val="Grid Table 7 Colorful - Accent 2"/>
    <w:basedOn w:val="811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12">
    <w:name w:val="Bordered &amp; Lined - Accent 3"/>
    <w:basedOn w:val="811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13">
    <w:name w:val="List Table 1 Light"/>
    <w:basedOn w:val="811"/>
    <w:pPr>
      <w:spacing w:after="0" w:line="240" w:lineRule="auto"/>
    </w:pPr>
    <w:tblPr>
      <w:tblInd w:w="0" w:type="dxa"/>
    </w:tblPr>
  </w:style>
  <w:style w:type="table" w:styleId="914">
    <w:name w:val="Grid Table 7 Colorful"/>
    <w:basedOn w:val="811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15">
    <w:name w:val="List Table 4 - Accent 5"/>
    <w:basedOn w:val="811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16">
    <w:name w:val="Grid Table 4 - Accent 6"/>
    <w:basedOn w:val="811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17">
    <w:name w:val="Plain Table 4"/>
    <w:basedOn w:val="811"/>
    <w:pPr>
      <w:spacing w:after="0" w:line="240" w:lineRule="auto"/>
    </w:pPr>
    <w:tblPr>
      <w:tblInd w:w="0" w:type="dxa"/>
    </w:tblPr>
  </w:style>
  <w:style w:type="numbering" w:styleId="91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Relationship Id="rId10" Type="http://schemas.openxmlformats.org/officeDocument/2006/relationships/hyperlink" Target="https://internet.garant.ru/#/document/25915331/entry/3124" TargetMode="External"/><Relationship Id="rId11" Type="http://schemas.openxmlformats.org/officeDocument/2006/relationships/hyperlink" Target="https://internet.garant.ru/#/document/25915331/entry/31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leonovads</cp:lastModifiedBy>
  <cp:revision>5</cp:revision>
  <dcterms:modified xsi:type="dcterms:W3CDTF">2026-06-05T01:38:45Z</dcterms:modified>
</cp:coreProperties>
</file>