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360" w:lineRule="auto"/>
        <w:jc w:val="center"/>
        <w:textAlignment w:val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jc w:val="center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МИНИСТЕРСТВО СТРОИТЕЛЬСТВА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jc w:val="center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И ЖИЛИЩНОЙ ПОЛИТИКИ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jc w:val="center"/>
        <w:textAlignment w:val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ПРИКАЗ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3"/>
      </w:tblGrid>
      <w:tr>
        <w:trPr>
          <w:trHeight w:val="232" w:hRule="atLeast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240" w:lineRule="auto"/>
              <w:ind w:left="142" w:hanging="142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</w:p>
        </w:tc>
      </w:tr>
      <w:tr>
        <w:trPr>
          <w:trHeight w:val="247" w:hRule="atLeast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10"/>
        <w:tblW w:w="969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9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О внесении изменений в приложение к приказу Министерства строительства и жилищной политики Камчатского края</w:t>
            </w:r>
            <w:r>
              <w:rPr>
                <w:rFonts w:hint="default" w:ascii="Times New Roman" w:hAnsi="Times New Roman"/>
                <w:b/>
                <w:color w:val="000000"/>
                <w:sz w:val="28"/>
                <w:lang w:val="ru-RU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от 22.03.2024 № 6-Н</w:t>
            </w:r>
            <w:r>
              <w:rPr>
                <w:rFonts w:hint="default" w:ascii="Times New Roman" w:hAnsi="Times New Roman"/>
                <w:b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«Об</w:t>
            </w:r>
            <w:r>
              <w:rPr>
                <w:rFonts w:hint="default" w:ascii="Times New Roman" w:hAnsi="Times New Roman"/>
                <w:b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утверждении Порядка предоставления отдельным категориям граждан социальной выплаты </w:t>
            </w: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для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оплаты</w:t>
            </w:r>
            <w:r>
              <w:rPr>
                <w:rFonts w:hint="default" w:ascii="Times New Roman" w:hAnsi="Times New Roman"/>
                <w:b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первоначального взноса </w:t>
            </w: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или</w:t>
            </w:r>
            <w:r>
              <w:rPr>
                <w:rFonts w:hint="default" w:ascii="Times New Roman" w:hAnsi="Times New Roman"/>
                <w:b/>
                <w:color w:val="000000"/>
                <w:sz w:val="28"/>
                <w:lang w:val="ru-RU"/>
              </w:rPr>
              <w:t xml:space="preserve"> части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ипотечно</w:t>
            </w: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го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жилищно</w:t>
            </w: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го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кредит</w:t>
            </w: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а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(займ</w:t>
            </w: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а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) на приобретение жилого помещения в Камчатском крае»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целях совершенствования правового регулирования с учетом позиции прокуратуры Камчатского края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ПРИКАЗЫВАЮ: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1. Внести в приложение к приказу Министерства строительства и жилищной политики Камчатского края от 22.03.2024 № 6-Н «Об утверждении Порядка предоставления отдельным категориям граждан социальной выплаты </w:t>
      </w:r>
      <w:r>
        <w:rPr>
          <w:rFonts w:ascii="Times New Roman" w:hAnsi="Times New Roman"/>
          <w:b w:val="0"/>
          <w:color w:val="000000"/>
          <w:sz w:val="28"/>
          <w:lang w:val="ru-RU"/>
        </w:rPr>
        <w:t>для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lang w:val="ru-RU"/>
        </w:rPr>
        <w:t>о</w:t>
      </w:r>
      <w:r>
        <w:rPr>
          <w:rFonts w:ascii="Times New Roman" w:hAnsi="Times New Roman"/>
          <w:b w:val="0"/>
          <w:color w:val="000000"/>
          <w:sz w:val="28"/>
        </w:rPr>
        <w:t>плат</w:t>
      </w:r>
      <w:r>
        <w:rPr>
          <w:rFonts w:ascii="Times New Roman" w:hAnsi="Times New Roman"/>
          <w:b w:val="0"/>
          <w:color w:val="000000"/>
          <w:sz w:val="28"/>
          <w:lang w:val="ru-RU"/>
        </w:rPr>
        <w:t>ы</w:t>
      </w:r>
      <w:r>
        <w:rPr>
          <w:rFonts w:ascii="Times New Roman" w:hAnsi="Times New Roman"/>
          <w:b w:val="0"/>
          <w:color w:val="000000"/>
          <w:sz w:val="28"/>
        </w:rPr>
        <w:t xml:space="preserve"> первоначального взноса </w:t>
      </w:r>
      <w:r>
        <w:rPr>
          <w:rFonts w:ascii="Times New Roman" w:hAnsi="Times New Roman"/>
          <w:b w:val="0"/>
          <w:color w:val="000000"/>
          <w:sz w:val="28"/>
          <w:lang w:val="ru-RU"/>
        </w:rPr>
        <w:t>или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 части</w:t>
      </w:r>
      <w:r>
        <w:rPr>
          <w:rFonts w:ascii="Times New Roman" w:hAnsi="Times New Roman"/>
          <w:b w:val="0"/>
          <w:color w:val="000000"/>
          <w:sz w:val="28"/>
        </w:rPr>
        <w:t xml:space="preserve"> ипотечно</w:t>
      </w:r>
      <w:r>
        <w:rPr>
          <w:rFonts w:ascii="Times New Roman" w:hAnsi="Times New Roman"/>
          <w:b w:val="0"/>
          <w:color w:val="000000"/>
          <w:sz w:val="28"/>
          <w:lang w:val="ru-RU"/>
        </w:rPr>
        <w:t>го</w:t>
      </w:r>
      <w:r>
        <w:rPr>
          <w:rFonts w:ascii="Times New Roman" w:hAnsi="Times New Roman"/>
          <w:b w:val="0"/>
          <w:color w:val="000000"/>
          <w:sz w:val="28"/>
        </w:rPr>
        <w:t xml:space="preserve"> жилищно</w:t>
      </w:r>
      <w:r>
        <w:rPr>
          <w:rFonts w:ascii="Times New Roman" w:hAnsi="Times New Roman"/>
          <w:b w:val="0"/>
          <w:color w:val="000000"/>
          <w:sz w:val="28"/>
          <w:lang w:val="ru-RU"/>
        </w:rPr>
        <w:t>го</w:t>
      </w:r>
      <w:r>
        <w:rPr>
          <w:rFonts w:ascii="Times New Roman" w:hAnsi="Times New Roman"/>
          <w:b w:val="0"/>
          <w:color w:val="000000"/>
          <w:sz w:val="28"/>
        </w:rPr>
        <w:t xml:space="preserve"> кредит</w:t>
      </w:r>
      <w:r>
        <w:rPr>
          <w:rFonts w:ascii="Times New Roman" w:hAnsi="Times New Roman"/>
          <w:b w:val="0"/>
          <w:color w:val="000000"/>
          <w:sz w:val="28"/>
          <w:lang w:val="ru-RU"/>
        </w:rPr>
        <w:t>а</w:t>
      </w:r>
      <w:r>
        <w:rPr>
          <w:rFonts w:ascii="Times New Roman" w:hAnsi="Times New Roman"/>
          <w:b w:val="0"/>
          <w:color w:val="000000"/>
          <w:sz w:val="28"/>
        </w:rPr>
        <w:t xml:space="preserve"> (займ</w:t>
      </w:r>
      <w:r>
        <w:rPr>
          <w:rFonts w:ascii="Times New Roman" w:hAnsi="Times New Roman"/>
          <w:b w:val="0"/>
          <w:color w:val="000000"/>
          <w:sz w:val="28"/>
          <w:lang w:val="ru-RU"/>
        </w:rPr>
        <w:t>а</w:t>
      </w:r>
      <w:r>
        <w:rPr>
          <w:rFonts w:ascii="Times New Roman" w:hAnsi="Times New Roman"/>
          <w:b w:val="0"/>
          <w:color w:val="000000"/>
          <w:sz w:val="28"/>
        </w:rPr>
        <w:t>) на приобретение жилого помещения в Камчатском крае» следующие изме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нения: 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1) часть 4 изложить в следующей редакции: 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«4. Средства краевого бюджета на цели приобретения (строительства) жилого помещения в Камчатском крае предоставляются гражданину один раз.»;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2) дополнить частями 7</w:t>
      </w:r>
      <w:r>
        <w:rPr>
          <w:rFonts w:hint="default" w:ascii="Times New Roman" w:hAnsi="Times New Roman"/>
          <w:b w:val="0"/>
          <w:color w:val="000000"/>
          <w:sz w:val="28"/>
          <w:vertAlign w:val="superscript"/>
          <w:lang w:val="ru-RU"/>
        </w:rPr>
        <w:t>1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dstrike w:val="0"/>
          <w:color w:val="auto"/>
          <w:sz w:val="28"/>
          <w:szCs w:val="28"/>
          <w:vertAlign w:val="baseline"/>
          <w:lang w:val="en-US" w:eastAsia="zh-CN"/>
        </w:rPr>
        <w:t>–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 7</w:t>
      </w:r>
      <w:r>
        <w:rPr>
          <w:rFonts w:hint="default" w:ascii="Times New Roman" w:hAnsi="Times New Roman"/>
          <w:b w:val="0"/>
          <w:color w:val="000000"/>
          <w:sz w:val="28"/>
          <w:vertAlign w:val="superscript"/>
          <w:lang w:val="ru-RU"/>
        </w:rPr>
        <w:t>3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 следующего содержания: 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 w:eastAsia="en-US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«7</w:t>
      </w:r>
      <w:r>
        <w:rPr>
          <w:rFonts w:hint="default" w:ascii="Times New Roman" w:hAnsi="Times New Roman"/>
          <w:b w:val="0"/>
          <w:color w:val="000000"/>
          <w:sz w:val="28"/>
          <w:vertAlign w:val="superscript"/>
          <w:lang w:val="ru-RU"/>
        </w:rPr>
        <w:t>1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. В случае, если граждане в составе одной семьи вправе быть включенными в список, указанный </w:t>
      </w:r>
      <w:r>
        <w:rPr>
          <w:rFonts w:hint="default" w:ascii="Times New Roman" w:hAnsi="Times New Roman"/>
          <w:b w:val="0"/>
          <w:color w:val="000000"/>
          <w:sz w:val="28"/>
          <w:lang w:val="ru-RU" w:eastAsia="en-US"/>
        </w:rPr>
        <w:t xml:space="preserve">в части 11 настоящего Порядка, отдельно друг от друга и (или) в разных определенных частью 6 настоящего Порядка категориях, указанные граждане самостоятельно определяют, от имени кого из членов семьи будет подано заявление, указанное в </w:t>
      </w:r>
      <w:r>
        <w:rPr>
          <w:rFonts w:hint="default" w:ascii="Times New Roman" w:hAnsi="Times New Roman"/>
          <w:b w:val="0"/>
          <w:color w:val="000000"/>
          <w:sz w:val="28"/>
          <w:lang w:val="ru-RU" w:eastAsia="en-US"/>
        </w:rPr>
        <w:fldChar w:fldCharType="begin"/>
      </w:r>
      <w:r>
        <w:rPr>
          <w:rFonts w:hint="default" w:ascii="Times New Roman" w:hAnsi="Times New Roman"/>
          <w:b w:val="0"/>
          <w:color w:val="000000"/>
          <w:sz w:val="28"/>
          <w:lang w:val="ru-RU" w:eastAsia="en-US"/>
        </w:rPr>
        <w:instrText xml:space="preserve"> HYPERLINK "https://login.consultant.ru/link/?req=doc&amp;base=RLAW296&amp;n=221951&amp;dst=100190&amp;field=134&amp;date=27.05.2026" </w:instrText>
      </w:r>
      <w:r>
        <w:rPr>
          <w:rFonts w:hint="default" w:ascii="Times New Roman" w:hAnsi="Times New Roman"/>
          <w:b w:val="0"/>
          <w:color w:val="000000"/>
          <w:sz w:val="28"/>
          <w:lang w:val="ru-RU" w:eastAsia="en-US"/>
        </w:rPr>
        <w:fldChar w:fldCharType="separate"/>
      </w:r>
      <w:r>
        <w:rPr>
          <w:rFonts w:hint="default" w:ascii="Times New Roman" w:hAnsi="Times New Roman"/>
          <w:b w:val="0"/>
          <w:color w:val="000000"/>
          <w:sz w:val="28"/>
          <w:lang w:val="ru-RU" w:eastAsia="en-US"/>
        </w:rPr>
        <w:t xml:space="preserve">подпункте 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>«а»</w:t>
      </w:r>
      <w:r>
        <w:rPr>
          <w:rFonts w:hint="default" w:ascii="Times New Roman" w:hAnsi="Times New Roman"/>
          <w:b w:val="0"/>
          <w:color w:val="000000"/>
          <w:sz w:val="28"/>
          <w:lang w:val="ru-RU" w:eastAsia="en-US"/>
        </w:rPr>
        <w:t xml:space="preserve"> пункта 1 части 1</w:t>
      </w:r>
      <w:r>
        <w:rPr>
          <w:rFonts w:hint="default" w:ascii="Times New Roman" w:hAnsi="Times New Roman"/>
          <w:b w:val="0"/>
          <w:color w:val="000000"/>
          <w:sz w:val="28"/>
          <w:lang w:val="ru-RU" w:eastAsia="en-US"/>
        </w:rPr>
        <w:fldChar w:fldCharType="end"/>
      </w:r>
      <w:r>
        <w:rPr>
          <w:rFonts w:hint="default" w:ascii="Times New Roman" w:hAnsi="Times New Roman"/>
          <w:b w:val="0"/>
          <w:color w:val="000000"/>
          <w:sz w:val="28"/>
          <w:lang w:val="ru-RU" w:eastAsia="en-US"/>
        </w:rPr>
        <w:t xml:space="preserve">4 настоящего Порядка, и в какой категории граждане могут быть включены в 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список, указанный </w:t>
      </w:r>
      <w:r>
        <w:rPr>
          <w:rFonts w:hint="default" w:ascii="Times New Roman" w:hAnsi="Times New Roman"/>
          <w:b w:val="0"/>
          <w:color w:val="000000"/>
          <w:sz w:val="28"/>
          <w:lang w:val="ru-RU" w:eastAsia="en-US"/>
        </w:rPr>
        <w:t>в части 11 настоящего Порядка.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 w:eastAsia="en-US"/>
        </w:rPr>
        <w:t>7</w:t>
      </w:r>
      <w:r>
        <w:rPr>
          <w:rFonts w:hint="default" w:ascii="Times New Roman" w:hAnsi="Times New Roman"/>
          <w:b w:val="0"/>
          <w:color w:val="000000"/>
          <w:sz w:val="28"/>
          <w:vertAlign w:val="superscript"/>
          <w:lang w:val="ru-RU" w:eastAsia="en-US"/>
        </w:rPr>
        <w:t>2</w:t>
      </w:r>
      <w:r>
        <w:rPr>
          <w:rFonts w:hint="default" w:ascii="Times New Roman" w:hAnsi="Times New Roman"/>
          <w:b w:val="0"/>
          <w:color w:val="000000"/>
          <w:sz w:val="28"/>
          <w:lang w:val="ru-RU" w:eastAsia="en-US"/>
        </w:rPr>
        <w:t xml:space="preserve">. Гражданин, имеющий право на получение социальной выплаты, может быть включен в 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список, указанный </w:t>
      </w:r>
      <w:r>
        <w:rPr>
          <w:rFonts w:hint="default" w:ascii="Times New Roman" w:hAnsi="Times New Roman"/>
          <w:b w:val="0"/>
          <w:color w:val="000000"/>
          <w:sz w:val="28"/>
          <w:lang w:val="ru-RU" w:eastAsia="en-US"/>
        </w:rPr>
        <w:t>в части 11 настоящего Порядка, только один раз, в том числе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 в составе семьи гражданина, включенного в указанный список в иной категории.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7</w:t>
      </w:r>
      <w:r>
        <w:rPr>
          <w:rFonts w:hint="default" w:ascii="Times New Roman" w:hAnsi="Times New Roman"/>
          <w:b w:val="0"/>
          <w:color w:val="000000"/>
          <w:sz w:val="28"/>
          <w:vertAlign w:val="superscript"/>
          <w:lang w:val="ru-RU"/>
        </w:rPr>
        <w:t>3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>. В случае рождения у граждан, указанных в пунктах 1 и 3 части 5 настоящего Порядка, третьего и последующих детей, Министерство переводит их в категорию граждан, указанных в пункте 2 части 5 настоящего Порядка.»;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3) часть 21 дополнить пунктами 3 и 4 следующего содержания: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«3) наличие решения о предоставлении гражданину социальной выплаты на цели приобретения (строительства) жилого помещения в Камчатском крае (в течение срока, указанного в части 50 настоящего Порядка);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ascii="Times New Roman" w:hAnsi="Times New Roman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4) получение гражданином ранее жилого помещения жилищного фонда Камчатского края (за исключением служебного жилого помещения) и (или) бюджетных средств на цели приобретения (строительства) жилого помещения в Камчатском крае.»;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4</w:t>
      </w:r>
      <w:r>
        <w:rPr>
          <w:rFonts w:ascii="Times New Roman" w:hAnsi="Times New Roman"/>
          <w:b w:val="0"/>
          <w:color w:val="000000"/>
          <w:sz w:val="28"/>
        </w:rPr>
        <w:t xml:space="preserve">) </w:t>
      </w:r>
      <w:r>
        <w:rPr>
          <w:rFonts w:ascii="Times New Roman" w:hAnsi="Times New Roman"/>
          <w:b w:val="0"/>
          <w:color w:val="000000"/>
          <w:sz w:val="28"/>
          <w:lang w:val="ru-RU"/>
        </w:rPr>
        <w:t>дополнить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 частями 22</w:t>
      </w:r>
      <w:r>
        <w:rPr>
          <w:rFonts w:hint="default" w:ascii="Times New Roman" w:hAnsi="Times New Roman"/>
          <w:b w:val="0"/>
          <w:color w:val="000000"/>
          <w:sz w:val="28"/>
          <w:vertAlign w:val="superscript"/>
          <w:lang w:val="ru-RU"/>
        </w:rPr>
        <w:t>1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dstrike w:val="0"/>
          <w:color w:val="auto"/>
          <w:sz w:val="28"/>
          <w:szCs w:val="28"/>
          <w:vertAlign w:val="baseline"/>
          <w:lang w:val="en-US" w:eastAsia="zh-CN"/>
        </w:rPr>
        <w:t>–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 22</w:t>
      </w:r>
      <w:r>
        <w:rPr>
          <w:rFonts w:hint="default" w:ascii="Times New Roman" w:hAnsi="Times New Roman"/>
          <w:b w:val="0"/>
          <w:color w:val="000000"/>
          <w:sz w:val="28"/>
          <w:vertAlign w:val="superscript"/>
          <w:lang w:val="ru-RU"/>
        </w:rPr>
        <w:t>3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 следующего содержания: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«22</w:t>
      </w:r>
      <w:r>
        <w:rPr>
          <w:rFonts w:hint="default" w:ascii="Times New Roman" w:hAnsi="Times New Roman"/>
          <w:b w:val="0"/>
          <w:color w:val="000000"/>
          <w:sz w:val="28"/>
          <w:vertAlign w:val="superscript"/>
          <w:lang w:val="ru-RU"/>
        </w:rPr>
        <w:t>1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>. Для формирования Списка получателей Министерство проводит проверку соответствия граждан, включенных в Основной список, и членов их семей требованиям, указанным в частях 5 и 6 настоящего Порядка, и запрашивает в порядке межведомственного информационного взаимодействия документы (информацию) о семейном положении гражданина, о наличии (отсутствии) у гражданина и членов его семьи зарегистрированных прав на жилые помещения, о регистрации гражданина по месту жительства в Камчатском крае.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right="0" w:firstLine="658"/>
        <w:jc w:val="both"/>
        <w:textAlignment w:val="auto"/>
        <w:rPr>
          <w:rFonts w:hint="default" w:ascii="Times New Roman" w:hAnsi="Times New Roman"/>
          <w:b w:val="0"/>
          <w:color w:val="000000"/>
          <w:sz w:val="28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22</w:t>
      </w:r>
      <w:r>
        <w:rPr>
          <w:rFonts w:hint="default" w:ascii="Times New Roman" w:hAnsi="Times New Roman"/>
          <w:b w:val="0"/>
          <w:color w:val="000000"/>
          <w:sz w:val="28"/>
          <w:vertAlign w:val="superscript"/>
          <w:lang w:val="ru-RU"/>
        </w:rPr>
        <w:t>2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. В случае, если при формировании Списка получателей установлено, что гражданин, включенный в Основной список, не соответствует требованиям, указанным в частях 5 и (или) 6 настоящего Порядка, гражданин </w:t>
      </w:r>
      <w:r>
        <w:rPr>
          <w:rFonts w:hint="default" w:ascii="Times New Roman" w:hAnsi="Times New Roman"/>
          <w:b w:val="0"/>
          <w:color w:val="000000"/>
          <w:sz w:val="28"/>
        </w:rPr>
        <w:fldChar w:fldCharType="begin"/>
      </w:r>
      <w:r>
        <w:rPr>
          <w:rFonts w:hint="default" w:ascii="Times New Roman" w:hAnsi="Times New Roman"/>
          <w:b w:val="0"/>
          <w:color w:val="000000"/>
          <w:sz w:val="28"/>
        </w:rPr>
        <w:instrText xml:space="preserve"> HYPERLINK "https://login.consultant.ru/link/?req=doc&amp;base=RLAW296&amp;n=221308&amp;dst=100067&amp;field=134&amp;date=26.05.2026" </w:instrText>
      </w:r>
      <w:r>
        <w:rPr>
          <w:rFonts w:hint="default" w:ascii="Times New Roman" w:hAnsi="Times New Roman"/>
          <w:b w:val="0"/>
          <w:color w:val="000000"/>
          <w:sz w:val="28"/>
        </w:rPr>
        <w:fldChar w:fldCharType="separate"/>
      </w:r>
      <w:r>
        <w:rPr>
          <w:rFonts w:hint="default" w:ascii="Times New Roman" w:hAnsi="Times New Roman"/>
          <w:b w:val="0"/>
          <w:color w:val="000000"/>
          <w:sz w:val="28"/>
        </w:rPr>
        <w:fldChar w:fldCharType="end"/>
      </w:r>
      <w:r>
        <w:rPr>
          <w:rFonts w:hint="default" w:ascii="Times New Roman" w:hAnsi="Times New Roman"/>
          <w:b w:val="0"/>
          <w:color w:val="000000"/>
          <w:sz w:val="28"/>
        </w:rPr>
        <w:fldChar w:fldCharType="begin"/>
      </w:r>
      <w:r>
        <w:rPr>
          <w:rFonts w:hint="default" w:ascii="Times New Roman" w:hAnsi="Times New Roman"/>
          <w:b w:val="0"/>
          <w:color w:val="000000"/>
          <w:sz w:val="28"/>
        </w:rPr>
        <w:instrText xml:space="preserve"> HYPERLINK "https://login.consultant.ru/link/?req=doc&amp;base=RLAW296&amp;n=221308&amp;dst=100067&amp;field=134&amp;date=26.05.2026" </w:instrText>
      </w:r>
      <w:r>
        <w:rPr>
          <w:rFonts w:hint="default" w:ascii="Times New Roman" w:hAnsi="Times New Roman"/>
          <w:b w:val="0"/>
          <w:color w:val="000000"/>
          <w:sz w:val="28"/>
        </w:rPr>
        <w:fldChar w:fldCharType="separate"/>
      </w:r>
      <w:r>
        <w:rPr>
          <w:rFonts w:hint="default" w:ascii="Times New Roman" w:hAnsi="Times New Roman"/>
          <w:b w:val="0"/>
          <w:color w:val="000000"/>
          <w:sz w:val="28"/>
        </w:rPr>
        <w:fldChar w:fldCharType="end"/>
      </w:r>
      <w:r>
        <w:rPr>
          <w:rFonts w:hint="default" w:ascii="Times New Roman" w:hAnsi="Times New Roman"/>
          <w:b w:val="0"/>
          <w:color w:val="000000"/>
          <w:sz w:val="28"/>
        </w:rPr>
        <w:t>исключается из числа граждан, претендующих на получение социальной выплаты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, и Основного списка, </w:t>
      </w:r>
      <w:r>
        <w:rPr>
          <w:rFonts w:hint="default" w:ascii="Times New Roman" w:hAnsi="Times New Roman"/>
          <w:b w:val="0"/>
          <w:color w:val="000000"/>
          <w:sz w:val="28"/>
        </w:rPr>
        <w:fldChar w:fldCharType="begin"/>
      </w:r>
      <w:r>
        <w:rPr>
          <w:rFonts w:hint="default" w:ascii="Times New Roman" w:hAnsi="Times New Roman"/>
          <w:b w:val="0"/>
          <w:color w:val="000000"/>
          <w:sz w:val="28"/>
        </w:rPr>
        <w:instrText xml:space="preserve"> HYPERLINK "https://login.consultant.ru/link/?req=doc&amp;base=RLAW296&amp;n=221308&amp;dst=100067&amp;field=134&amp;date=26.05.2026" </w:instrText>
      </w:r>
      <w:r>
        <w:rPr>
          <w:rFonts w:hint="default" w:ascii="Times New Roman" w:hAnsi="Times New Roman"/>
          <w:b w:val="0"/>
          <w:color w:val="000000"/>
          <w:sz w:val="28"/>
        </w:rPr>
        <w:fldChar w:fldCharType="separate"/>
      </w:r>
      <w:r>
        <w:rPr>
          <w:rFonts w:hint="default" w:ascii="Times New Roman" w:hAnsi="Times New Roman"/>
          <w:b w:val="0"/>
          <w:color w:val="000000"/>
          <w:sz w:val="28"/>
        </w:rPr>
        <w:fldChar w:fldCharType="end"/>
      </w:r>
      <w:r>
        <w:rPr>
          <w:rFonts w:hint="default" w:ascii="Times New Roman" w:hAnsi="Times New Roman"/>
          <w:b w:val="0"/>
          <w:color w:val="000000"/>
          <w:sz w:val="28"/>
        </w:rPr>
        <w:fldChar w:fldCharType="begin"/>
      </w:r>
      <w:r>
        <w:rPr>
          <w:rFonts w:hint="default" w:ascii="Times New Roman" w:hAnsi="Times New Roman"/>
          <w:b w:val="0"/>
          <w:color w:val="000000"/>
          <w:sz w:val="28"/>
        </w:rPr>
        <w:instrText xml:space="preserve"> HYPERLINK "https://login.consultant.ru/link/?req=doc&amp;base=RLAW296&amp;n=221308&amp;dst=100067&amp;field=134&amp;date=26.05.2026" </w:instrText>
      </w:r>
      <w:r>
        <w:rPr>
          <w:rFonts w:hint="default" w:ascii="Times New Roman" w:hAnsi="Times New Roman"/>
          <w:b w:val="0"/>
          <w:color w:val="000000"/>
          <w:sz w:val="28"/>
        </w:rPr>
        <w:fldChar w:fldCharType="separate"/>
      </w:r>
      <w:r>
        <w:rPr>
          <w:rFonts w:hint="default" w:ascii="Times New Roman" w:hAnsi="Times New Roman"/>
          <w:b w:val="0"/>
          <w:color w:val="000000"/>
          <w:sz w:val="28"/>
        </w:rPr>
        <w:fldChar w:fldCharType="end"/>
      </w:r>
      <w:r>
        <w:rPr>
          <w:rFonts w:hint="default" w:ascii="Times New Roman" w:hAnsi="Times New Roman"/>
          <w:b w:val="0"/>
          <w:color w:val="000000"/>
          <w:sz w:val="28"/>
        </w:rPr>
        <w:t xml:space="preserve">а в Список получателей включается следующий исходя из даты подачи заявления, указанного в подпункте 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>«а»</w:t>
      </w:r>
      <w:r>
        <w:rPr>
          <w:rFonts w:hint="default" w:ascii="Times New Roman" w:hAnsi="Times New Roman"/>
          <w:b w:val="0"/>
          <w:color w:val="000000"/>
          <w:sz w:val="28"/>
        </w:rPr>
        <w:t xml:space="preserve"> пункта 1 части 14 настоящего Порядка, гражданин.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right="0" w:firstLine="658"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22</w:t>
      </w:r>
      <w:r>
        <w:rPr>
          <w:rFonts w:hint="default" w:ascii="Times New Roman" w:hAnsi="Times New Roman"/>
          <w:b w:val="0"/>
          <w:color w:val="000000"/>
          <w:sz w:val="28"/>
          <w:vertAlign w:val="superscript"/>
          <w:lang w:val="ru-RU"/>
        </w:rPr>
        <w:t>3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. В этом случае </w:t>
      </w:r>
      <w:r>
        <w:rPr>
          <w:rFonts w:hint="default" w:ascii="Times New Roman" w:hAnsi="Times New Roman"/>
          <w:b w:val="0"/>
          <w:color w:val="000000"/>
          <w:sz w:val="28"/>
        </w:rPr>
        <w:t xml:space="preserve">Министерство 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>готовит уведомление об</w:t>
      </w:r>
      <w:r>
        <w:rPr>
          <w:rFonts w:hint="default" w:ascii="Times New Roman" w:hAnsi="Times New Roman"/>
          <w:b w:val="0"/>
          <w:color w:val="000000"/>
          <w:sz w:val="28"/>
        </w:rPr>
        <w:t xml:space="preserve"> исключении 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гражданина </w:t>
      </w:r>
      <w:r>
        <w:rPr>
          <w:rFonts w:hint="default" w:ascii="Times New Roman" w:hAnsi="Times New Roman"/>
          <w:b w:val="0"/>
          <w:color w:val="000000"/>
          <w:sz w:val="28"/>
        </w:rPr>
        <w:t>из Основного списка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, в том числе причинах такого исключения, </w:t>
      </w:r>
      <w:r>
        <w:rPr>
          <w:rFonts w:hint="default" w:ascii="Times New Roman" w:hAnsi="Times New Roman"/>
          <w:b w:val="0"/>
          <w:color w:val="000000"/>
          <w:sz w:val="28"/>
        </w:rPr>
        <w:t>и в течение 5 дней со дня подписания направляет его в адрес гражданина почтовым отправлением, электронной почтой либо вручает гражданину лично.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>»;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right="0" w:firstLine="658"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5) в части 25 слова «выплаты, а» заменить словами «</w:t>
      </w:r>
      <w:r>
        <w:rPr>
          <w:rFonts w:hint="default" w:ascii="Times New Roman" w:hAnsi="Times New Roman"/>
          <w:b w:val="0"/>
          <w:color w:val="000000"/>
          <w:sz w:val="28"/>
        </w:rPr>
        <w:t>выплаты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 xml:space="preserve">, и Основного списка, </w:t>
      </w:r>
      <w:r>
        <w:rPr>
          <w:rFonts w:hint="default" w:ascii="Times New Roman" w:hAnsi="Times New Roman"/>
          <w:b w:val="0"/>
          <w:color w:val="000000"/>
          <w:sz w:val="28"/>
        </w:rPr>
        <w:fldChar w:fldCharType="begin"/>
      </w:r>
      <w:r>
        <w:rPr>
          <w:rFonts w:hint="default" w:ascii="Times New Roman" w:hAnsi="Times New Roman"/>
          <w:b w:val="0"/>
          <w:color w:val="000000"/>
          <w:sz w:val="28"/>
        </w:rPr>
        <w:instrText xml:space="preserve"> HYPERLINK "https://login.consultant.ru/link/?req=doc&amp;base=RLAW296&amp;n=221308&amp;dst=100067&amp;field=134&amp;date=26.05.2026" </w:instrText>
      </w:r>
      <w:r>
        <w:rPr>
          <w:rFonts w:hint="default" w:ascii="Times New Roman" w:hAnsi="Times New Roman"/>
          <w:b w:val="0"/>
          <w:color w:val="000000"/>
          <w:sz w:val="28"/>
        </w:rPr>
        <w:fldChar w:fldCharType="separate"/>
      </w:r>
      <w:r>
        <w:rPr>
          <w:rFonts w:hint="default" w:ascii="Times New Roman" w:hAnsi="Times New Roman"/>
          <w:b w:val="0"/>
          <w:color w:val="000000"/>
          <w:sz w:val="28"/>
        </w:rPr>
        <w:fldChar w:fldCharType="end"/>
      </w:r>
      <w:r>
        <w:rPr>
          <w:rFonts w:hint="default" w:ascii="Times New Roman" w:hAnsi="Times New Roman"/>
          <w:b w:val="0"/>
          <w:color w:val="000000"/>
          <w:sz w:val="28"/>
        </w:rPr>
        <w:fldChar w:fldCharType="begin"/>
      </w:r>
      <w:r>
        <w:rPr>
          <w:rFonts w:hint="default" w:ascii="Times New Roman" w:hAnsi="Times New Roman"/>
          <w:b w:val="0"/>
          <w:color w:val="000000"/>
          <w:sz w:val="28"/>
        </w:rPr>
        <w:instrText xml:space="preserve"> HYPERLINK "https://login.consultant.ru/link/?req=doc&amp;base=RLAW296&amp;n=221308&amp;dst=100067&amp;field=134&amp;date=26.05.2026" </w:instrText>
      </w:r>
      <w:r>
        <w:rPr>
          <w:rFonts w:hint="default" w:ascii="Times New Roman" w:hAnsi="Times New Roman"/>
          <w:b w:val="0"/>
          <w:color w:val="000000"/>
          <w:sz w:val="28"/>
        </w:rPr>
        <w:fldChar w:fldCharType="separate"/>
      </w:r>
      <w:r>
        <w:rPr>
          <w:rFonts w:hint="default" w:ascii="Times New Roman" w:hAnsi="Times New Roman"/>
          <w:b w:val="0"/>
          <w:color w:val="000000"/>
          <w:sz w:val="28"/>
        </w:rPr>
        <w:fldChar w:fldCharType="end"/>
      </w:r>
      <w:r>
        <w:rPr>
          <w:rFonts w:hint="default" w:ascii="Times New Roman" w:hAnsi="Times New Roman"/>
          <w:b w:val="0"/>
          <w:color w:val="000000"/>
          <w:sz w:val="28"/>
        </w:rPr>
        <w:t>а</w:t>
      </w:r>
      <w:r>
        <w:rPr>
          <w:rFonts w:hint="default" w:ascii="Times New Roman" w:hAnsi="Times New Roman"/>
          <w:b w:val="0"/>
          <w:color w:val="000000"/>
          <w:sz w:val="28"/>
          <w:lang w:val="ru-RU"/>
        </w:rPr>
        <w:t>»;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6) часть 32 дополнить пунктами 4 и 5 следующего содержания: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«4) наличие решения о предоставлении гражданину социальной выплаты на цели приобретения (строительства) жилого помещения в Камчатском крае (в течение срока, указанного в части 50 настоящего Порядка);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right="0" w:firstLine="658"/>
        <w:contextualSpacing/>
        <w:jc w:val="both"/>
        <w:textAlignment w:val="auto"/>
        <w:rPr>
          <w:rFonts w:ascii="Times New Roman" w:hAnsi="Times New Roman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5) получение гражданином ранее жилого помещения жилищного фонда Камчатского края (за исключением служебного жилого помещения) и (или) бюджетных средств на цели приобретения (строительства) жилого помещения в Камчатском крае.»;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right="0" w:firstLine="658"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7) в части 41 слово «Министерства» исключить;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right="0" w:firstLine="658"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8) в части 42 слово «Министерства» исключить;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right="0" w:firstLine="658"/>
        <w:jc w:val="both"/>
        <w:textAlignment w:val="auto"/>
        <w:rPr>
          <w:rFonts w:hint="default" w:ascii="Times New Roman" w:hAnsi="Times New Roman"/>
          <w:b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color w:val="000000"/>
          <w:sz w:val="28"/>
          <w:lang w:val="ru-RU"/>
        </w:rPr>
        <w:t>9) часть 49 изложить в следующей редакции: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right="0" w:firstLine="658"/>
        <w:jc w:val="both"/>
        <w:textAlignment w:val="auto"/>
        <w:rPr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«49. Право на получение социальной выплаты считается реализованным со дня перечисления средств гражданину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на указанный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им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счет, открытый в кредитной организации</w:t>
      </w:r>
      <w:r>
        <w:rPr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>.»;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right="0" w:firstLine="658"/>
        <w:jc w:val="both"/>
        <w:textAlignment w:val="auto"/>
        <w:rPr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>в части 51 слово «Предоставление» заменить словами «Истечение срока, указанного в части 50 настоящего Порядка, перечисление средств».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right="0" w:firstLine="658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b w:val="0"/>
          <w:color w:val="000000"/>
          <w:spacing w:val="0"/>
          <w:sz w:val="28"/>
        </w:rPr>
        <w:t>2. Настоя</w:t>
      </w:r>
      <w:r>
        <w:rPr>
          <w:rFonts w:ascii="Times New Roman" w:hAnsi="Times New Roman"/>
          <w:color w:val="000000"/>
          <w:sz w:val="28"/>
        </w:rPr>
        <w:t>щий приказ вступает в силу после дня его официального опубликования.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3"/>
        <w:tblW w:w="96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7"/>
        <w:gridCol w:w="4394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240" w:lineRule="auto"/>
              <w:ind w:right="27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240" w:lineRule="auto"/>
              <w:textAlignment w:val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[горизонтальный штамп подписи 1]</w:t>
            </w:r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240" w:lineRule="auto"/>
              <w:jc w:val="right"/>
              <w:textAlignment w:val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А</w:t>
            </w:r>
            <w:r>
              <w:rPr>
                <w:rFonts w:hint="default" w:ascii="Times New Roman" w:hAnsi="Times New Roman"/>
                <w:sz w:val="28"/>
                <w:lang w:val="ru-RU"/>
              </w:rPr>
              <w:t>.А. Тимощук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sz w:val="10"/>
          <w:szCs w:val="10"/>
        </w:rPr>
      </w:pPr>
    </w:p>
    <w:sectPr>
      <w:headerReference r:id="rId5" w:type="default"/>
      <w:pgSz w:w="11906" w:h="16838"/>
      <w:pgMar w:top="1138" w:right="851" w:bottom="1138" w:left="1418" w:header="48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文泉驿微米黑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imSun">
    <w:altName w:val="文泉驿微米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egoe UI">
    <w:altName w:val="Corbe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Corbel">
    <w:panose1 w:val="020B0503020204020204"/>
    <w:charset w:val="00"/>
    <w:family w:val="auto"/>
    <w:pitch w:val="default"/>
    <w:sig w:usb0="A00002EF" w:usb1="4000204B" w:usb2="00000000" w:usb3="00000000" w:csb0="2000009F" w:csb1="00000000"/>
  </w:font>
  <w:font w:name="等线">
    <w:altName w:val="Overpass Thi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verpass Thin">
    <w:panose1 w:val="00000200000000000000"/>
    <w:charset w:val="00"/>
    <w:family w:val="auto"/>
    <w:pitch w:val="default"/>
    <w:sig w:usb0="00000003" w:usb1="00000020" w:usb2="00000000" w:usb3="00000000" w:csb0="20000093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E28E0"/>
    <w:multiLevelType w:val="singleLevel"/>
    <w:tmpl w:val="FBFE28E0"/>
    <w:lvl w:ilvl="0" w:tentative="0">
      <w:start w:val="10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33533"/>
    <w:rsid w:val="00041215"/>
    <w:rsid w:val="00045111"/>
    <w:rsid w:val="00045304"/>
    <w:rsid w:val="00053869"/>
    <w:rsid w:val="00054428"/>
    <w:rsid w:val="00066C50"/>
    <w:rsid w:val="00076132"/>
    <w:rsid w:val="00077162"/>
    <w:rsid w:val="00082619"/>
    <w:rsid w:val="00094A51"/>
    <w:rsid w:val="00095795"/>
    <w:rsid w:val="00097504"/>
    <w:rsid w:val="000B1239"/>
    <w:rsid w:val="000C2DB2"/>
    <w:rsid w:val="000C7139"/>
    <w:rsid w:val="000E53EF"/>
    <w:rsid w:val="00112C1A"/>
    <w:rsid w:val="00113F00"/>
    <w:rsid w:val="00140E22"/>
    <w:rsid w:val="00180140"/>
    <w:rsid w:val="00181702"/>
    <w:rsid w:val="00181A55"/>
    <w:rsid w:val="0018739B"/>
    <w:rsid w:val="001B1960"/>
    <w:rsid w:val="001C15D6"/>
    <w:rsid w:val="001C4098"/>
    <w:rsid w:val="001D00F5"/>
    <w:rsid w:val="001D4724"/>
    <w:rsid w:val="0020426D"/>
    <w:rsid w:val="00213104"/>
    <w:rsid w:val="00233FCB"/>
    <w:rsid w:val="0024385A"/>
    <w:rsid w:val="00243A93"/>
    <w:rsid w:val="00257670"/>
    <w:rsid w:val="00295AC8"/>
    <w:rsid w:val="002B2A13"/>
    <w:rsid w:val="002C0D36"/>
    <w:rsid w:val="002C26A3"/>
    <w:rsid w:val="002C2B5A"/>
    <w:rsid w:val="002C5B0F"/>
    <w:rsid w:val="002D5D0F"/>
    <w:rsid w:val="002E4E87"/>
    <w:rsid w:val="002F3844"/>
    <w:rsid w:val="0030022E"/>
    <w:rsid w:val="00313CF4"/>
    <w:rsid w:val="0031799B"/>
    <w:rsid w:val="00327B6F"/>
    <w:rsid w:val="00361DD5"/>
    <w:rsid w:val="00367BB8"/>
    <w:rsid w:val="0037231B"/>
    <w:rsid w:val="00374C3C"/>
    <w:rsid w:val="0038403D"/>
    <w:rsid w:val="00397C94"/>
    <w:rsid w:val="003B0709"/>
    <w:rsid w:val="003B52E1"/>
    <w:rsid w:val="003C30E0"/>
    <w:rsid w:val="003D42EC"/>
    <w:rsid w:val="003D5C8F"/>
    <w:rsid w:val="003E6A63"/>
    <w:rsid w:val="003E7E98"/>
    <w:rsid w:val="0043251D"/>
    <w:rsid w:val="0043505F"/>
    <w:rsid w:val="004351FE"/>
    <w:rsid w:val="004415AF"/>
    <w:rsid w:val="004440D5"/>
    <w:rsid w:val="004549E8"/>
    <w:rsid w:val="00463D54"/>
    <w:rsid w:val="0046569C"/>
    <w:rsid w:val="00466B97"/>
    <w:rsid w:val="00484749"/>
    <w:rsid w:val="004B221A"/>
    <w:rsid w:val="004E00B2"/>
    <w:rsid w:val="004E1446"/>
    <w:rsid w:val="004E554E"/>
    <w:rsid w:val="004E6A87"/>
    <w:rsid w:val="00503FC3"/>
    <w:rsid w:val="00507E0C"/>
    <w:rsid w:val="00525D1B"/>
    <w:rsid w:val="005271B3"/>
    <w:rsid w:val="005578C9"/>
    <w:rsid w:val="00563B33"/>
    <w:rsid w:val="00576D34"/>
    <w:rsid w:val="005846D7"/>
    <w:rsid w:val="005A46F6"/>
    <w:rsid w:val="005B05F7"/>
    <w:rsid w:val="005D2494"/>
    <w:rsid w:val="005F11A7"/>
    <w:rsid w:val="005F1F7D"/>
    <w:rsid w:val="00610C53"/>
    <w:rsid w:val="0061780A"/>
    <w:rsid w:val="006271E6"/>
    <w:rsid w:val="00627634"/>
    <w:rsid w:val="00631037"/>
    <w:rsid w:val="00646058"/>
    <w:rsid w:val="00650CAB"/>
    <w:rsid w:val="00663D27"/>
    <w:rsid w:val="00681BFE"/>
    <w:rsid w:val="00682DCC"/>
    <w:rsid w:val="0069601C"/>
    <w:rsid w:val="006A541B"/>
    <w:rsid w:val="006B115E"/>
    <w:rsid w:val="006C4349"/>
    <w:rsid w:val="006E593A"/>
    <w:rsid w:val="006E6DA5"/>
    <w:rsid w:val="006F5D44"/>
    <w:rsid w:val="00725A0F"/>
    <w:rsid w:val="00736848"/>
    <w:rsid w:val="0074156B"/>
    <w:rsid w:val="00741752"/>
    <w:rsid w:val="00744B7F"/>
    <w:rsid w:val="007638A0"/>
    <w:rsid w:val="00776C8D"/>
    <w:rsid w:val="007B3851"/>
    <w:rsid w:val="007D3340"/>
    <w:rsid w:val="007D746A"/>
    <w:rsid w:val="007E7ADA"/>
    <w:rsid w:val="007F3D5B"/>
    <w:rsid w:val="007F7A62"/>
    <w:rsid w:val="008004DC"/>
    <w:rsid w:val="00812B9A"/>
    <w:rsid w:val="00825303"/>
    <w:rsid w:val="0085578D"/>
    <w:rsid w:val="00860C71"/>
    <w:rsid w:val="008708D4"/>
    <w:rsid w:val="0089042F"/>
    <w:rsid w:val="00894735"/>
    <w:rsid w:val="008B1995"/>
    <w:rsid w:val="008B668F"/>
    <w:rsid w:val="008C0054"/>
    <w:rsid w:val="008D6646"/>
    <w:rsid w:val="008D7127"/>
    <w:rsid w:val="008E4107"/>
    <w:rsid w:val="008F2635"/>
    <w:rsid w:val="008F2B2C"/>
    <w:rsid w:val="00900D44"/>
    <w:rsid w:val="00907229"/>
    <w:rsid w:val="0091585A"/>
    <w:rsid w:val="00925E4D"/>
    <w:rsid w:val="009277F0"/>
    <w:rsid w:val="0093395B"/>
    <w:rsid w:val="0094073A"/>
    <w:rsid w:val="0095264E"/>
    <w:rsid w:val="0095344D"/>
    <w:rsid w:val="00963270"/>
    <w:rsid w:val="0096751B"/>
    <w:rsid w:val="0099384D"/>
    <w:rsid w:val="00997969"/>
    <w:rsid w:val="009A2D81"/>
    <w:rsid w:val="009A471F"/>
    <w:rsid w:val="009D1FEE"/>
    <w:rsid w:val="009E6910"/>
    <w:rsid w:val="009E69C7"/>
    <w:rsid w:val="009F320C"/>
    <w:rsid w:val="00A43195"/>
    <w:rsid w:val="00A7128F"/>
    <w:rsid w:val="00A8215E"/>
    <w:rsid w:val="00A8227F"/>
    <w:rsid w:val="00A834AC"/>
    <w:rsid w:val="00A84370"/>
    <w:rsid w:val="00AB3ECC"/>
    <w:rsid w:val="00AB7A1D"/>
    <w:rsid w:val="00AE2D06"/>
    <w:rsid w:val="00AF7AC4"/>
    <w:rsid w:val="00B11806"/>
    <w:rsid w:val="00B12F65"/>
    <w:rsid w:val="00B17A8B"/>
    <w:rsid w:val="00B33D76"/>
    <w:rsid w:val="00B35D12"/>
    <w:rsid w:val="00B625E9"/>
    <w:rsid w:val="00B759EC"/>
    <w:rsid w:val="00B75E4C"/>
    <w:rsid w:val="00B81EC3"/>
    <w:rsid w:val="00B831E8"/>
    <w:rsid w:val="00B833C0"/>
    <w:rsid w:val="00B8456D"/>
    <w:rsid w:val="00BA6144"/>
    <w:rsid w:val="00BA6DC7"/>
    <w:rsid w:val="00BB478D"/>
    <w:rsid w:val="00BD13FF"/>
    <w:rsid w:val="00BE1E47"/>
    <w:rsid w:val="00BF3269"/>
    <w:rsid w:val="00C17533"/>
    <w:rsid w:val="00C366DA"/>
    <w:rsid w:val="00C37B1E"/>
    <w:rsid w:val="00C442AB"/>
    <w:rsid w:val="00C502D0"/>
    <w:rsid w:val="00C5596B"/>
    <w:rsid w:val="00C62CA2"/>
    <w:rsid w:val="00C73DCC"/>
    <w:rsid w:val="00C90D3D"/>
    <w:rsid w:val="00CC343C"/>
    <w:rsid w:val="00CD2876"/>
    <w:rsid w:val="00D1579F"/>
    <w:rsid w:val="00D16B35"/>
    <w:rsid w:val="00D206A1"/>
    <w:rsid w:val="00D31705"/>
    <w:rsid w:val="00D330ED"/>
    <w:rsid w:val="00D34C87"/>
    <w:rsid w:val="00D50172"/>
    <w:rsid w:val="00D738D4"/>
    <w:rsid w:val="00D8142F"/>
    <w:rsid w:val="00D87509"/>
    <w:rsid w:val="00D928E2"/>
    <w:rsid w:val="00DD3A94"/>
    <w:rsid w:val="00DF3901"/>
    <w:rsid w:val="00DF3A35"/>
    <w:rsid w:val="00E14372"/>
    <w:rsid w:val="00E159EE"/>
    <w:rsid w:val="00E21060"/>
    <w:rsid w:val="00E40D0A"/>
    <w:rsid w:val="00E43CC4"/>
    <w:rsid w:val="00E5075F"/>
    <w:rsid w:val="00E61A8D"/>
    <w:rsid w:val="00E72DA7"/>
    <w:rsid w:val="00E8524F"/>
    <w:rsid w:val="00EC2DBB"/>
    <w:rsid w:val="00EF524F"/>
    <w:rsid w:val="00F148B5"/>
    <w:rsid w:val="00F17431"/>
    <w:rsid w:val="00F31EAA"/>
    <w:rsid w:val="00F46EC1"/>
    <w:rsid w:val="00F522F8"/>
    <w:rsid w:val="00F52709"/>
    <w:rsid w:val="00F54DB1"/>
    <w:rsid w:val="00F54E2E"/>
    <w:rsid w:val="00F63133"/>
    <w:rsid w:val="00F76EF9"/>
    <w:rsid w:val="00F81A81"/>
    <w:rsid w:val="00FB47AC"/>
    <w:rsid w:val="00FC5EC8"/>
    <w:rsid w:val="00FD4111"/>
    <w:rsid w:val="00FE0846"/>
    <w:rsid w:val="00FE2BF1"/>
    <w:rsid w:val="00FF2ED1"/>
    <w:rsid w:val="06CF8202"/>
    <w:rsid w:val="1BFFC043"/>
    <w:rsid w:val="1FB4BEAC"/>
    <w:rsid w:val="1FBF436E"/>
    <w:rsid w:val="1FDF214F"/>
    <w:rsid w:val="1FEB9D43"/>
    <w:rsid w:val="2BEFF714"/>
    <w:rsid w:val="36BD48F3"/>
    <w:rsid w:val="37F6FF32"/>
    <w:rsid w:val="3B85288A"/>
    <w:rsid w:val="3BBBDD42"/>
    <w:rsid w:val="3BDF3642"/>
    <w:rsid w:val="3BFE923B"/>
    <w:rsid w:val="3DF60481"/>
    <w:rsid w:val="3EC56E78"/>
    <w:rsid w:val="4DFF8657"/>
    <w:rsid w:val="5BFF8308"/>
    <w:rsid w:val="5CFED0B2"/>
    <w:rsid w:val="5DFFD86F"/>
    <w:rsid w:val="5F6FE12E"/>
    <w:rsid w:val="5F7FD6BA"/>
    <w:rsid w:val="5FD9BDC5"/>
    <w:rsid w:val="5FEF329C"/>
    <w:rsid w:val="65F65566"/>
    <w:rsid w:val="68BE2F5E"/>
    <w:rsid w:val="6ADF7A4A"/>
    <w:rsid w:val="6B7C5689"/>
    <w:rsid w:val="6DF69F3A"/>
    <w:rsid w:val="6F5673B9"/>
    <w:rsid w:val="6FBB1E74"/>
    <w:rsid w:val="755F4416"/>
    <w:rsid w:val="759FE53E"/>
    <w:rsid w:val="77F59468"/>
    <w:rsid w:val="77F733B0"/>
    <w:rsid w:val="7876187F"/>
    <w:rsid w:val="7B3C360A"/>
    <w:rsid w:val="7BF15D2E"/>
    <w:rsid w:val="7BFB461B"/>
    <w:rsid w:val="7C7F4367"/>
    <w:rsid w:val="7CE3F827"/>
    <w:rsid w:val="7CF6AA03"/>
    <w:rsid w:val="7D634AB5"/>
    <w:rsid w:val="7D7609CD"/>
    <w:rsid w:val="7D76427E"/>
    <w:rsid w:val="7D7DF6CA"/>
    <w:rsid w:val="7E6F3E00"/>
    <w:rsid w:val="7EBB6AF1"/>
    <w:rsid w:val="7EFB7459"/>
    <w:rsid w:val="7EFBEE26"/>
    <w:rsid w:val="7F768DDC"/>
    <w:rsid w:val="7F77DD4F"/>
    <w:rsid w:val="7FEF20D8"/>
    <w:rsid w:val="7FFA8422"/>
    <w:rsid w:val="7FFF1C41"/>
    <w:rsid w:val="8FD71A13"/>
    <w:rsid w:val="923E3073"/>
    <w:rsid w:val="ADBFAC29"/>
    <w:rsid w:val="AF4FF594"/>
    <w:rsid w:val="AFBFED60"/>
    <w:rsid w:val="B7FFBE75"/>
    <w:rsid w:val="BB3B4B13"/>
    <w:rsid w:val="BDF64BFA"/>
    <w:rsid w:val="BFDB9ACD"/>
    <w:rsid w:val="C216237D"/>
    <w:rsid w:val="CFAFED7B"/>
    <w:rsid w:val="D46F3CB9"/>
    <w:rsid w:val="D69FC066"/>
    <w:rsid w:val="D77BAD05"/>
    <w:rsid w:val="D95132F8"/>
    <w:rsid w:val="DADC0C2D"/>
    <w:rsid w:val="DBE22099"/>
    <w:rsid w:val="DBFF14F9"/>
    <w:rsid w:val="DDDD9E93"/>
    <w:rsid w:val="DFEFA53C"/>
    <w:rsid w:val="E5DB18E6"/>
    <w:rsid w:val="E72D7DC4"/>
    <w:rsid w:val="E7E24A93"/>
    <w:rsid w:val="EB4F86B7"/>
    <w:rsid w:val="EC7E38CA"/>
    <w:rsid w:val="ECF7C055"/>
    <w:rsid w:val="EF574EC7"/>
    <w:rsid w:val="F3D715F0"/>
    <w:rsid w:val="F3DD1F38"/>
    <w:rsid w:val="F3E5AB64"/>
    <w:rsid w:val="F5BFCCAA"/>
    <w:rsid w:val="F5FF7A43"/>
    <w:rsid w:val="F7BE515D"/>
    <w:rsid w:val="F7DFC1E3"/>
    <w:rsid w:val="F8FB85DB"/>
    <w:rsid w:val="FA5ABCD9"/>
    <w:rsid w:val="FB6CDB04"/>
    <w:rsid w:val="FCDFF21A"/>
    <w:rsid w:val="FCFF329F"/>
    <w:rsid w:val="FD770940"/>
    <w:rsid w:val="FDAB714A"/>
    <w:rsid w:val="FDC2AE59"/>
    <w:rsid w:val="FDF1D12D"/>
    <w:rsid w:val="FDF3DF6F"/>
    <w:rsid w:val="FE369D49"/>
    <w:rsid w:val="FE7A1945"/>
    <w:rsid w:val="FEBBA1FF"/>
    <w:rsid w:val="FEFE05A9"/>
    <w:rsid w:val="FFBF2171"/>
    <w:rsid w:val="FFE15E5B"/>
    <w:rsid w:val="FFFFE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Plain Text"/>
    <w:basedOn w:val="1"/>
    <w:link w:val="11"/>
    <w:semiHidden/>
    <w:unhideWhenUsed/>
    <w:qFormat/>
    <w:uiPriority w:val="99"/>
    <w:pPr>
      <w:spacing w:after="0" w:line="240" w:lineRule="auto"/>
    </w:pPr>
    <w:rPr>
      <w:rFonts w:ascii="Calibri" w:hAnsi="Calibri" w:eastAsia="Calibri" w:cs="Times New Roman"/>
      <w:szCs w:val="21"/>
    </w:rPr>
  </w:style>
  <w:style w:type="paragraph" w:styleId="7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2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10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Текст Знак"/>
    <w:basedOn w:val="2"/>
    <w:link w:val="6"/>
    <w:semiHidden/>
    <w:qFormat/>
    <w:uiPriority w:val="99"/>
    <w:rPr>
      <w:rFonts w:ascii="Calibri" w:hAnsi="Calibri" w:eastAsia="Calibri" w:cs="Times New Roman"/>
      <w:szCs w:val="21"/>
    </w:rPr>
  </w:style>
  <w:style w:type="character" w:customStyle="1" w:styleId="12">
    <w:name w:val="Нижний колонтитул Знак"/>
    <w:basedOn w:val="2"/>
    <w:link w:val="8"/>
    <w:qFormat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3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4">
    <w:name w:val="Верхний колонтитул Знак"/>
    <w:basedOn w:val="2"/>
    <w:link w:val="7"/>
    <w:qFormat/>
    <w:uiPriority w:val="99"/>
  </w:style>
  <w:style w:type="table" w:customStyle="1" w:styleId="15">
    <w:name w:val="Сетка таблицы1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Сетка таблицы2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List Paragraph"/>
    <w:basedOn w:val="1"/>
    <w:qFormat/>
    <w:uiPriority w:val="0"/>
    <w:pPr>
      <w:spacing w:before="0" w:after="160"/>
      <w:ind w:left="720" w:firstLine="0"/>
      <w:contextualSpacing/>
    </w:pPr>
  </w:style>
  <w:style w:type="paragraph" w:customStyle="1" w:styleId="18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560</Characters>
  <Lines>4</Lines>
  <Paragraphs>1</Paragraphs>
  <TotalTime>4</TotalTime>
  <ScaleCrop>false</ScaleCrop>
  <LinksUpToDate>false</LinksUpToDate>
  <CharactersWithSpaces>657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2023-07-26T11:09:00Z</dcterms:created>
  <dc:creator>Киселев Виктор Вадимович</dc:creator>
  <cp:lastModifiedBy>merkulovaay</cp:lastModifiedBy>
  <cp:lastPrinted>2021-10-10T17:51:00Z</cp:lastPrinted>
  <dcterms:modified xsi:type="dcterms:W3CDTF">2026-05-28T10:19:14Z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1049-11.1.0.11711</vt:lpwstr>
  </property>
</Properties>
</file>